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D4ED6" w14:textId="7D6418EE" w:rsidR="00D5560F" w:rsidRPr="004E077B" w:rsidRDefault="00D5560F" w:rsidP="00D5560F">
      <w:pPr>
        <w:spacing w:after="0"/>
        <w:jc w:val="center"/>
        <w:rPr>
          <w:rFonts w:ascii="Times New Roman" w:hAnsi="Times New Roman" w:cs="Times New Roman"/>
          <w:b/>
          <w:bCs/>
          <w:sz w:val="62"/>
          <w:szCs w:val="62"/>
        </w:rPr>
      </w:pPr>
      <w:r w:rsidRPr="004E077B">
        <w:rPr>
          <w:rFonts w:ascii="Times New Roman" w:hAnsi="Times New Roman" w:cs="Times New Roman"/>
          <w:b/>
          <w:bCs/>
          <w:sz w:val="62"/>
          <w:szCs w:val="62"/>
        </w:rPr>
        <w:t>CY200</w:t>
      </w:r>
      <w:r w:rsidR="007A3C73" w:rsidRPr="004E077B">
        <w:rPr>
          <w:rFonts w:ascii="Times New Roman" w:hAnsi="Times New Roman" w:cs="Times New Roman"/>
          <w:b/>
          <w:bCs/>
          <w:sz w:val="62"/>
          <w:szCs w:val="62"/>
        </w:rPr>
        <w:t>4</w:t>
      </w:r>
    </w:p>
    <w:p w14:paraId="14D62FFA" w14:textId="734E28E2" w:rsidR="00D5560F" w:rsidRPr="004E077B" w:rsidRDefault="00D5560F" w:rsidP="00D5560F">
      <w:pPr>
        <w:pStyle w:val="Title"/>
        <w:jc w:val="center"/>
        <w:rPr>
          <w:rFonts w:ascii="Times New Roman" w:hAnsi="Times New Roman" w:cs="Times New Roman"/>
          <w:b/>
          <w:sz w:val="62"/>
          <w:szCs w:val="62"/>
        </w:rPr>
      </w:pPr>
      <w:r w:rsidRPr="004E077B">
        <w:rPr>
          <w:rFonts w:ascii="Times New Roman" w:hAnsi="Times New Roman" w:cs="Times New Roman"/>
          <w:b/>
          <w:sz w:val="62"/>
          <w:szCs w:val="62"/>
        </w:rPr>
        <w:t>Cyber Security</w:t>
      </w:r>
    </w:p>
    <w:p w14:paraId="12B63768" w14:textId="77777777" w:rsidR="0040186A" w:rsidRPr="004E077B" w:rsidRDefault="0040186A" w:rsidP="0040186A">
      <w:pPr>
        <w:pStyle w:val="Title"/>
        <w:jc w:val="center"/>
        <w:rPr>
          <w:rFonts w:ascii="Times New Roman" w:hAnsi="Times New Roman" w:cs="Times New Roman"/>
          <w:b/>
          <w:sz w:val="62"/>
          <w:szCs w:val="62"/>
        </w:rPr>
      </w:pPr>
    </w:p>
    <w:p w14:paraId="00734FDC" w14:textId="77777777" w:rsidR="00D5560F" w:rsidRPr="004E077B" w:rsidRDefault="00D5560F" w:rsidP="00D5560F">
      <w:pPr>
        <w:rPr>
          <w:rFonts w:ascii="Times New Roman" w:hAnsi="Times New Roman" w:cs="Times New Roman"/>
          <w:sz w:val="24"/>
          <w:szCs w:val="24"/>
        </w:rPr>
      </w:pPr>
    </w:p>
    <w:p w14:paraId="2BA426C0" w14:textId="77777777" w:rsidR="00D5560F" w:rsidRPr="004E077B" w:rsidRDefault="00D5560F" w:rsidP="00D5560F">
      <w:pPr>
        <w:rPr>
          <w:rFonts w:ascii="Times New Roman" w:hAnsi="Times New Roman" w:cs="Times New Roman"/>
          <w:sz w:val="46"/>
          <w:szCs w:val="46"/>
        </w:rPr>
      </w:pPr>
    </w:p>
    <w:p w14:paraId="662A83FD" w14:textId="5741B522" w:rsidR="0040186A" w:rsidRPr="004E077B" w:rsidRDefault="004E077B" w:rsidP="004E077B">
      <w:pPr>
        <w:pStyle w:val="Title"/>
        <w:jc w:val="center"/>
        <w:rPr>
          <w:rFonts w:ascii="Times New Roman" w:hAnsi="Times New Roman" w:cs="Times New Roman"/>
          <w:b/>
          <w:sz w:val="46"/>
          <w:szCs w:val="46"/>
        </w:rPr>
      </w:pPr>
      <w:r w:rsidRPr="004E077B">
        <w:rPr>
          <w:rFonts w:ascii="Times New Roman" w:hAnsi="Times New Roman" w:cs="Times New Roman"/>
          <w:b/>
          <w:sz w:val="46"/>
          <w:szCs w:val="46"/>
        </w:rPr>
        <w:t>PROJECT</w:t>
      </w:r>
    </w:p>
    <w:p w14:paraId="70BB0473" w14:textId="77777777" w:rsidR="00D5560F" w:rsidRPr="004E077B" w:rsidRDefault="00D5560F" w:rsidP="004E077B">
      <w:pPr>
        <w:jc w:val="center"/>
        <w:rPr>
          <w:rFonts w:ascii="Times New Roman" w:hAnsi="Times New Roman" w:cs="Times New Roman"/>
          <w:sz w:val="46"/>
          <w:szCs w:val="46"/>
        </w:rPr>
      </w:pPr>
    </w:p>
    <w:p w14:paraId="2DD941ED" w14:textId="77777777" w:rsidR="00D5560F" w:rsidRPr="004E077B" w:rsidRDefault="00D5560F" w:rsidP="004E077B">
      <w:pPr>
        <w:jc w:val="center"/>
        <w:rPr>
          <w:rFonts w:ascii="Times New Roman" w:hAnsi="Times New Roman" w:cs="Times New Roman"/>
          <w:sz w:val="46"/>
          <w:szCs w:val="46"/>
        </w:rPr>
      </w:pPr>
    </w:p>
    <w:p w14:paraId="0ECEC75A" w14:textId="77777777" w:rsidR="004E077B" w:rsidRPr="004E077B" w:rsidRDefault="004E077B" w:rsidP="004E077B">
      <w:pPr>
        <w:spacing w:after="531" w:line="265" w:lineRule="auto"/>
        <w:ind w:left="-5"/>
        <w:jc w:val="center"/>
        <w:rPr>
          <w:rFonts w:ascii="Times New Roman" w:hAnsi="Times New Roman" w:cs="Times New Roman"/>
          <w:sz w:val="46"/>
          <w:szCs w:val="46"/>
        </w:rPr>
      </w:pPr>
      <w:r w:rsidRPr="004E077B">
        <w:rPr>
          <w:rFonts w:ascii="Times New Roman" w:eastAsia="Arial" w:hAnsi="Times New Roman" w:cs="Times New Roman"/>
          <w:b/>
          <w:sz w:val="46"/>
          <w:szCs w:val="46"/>
        </w:rPr>
        <w:t>Understanding Nessus: A Fundamental Tool in the Cybersecurity Defense Arena</w:t>
      </w:r>
    </w:p>
    <w:p w14:paraId="62194A91" w14:textId="77777777" w:rsidR="0040186A" w:rsidRPr="004E077B" w:rsidRDefault="0040186A" w:rsidP="0040186A">
      <w:pPr>
        <w:rPr>
          <w:rFonts w:ascii="Times New Roman" w:hAnsi="Times New Roman" w:cs="Times New Roman"/>
          <w:sz w:val="24"/>
          <w:szCs w:val="24"/>
        </w:rPr>
      </w:pPr>
    </w:p>
    <w:p w14:paraId="02664466" w14:textId="77777777" w:rsidR="00A5661E" w:rsidRPr="004E077B" w:rsidRDefault="00A5661E" w:rsidP="00A5661E">
      <w:pPr>
        <w:spacing w:after="0"/>
        <w:ind w:left="14"/>
        <w:rPr>
          <w:rFonts w:ascii="Times New Roman" w:eastAsia="Times New Roman" w:hAnsi="Times New Roman" w:cs="Times New Roman"/>
          <w:sz w:val="24"/>
          <w:szCs w:val="24"/>
        </w:rPr>
      </w:pPr>
    </w:p>
    <w:p w14:paraId="40A62669" w14:textId="77777777" w:rsidR="0004409F" w:rsidRPr="004E077B" w:rsidRDefault="0004409F" w:rsidP="00A5661E">
      <w:pPr>
        <w:spacing w:after="0"/>
        <w:ind w:left="14"/>
        <w:rPr>
          <w:rFonts w:ascii="Times New Roman" w:eastAsia="Times New Roman" w:hAnsi="Times New Roman" w:cs="Times New Roman"/>
          <w:sz w:val="24"/>
          <w:szCs w:val="24"/>
        </w:rPr>
      </w:pPr>
    </w:p>
    <w:p w14:paraId="774EC212" w14:textId="77777777" w:rsidR="0004409F" w:rsidRPr="004E077B" w:rsidRDefault="0004409F" w:rsidP="00A5661E">
      <w:pPr>
        <w:spacing w:after="0"/>
        <w:ind w:left="14"/>
        <w:rPr>
          <w:rFonts w:ascii="Times New Roman" w:eastAsia="Times New Roman" w:hAnsi="Times New Roman" w:cs="Times New Roman"/>
          <w:sz w:val="24"/>
          <w:szCs w:val="24"/>
        </w:rPr>
      </w:pPr>
    </w:p>
    <w:p w14:paraId="552B1D41" w14:textId="77777777" w:rsidR="0004409F" w:rsidRPr="004E077B" w:rsidRDefault="0004409F" w:rsidP="00A5661E">
      <w:pPr>
        <w:spacing w:after="0"/>
        <w:ind w:left="14"/>
        <w:rPr>
          <w:rFonts w:ascii="Times New Roman" w:eastAsia="Times New Roman" w:hAnsi="Times New Roman" w:cs="Times New Roman"/>
          <w:sz w:val="24"/>
          <w:szCs w:val="24"/>
        </w:rPr>
      </w:pPr>
    </w:p>
    <w:p w14:paraId="23D76A1D" w14:textId="77777777" w:rsidR="0004409F" w:rsidRPr="004E077B" w:rsidRDefault="0004409F" w:rsidP="00A5661E">
      <w:pPr>
        <w:spacing w:after="0"/>
        <w:ind w:left="14"/>
        <w:rPr>
          <w:rFonts w:ascii="Times New Roman" w:eastAsia="Times New Roman" w:hAnsi="Times New Roman" w:cs="Times New Roman"/>
          <w:sz w:val="24"/>
          <w:szCs w:val="24"/>
        </w:rPr>
      </w:pPr>
    </w:p>
    <w:p w14:paraId="17B16442" w14:textId="2B2C939D" w:rsidR="00A5661E" w:rsidRPr="004E077B" w:rsidRDefault="00A5661E" w:rsidP="00A5661E">
      <w:pPr>
        <w:spacing w:after="0"/>
        <w:ind w:left="14"/>
        <w:rPr>
          <w:rFonts w:ascii="Times New Roman" w:eastAsia="Times New Roman" w:hAnsi="Times New Roman" w:cs="Times New Roman"/>
          <w:sz w:val="24"/>
          <w:szCs w:val="24"/>
        </w:rPr>
      </w:pPr>
    </w:p>
    <w:p w14:paraId="6827AFBF" w14:textId="77777777" w:rsidR="004E077B" w:rsidRPr="004E077B" w:rsidRDefault="004E077B" w:rsidP="00A5661E">
      <w:pPr>
        <w:spacing w:after="0"/>
        <w:ind w:left="14"/>
        <w:rPr>
          <w:rFonts w:ascii="Times New Roman" w:eastAsia="Times New Roman" w:hAnsi="Times New Roman" w:cs="Times New Roman"/>
          <w:sz w:val="24"/>
          <w:szCs w:val="24"/>
        </w:rPr>
      </w:pPr>
    </w:p>
    <w:p w14:paraId="3B809414" w14:textId="77777777" w:rsidR="00A5661E" w:rsidRPr="004E077B" w:rsidRDefault="00A5661E" w:rsidP="00A5661E">
      <w:pPr>
        <w:spacing w:after="0"/>
        <w:ind w:left="14"/>
        <w:rPr>
          <w:rFonts w:ascii="Times New Roman" w:eastAsia="Times New Roman" w:hAnsi="Times New Roman" w:cs="Times New Roman"/>
          <w:sz w:val="24"/>
          <w:szCs w:val="24"/>
        </w:rPr>
      </w:pPr>
    </w:p>
    <w:p w14:paraId="4B6F83D8" w14:textId="366CA736" w:rsidR="0040186A" w:rsidRPr="004E077B" w:rsidRDefault="00A5661E" w:rsidP="00A5661E">
      <w:pPr>
        <w:spacing w:after="0"/>
        <w:ind w:left="14"/>
        <w:rPr>
          <w:rFonts w:ascii="Times New Roman" w:eastAsia="Times New Roman" w:hAnsi="Times New Roman" w:cs="Times New Roman"/>
          <w:sz w:val="36"/>
          <w:szCs w:val="36"/>
        </w:rPr>
      </w:pPr>
      <w:r w:rsidRPr="004E077B">
        <w:rPr>
          <w:rFonts w:ascii="Times New Roman" w:eastAsia="Times New Roman" w:hAnsi="Times New Roman" w:cs="Times New Roman"/>
          <w:b/>
          <w:bCs/>
          <w:sz w:val="36"/>
          <w:szCs w:val="36"/>
        </w:rPr>
        <w:t>Submitted by:</w:t>
      </w:r>
      <w:r w:rsidRPr="004E077B">
        <w:rPr>
          <w:rFonts w:ascii="Times New Roman" w:eastAsia="Times New Roman" w:hAnsi="Times New Roman" w:cs="Times New Roman"/>
          <w:sz w:val="36"/>
          <w:szCs w:val="36"/>
        </w:rPr>
        <w:t xml:space="preserve"> </w:t>
      </w:r>
      <w:r w:rsidR="004E077B" w:rsidRPr="004E077B">
        <w:rPr>
          <w:rFonts w:ascii="Times New Roman" w:eastAsia="Times New Roman" w:hAnsi="Times New Roman" w:cs="Times New Roman"/>
          <w:sz w:val="36"/>
          <w:szCs w:val="36"/>
        </w:rPr>
        <w:t xml:space="preserve">Fatima </w:t>
      </w:r>
      <w:proofErr w:type="gramStart"/>
      <w:r w:rsidR="004E077B" w:rsidRPr="004E077B">
        <w:rPr>
          <w:rFonts w:ascii="Times New Roman" w:eastAsia="Times New Roman" w:hAnsi="Times New Roman" w:cs="Times New Roman"/>
          <w:sz w:val="36"/>
          <w:szCs w:val="36"/>
        </w:rPr>
        <w:t>Naeem ,</w:t>
      </w:r>
      <w:proofErr w:type="gramEnd"/>
      <w:r w:rsidR="004E077B" w:rsidRPr="004E077B">
        <w:rPr>
          <w:rFonts w:ascii="Times New Roman" w:eastAsia="Times New Roman" w:hAnsi="Times New Roman" w:cs="Times New Roman"/>
          <w:sz w:val="36"/>
          <w:szCs w:val="36"/>
        </w:rPr>
        <w:t xml:space="preserve"> Sarita </w:t>
      </w:r>
      <w:proofErr w:type="spellStart"/>
      <w:r w:rsidR="004E077B" w:rsidRPr="004E077B">
        <w:rPr>
          <w:rFonts w:ascii="Times New Roman" w:eastAsia="Times New Roman" w:hAnsi="Times New Roman" w:cs="Times New Roman"/>
          <w:sz w:val="36"/>
          <w:szCs w:val="36"/>
        </w:rPr>
        <w:t>Sangrez</w:t>
      </w:r>
      <w:proofErr w:type="spellEnd"/>
    </w:p>
    <w:p w14:paraId="1BFB7531" w14:textId="1A9811C3" w:rsidR="0004409F" w:rsidRPr="004E077B" w:rsidRDefault="00A5661E" w:rsidP="00D5560F">
      <w:pPr>
        <w:spacing w:after="0"/>
        <w:ind w:left="14"/>
        <w:rPr>
          <w:rFonts w:ascii="Times New Roman" w:eastAsia="Times New Roman" w:hAnsi="Times New Roman" w:cs="Times New Roman"/>
          <w:sz w:val="36"/>
          <w:szCs w:val="36"/>
        </w:rPr>
      </w:pPr>
      <w:r w:rsidRPr="004E077B">
        <w:rPr>
          <w:rFonts w:ascii="Times New Roman" w:eastAsia="Times New Roman" w:hAnsi="Times New Roman" w:cs="Times New Roman"/>
          <w:b/>
          <w:bCs/>
          <w:sz w:val="36"/>
          <w:szCs w:val="36"/>
        </w:rPr>
        <w:t>Roll number:</w:t>
      </w:r>
      <w:r w:rsidRPr="004E077B">
        <w:rPr>
          <w:rFonts w:ascii="Times New Roman" w:eastAsia="Times New Roman" w:hAnsi="Times New Roman" w:cs="Times New Roman"/>
          <w:sz w:val="36"/>
          <w:szCs w:val="36"/>
        </w:rPr>
        <w:t xml:space="preserve"> </w:t>
      </w:r>
      <w:r w:rsidR="004E077B" w:rsidRPr="004E077B">
        <w:rPr>
          <w:rFonts w:ascii="Times New Roman" w:eastAsia="Times New Roman" w:hAnsi="Times New Roman" w:cs="Times New Roman"/>
          <w:sz w:val="36"/>
          <w:szCs w:val="36"/>
        </w:rPr>
        <w:t>23I-</w:t>
      </w:r>
      <w:proofErr w:type="gramStart"/>
      <w:r w:rsidR="004E077B" w:rsidRPr="004E077B">
        <w:rPr>
          <w:rFonts w:ascii="Times New Roman" w:eastAsia="Times New Roman" w:hAnsi="Times New Roman" w:cs="Times New Roman"/>
          <w:sz w:val="36"/>
          <w:szCs w:val="36"/>
        </w:rPr>
        <w:t>2046 ,</w:t>
      </w:r>
      <w:proofErr w:type="gramEnd"/>
      <w:r w:rsidR="004E077B" w:rsidRPr="004E077B">
        <w:rPr>
          <w:rFonts w:ascii="Times New Roman" w:eastAsia="Times New Roman" w:hAnsi="Times New Roman" w:cs="Times New Roman"/>
          <w:sz w:val="36"/>
          <w:szCs w:val="36"/>
        </w:rPr>
        <w:t xml:space="preserve"> 23I-2088</w:t>
      </w:r>
    </w:p>
    <w:p w14:paraId="6665BF49" w14:textId="4F89448D" w:rsidR="00A5661E" w:rsidRPr="004E077B" w:rsidRDefault="00A5661E" w:rsidP="00A5661E">
      <w:pPr>
        <w:spacing w:after="0"/>
        <w:ind w:left="14"/>
        <w:rPr>
          <w:rFonts w:ascii="Times New Roman" w:eastAsia="Times New Roman" w:hAnsi="Times New Roman" w:cs="Times New Roman"/>
          <w:sz w:val="36"/>
          <w:szCs w:val="36"/>
        </w:rPr>
      </w:pPr>
      <w:r w:rsidRPr="004E077B">
        <w:rPr>
          <w:rFonts w:ascii="Times New Roman" w:eastAsia="Times New Roman" w:hAnsi="Times New Roman" w:cs="Times New Roman"/>
          <w:b/>
          <w:bCs/>
          <w:sz w:val="36"/>
          <w:szCs w:val="36"/>
        </w:rPr>
        <w:t>Date:</w:t>
      </w:r>
      <w:r w:rsidRPr="004E077B">
        <w:rPr>
          <w:rFonts w:ascii="Times New Roman" w:eastAsia="Times New Roman" w:hAnsi="Times New Roman" w:cs="Times New Roman"/>
          <w:sz w:val="36"/>
          <w:szCs w:val="36"/>
        </w:rPr>
        <w:t xml:space="preserve"> </w:t>
      </w:r>
      <w:r w:rsidR="004E077B" w:rsidRPr="004E077B">
        <w:rPr>
          <w:rFonts w:ascii="Times New Roman" w:eastAsia="Times New Roman" w:hAnsi="Times New Roman" w:cs="Times New Roman"/>
          <w:sz w:val="36"/>
          <w:szCs w:val="36"/>
        </w:rPr>
        <w:t>12</w:t>
      </w:r>
      <w:r w:rsidR="004E077B" w:rsidRPr="004E077B">
        <w:rPr>
          <w:rFonts w:ascii="Times New Roman" w:eastAsia="Times New Roman" w:hAnsi="Times New Roman" w:cs="Times New Roman"/>
          <w:sz w:val="36"/>
          <w:szCs w:val="36"/>
          <w:vertAlign w:val="superscript"/>
        </w:rPr>
        <w:t>th</w:t>
      </w:r>
      <w:r w:rsidR="004E077B" w:rsidRPr="004E077B">
        <w:rPr>
          <w:rFonts w:ascii="Times New Roman" w:eastAsia="Times New Roman" w:hAnsi="Times New Roman" w:cs="Times New Roman"/>
          <w:sz w:val="36"/>
          <w:szCs w:val="36"/>
        </w:rPr>
        <w:t xml:space="preserve"> November 2024</w:t>
      </w:r>
    </w:p>
    <w:p w14:paraId="67722E90" w14:textId="7357C59B" w:rsidR="0040186A" w:rsidRPr="004E077B" w:rsidRDefault="00202D83" w:rsidP="00202D83">
      <w:pPr>
        <w:tabs>
          <w:tab w:val="left" w:pos="6165"/>
        </w:tabs>
        <w:spacing w:after="0"/>
        <w:ind w:left="14"/>
        <w:rPr>
          <w:rFonts w:ascii="Times New Roman" w:eastAsia="Times New Roman" w:hAnsi="Times New Roman" w:cs="Times New Roman"/>
          <w:sz w:val="24"/>
          <w:szCs w:val="24"/>
        </w:rPr>
      </w:pPr>
      <w:r w:rsidRPr="004E077B">
        <w:rPr>
          <w:rFonts w:ascii="Times New Roman" w:eastAsia="Times New Roman" w:hAnsi="Times New Roman" w:cs="Times New Roman"/>
          <w:sz w:val="24"/>
          <w:szCs w:val="24"/>
        </w:rPr>
        <w:tab/>
      </w:r>
    </w:p>
    <w:p w14:paraId="750D1398" w14:textId="77777777" w:rsidR="0004409F" w:rsidRPr="004E077B" w:rsidRDefault="0004409F">
      <w:pPr>
        <w:rPr>
          <w:rFonts w:ascii="Arial" w:hAnsi="Arial" w:cs="Arial"/>
          <w:sz w:val="24"/>
          <w:szCs w:val="24"/>
        </w:rPr>
      </w:pPr>
      <w:r w:rsidRPr="004E077B">
        <w:rPr>
          <w:rFonts w:ascii="Arial" w:hAnsi="Arial" w:cs="Arial"/>
          <w:sz w:val="24"/>
          <w:szCs w:val="24"/>
        </w:rPr>
        <w:br w:type="page"/>
      </w:r>
    </w:p>
    <w:sdt>
      <w:sdtPr>
        <w:rPr>
          <w:rFonts w:ascii="Arial" w:eastAsia="Calibri" w:hAnsi="Arial" w:cs="Arial"/>
          <w:color w:val="000000"/>
          <w:sz w:val="24"/>
          <w:szCs w:val="24"/>
        </w:rPr>
        <w:id w:val="442198884"/>
        <w:docPartObj>
          <w:docPartGallery w:val="Table of Contents"/>
          <w:docPartUnique/>
        </w:docPartObj>
      </w:sdtPr>
      <w:sdtEndPr>
        <w:rPr>
          <w:b/>
          <w:bCs/>
          <w:noProof/>
        </w:rPr>
      </w:sdtEndPr>
      <w:sdtContent>
        <w:p w14:paraId="00F9CC41" w14:textId="03307535" w:rsidR="00FE5A2B" w:rsidRPr="004E077B" w:rsidRDefault="00FE5A2B" w:rsidP="00B50E4F">
          <w:pPr>
            <w:pStyle w:val="TOCHeading"/>
            <w:rPr>
              <w:rFonts w:ascii="Arial" w:hAnsi="Arial" w:cs="Arial"/>
              <w:sz w:val="24"/>
              <w:szCs w:val="24"/>
            </w:rPr>
          </w:pPr>
        </w:p>
        <w:p w14:paraId="500A4395" w14:textId="055E3C81" w:rsidR="00B846E0" w:rsidRPr="004E077B" w:rsidRDefault="00B846E0">
          <w:pPr>
            <w:pStyle w:val="TOCHeading"/>
            <w:rPr>
              <w:rFonts w:ascii="Arial" w:hAnsi="Arial" w:cs="Arial"/>
              <w:b/>
              <w:bCs/>
            </w:rPr>
          </w:pPr>
          <w:r w:rsidRPr="004E077B">
            <w:rPr>
              <w:rFonts w:ascii="Arial" w:hAnsi="Arial" w:cs="Arial"/>
              <w:b/>
              <w:bCs/>
            </w:rPr>
            <w:t>Table of Contents</w:t>
          </w:r>
        </w:p>
        <w:p w14:paraId="0B43CFEC" w14:textId="438C46E8" w:rsidR="00FE5A2B" w:rsidRPr="004E077B" w:rsidRDefault="00FE5A2B" w:rsidP="00FE5A2B">
          <w:pPr>
            <w:rPr>
              <w:rFonts w:ascii="Arial" w:hAnsi="Arial" w:cs="Arial"/>
              <w:sz w:val="24"/>
              <w:szCs w:val="24"/>
            </w:rPr>
          </w:pPr>
        </w:p>
        <w:p w14:paraId="778918A1" w14:textId="77777777" w:rsidR="00FE5A2B" w:rsidRPr="004E077B" w:rsidRDefault="00FE5A2B" w:rsidP="00FE5A2B">
          <w:pPr>
            <w:rPr>
              <w:rFonts w:ascii="Arial" w:hAnsi="Arial" w:cs="Arial"/>
              <w:sz w:val="24"/>
              <w:szCs w:val="24"/>
            </w:rPr>
          </w:pPr>
        </w:p>
        <w:p w14:paraId="75EED27B" w14:textId="17F6AB23" w:rsidR="004E077B" w:rsidRPr="004E077B" w:rsidRDefault="00B846E0">
          <w:pPr>
            <w:pStyle w:val="TOC2"/>
            <w:tabs>
              <w:tab w:val="right" w:leader="dot" w:pos="9016"/>
            </w:tabs>
            <w:rPr>
              <w:rFonts w:ascii="Arial" w:eastAsiaTheme="minorEastAsia" w:hAnsi="Arial" w:cs="Arial"/>
              <w:noProof/>
              <w:color w:val="auto"/>
              <w:sz w:val="24"/>
              <w:szCs w:val="24"/>
            </w:rPr>
          </w:pPr>
          <w:r w:rsidRPr="004E077B">
            <w:rPr>
              <w:rFonts w:ascii="Arial" w:hAnsi="Arial" w:cs="Arial"/>
              <w:sz w:val="24"/>
              <w:szCs w:val="24"/>
            </w:rPr>
            <w:fldChar w:fldCharType="begin"/>
          </w:r>
          <w:r w:rsidRPr="004E077B">
            <w:rPr>
              <w:rFonts w:ascii="Arial" w:hAnsi="Arial" w:cs="Arial"/>
              <w:sz w:val="24"/>
              <w:szCs w:val="24"/>
            </w:rPr>
            <w:instrText xml:space="preserve"> TOC \o "1-3" \h \z \u </w:instrText>
          </w:r>
          <w:r w:rsidRPr="004E077B">
            <w:rPr>
              <w:rFonts w:ascii="Arial" w:hAnsi="Arial" w:cs="Arial"/>
              <w:sz w:val="24"/>
              <w:szCs w:val="24"/>
            </w:rPr>
            <w:fldChar w:fldCharType="separate"/>
          </w:r>
          <w:hyperlink w:anchor="_Toc182341124" w:history="1">
            <w:r w:rsidR="004E077B" w:rsidRPr="004E077B">
              <w:rPr>
                <w:rStyle w:val="Hyperlink"/>
                <w:rFonts w:ascii="Arial" w:hAnsi="Arial" w:cs="Arial"/>
                <w:iCs/>
                <w:noProof/>
                <w:sz w:val="24"/>
                <w:szCs w:val="24"/>
              </w:rPr>
              <w:t>Overview</w:t>
            </w:r>
            <w:r w:rsidR="004E077B" w:rsidRPr="004E077B">
              <w:rPr>
                <w:rFonts w:ascii="Arial" w:hAnsi="Arial" w:cs="Arial"/>
                <w:noProof/>
                <w:webHidden/>
                <w:sz w:val="24"/>
                <w:szCs w:val="24"/>
              </w:rPr>
              <w:tab/>
            </w:r>
            <w:r w:rsidR="004E077B" w:rsidRPr="004E077B">
              <w:rPr>
                <w:rFonts w:ascii="Arial" w:hAnsi="Arial" w:cs="Arial"/>
                <w:noProof/>
                <w:webHidden/>
                <w:sz w:val="24"/>
                <w:szCs w:val="24"/>
              </w:rPr>
              <w:fldChar w:fldCharType="begin"/>
            </w:r>
            <w:r w:rsidR="004E077B" w:rsidRPr="004E077B">
              <w:rPr>
                <w:rFonts w:ascii="Arial" w:hAnsi="Arial" w:cs="Arial"/>
                <w:noProof/>
                <w:webHidden/>
                <w:sz w:val="24"/>
                <w:szCs w:val="24"/>
              </w:rPr>
              <w:instrText xml:space="preserve"> PAGEREF _Toc182341124 \h </w:instrText>
            </w:r>
            <w:r w:rsidR="004E077B" w:rsidRPr="004E077B">
              <w:rPr>
                <w:rFonts w:ascii="Arial" w:hAnsi="Arial" w:cs="Arial"/>
                <w:noProof/>
                <w:webHidden/>
                <w:sz w:val="24"/>
                <w:szCs w:val="24"/>
              </w:rPr>
            </w:r>
            <w:r w:rsidR="004E077B" w:rsidRPr="004E077B">
              <w:rPr>
                <w:rFonts w:ascii="Arial" w:hAnsi="Arial" w:cs="Arial"/>
                <w:noProof/>
                <w:webHidden/>
                <w:sz w:val="24"/>
                <w:szCs w:val="24"/>
              </w:rPr>
              <w:fldChar w:fldCharType="separate"/>
            </w:r>
            <w:r w:rsidR="004E077B" w:rsidRPr="004E077B">
              <w:rPr>
                <w:rFonts w:ascii="Arial" w:hAnsi="Arial" w:cs="Arial"/>
                <w:noProof/>
                <w:webHidden/>
                <w:sz w:val="24"/>
                <w:szCs w:val="24"/>
              </w:rPr>
              <w:t>3</w:t>
            </w:r>
            <w:r w:rsidR="004E077B" w:rsidRPr="004E077B">
              <w:rPr>
                <w:rFonts w:ascii="Arial" w:hAnsi="Arial" w:cs="Arial"/>
                <w:noProof/>
                <w:webHidden/>
                <w:sz w:val="24"/>
                <w:szCs w:val="24"/>
              </w:rPr>
              <w:fldChar w:fldCharType="end"/>
            </w:r>
          </w:hyperlink>
        </w:p>
        <w:p w14:paraId="660DB763" w14:textId="1FD74F4A" w:rsidR="004E077B" w:rsidRPr="004E077B" w:rsidRDefault="004E077B">
          <w:pPr>
            <w:pStyle w:val="TOC3"/>
            <w:tabs>
              <w:tab w:val="right" w:leader="dot" w:pos="9016"/>
            </w:tabs>
            <w:rPr>
              <w:rFonts w:ascii="Arial" w:eastAsiaTheme="minorEastAsia" w:hAnsi="Arial" w:cs="Arial"/>
              <w:noProof/>
              <w:color w:val="auto"/>
              <w:sz w:val="24"/>
              <w:szCs w:val="24"/>
            </w:rPr>
          </w:pPr>
          <w:hyperlink w:anchor="_Toc182341125" w:history="1">
            <w:r w:rsidRPr="004E077B">
              <w:rPr>
                <w:rStyle w:val="Hyperlink"/>
                <w:rFonts w:ascii="Arial" w:hAnsi="Arial" w:cs="Arial"/>
                <w:b/>
                <w:bCs/>
                <w:noProof/>
                <w:sz w:val="24"/>
                <w:szCs w:val="24"/>
              </w:rPr>
              <w:t>Offensive Tools</w:t>
            </w:r>
            <w:r w:rsidRPr="004E077B">
              <w:rPr>
                <w:rFonts w:ascii="Arial" w:hAnsi="Arial" w:cs="Arial"/>
                <w:noProof/>
                <w:webHidden/>
                <w:sz w:val="24"/>
                <w:szCs w:val="24"/>
              </w:rPr>
              <w:tab/>
            </w:r>
            <w:r w:rsidRPr="004E077B">
              <w:rPr>
                <w:rFonts w:ascii="Arial" w:hAnsi="Arial" w:cs="Arial"/>
                <w:noProof/>
                <w:webHidden/>
                <w:sz w:val="24"/>
                <w:szCs w:val="24"/>
              </w:rPr>
              <w:fldChar w:fldCharType="begin"/>
            </w:r>
            <w:r w:rsidRPr="004E077B">
              <w:rPr>
                <w:rFonts w:ascii="Arial" w:hAnsi="Arial" w:cs="Arial"/>
                <w:noProof/>
                <w:webHidden/>
                <w:sz w:val="24"/>
                <w:szCs w:val="24"/>
              </w:rPr>
              <w:instrText xml:space="preserve"> PAGEREF _Toc182341125 \h </w:instrText>
            </w:r>
            <w:r w:rsidRPr="004E077B">
              <w:rPr>
                <w:rFonts w:ascii="Arial" w:hAnsi="Arial" w:cs="Arial"/>
                <w:noProof/>
                <w:webHidden/>
                <w:sz w:val="24"/>
                <w:szCs w:val="24"/>
              </w:rPr>
            </w:r>
            <w:r w:rsidRPr="004E077B">
              <w:rPr>
                <w:rFonts w:ascii="Arial" w:hAnsi="Arial" w:cs="Arial"/>
                <w:noProof/>
                <w:webHidden/>
                <w:sz w:val="24"/>
                <w:szCs w:val="24"/>
              </w:rPr>
              <w:fldChar w:fldCharType="separate"/>
            </w:r>
            <w:r w:rsidRPr="004E077B">
              <w:rPr>
                <w:rFonts w:ascii="Arial" w:hAnsi="Arial" w:cs="Arial"/>
                <w:noProof/>
                <w:webHidden/>
                <w:sz w:val="24"/>
                <w:szCs w:val="24"/>
              </w:rPr>
              <w:t>3</w:t>
            </w:r>
            <w:r w:rsidRPr="004E077B">
              <w:rPr>
                <w:rFonts w:ascii="Arial" w:hAnsi="Arial" w:cs="Arial"/>
                <w:noProof/>
                <w:webHidden/>
                <w:sz w:val="24"/>
                <w:szCs w:val="24"/>
              </w:rPr>
              <w:fldChar w:fldCharType="end"/>
            </w:r>
          </w:hyperlink>
        </w:p>
        <w:p w14:paraId="374130CD" w14:textId="63A4A6DD" w:rsidR="004E077B" w:rsidRPr="004E077B" w:rsidRDefault="004E077B">
          <w:pPr>
            <w:pStyle w:val="TOC3"/>
            <w:tabs>
              <w:tab w:val="right" w:leader="dot" w:pos="9016"/>
            </w:tabs>
            <w:rPr>
              <w:rFonts w:ascii="Arial" w:eastAsiaTheme="minorEastAsia" w:hAnsi="Arial" w:cs="Arial"/>
              <w:noProof/>
              <w:color w:val="auto"/>
              <w:sz w:val="24"/>
              <w:szCs w:val="24"/>
            </w:rPr>
          </w:pPr>
          <w:hyperlink w:anchor="_Toc182341126" w:history="1">
            <w:r w:rsidRPr="004E077B">
              <w:rPr>
                <w:rStyle w:val="Hyperlink"/>
                <w:rFonts w:ascii="Arial" w:hAnsi="Arial" w:cs="Arial"/>
                <w:b/>
                <w:bCs/>
                <w:noProof/>
                <w:sz w:val="24"/>
                <w:szCs w:val="24"/>
              </w:rPr>
              <w:t>Defensive tools</w:t>
            </w:r>
            <w:r w:rsidRPr="004E077B">
              <w:rPr>
                <w:rFonts w:ascii="Arial" w:hAnsi="Arial" w:cs="Arial"/>
                <w:noProof/>
                <w:webHidden/>
                <w:sz w:val="24"/>
                <w:szCs w:val="24"/>
              </w:rPr>
              <w:tab/>
            </w:r>
            <w:r w:rsidRPr="004E077B">
              <w:rPr>
                <w:rFonts w:ascii="Arial" w:hAnsi="Arial" w:cs="Arial"/>
                <w:noProof/>
                <w:webHidden/>
                <w:sz w:val="24"/>
                <w:szCs w:val="24"/>
              </w:rPr>
              <w:fldChar w:fldCharType="begin"/>
            </w:r>
            <w:r w:rsidRPr="004E077B">
              <w:rPr>
                <w:rFonts w:ascii="Arial" w:hAnsi="Arial" w:cs="Arial"/>
                <w:noProof/>
                <w:webHidden/>
                <w:sz w:val="24"/>
                <w:szCs w:val="24"/>
              </w:rPr>
              <w:instrText xml:space="preserve"> PAGEREF _Toc182341126 \h </w:instrText>
            </w:r>
            <w:r w:rsidRPr="004E077B">
              <w:rPr>
                <w:rFonts w:ascii="Arial" w:hAnsi="Arial" w:cs="Arial"/>
                <w:noProof/>
                <w:webHidden/>
                <w:sz w:val="24"/>
                <w:szCs w:val="24"/>
              </w:rPr>
            </w:r>
            <w:r w:rsidRPr="004E077B">
              <w:rPr>
                <w:rFonts w:ascii="Arial" w:hAnsi="Arial" w:cs="Arial"/>
                <w:noProof/>
                <w:webHidden/>
                <w:sz w:val="24"/>
                <w:szCs w:val="24"/>
              </w:rPr>
              <w:fldChar w:fldCharType="separate"/>
            </w:r>
            <w:r w:rsidRPr="004E077B">
              <w:rPr>
                <w:rFonts w:ascii="Arial" w:hAnsi="Arial" w:cs="Arial"/>
                <w:noProof/>
                <w:webHidden/>
                <w:sz w:val="24"/>
                <w:szCs w:val="24"/>
              </w:rPr>
              <w:t>3</w:t>
            </w:r>
            <w:r w:rsidRPr="004E077B">
              <w:rPr>
                <w:rFonts w:ascii="Arial" w:hAnsi="Arial" w:cs="Arial"/>
                <w:noProof/>
                <w:webHidden/>
                <w:sz w:val="24"/>
                <w:szCs w:val="24"/>
              </w:rPr>
              <w:fldChar w:fldCharType="end"/>
            </w:r>
          </w:hyperlink>
        </w:p>
        <w:p w14:paraId="5AF9E829" w14:textId="767F5C38" w:rsidR="004E077B" w:rsidRPr="004E077B" w:rsidRDefault="004E077B">
          <w:pPr>
            <w:pStyle w:val="TOC2"/>
            <w:tabs>
              <w:tab w:val="right" w:leader="dot" w:pos="9016"/>
            </w:tabs>
            <w:rPr>
              <w:rFonts w:ascii="Arial" w:eastAsiaTheme="minorEastAsia" w:hAnsi="Arial" w:cs="Arial"/>
              <w:noProof/>
              <w:color w:val="auto"/>
              <w:sz w:val="24"/>
              <w:szCs w:val="24"/>
            </w:rPr>
          </w:pPr>
          <w:hyperlink w:anchor="_Toc182341127" w:history="1">
            <w:r w:rsidRPr="004E077B">
              <w:rPr>
                <w:rStyle w:val="Hyperlink"/>
                <w:rFonts w:ascii="Arial" w:hAnsi="Arial" w:cs="Arial"/>
                <w:bCs/>
                <w:noProof/>
                <w:sz w:val="24"/>
                <w:szCs w:val="24"/>
              </w:rPr>
              <w:t>Introduction</w:t>
            </w:r>
            <w:r w:rsidRPr="004E077B">
              <w:rPr>
                <w:rFonts w:ascii="Arial" w:hAnsi="Arial" w:cs="Arial"/>
                <w:noProof/>
                <w:webHidden/>
                <w:sz w:val="24"/>
                <w:szCs w:val="24"/>
              </w:rPr>
              <w:tab/>
            </w:r>
            <w:r w:rsidRPr="004E077B">
              <w:rPr>
                <w:rFonts w:ascii="Arial" w:hAnsi="Arial" w:cs="Arial"/>
                <w:noProof/>
                <w:webHidden/>
                <w:sz w:val="24"/>
                <w:szCs w:val="24"/>
              </w:rPr>
              <w:fldChar w:fldCharType="begin"/>
            </w:r>
            <w:r w:rsidRPr="004E077B">
              <w:rPr>
                <w:rFonts w:ascii="Arial" w:hAnsi="Arial" w:cs="Arial"/>
                <w:noProof/>
                <w:webHidden/>
                <w:sz w:val="24"/>
                <w:szCs w:val="24"/>
              </w:rPr>
              <w:instrText xml:space="preserve"> PAGEREF _Toc182341127 \h </w:instrText>
            </w:r>
            <w:r w:rsidRPr="004E077B">
              <w:rPr>
                <w:rFonts w:ascii="Arial" w:hAnsi="Arial" w:cs="Arial"/>
                <w:noProof/>
                <w:webHidden/>
                <w:sz w:val="24"/>
                <w:szCs w:val="24"/>
              </w:rPr>
            </w:r>
            <w:r w:rsidRPr="004E077B">
              <w:rPr>
                <w:rFonts w:ascii="Arial" w:hAnsi="Arial" w:cs="Arial"/>
                <w:noProof/>
                <w:webHidden/>
                <w:sz w:val="24"/>
                <w:szCs w:val="24"/>
              </w:rPr>
              <w:fldChar w:fldCharType="separate"/>
            </w:r>
            <w:r w:rsidRPr="004E077B">
              <w:rPr>
                <w:rFonts w:ascii="Arial" w:hAnsi="Arial" w:cs="Arial"/>
                <w:noProof/>
                <w:webHidden/>
                <w:sz w:val="24"/>
                <w:szCs w:val="24"/>
              </w:rPr>
              <w:t>3</w:t>
            </w:r>
            <w:r w:rsidRPr="004E077B">
              <w:rPr>
                <w:rFonts w:ascii="Arial" w:hAnsi="Arial" w:cs="Arial"/>
                <w:noProof/>
                <w:webHidden/>
                <w:sz w:val="24"/>
                <w:szCs w:val="24"/>
              </w:rPr>
              <w:fldChar w:fldCharType="end"/>
            </w:r>
          </w:hyperlink>
        </w:p>
        <w:p w14:paraId="404C55DF" w14:textId="5303A41B" w:rsidR="004E077B" w:rsidRPr="004E077B" w:rsidRDefault="004E077B">
          <w:pPr>
            <w:pStyle w:val="TOC2"/>
            <w:tabs>
              <w:tab w:val="right" w:leader="dot" w:pos="9016"/>
            </w:tabs>
            <w:rPr>
              <w:rFonts w:ascii="Arial" w:eastAsiaTheme="minorEastAsia" w:hAnsi="Arial" w:cs="Arial"/>
              <w:noProof/>
              <w:color w:val="auto"/>
              <w:sz w:val="24"/>
              <w:szCs w:val="24"/>
            </w:rPr>
          </w:pPr>
          <w:hyperlink w:anchor="_Toc182341128" w:history="1">
            <w:r w:rsidRPr="004E077B">
              <w:rPr>
                <w:rStyle w:val="Hyperlink"/>
                <w:rFonts w:ascii="Arial" w:hAnsi="Arial" w:cs="Arial"/>
                <w:iCs/>
                <w:noProof/>
                <w:sz w:val="24"/>
                <w:szCs w:val="24"/>
              </w:rPr>
              <w:t>Purpose of the Tool</w:t>
            </w:r>
            <w:r w:rsidRPr="004E077B">
              <w:rPr>
                <w:rFonts w:ascii="Arial" w:hAnsi="Arial" w:cs="Arial"/>
                <w:noProof/>
                <w:webHidden/>
                <w:sz w:val="24"/>
                <w:szCs w:val="24"/>
              </w:rPr>
              <w:tab/>
            </w:r>
            <w:r w:rsidRPr="004E077B">
              <w:rPr>
                <w:rFonts w:ascii="Arial" w:hAnsi="Arial" w:cs="Arial"/>
                <w:noProof/>
                <w:webHidden/>
                <w:sz w:val="24"/>
                <w:szCs w:val="24"/>
              </w:rPr>
              <w:fldChar w:fldCharType="begin"/>
            </w:r>
            <w:r w:rsidRPr="004E077B">
              <w:rPr>
                <w:rFonts w:ascii="Arial" w:hAnsi="Arial" w:cs="Arial"/>
                <w:noProof/>
                <w:webHidden/>
                <w:sz w:val="24"/>
                <w:szCs w:val="24"/>
              </w:rPr>
              <w:instrText xml:space="preserve"> PAGEREF _Toc182341128 \h </w:instrText>
            </w:r>
            <w:r w:rsidRPr="004E077B">
              <w:rPr>
                <w:rFonts w:ascii="Arial" w:hAnsi="Arial" w:cs="Arial"/>
                <w:noProof/>
                <w:webHidden/>
                <w:sz w:val="24"/>
                <w:szCs w:val="24"/>
              </w:rPr>
            </w:r>
            <w:r w:rsidRPr="004E077B">
              <w:rPr>
                <w:rFonts w:ascii="Arial" w:hAnsi="Arial" w:cs="Arial"/>
                <w:noProof/>
                <w:webHidden/>
                <w:sz w:val="24"/>
                <w:szCs w:val="24"/>
              </w:rPr>
              <w:fldChar w:fldCharType="separate"/>
            </w:r>
            <w:r w:rsidRPr="004E077B">
              <w:rPr>
                <w:rFonts w:ascii="Arial" w:hAnsi="Arial" w:cs="Arial"/>
                <w:noProof/>
                <w:webHidden/>
                <w:sz w:val="24"/>
                <w:szCs w:val="24"/>
              </w:rPr>
              <w:t>3</w:t>
            </w:r>
            <w:r w:rsidRPr="004E077B">
              <w:rPr>
                <w:rFonts w:ascii="Arial" w:hAnsi="Arial" w:cs="Arial"/>
                <w:noProof/>
                <w:webHidden/>
                <w:sz w:val="24"/>
                <w:szCs w:val="24"/>
              </w:rPr>
              <w:fldChar w:fldCharType="end"/>
            </w:r>
          </w:hyperlink>
        </w:p>
        <w:p w14:paraId="4B8711D8" w14:textId="2E83EC77" w:rsidR="004E077B" w:rsidRPr="004E077B" w:rsidRDefault="004E077B">
          <w:pPr>
            <w:pStyle w:val="TOC2"/>
            <w:tabs>
              <w:tab w:val="right" w:leader="dot" w:pos="9016"/>
            </w:tabs>
            <w:rPr>
              <w:rFonts w:ascii="Arial" w:eastAsiaTheme="minorEastAsia" w:hAnsi="Arial" w:cs="Arial"/>
              <w:noProof/>
              <w:color w:val="auto"/>
              <w:sz w:val="24"/>
              <w:szCs w:val="24"/>
            </w:rPr>
          </w:pPr>
          <w:hyperlink w:anchor="_Toc182341129" w:history="1">
            <w:r w:rsidRPr="004E077B">
              <w:rPr>
                <w:rStyle w:val="Hyperlink"/>
                <w:rFonts w:ascii="Arial" w:hAnsi="Arial" w:cs="Arial"/>
                <w:iCs/>
                <w:noProof/>
                <w:sz w:val="24"/>
                <w:szCs w:val="24"/>
              </w:rPr>
              <w:t>Cyber Security Domain</w:t>
            </w:r>
            <w:r w:rsidRPr="004E077B">
              <w:rPr>
                <w:rFonts w:ascii="Arial" w:hAnsi="Arial" w:cs="Arial"/>
                <w:noProof/>
                <w:webHidden/>
                <w:sz w:val="24"/>
                <w:szCs w:val="24"/>
              </w:rPr>
              <w:tab/>
            </w:r>
            <w:r w:rsidRPr="004E077B">
              <w:rPr>
                <w:rFonts w:ascii="Arial" w:hAnsi="Arial" w:cs="Arial"/>
                <w:noProof/>
                <w:webHidden/>
                <w:sz w:val="24"/>
                <w:szCs w:val="24"/>
              </w:rPr>
              <w:fldChar w:fldCharType="begin"/>
            </w:r>
            <w:r w:rsidRPr="004E077B">
              <w:rPr>
                <w:rFonts w:ascii="Arial" w:hAnsi="Arial" w:cs="Arial"/>
                <w:noProof/>
                <w:webHidden/>
                <w:sz w:val="24"/>
                <w:szCs w:val="24"/>
              </w:rPr>
              <w:instrText xml:space="preserve"> PAGEREF _Toc182341129 \h </w:instrText>
            </w:r>
            <w:r w:rsidRPr="004E077B">
              <w:rPr>
                <w:rFonts w:ascii="Arial" w:hAnsi="Arial" w:cs="Arial"/>
                <w:noProof/>
                <w:webHidden/>
                <w:sz w:val="24"/>
                <w:szCs w:val="24"/>
              </w:rPr>
            </w:r>
            <w:r w:rsidRPr="004E077B">
              <w:rPr>
                <w:rFonts w:ascii="Arial" w:hAnsi="Arial" w:cs="Arial"/>
                <w:noProof/>
                <w:webHidden/>
                <w:sz w:val="24"/>
                <w:szCs w:val="24"/>
              </w:rPr>
              <w:fldChar w:fldCharType="separate"/>
            </w:r>
            <w:r w:rsidRPr="004E077B">
              <w:rPr>
                <w:rFonts w:ascii="Arial" w:hAnsi="Arial" w:cs="Arial"/>
                <w:noProof/>
                <w:webHidden/>
                <w:sz w:val="24"/>
                <w:szCs w:val="24"/>
              </w:rPr>
              <w:t>4</w:t>
            </w:r>
            <w:r w:rsidRPr="004E077B">
              <w:rPr>
                <w:rFonts w:ascii="Arial" w:hAnsi="Arial" w:cs="Arial"/>
                <w:noProof/>
                <w:webHidden/>
                <w:sz w:val="24"/>
                <w:szCs w:val="24"/>
              </w:rPr>
              <w:fldChar w:fldCharType="end"/>
            </w:r>
          </w:hyperlink>
        </w:p>
        <w:p w14:paraId="17C47066" w14:textId="01CE856A" w:rsidR="004E077B" w:rsidRPr="004E077B" w:rsidRDefault="004E077B">
          <w:pPr>
            <w:pStyle w:val="TOC2"/>
            <w:tabs>
              <w:tab w:val="right" w:leader="dot" w:pos="9016"/>
            </w:tabs>
            <w:rPr>
              <w:rFonts w:ascii="Arial" w:eastAsiaTheme="minorEastAsia" w:hAnsi="Arial" w:cs="Arial"/>
              <w:noProof/>
              <w:color w:val="auto"/>
              <w:sz w:val="24"/>
              <w:szCs w:val="24"/>
            </w:rPr>
          </w:pPr>
          <w:hyperlink w:anchor="_Toc182341130" w:history="1">
            <w:r w:rsidRPr="004E077B">
              <w:rPr>
                <w:rStyle w:val="Hyperlink"/>
                <w:rFonts w:ascii="Arial" w:hAnsi="Arial" w:cs="Arial"/>
                <w:iCs/>
                <w:noProof/>
                <w:sz w:val="24"/>
                <w:szCs w:val="24"/>
              </w:rPr>
              <w:t>Step-by-Step Installation and Configuration Manual for Nessus</w:t>
            </w:r>
            <w:r w:rsidRPr="004E077B">
              <w:rPr>
                <w:rFonts w:ascii="Arial" w:hAnsi="Arial" w:cs="Arial"/>
                <w:noProof/>
                <w:webHidden/>
                <w:sz w:val="24"/>
                <w:szCs w:val="24"/>
              </w:rPr>
              <w:tab/>
            </w:r>
            <w:r w:rsidRPr="004E077B">
              <w:rPr>
                <w:rFonts w:ascii="Arial" w:hAnsi="Arial" w:cs="Arial"/>
                <w:noProof/>
                <w:webHidden/>
                <w:sz w:val="24"/>
                <w:szCs w:val="24"/>
              </w:rPr>
              <w:fldChar w:fldCharType="begin"/>
            </w:r>
            <w:r w:rsidRPr="004E077B">
              <w:rPr>
                <w:rFonts w:ascii="Arial" w:hAnsi="Arial" w:cs="Arial"/>
                <w:noProof/>
                <w:webHidden/>
                <w:sz w:val="24"/>
                <w:szCs w:val="24"/>
              </w:rPr>
              <w:instrText xml:space="preserve"> PAGEREF _Toc182341130 \h </w:instrText>
            </w:r>
            <w:r w:rsidRPr="004E077B">
              <w:rPr>
                <w:rFonts w:ascii="Arial" w:hAnsi="Arial" w:cs="Arial"/>
                <w:noProof/>
                <w:webHidden/>
                <w:sz w:val="24"/>
                <w:szCs w:val="24"/>
              </w:rPr>
            </w:r>
            <w:r w:rsidRPr="004E077B">
              <w:rPr>
                <w:rFonts w:ascii="Arial" w:hAnsi="Arial" w:cs="Arial"/>
                <w:noProof/>
                <w:webHidden/>
                <w:sz w:val="24"/>
                <w:szCs w:val="24"/>
              </w:rPr>
              <w:fldChar w:fldCharType="separate"/>
            </w:r>
            <w:r w:rsidRPr="004E077B">
              <w:rPr>
                <w:rFonts w:ascii="Arial" w:hAnsi="Arial" w:cs="Arial"/>
                <w:noProof/>
                <w:webHidden/>
                <w:sz w:val="24"/>
                <w:szCs w:val="24"/>
              </w:rPr>
              <w:t>4</w:t>
            </w:r>
            <w:r w:rsidRPr="004E077B">
              <w:rPr>
                <w:rFonts w:ascii="Arial" w:hAnsi="Arial" w:cs="Arial"/>
                <w:noProof/>
                <w:webHidden/>
                <w:sz w:val="24"/>
                <w:szCs w:val="24"/>
              </w:rPr>
              <w:fldChar w:fldCharType="end"/>
            </w:r>
          </w:hyperlink>
        </w:p>
        <w:p w14:paraId="6618C63B" w14:textId="4FF90F82" w:rsidR="004E077B" w:rsidRPr="004E077B" w:rsidRDefault="004E077B">
          <w:pPr>
            <w:pStyle w:val="TOC3"/>
            <w:tabs>
              <w:tab w:val="right" w:leader="dot" w:pos="9016"/>
            </w:tabs>
            <w:rPr>
              <w:rFonts w:ascii="Arial" w:eastAsiaTheme="minorEastAsia" w:hAnsi="Arial" w:cs="Arial"/>
              <w:noProof/>
              <w:color w:val="auto"/>
              <w:sz w:val="24"/>
              <w:szCs w:val="24"/>
            </w:rPr>
          </w:pPr>
          <w:hyperlink w:anchor="_Toc182341131" w:history="1">
            <w:r w:rsidRPr="004E077B">
              <w:rPr>
                <w:rStyle w:val="Hyperlink"/>
                <w:rFonts w:ascii="Arial" w:hAnsi="Arial" w:cs="Arial"/>
                <w:b/>
                <w:bCs/>
                <w:noProof/>
                <w:sz w:val="24"/>
                <w:szCs w:val="24"/>
              </w:rPr>
              <w:t>Prerequisites</w:t>
            </w:r>
            <w:r w:rsidRPr="004E077B">
              <w:rPr>
                <w:rFonts w:ascii="Arial" w:hAnsi="Arial" w:cs="Arial"/>
                <w:noProof/>
                <w:webHidden/>
                <w:sz w:val="24"/>
                <w:szCs w:val="24"/>
              </w:rPr>
              <w:tab/>
            </w:r>
            <w:r w:rsidRPr="004E077B">
              <w:rPr>
                <w:rFonts w:ascii="Arial" w:hAnsi="Arial" w:cs="Arial"/>
                <w:noProof/>
                <w:webHidden/>
                <w:sz w:val="24"/>
                <w:szCs w:val="24"/>
              </w:rPr>
              <w:fldChar w:fldCharType="begin"/>
            </w:r>
            <w:r w:rsidRPr="004E077B">
              <w:rPr>
                <w:rFonts w:ascii="Arial" w:hAnsi="Arial" w:cs="Arial"/>
                <w:noProof/>
                <w:webHidden/>
                <w:sz w:val="24"/>
                <w:szCs w:val="24"/>
              </w:rPr>
              <w:instrText xml:space="preserve"> PAGEREF _Toc182341131 \h </w:instrText>
            </w:r>
            <w:r w:rsidRPr="004E077B">
              <w:rPr>
                <w:rFonts w:ascii="Arial" w:hAnsi="Arial" w:cs="Arial"/>
                <w:noProof/>
                <w:webHidden/>
                <w:sz w:val="24"/>
                <w:szCs w:val="24"/>
              </w:rPr>
            </w:r>
            <w:r w:rsidRPr="004E077B">
              <w:rPr>
                <w:rFonts w:ascii="Arial" w:hAnsi="Arial" w:cs="Arial"/>
                <w:noProof/>
                <w:webHidden/>
                <w:sz w:val="24"/>
                <w:szCs w:val="24"/>
              </w:rPr>
              <w:fldChar w:fldCharType="separate"/>
            </w:r>
            <w:r w:rsidRPr="004E077B">
              <w:rPr>
                <w:rFonts w:ascii="Arial" w:hAnsi="Arial" w:cs="Arial"/>
                <w:noProof/>
                <w:webHidden/>
                <w:sz w:val="24"/>
                <w:szCs w:val="24"/>
              </w:rPr>
              <w:t>4</w:t>
            </w:r>
            <w:r w:rsidRPr="004E077B">
              <w:rPr>
                <w:rFonts w:ascii="Arial" w:hAnsi="Arial" w:cs="Arial"/>
                <w:noProof/>
                <w:webHidden/>
                <w:sz w:val="24"/>
                <w:szCs w:val="24"/>
              </w:rPr>
              <w:fldChar w:fldCharType="end"/>
            </w:r>
          </w:hyperlink>
        </w:p>
        <w:p w14:paraId="5F79A2B8" w14:textId="1CDB538F" w:rsidR="004E077B" w:rsidRPr="004E077B" w:rsidRDefault="004E077B">
          <w:pPr>
            <w:pStyle w:val="TOC3"/>
            <w:tabs>
              <w:tab w:val="right" w:leader="dot" w:pos="9016"/>
            </w:tabs>
            <w:rPr>
              <w:rFonts w:ascii="Arial" w:eastAsiaTheme="minorEastAsia" w:hAnsi="Arial" w:cs="Arial"/>
              <w:noProof/>
              <w:color w:val="auto"/>
              <w:sz w:val="24"/>
              <w:szCs w:val="24"/>
            </w:rPr>
          </w:pPr>
          <w:hyperlink w:anchor="_Toc182341132" w:history="1">
            <w:r w:rsidRPr="004E077B">
              <w:rPr>
                <w:rStyle w:val="Hyperlink"/>
                <w:rFonts w:ascii="Arial" w:hAnsi="Arial" w:cs="Arial"/>
                <w:b/>
                <w:bCs/>
                <w:noProof/>
                <w:sz w:val="24"/>
                <w:szCs w:val="24"/>
              </w:rPr>
              <w:t>Process</w:t>
            </w:r>
            <w:r w:rsidRPr="004E077B">
              <w:rPr>
                <w:rFonts w:ascii="Arial" w:hAnsi="Arial" w:cs="Arial"/>
                <w:noProof/>
                <w:webHidden/>
                <w:sz w:val="24"/>
                <w:szCs w:val="24"/>
              </w:rPr>
              <w:tab/>
            </w:r>
            <w:r w:rsidRPr="004E077B">
              <w:rPr>
                <w:rFonts w:ascii="Arial" w:hAnsi="Arial" w:cs="Arial"/>
                <w:noProof/>
                <w:webHidden/>
                <w:sz w:val="24"/>
                <w:szCs w:val="24"/>
              </w:rPr>
              <w:fldChar w:fldCharType="begin"/>
            </w:r>
            <w:r w:rsidRPr="004E077B">
              <w:rPr>
                <w:rFonts w:ascii="Arial" w:hAnsi="Arial" w:cs="Arial"/>
                <w:noProof/>
                <w:webHidden/>
                <w:sz w:val="24"/>
                <w:szCs w:val="24"/>
              </w:rPr>
              <w:instrText xml:space="preserve"> PAGEREF _Toc182341132 \h </w:instrText>
            </w:r>
            <w:r w:rsidRPr="004E077B">
              <w:rPr>
                <w:rFonts w:ascii="Arial" w:hAnsi="Arial" w:cs="Arial"/>
                <w:noProof/>
                <w:webHidden/>
                <w:sz w:val="24"/>
                <w:szCs w:val="24"/>
              </w:rPr>
            </w:r>
            <w:r w:rsidRPr="004E077B">
              <w:rPr>
                <w:rFonts w:ascii="Arial" w:hAnsi="Arial" w:cs="Arial"/>
                <w:noProof/>
                <w:webHidden/>
                <w:sz w:val="24"/>
                <w:szCs w:val="24"/>
              </w:rPr>
              <w:fldChar w:fldCharType="separate"/>
            </w:r>
            <w:r w:rsidRPr="004E077B">
              <w:rPr>
                <w:rFonts w:ascii="Arial" w:hAnsi="Arial" w:cs="Arial"/>
                <w:noProof/>
                <w:webHidden/>
                <w:sz w:val="24"/>
                <w:szCs w:val="24"/>
              </w:rPr>
              <w:t>4</w:t>
            </w:r>
            <w:r w:rsidRPr="004E077B">
              <w:rPr>
                <w:rFonts w:ascii="Arial" w:hAnsi="Arial" w:cs="Arial"/>
                <w:noProof/>
                <w:webHidden/>
                <w:sz w:val="24"/>
                <w:szCs w:val="24"/>
              </w:rPr>
              <w:fldChar w:fldCharType="end"/>
            </w:r>
          </w:hyperlink>
        </w:p>
        <w:p w14:paraId="58644C27" w14:textId="0B0C3671" w:rsidR="004E077B" w:rsidRPr="004E077B" w:rsidRDefault="004E077B">
          <w:pPr>
            <w:pStyle w:val="TOC3"/>
            <w:tabs>
              <w:tab w:val="right" w:leader="dot" w:pos="9016"/>
            </w:tabs>
            <w:rPr>
              <w:rFonts w:ascii="Arial" w:eastAsiaTheme="minorEastAsia" w:hAnsi="Arial" w:cs="Arial"/>
              <w:noProof/>
              <w:color w:val="auto"/>
              <w:sz w:val="24"/>
              <w:szCs w:val="24"/>
            </w:rPr>
          </w:pPr>
          <w:hyperlink w:anchor="_Toc182341133" w:history="1">
            <w:r w:rsidRPr="004E077B">
              <w:rPr>
                <w:rStyle w:val="Hyperlink"/>
                <w:rFonts w:ascii="Arial" w:hAnsi="Arial" w:cs="Arial"/>
                <w:b/>
                <w:bCs/>
                <w:noProof/>
                <w:sz w:val="24"/>
                <w:szCs w:val="24"/>
              </w:rPr>
              <w:t>Summary</w:t>
            </w:r>
            <w:r w:rsidRPr="004E077B">
              <w:rPr>
                <w:rFonts w:ascii="Arial" w:hAnsi="Arial" w:cs="Arial"/>
                <w:noProof/>
                <w:webHidden/>
                <w:sz w:val="24"/>
                <w:szCs w:val="24"/>
              </w:rPr>
              <w:tab/>
            </w:r>
            <w:r w:rsidRPr="004E077B">
              <w:rPr>
                <w:rFonts w:ascii="Arial" w:hAnsi="Arial" w:cs="Arial"/>
                <w:noProof/>
                <w:webHidden/>
                <w:sz w:val="24"/>
                <w:szCs w:val="24"/>
              </w:rPr>
              <w:fldChar w:fldCharType="begin"/>
            </w:r>
            <w:r w:rsidRPr="004E077B">
              <w:rPr>
                <w:rFonts w:ascii="Arial" w:hAnsi="Arial" w:cs="Arial"/>
                <w:noProof/>
                <w:webHidden/>
                <w:sz w:val="24"/>
                <w:szCs w:val="24"/>
              </w:rPr>
              <w:instrText xml:space="preserve"> PAGEREF _Toc182341133 \h </w:instrText>
            </w:r>
            <w:r w:rsidRPr="004E077B">
              <w:rPr>
                <w:rFonts w:ascii="Arial" w:hAnsi="Arial" w:cs="Arial"/>
                <w:noProof/>
                <w:webHidden/>
                <w:sz w:val="24"/>
                <w:szCs w:val="24"/>
              </w:rPr>
            </w:r>
            <w:r w:rsidRPr="004E077B">
              <w:rPr>
                <w:rFonts w:ascii="Arial" w:hAnsi="Arial" w:cs="Arial"/>
                <w:noProof/>
                <w:webHidden/>
                <w:sz w:val="24"/>
                <w:szCs w:val="24"/>
              </w:rPr>
              <w:fldChar w:fldCharType="separate"/>
            </w:r>
            <w:r w:rsidRPr="004E077B">
              <w:rPr>
                <w:rFonts w:ascii="Arial" w:hAnsi="Arial" w:cs="Arial"/>
                <w:noProof/>
                <w:webHidden/>
                <w:sz w:val="24"/>
                <w:szCs w:val="24"/>
              </w:rPr>
              <w:t>12</w:t>
            </w:r>
            <w:r w:rsidRPr="004E077B">
              <w:rPr>
                <w:rFonts w:ascii="Arial" w:hAnsi="Arial" w:cs="Arial"/>
                <w:noProof/>
                <w:webHidden/>
                <w:sz w:val="24"/>
                <w:szCs w:val="24"/>
              </w:rPr>
              <w:fldChar w:fldCharType="end"/>
            </w:r>
          </w:hyperlink>
        </w:p>
        <w:p w14:paraId="1ACA4FCF" w14:textId="577BF4A9" w:rsidR="004E077B" w:rsidRPr="004E077B" w:rsidRDefault="004E077B">
          <w:pPr>
            <w:pStyle w:val="TOC2"/>
            <w:tabs>
              <w:tab w:val="right" w:leader="dot" w:pos="9016"/>
            </w:tabs>
            <w:rPr>
              <w:rFonts w:ascii="Arial" w:eastAsiaTheme="minorEastAsia" w:hAnsi="Arial" w:cs="Arial"/>
              <w:noProof/>
              <w:color w:val="auto"/>
              <w:sz w:val="24"/>
              <w:szCs w:val="24"/>
            </w:rPr>
          </w:pPr>
          <w:hyperlink w:anchor="_Toc182341134" w:history="1">
            <w:r w:rsidRPr="004E077B">
              <w:rPr>
                <w:rStyle w:val="Hyperlink"/>
                <w:rFonts w:ascii="Arial" w:hAnsi="Arial" w:cs="Arial"/>
                <w:iCs/>
                <w:noProof/>
                <w:sz w:val="24"/>
                <w:szCs w:val="24"/>
              </w:rPr>
              <w:t>Scenario for Tool Usage</w:t>
            </w:r>
            <w:r w:rsidRPr="004E077B">
              <w:rPr>
                <w:rFonts w:ascii="Arial" w:hAnsi="Arial" w:cs="Arial"/>
                <w:noProof/>
                <w:webHidden/>
                <w:sz w:val="24"/>
                <w:szCs w:val="24"/>
              </w:rPr>
              <w:tab/>
            </w:r>
            <w:r w:rsidRPr="004E077B">
              <w:rPr>
                <w:rFonts w:ascii="Arial" w:hAnsi="Arial" w:cs="Arial"/>
                <w:noProof/>
                <w:webHidden/>
                <w:sz w:val="24"/>
                <w:szCs w:val="24"/>
              </w:rPr>
              <w:fldChar w:fldCharType="begin"/>
            </w:r>
            <w:r w:rsidRPr="004E077B">
              <w:rPr>
                <w:rFonts w:ascii="Arial" w:hAnsi="Arial" w:cs="Arial"/>
                <w:noProof/>
                <w:webHidden/>
                <w:sz w:val="24"/>
                <w:szCs w:val="24"/>
              </w:rPr>
              <w:instrText xml:space="preserve"> PAGEREF _Toc182341134 \h </w:instrText>
            </w:r>
            <w:r w:rsidRPr="004E077B">
              <w:rPr>
                <w:rFonts w:ascii="Arial" w:hAnsi="Arial" w:cs="Arial"/>
                <w:noProof/>
                <w:webHidden/>
                <w:sz w:val="24"/>
                <w:szCs w:val="24"/>
              </w:rPr>
            </w:r>
            <w:r w:rsidRPr="004E077B">
              <w:rPr>
                <w:rFonts w:ascii="Arial" w:hAnsi="Arial" w:cs="Arial"/>
                <w:noProof/>
                <w:webHidden/>
                <w:sz w:val="24"/>
                <w:szCs w:val="24"/>
              </w:rPr>
              <w:fldChar w:fldCharType="separate"/>
            </w:r>
            <w:r w:rsidRPr="004E077B">
              <w:rPr>
                <w:rFonts w:ascii="Arial" w:hAnsi="Arial" w:cs="Arial"/>
                <w:noProof/>
                <w:webHidden/>
                <w:sz w:val="24"/>
                <w:szCs w:val="24"/>
              </w:rPr>
              <w:t>12</w:t>
            </w:r>
            <w:r w:rsidRPr="004E077B">
              <w:rPr>
                <w:rFonts w:ascii="Arial" w:hAnsi="Arial" w:cs="Arial"/>
                <w:noProof/>
                <w:webHidden/>
                <w:sz w:val="24"/>
                <w:szCs w:val="24"/>
              </w:rPr>
              <w:fldChar w:fldCharType="end"/>
            </w:r>
          </w:hyperlink>
        </w:p>
        <w:p w14:paraId="5E64714B" w14:textId="62243BF3" w:rsidR="004E077B" w:rsidRPr="004E077B" w:rsidRDefault="004E077B">
          <w:pPr>
            <w:pStyle w:val="TOC2"/>
            <w:tabs>
              <w:tab w:val="right" w:leader="dot" w:pos="9016"/>
            </w:tabs>
            <w:rPr>
              <w:rFonts w:ascii="Arial" w:eastAsiaTheme="minorEastAsia" w:hAnsi="Arial" w:cs="Arial"/>
              <w:noProof/>
              <w:color w:val="auto"/>
              <w:sz w:val="24"/>
              <w:szCs w:val="24"/>
            </w:rPr>
          </w:pPr>
          <w:hyperlink w:anchor="_Toc182341135" w:history="1">
            <w:r w:rsidRPr="004E077B">
              <w:rPr>
                <w:rStyle w:val="Hyperlink"/>
                <w:rFonts w:ascii="Arial" w:hAnsi="Arial" w:cs="Arial"/>
                <w:iCs/>
                <w:noProof/>
                <w:sz w:val="24"/>
                <w:szCs w:val="24"/>
              </w:rPr>
              <w:t>Conclusions</w:t>
            </w:r>
            <w:r w:rsidRPr="004E077B">
              <w:rPr>
                <w:rFonts w:ascii="Arial" w:hAnsi="Arial" w:cs="Arial"/>
                <w:noProof/>
                <w:webHidden/>
                <w:sz w:val="24"/>
                <w:szCs w:val="24"/>
              </w:rPr>
              <w:tab/>
            </w:r>
            <w:r w:rsidRPr="004E077B">
              <w:rPr>
                <w:rFonts w:ascii="Arial" w:hAnsi="Arial" w:cs="Arial"/>
                <w:noProof/>
                <w:webHidden/>
                <w:sz w:val="24"/>
                <w:szCs w:val="24"/>
              </w:rPr>
              <w:fldChar w:fldCharType="begin"/>
            </w:r>
            <w:r w:rsidRPr="004E077B">
              <w:rPr>
                <w:rFonts w:ascii="Arial" w:hAnsi="Arial" w:cs="Arial"/>
                <w:noProof/>
                <w:webHidden/>
                <w:sz w:val="24"/>
                <w:szCs w:val="24"/>
              </w:rPr>
              <w:instrText xml:space="preserve"> PAGEREF _Toc182341135 \h </w:instrText>
            </w:r>
            <w:r w:rsidRPr="004E077B">
              <w:rPr>
                <w:rFonts w:ascii="Arial" w:hAnsi="Arial" w:cs="Arial"/>
                <w:noProof/>
                <w:webHidden/>
                <w:sz w:val="24"/>
                <w:szCs w:val="24"/>
              </w:rPr>
            </w:r>
            <w:r w:rsidRPr="004E077B">
              <w:rPr>
                <w:rFonts w:ascii="Arial" w:hAnsi="Arial" w:cs="Arial"/>
                <w:noProof/>
                <w:webHidden/>
                <w:sz w:val="24"/>
                <w:szCs w:val="24"/>
              </w:rPr>
              <w:fldChar w:fldCharType="separate"/>
            </w:r>
            <w:r w:rsidRPr="004E077B">
              <w:rPr>
                <w:rFonts w:ascii="Arial" w:hAnsi="Arial" w:cs="Arial"/>
                <w:noProof/>
                <w:webHidden/>
                <w:sz w:val="24"/>
                <w:szCs w:val="24"/>
              </w:rPr>
              <w:t>13</w:t>
            </w:r>
            <w:r w:rsidRPr="004E077B">
              <w:rPr>
                <w:rFonts w:ascii="Arial" w:hAnsi="Arial" w:cs="Arial"/>
                <w:noProof/>
                <w:webHidden/>
                <w:sz w:val="24"/>
                <w:szCs w:val="24"/>
              </w:rPr>
              <w:fldChar w:fldCharType="end"/>
            </w:r>
          </w:hyperlink>
        </w:p>
        <w:p w14:paraId="4E5B33D2" w14:textId="22467296" w:rsidR="004E077B" w:rsidRPr="004E077B" w:rsidRDefault="004E077B">
          <w:pPr>
            <w:pStyle w:val="TOC2"/>
            <w:tabs>
              <w:tab w:val="right" w:leader="dot" w:pos="9016"/>
            </w:tabs>
            <w:rPr>
              <w:rFonts w:ascii="Arial" w:eastAsiaTheme="minorEastAsia" w:hAnsi="Arial" w:cs="Arial"/>
              <w:noProof/>
              <w:color w:val="auto"/>
              <w:sz w:val="24"/>
              <w:szCs w:val="24"/>
            </w:rPr>
          </w:pPr>
          <w:hyperlink w:anchor="_Toc182341136" w:history="1">
            <w:r w:rsidRPr="004E077B">
              <w:rPr>
                <w:rStyle w:val="Hyperlink"/>
                <w:rFonts w:ascii="Arial" w:hAnsi="Arial" w:cs="Arial"/>
                <w:iCs/>
                <w:noProof/>
                <w:sz w:val="24"/>
                <w:szCs w:val="24"/>
              </w:rPr>
              <w:t>References</w:t>
            </w:r>
            <w:r w:rsidRPr="004E077B">
              <w:rPr>
                <w:rFonts w:ascii="Arial" w:hAnsi="Arial" w:cs="Arial"/>
                <w:noProof/>
                <w:webHidden/>
                <w:sz w:val="24"/>
                <w:szCs w:val="24"/>
              </w:rPr>
              <w:tab/>
            </w:r>
            <w:r w:rsidRPr="004E077B">
              <w:rPr>
                <w:rFonts w:ascii="Arial" w:hAnsi="Arial" w:cs="Arial"/>
                <w:noProof/>
                <w:webHidden/>
                <w:sz w:val="24"/>
                <w:szCs w:val="24"/>
              </w:rPr>
              <w:fldChar w:fldCharType="begin"/>
            </w:r>
            <w:r w:rsidRPr="004E077B">
              <w:rPr>
                <w:rFonts w:ascii="Arial" w:hAnsi="Arial" w:cs="Arial"/>
                <w:noProof/>
                <w:webHidden/>
                <w:sz w:val="24"/>
                <w:szCs w:val="24"/>
              </w:rPr>
              <w:instrText xml:space="preserve"> PAGEREF _Toc182341136 \h </w:instrText>
            </w:r>
            <w:r w:rsidRPr="004E077B">
              <w:rPr>
                <w:rFonts w:ascii="Arial" w:hAnsi="Arial" w:cs="Arial"/>
                <w:noProof/>
                <w:webHidden/>
                <w:sz w:val="24"/>
                <w:szCs w:val="24"/>
              </w:rPr>
            </w:r>
            <w:r w:rsidRPr="004E077B">
              <w:rPr>
                <w:rFonts w:ascii="Arial" w:hAnsi="Arial" w:cs="Arial"/>
                <w:noProof/>
                <w:webHidden/>
                <w:sz w:val="24"/>
                <w:szCs w:val="24"/>
              </w:rPr>
              <w:fldChar w:fldCharType="separate"/>
            </w:r>
            <w:r w:rsidRPr="004E077B">
              <w:rPr>
                <w:rFonts w:ascii="Arial" w:hAnsi="Arial" w:cs="Arial"/>
                <w:noProof/>
                <w:webHidden/>
                <w:sz w:val="24"/>
                <w:szCs w:val="24"/>
              </w:rPr>
              <w:t>13</w:t>
            </w:r>
            <w:r w:rsidRPr="004E077B">
              <w:rPr>
                <w:rFonts w:ascii="Arial" w:hAnsi="Arial" w:cs="Arial"/>
                <w:noProof/>
                <w:webHidden/>
                <w:sz w:val="24"/>
                <w:szCs w:val="24"/>
              </w:rPr>
              <w:fldChar w:fldCharType="end"/>
            </w:r>
          </w:hyperlink>
        </w:p>
        <w:p w14:paraId="57110E11" w14:textId="1BDFD682" w:rsidR="00FE5A2B" w:rsidRPr="004E077B" w:rsidRDefault="00B846E0" w:rsidP="00FE5A2B">
          <w:pPr>
            <w:rPr>
              <w:rFonts w:ascii="Arial" w:hAnsi="Arial" w:cs="Arial"/>
              <w:b/>
              <w:bCs/>
              <w:noProof/>
              <w:sz w:val="24"/>
              <w:szCs w:val="24"/>
            </w:rPr>
          </w:pPr>
          <w:r w:rsidRPr="004E077B">
            <w:rPr>
              <w:rFonts w:ascii="Arial" w:hAnsi="Arial" w:cs="Arial"/>
              <w:b/>
              <w:bCs/>
              <w:noProof/>
              <w:sz w:val="24"/>
              <w:szCs w:val="24"/>
            </w:rPr>
            <w:fldChar w:fldCharType="end"/>
          </w:r>
        </w:p>
        <w:p w14:paraId="22B686C2" w14:textId="77777777" w:rsidR="00FE5A2B" w:rsidRPr="004E077B" w:rsidRDefault="00FE5A2B" w:rsidP="00FE5A2B">
          <w:pPr>
            <w:rPr>
              <w:rFonts w:ascii="Arial" w:hAnsi="Arial" w:cs="Arial"/>
              <w:b/>
              <w:bCs/>
              <w:noProof/>
              <w:sz w:val="24"/>
              <w:szCs w:val="24"/>
            </w:rPr>
          </w:pPr>
        </w:p>
        <w:p w14:paraId="2D84F384" w14:textId="0A1D9ACE" w:rsidR="00FE5A2B" w:rsidRPr="004E077B" w:rsidRDefault="00FE5A2B" w:rsidP="00FE5A2B">
          <w:pPr>
            <w:rPr>
              <w:rFonts w:ascii="Arial" w:hAnsi="Arial" w:cs="Arial"/>
              <w:b/>
              <w:bCs/>
              <w:noProof/>
              <w:sz w:val="24"/>
              <w:szCs w:val="24"/>
            </w:rPr>
          </w:pPr>
        </w:p>
        <w:p w14:paraId="2CC8855D" w14:textId="78CB3237" w:rsidR="00FE5A2B" w:rsidRPr="004E077B" w:rsidRDefault="00FE5A2B" w:rsidP="00FE5A2B">
          <w:pPr>
            <w:rPr>
              <w:rFonts w:ascii="Arial" w:hAnsi="Arial" w:cs="Arial"/>
              <w:b/>
              <w:bCs/>
              <w:noProof/>
              <w:sz w:val="24"/>
              <w:szCs w:val="24"/>
            </w:rPr>
          </w:pPr>
        </w:p>
        <w:p w14:paraId="26526244" w14:textId="41908EF7" w:rsidR="00FE5A2B" w:rsidRPr="004E077B" w:rsidRDefault="00FE5A2B" w:rsidP="00FE5A2B">
          <w:pPr>
            <w:rPr>
              <w:rFonts w:ascii="Arial" w:hAnsi="Arial" w:cs="Arial"/>
              <w:b/>
              <w:bCs/>
              <w:noProof/>
              <w:sz w:val="24"/>
              <w:szCs w:val="24"/>
            </w:rPr>
          </w:pPr>
        </w:p>
        <w:p w14:paraId="61C95F69" w14:textId="77777777" w:rsidR="00FE5A2B" w:rsidRPr="004E077B" w:rsidRDefault="00FE5A2B" w:rsidP="00FE5A2B">
          <w:pPr>
            <w:rPr>
              <w:rFonts w:ascii="Arial" w:hAnsi="Arial" w:cs="Arial"/>
              <w:b/>
              <w:bCs/>
              <w:noProof/>
              <w:sz w:val="24"/>
              <w:szCs w:val="24"/>
            </w:rPr>
          </w:pPr>
        </w:p>
        <w:p w14:paraId="7BB073B7" w14:textId="77777777" w:rsidR="00FE5A2B" w:rsidRPr="004E077B" w:rsidRDefault="00FE5A2B" w:rsidP="00FE5A2B">
          <w:pPr>
            <w:rPr>
              <w:rFonts w:ascii="Arial" w:hAnsi="Arial" w:cs="Arial"/>
              <w:b/>
              <w:bCs/>
              <w:noProof/>
              <w:sz w:val="24"/>
              <w:szCs w:val="24"/>
            </w:rPr>
          </w:pPr>
        </w:p>
        <w:p w14:paraId="251F370D" w14:textId="77777777" w:rsidR="00FE5A2B" w:rsidRPr="004E077B" w:rsidRDefault="00FE5A2B" w:rsidP="00FE5A2B">
          <w:pPr>
            <w:rPr>
              <w:rFonts w:ascii="Arial" w:hAnsi="Arial" w:cs="Arial"/>
              <w:b/>
              <w:bCs/>
              <w:noProof/>
              <w:sz w:val="24"/>
              <w:szCs w:val="24"/>
            </w:rPr>
          </w:pPr>
        </w:p>
        <w:p w14:paraId="5A0D6652" w14:textId="77777777" w:rsidR="00FE5A2B" w:rsidRPr="004E077B" w:rsidRDefault="00FE5A2B" w:rsidP="00FE5A2B">
          <w:pPr>
            <w:rPr>
              <w:rFonts w:ascii="Arial" w:hAnsi="Arial" w:cs="Arial"/>
              <w:b/>
              <w:bCs/>
              <w:noProof/>
              <w:sz w:val="24"/>
              <w:szCs w:val="24"/>
            </w:rPr>
          </w:pPr>
        </w:p>
        <w:p w14:paraId="45B37542" w14:textId="398FBB33" w:rsidR="00B846E0" w:rsidRPr="004E077B" w:rsidRDefault="00C820E9" w:rsidP="00FE5A2B">
          <w:pPr>
            <w:rPr>
              <w:rFonts w:ascii="Arial" w:hAnsi="Arial" w:cs="Arial"/>
              <w:b/>
              <w:bCs/>
              <w:noProof/>
              <w:sz w:val="24"/>
              <w:szCs w:val="24"/>
            </w:rPr>
          </w:pPr>
        </w:p>
      </w:sdtContent>
    </w:sdt>
    <w:p w14:paraId="395AA6ED" w14:textId="77777777" w:rsidR="00B50E4F" w:rsidRPr="004E077B" w:rsidRDefault="00B50E4F" w:rsidP="00FE5A2B">
      <w:pPr>
        <w:rPr>
          <w:rFonts w:ascii="Arial" w:hAnsi="Arial" w:cs="Arial"/>
          <w:b/>
          <w:bCs/>
          <w:noProof/>
          <w:sz w:val="24"/>
          <w:szCs w:val="24"/>
        </w:rPr>
      </w:pPr>
    </w:p>
    <w:p w14:paraId="76737D11" w14:textId="77777777" w:rsidR="00B50E4F" w:rsidRPr="004E077B" w:rsidRDefault="00B50E4F" w:rsidP="00FE5A2B">
      <w:pPr>
        <w:rPr>
          <w:rFonts w:ascii="Arial" w:hAnsi="Arial" w:cs="Arial"/>
          <w:b/>
          <w:bCs/>
          <w:noProof/>
          <w:sz w:val="24"/>
          <w:szCs w:val="24"/>
        </w:rPr>
      </w:pPr>
    </w:p>
    <w:p w14:paraId="3DD88B0D" w14:textId="7D3D52C8" w:rsidR="00A278AF" w:rsidRPr="004E077B" w:rsidRDefault="00A278AF">
      <w:pPr>
        <w:rPr>
          <w:rFonts w:ascii="Arial" w:hAnsi="Arial" w:cs="Arial"/>
          <w:sz w:val="24"/>
          <w:szCs w:val="24"/>
        </w:rPr>
      </w:pPr>
      <w:r w:rsidRPr="004E077B">
        <w:rPr>
          <w:rFonts w:ascii="Arial" w:hAnsi="Arial" w:cs="Arial"/>
          <w:sz w:val="24"/>
          <w:szCs w:val="24"/>
        </w:rPr>
        <w:br w:type="page"/>
      </w:r>
    </w:p>
    <w:p w14:paraId="6DE30858" w14:textId="77777777" w:rsidR="004E077B" w:rsidRPr="004E077B" w:rsidRDefault="004E077B" w:rsidP="004E077B">
      <w:pPr>
        <w:spacing w:after="531" w:line="265" w:lineRule="auto"/>
        <w:ind w:left="-5"/>
        <w:jc w:val="center"/>
        <w:rPr>
          <w:rFonts w:ascii="Arial" w:hAnsi="Arial" w:cs="Arial"/>
          <w:sz w:val="28"/>
          <w:szCs w:val="28"/>
        </w:rPr>
      </w:pPr>
      <w:bookmarkStart w:id="0" w:name="_Hlk182340765"/>
      <w:bookmarkEnd w:id="0"/>
      <w:r w:rsidRPr="004E077B">
        <w:rPr>
          <w:rFonts w:ascii="Arial" w:eastAsia="Arial" w:hAnsi="Arial" w:cs="Arial"/>
          <w:b/>
          <w:sz w:val="28"/>
          <w:szCs w:val="28"/>
        </w:rPr>
        <w:lastRenderedPageBreak/>
        <w:t>Understanding Nessus: A Fundamental Tool in the Cybersecurity Defense Arena</w:t>
      </w:r>
    </w:p>
    <w:p w14:paraId="39C4195F" w14:textId="77777777" w:rsidR="004E077B" w:rsidRPr="004E077B" w:rsidRDefault="004E077B" w:rsidP="004E077B">
      <w:pPr>
        <w:pStyle w:val="Heading2"/>
        <w:rPr>
          <w:i w:val="0"/>
          <w:iCs/>
          <w:sz w:val="28"/>
          <w:szCs w:val="28"/>
        </w:rPr>
      </w:pPr>
      <w:bookmarkStart w:id="1" w:name="_Toc182341124"/>
      <w:r w:rsidRPr="004E077B">
        <w:rPr>
          <w:i w:val="0"/>
          <w:iCs/>
          <w:sz w:val="28"/>
          <w:szCs w:val="28"/>
        </w:rPr>
        <w:t>Overview</w:t>
      </w:r>
      <w:bookmarkEnd w:id="1"/>
    </w:p>
    <w:p w14:paraId="330E1FAA" w14:textId="77777777" w:rsidR="004E077B" w:rsidRPr="004E077B" w:rsidRDefault="004E077B" w:rsidP="004E077B">
      <w:pPr>
        <w:spacing w:after="122"/>
        <w:ind w:left="-5" w:right="49"/>
        <w:rPr>
          <w:rFonts w:ascii="Arial" w:hAnsi="Arial" w:cs="Arial"/>
          <w:sz w:val="24"/>
          <w:szCs w:val="24"/>
        </w:rPr>
      </w:pPr>
      <w:r w:rsidRPr="004E077B">
        <w:rPr>
          <w:rFonts w:ascii="Arial" w:eastAsia="Arial" w:hAnsi="Arial" w:cs="Arial"/>
          <w:i/>
          <w:sz w:val="24"/>
          <w:szCs w:val="24"/>
        </w:rPr>
        <w:t xml:space="preserve">Security is not a product, but a process." — Bruce </w:t>
      </w:r>
      <w:proofErr w:type="spellStart"/>
      <w:r w:rsidRPr="004E077B">
        <w:rPr>
          <w:rFonts w:ascii="Arial" w:eastAsia="Arial" w:hAnsi="Arial" w:cs="Arial"/>
          <w:i/>
          <w:sz w:val="24"/>
          <w:szCs w:val="24"/>
        </w:rPr>
        <w:t>Schneier</w:t>
      </w:r>
      <w:proofErr w:type="spellEnd"/>
    </w:p>
    <w:p w14:paraId="3FE1818B" w14:textId="77777777" w:rsidR="004E077B" w:rsidRPr="004E077B" w:rsidRDefault="004E077B" w:rsidP="004E077B">
      <w:pPr>
        <w:ind w:left="-5" w:right="50"/>
        <w:rPr>
          <w:rFonts w:ascii="Arial" w:hAnsi="Arial" w:cs="Arial"/>
          <w:sz w:val="24"/>
          <w:szCs w:val="24"/>
        </w:rPr>
      </w:pPr>
      <w:r w:rsidRPr="004E077B">
        <w:rPr>
          <w:rFonts w:ascii="Arial" w:hAnsi="Arial" w:cs="Arial"/>
          <w:sz w:val="24"/>
          <w:szCs w:val="24"/>
        </w:rPr>
        <w:t>In cybersecurity, tools are divided into two primary categories:</w:t>
      </w:r>
    </w:p>
    <w:p w14:paraId="49338198" w14:textId="77777777" w:rsidR="004E077B" w:rsidRPr="004E077B" w:rsidRDefault="004E077B" w:rsidP="004E077B">
      <w:pPr>
        <w:pStyle w:val="ListParagraph"/>
        <w:numPr>
          <w:ilvl w:val="0"/>
          <w:numId w:val="8"/>
        </w:numPr>
        <w:spacing w:after="3" w:line="366" w:lineRule="auto"/>
        <w:ind w:right="50"/>
        <w:jc w:val="both"/>
        <w:rPr>
          <w:rFonts w:ascii="Arial" w:hAnsi="Arial" w:cs="Arial"/>
          <w:sz w:val="24"/>
          <w:szCs w:val="24"/>
        </w:rPr>
      </w:pPr>
      <w:r w:rsidRPr="004E077B">
        <w:rPr>
          <w:rFonts w:ascii="Arial" w:hAnsi="Arial" w:cs="Arial"/>
          <w:sz w:val="24"/>
          <w:szCs w:val="24"/>
        </w:rPr>
        <w:t xml:space="preserve">offensive </w:t>
      </w:r>
    </w:p>
    <w:p w14:paraId="57FF84BA" w14:textId="77777777" w:rsidR="004E077B" w:rsidRPr="004E077B" w:rsidRDefault="004E077B" w:rsidP="004E077B">
      <w:pPr>
        <w:pStyle w:val="ListParagraph"/>
        <w:numPr>
          <w:ilvl w:val="0"/>
          <w:numId w:val="8"/>
        </w:numPr>
        <w:spacing w:after="3" w:line="366" w:lineRule="auto"/>
        <w:ind w:right="50"/>
        <w:jc w:val="both"/>
        <w:rPr>
          <w:rFonts w:ascii="Arial" w:hAnsi="Arial" w:cs="Arial"/>
          <w:sz w:val="24"/>
          <w:szCs w:val="24"/>
        </w:rPr>
      </w:pPr>
      <w:r w:rsidRPr="004E077B">
        <w:rPr>
          <w:rFonts w:ascii="Arial" w:hAnsi="Arial" w:cs="Arial"/>
          <w:sz w:val="24"/>
          <w:szCs w:val="24"/>
        </w:rPr>
        <w:t>defensive.</w:t>
      </w:r>
    </w:p>
    <w:p w14:paraId="0093AB9E" w14:textId="77777777" w:rsidR="004E077B" w:rsidRPr="004E077B" w:rsidRDefault="004E077B" w:rsidP="004E077B">
      <w:pPr>
        <w:pStyle w:val="ListParagraph"/>
        <w:ind w:left="705" w:right="50"/>
        <w:rPr>
          <w:rFonts w:ascii="Arial" w:hAnsi="Arial" w:cs="Arial"/>
          <w:sz w:val="24"/>
          <w:szCs w:val="24"/>
        </w:rPr>
      </w:pPr>
    </w:p>
    <w:p w14:paraId="3C2B69EC" w14:textId="77777777" w:rsidR="004E077B" w:rsidRPr="004E077B" w:rsidRDefault="004E077B" w:rsidP="004E077B">
      <w:pPr>
        <w:spacing w:line="276" w:lineRule="auto"/>
        <w:ind w:left="10" w:right="50"/>
        <w:rPr>
          <w:rFonts w:ascii="Arial" w:hAnsi="Arial" w:cs="Arial"/>
          <w:sz w:val="24"/>
          <w:szCs w:val="24"/>
        </w:rPr>
      </w:pPr>
      <w:bookmarkStart w:id="2" w:name="_Toc182341125"/>
      <w:r w:rsidRPr="004E077B">
        <w:rPr>
          <w:rStyle w:val="Heading3Char"/>
          <w:rFonts w:ascii="Arial" w:hAnsi="Arial" w:cs="Arial"/>
          <w:b/>
          <w:bCs/>
          <w:color w:val="auto"/>
        </w:rPr>
        <w:t>Offensive Tools</w:t>
      </w:r>
      <w:bookmarkEnd w:id="2"/>
      <w:r w:rsidRPr="004E077B">
        <w:rPr>
          <w:rFonts w:ascii="Arial" w:hAnsi="Arial" w:cs="Arial"/>
          <w:color w:val="auto"/>
          <w:sz w:val="24"/>
          <w:szCs w:val="24"/>
        </w:rPr>
        <w:t xml:space="preserve"> </w:t>
      </w:r>
      <w:r w:rsidRPr="004E077B">
        <w:rPr>
          <w:rFonts w:ascii="Arial" w:hAnsi="Arial" w:cs="Arial"/>
          <w:sz w:val="24"/>
          <w:szCs w:val="24"/>
        </w:rPr>
        <w:t>are designed to simulate attacks and identify weaknesses in systems, allowing security professionals to understand potential vulnerabilities from an attacker’s perspective. Examples include penetration testing frameworks, exploitation tools, and social engineering kits.</w:t>
      </w:r>
    </w:p>
    <w:p w14:paraId="688B4BF0" w14:textId="77777777" w:rsidR="004E077B" w:rsidRPr="004E077B" w:rsidRDefault="004E077B" w:rsidP="004E077B">
      <w:pPr>
        <w:ind w:left="15" w:right="50"/>
        <w:rPr>
          <w:rFonts w:ascii="Arial" w:hAnsi="Arial" w:cs="Arial"/>
          <w:sz w:val="24"/>
          <w:szCs w:val="24"/>
        </w:rPr>
      </w:pPr>
    </w:p>
    <w:p w14:paraId="42ED2D40" w14:textId="77777777" w:rsidR="004E077B" w:rsidRPr="004E077B" w:rsidRDefault="004E077B" w:rsidP="004E077B">
      <w:pPr>
        <w:spacing w:after="122" w:line="276" w:lineRule="auto"/>
        <w:ind w:left="15" w:right="65"/>
        <w:rPr>
          <w:rFonts w:ascii="Arial" w:hAnsi="Arial" w:cs="Arial"/>
          <w:sz w:val="24"/>
          <w:szCs w:val="24"/>
        </w:rPr>
      </w:pPr>
      <w:bookmarkStart w:id="3" w:name="_Toc182341126"/>
      <w:r w:rsidRPr="004E077B">
        <w:rPr>
          <w:rStyle w:val="Heading3Char"/>
          <w:rFonts w:ascii="Arial" w:hAnsi="Arial" w:cs="Arial"/>
          <w:b/>
          <w:bCs/>
          <w:color w:val="auto"/>
        </w:rPr>
        <w:t>Defensive tools</w:t>
      </w:r>
      <w:bookmarkEnd w:id="3"/>
      <w:r w:rsidRPr="004E077B">
        <w:rPr>
          <w:rFonts w:ascii="Arial" w:hAnsi="Arial" w:cs="Arial"/>
          <w:sz w:val="24"/>
          <w:szCs w:val="24"/>
        </w:rPr>
        <w:t>, on the other hand, focus on protecting systems from attacks, identifying vulnerabilities, and ensuring compliance with security standards. These include firewalls, intrusion detection systems, antivirus software, and vulnerability assessment tools.</w:t>
      </w:r>
    </w:p>
    <w:p w14:paraId="1FEDBBC8" w14:textId="77777777" w:rsidR="004E077B" w:rsidRPr="004E077B" w:rsidRDefault="004E077B" w:rsidP="004E077B">
      <w:pPr>
        <w:spacing w:after="122" w:line="276" w:lineRule="auto"/>
        <w:ind w:right="65"/>
        <w:rPr>
          <w:rFonts w:ascii="Arial" w:hAnsi="Arial" w:cs="Arial"/>
          <w:sz w:val="24"/>
          <w:szCs w:val="24"/>
        </w:rPr>
      </w:pPr>
    </w:p>
    <w:p w14:paraId="7E499EBA" w14:textId="77777777" w:rsidR="004E077B" w:rsidRPr="004E077B" w:rsidRDefault="004E077B" w:rsidP="004E077B">
      <w:pPr>
        <w:pStyle w:val="Heading2"/>
        <w:rPr>
          <w:b w:val="0"/>
          <w:bCs/>
          <w:sz w:val="28"/>
          <w:szCs w:val="28"/>
        </w:rPr>
      </w:pPr>
      <w:bookmarkStart w:id="4" w:name="_Toc182341127"/>
      <w:r w:rsidRPr="004E077B">
        <w:rPr>
          <w:rStyle w:val="Heading2Char"/>
          <w:b/>
          <w:bCs/>
          <w:sz w:val="28"/>
          <w:szCs w:val="28"/>
        </w:rPr>
        <w:t>Introduction</w:t>
      </w:r>
      <w:bookmarkEnd w:id="4"/>
      <w:r w:rsidRPr="004E077B">
        <w:rPr>
          <w:b w:val="0"/>
          <w:bCs/>
          <w:sz w:val="28"/>
          <w:szCs w:val="28"/>
        </w:rPr>
        <w:t xml:space="preserve"> </w:t>
      </w:r>
    </w:p>
    <w:p w14:paraId="695B32D0" w14:textId="77777777" w:rsidR="004E077B" w:rsidRPr="004E077B" w:rsidRDefault="004E077B" w:rsidP="004E077B">
      <w:pPr>
        <w:spacing w:line="276" w:lineRule="auto"/>
        <w:ind w:left="-5" w:right="50"/>
        <w:rPr>
          <w:rFonts w:ascii="Arial" w:hAnsi="Arial" w:cs="Arial"/>
          <w:sz w:val="24"/>
          <w:szCs w:val="24"/>
        </w:rPr>
      </w:pPr>
      <w:r w:rsidRPr="004E077B">
        <w:rPr>
          <w:rFonts w:ascii="Arial" w:hAnsi="Arial" w:cs="Arial"/>
          <w:b/>
          <w:bCs/>
          <w:sz w:val="24"/>
          <w:szCs w:val="24"/>
        </w:rPr>
        <w:t>Nessus</w:t>
      </w:r>
      <w:r w:rsidRPr="004E077B">
        <w:rPr>
          <w:rFonts w:ascii="Arial" w:hAnsi="Arial" w:cs="Arial"/>
          <w:sz w:val="24"/>
          <w:szCs w:val="24"/>
        </w:rPr>
        <w:t xml:space="preserve"> is a </w:t>
      </w:r>
      <w:r w:rsidRPr="004E077B">
        <w:rPr>
          <w:rFonts w:ascii="Arial" w:hAnsi="Arial" w:cs="Arial"/>
          <w:b/>
          <w:bCs/>
          <w:sz w:val="24"/>
          <w:szCs w:val="24"/>
        </w:rPr>
        <w:t>vulnerability assessment</w:t>
      </w:r>
      <w:r w:rsidRPr="004E077B">
        <w:rPr>
          <w:rFonts w:ascii="Arial" w:hAnsi="Arial" w:cs="Arial"/>
          <w:sz w:val="24"/>
          <w:szCs w:val="24"/>
        </w:rPr>
        <w:t xml:space="preserve"> defensive cybersecurity tool developed </w:t>
      </w:r>
    </w:p>
    <w:p w14:paraId="6AB94F78" w14:textId="77777777" w:rsidR="004E077B" w:rsidRPr="004E077B" w:rsidRDefault="004E077B" w:rsidP="004E077B">
      <w:pPr>
        <w:spacing w:after="414" w:line="276" w:lineRule="auto"/>
        <w:ind w:left="-5" w:right="50"/>
        <w:rPr>
          <w:rFonts w:ascii="Arial" w:hAnsi="Arial" w:cs="Arial"/>
          <w:sz w:val="24"/>
          <w:szCs w:val="24"/>
        </w:rPr>
      </w:pPr>
      <w:r w:rsidRPr="004E077B">
        <w:rPr>
          <w:rFonts w:ascii="Arial" w:hAnsi="Arial" w:cs="Arial"/>
          <w:sz w:val="24"/>
          <w:szCs w:val="24"/>
        </w:rPr>
        <w:t xml:space="preserve">by Tenable, Inc. It enables organizations to </w:t>
      </w:r>
      <w:r w:rsidRPr="004E077B">
        <w:rPr>
          <w:rFonts w:ascii="Arial" w:hAnsi="Arial" w:cs="Arial"/>
          <w:b/>
          <w:bCs/>
          <w:sz w:val="24"/>
          <w:szCs w:val="24"/>
        </w:rPr>
        <w:t>identify</w:t>
      </w:r>
      <w:r w:rsidRPr="004E077B">
        <w:rPr>
          <w:rFonts w:ascii="Arial" w:hAnsi="Arial" w:cs="Arial"/>
          <w:sz w:val="24"/>
          <w:szCs w:val="24"/>
        </w:rPr>
        <w:t xml:space="preserve">, </w:t>
      </w:r>
      <w:r w:rsidRPr="004E077B">
        <w:rPr>
          <w:rFonts w:ascii="Arial" w:hAnsi="Arial" w:cs="Arial"/>
          <w:b/>
          <w:bCs/>
          <w:sz w:val="24"/>
          <w:szCs w:val="24"/>
        </w:rPr>
        <w:t>assess</w:t>
      </w:r>
      <w:r w:rsidRPr="004E077B">
        <w:rPr>
          <w:rFonts w:ascii="Arial" w:hAnsi="Arial" w:cs="Arial"/>
          <w:sz w:val="24"/>
          <w:szCs w:val="24"/>
        </w:rPr>
        <w:t xml:space="preserve">, and </w:t>
      </w:r>
      <w:r w:rsidRPr="004E077B">
        <w:rPr>
          <w:rFonts w:ascii="Arial" w:hAnsi="Arial" w:cs="Arial"/>
          <w:b/>
          <w:bCs/>
          <w:sz w:val="24"/>
          <w:szCs w:val="24"/>
        </w:rPr>
        <w:t>remediate</w:t>
      </w:r>
      <w:r w:rsidRPr="004E077B">
        <w:rPr>
          <w:rFonts w:ascii="Arial" w:hAnsi="Arial" w:cs="Arial"/>
          <w:sz w:val="24"/>
          <w:szCs w:val="24"/>
        </w:rPr>
        <w:t xml:space="preserve"> vulnerabilities within their IT infrastructure. Since its launch in 1998, Nessus has become a critical component of many security programs, providing comprehensive scanning capabilities across a wide range of platforms, including operating systems, network devices, databases, and web applications. By utilizing Nessus, organizations can proactively strengthen their security posture and mitigate risks before they can be exploited by malicious actors.</w:t>
      </w:r>
    </w:p>
    <w:p w14:paraId="622A9CBD" w14:textId="77777777" w:rsidR="004E077B" w:rsidRPr="004E077B" w:rsidRDefault="004E077B" w:rsidP="004E077B">
      <w:pPr>
        <w:spacing w:after="414" w:line="276" w:lineRule="auto"/>
        <w:ind w:left="-5" w:right="50"/>
        <w:rPr>
          <w:rFonts w:ascii="Arial" w:hAnsi="Arial" w:cs="Arial"/>
          <w:sz w:val="24"/>
          <w:szCs w:val="24"/>
        </w:rPr>
      </w:pPr>
    </w:p>
    <w:p w14:paraId="17CBD8F4" w14:textId="77777777" w:rsidR="004E077B" w:rsidRPr="004E077B" w:rsidRDefault="004E077B" w:rsidP="004E077B">
      <w:pPr>
        <w:pStyle w:val="Heading2"/>
        <w:rPr>
          <w:i w:val="0"/>
          <w:iCs/>
          <w:sz w:val="28"/>
          <w:szCs w:val="28"/>
        </w:rPr>
      </w:pPr>
      <w:bookmarkStart w:id="5" w:name="_Toc182341128"/>
      <w:r w:rsidRPr="004E077B">
        <w:rPr>
          <w:i w:val="0"/>
          <w:iCs/>
          <w:sz w:val="28"/>
          <w:szCs w:val="28"/>
        </w:rPr>
        <w:t>Purpose of the Tool</w:t>
      </w:r>
      <w:bookmarkEnd w:id="5"/>
    </w:p>
    <w:p w14:paraId="024EB766" w14:textId="77777777" w:rsidR="004E077B" w:rsidRPr="004E077B" w:rsidRDefault="004E077B" w:rsidP="004E077B">
      <w:pPr>
        <w:spacing w:after="414" w:line="276" w:lineRule="auto"/>
        <w:ind w:left="-5" w:right="50"/>
        <w:rPr>
          <w:rFonts w:ascii="Arial" w:hAnsi="Arial" w:cs="Arial"/>
          <w:sz w:val="24"/>
          <w:szCs w:val="24"/>
        </w:rPr>
      </w:pPr>
      <w:r w:rsidRPr="004E077B">
        <w:rPr>
          <w:rFonts w:ascii="Arial" w:hAnsi="Arial" w:cs="Arial"/>
          <w:sz w:val="24"/>
          <w:szCs w:val="24"/>
        </w:rPr>
        <w:t>The primary purpose of Nessus is to conduct thorough vulnerability assessments to identify security weaknesses in systems and networks. Key functionalities include:</w:t>
      </w:r>
    </w:p>
    <w:p w14:paraId="20DE84B8" w14:textId="77777777" w:rsidR="004E077B" w:rsidRPr="004E077B" w:rsidRDefault="004E077B" w:rsidP="004E077B">
      <w:pPr>
        <w:pStyle w:val="ListParagraph"/>
        <w:numPr>
          <w:ilvl w:val="0"/>
          <w:numId w:val="9"/>
        </w:numPr>
        <w:spacing w:after="3" w:line="276" w:lineRule="auto"/>
        <w:ind w:right="50"/>
        <w:jc w:val="both"/>
        <w:rPr>
          <w:rFonts w:ascii="Arial" w:hAnsi="Arial" w:cs="Arial"/>
          <w:sz w:val="24"/>
          <w:szCs w:val="24"/>
        </w:rPr>
      </w:pPr>
      <w:r w:rsidRPr="004E077B">
        <w:rPr>
          <w:rFonts w:ascii="Arial" w:hAnsi="Arial" w:cs="Arial"/>
          <w:b/>
          <w:sz w:val="24"/>
          <w:szCs w:val="24"/>
        </w:rPr>
        <w:lastRenderedPageBreak/>
        <w:t>Vulnerability Scanning</w:t>
      </w:r>
      <w:r w:rsidRPr="004E077B">
        <w:rPr>
          <w:rFonts w:ascii="Arial" w:hAnsi="Arial" w:cs="Arial"/>
          <w:sz w:val="24"/>
          <w:szCs w:val="24"/>
        </w:rPr>
        <w:t>: Nessus scans systems to detect known vulnerabilities based on a regularly updated database of Common Vulnerabilities and Exposures (CVEs).</w:t>
      </w:r>
    </w:p>
    <w:p w14:paraId="13965752" w14:textId="77777777" w:rsidR="004E077B" w:rsidRPr="004E077B" w:rsidRDefault="004E077B" w:rsidP="004E077B">
      <w:pPr>
        <w:pStyle w:val="ListParagraph"/>
        <w:numPr>
          <w:ilvl w:val="0"/>
          <w:numId w:val="9"/>
        </w:numPr>
        <w:spacing w:after="3" w:line="276" w:lineRule="auto"/>
        <w:ind w:right="50"/>
        <w:jc w:val="both"/>
        <w:rPr>
          <w:rFonts w:ascii="Arial" w:hAnsi="Arial" w:cs="Arial"/>
          <w:sz w:val="24"/>
          <w:szCs w:val="24"/>
        </w:rPr>
      </w:pPr>
      <w:r w:rsidRPr="004E077B">
        <w:rPr>
          <w:rFonts w:ascii="Arial" w:hAnsi="Arial" w:cs="Arial"/>
          <w:b/>
          <w:sz w:val="24"/>
          <w:szCs w:val="24"/>
        </w:rPr>
        <w:t>Configuration Auditing</w:t>
      </w:r>
      <w:r w:rsidRPr="004E077B">
        <w:rPr>
          <w:rFonts w:ascii="Arial" w:hAnsi="Arial" w:cs="Arial"/>
          <w:sz w:val="24"/>
          <w:szCs w:val="24"/>
        </w:rPr>
        <w:t xml:space="preserve">: The tool evaluates system configurations against best practices and compliance standards to ensure secure settings. </w:t>
      </w:r>
    </w:p>
    <w:p w14:paraId="09A0B26B" w14:textId="77777777" w:rsidR="004E077B" w:rsidRPr="004E077B" w:rsidRDefault="004E077B" w:rsidP="004E077B">
      <w:pPr>
        <w:pStyle w:val="ListParagraph"/>
        <w:numPr>
          <w:ilvl w:val="0"/>
          <w:numId w:val="9"/>
        </w:numPr>
        <w:spacing w:after="3" w:line="276" w:lineRule="auto"/>
        <w:ind w:right="50"/>
        <w:jc w:val="both"/>
        <w:rPr>
          <w:rFonts w:ascii="Arial" w:hAnsi="Arial" w:cs="Arial"/>
          <w:sz w:val="24"/>
          <w:szCs w:val="24"/>
        </w:rPr>
      </w:pPr>
      <w:r w:rsidRPr="004E077B">
        <w:rPr>
          <w:rFonts w:ascii="Arial" w:hAnsi="Arial" w:cs="Arial"/>
          <w:b/>
          <w:sz w:val="24"/>
          <w:szCs w:val="24"/>
        </w:rPr>
        <w:t>Malware Detection</w:t>
      </w:r>
      <w:r w:rsidRPr="004E077B">
        <w:rPr>
          <w:rFonts w:ascii="Arial" w:hAnsi="Arial" w:cs="Arial"/>
          <w:sz w:val="24"/>
          <w:szCs w:val="24"/>
        </w:rPr>
        <w:t>: Nessus can identify potential malware on systems, aiding in the prevention of data breaches.</w:t>
      </w:r>
    </w:p>
    <w:p w14:paraId="74E96D3D" w14:textId="77777777" w:rsidR="004E077B" w:rsidRPr="004E077B" w:rsidRDefault="004E077B" w:rsidP="004E077B">
      <w:pPr>
        <w:pStyle w:val="ListParagraph"/>
        <w:numPr>
          <w:ilvl w:val="0"/>
          <w:numId w:val="9"/>
        </w:numPr>
        <w:spacing w:after="3" w:line="276" w:lineRule="auto"/>
        <w:ind w:right="50"/>
        <w:jc w:val="both"/>
        <w:rPr>
          <w:rFonts w:ascii="Arial" w:hAnsi="Arial" w:cs="Arial"/>
          <w:sz w:val="24"/>
          <w:szCs w:val="24"/>
        </w:rPr>
      </w:pPr>
      <w:r w:rsidRPr="004E077B">
        <w:rPr>
          <w:rFonts w:ascii="Arial" w:hAnsi="Arial" w:cs="Arial"/>
          <w:b/>
          <w:sz w:val="24"/>
          <w:szCs w:val="24"/>
        </w:rPr>
        <w:t>Reporting and Visualization</w:t>
      </w:r>
      <w:r w:rsidRPr="004E077B">
        <w:rPr>
          <w:rFonts w:ascii="Arial" w:hAnsi="Arial" w:cs="Arial"/>
          <w:sz w:val="24"/>
          <w:szCs w:val="24"/>
        </w:rPr>
        <w:t>: It offers detailed reports and dashboards that summarize findings, making it easier for security teams to understand vulnerabilities and prioritize remediation efforts.</w:t>
      </w:r>
    </w:p>
    <w:p w14:paraId="3A10AA1B" w14:textId="77777777" w:rsidR="004E077B" w:rsidRPr="004E077B" w:rsidRDefault="004E077B" w:rsidP="004E077B">
      <w:pPr>
        <w:pStyle w:val="ListParagraph"/>
        <w:numPr>
          <w:ilvl w:val="0"/>
          <w:numId w:val="9"/>
        </w:numPr>
        <w:spacing w:after="414" w:line="276" w:lineRule="auto"/>
        <w:ind w:right="50"/>
        <w:jc w:val="both"/>
        <w:rPr>
          <w:rFonts w:ascii="Arial" w:hAnsi="Arial" w:cs="Arial"/>
          <w:sz w:val="24"/>
          <w:szCs w:val="24"/>
        </w:rPr>
      </w:pPr>
      <w:r w:rsidRPr="004E077B">
        <w:rPr>
          <w:rFonts w:ascii="Arial" w:hAnsi="Arial" w:cs="Arial"/>
          <w:b/>
          <w:sz w:val="24"/>
          <w:szCs w:val="24"/>
        </w:rPr>
        <w:t>Integration Capabilities</w:t>
      </w:r>
      <w:r w:rsidRPr="004E077B">
        <w:rPr>
          <w:rFonts w:ascii="Arial" w:hAnsi="Arial" w:cs="Arial"/>
          <w:sz w:val="24"/>
          <w:szCs w:val="24"/>
        </w:rPr>
        <w:t>: Nessus can integrate with various security information and event management (SIEM) platforms and ticketing systems, streamlining security workflows.</w:t>
      </w:r>
    </w:p>
    <w:p w14:paraId="2C5AABD8" w14:textId="77777777" w:rsidR="004E077B" w:rsidRPr="004E077B" w:rsidRDefault="004E077B" w:rsidP="004E077B">
      <w:pPr>
        <w:pStyle w:val="ListParagraph"/>
        <w:spacing w:after="414" w:line="276" w:lineRule="auto"/>
        <w:ind w:left="705" w:right="50"/>
        <w:jc w:val="both"/>
        <w:rPr>
          <w:rFonts w:ascii="Arial" w:hAnsi="Arial" w:cs="Arial"/>
          <w:sz w:val="24"/>
          <w:szCs w:val="24"/>
        </w:rPr>
      </w:pPr>
    </w:p>
    <w:p w14:paraId="2D7F55BC" w14:textId="77777777" w:rsidR="004E077B" w:rsidRPr="004E077B" w:rsidRDefault="004E077B" w:rsidP="004E077B">
      <w:pPr>
        <w:pStyle w:val="Heading2"/>
        <w:rPr>
          <w:i w:val="0"/>
          <w:iCs/>
          <w:sz w:val="28"/>
          <w:szCs w:val="28"/>
        </w:rPr>
      </w:pPr>
      <w:bookmarkStart w:id="6" w:name="_Toc182341129"/>
      <w:r w:rsidRPr="004E077B">
        <w:rPr>
          <w:i w:val="0"/>
          <w:iCs/>
          <w:sz w:val="28"/>
          <w:szCs w:val="28"/>
        </w:rPr>
        <w:t>Cyber Security Domain</w:t>
      </w:r>
      <w:bookmarkEnd w:id="6"/>
    </w:p>
    <w:p w14:paraId="0908E617" w14:textId="77777777" w:rsidR="004E077B" w:rsidRPr="004E077B" w:rsidRDefault="004E077B" w:rsidP="004E077B">
      <w:pPr>
        <w:spacing w:after="255"/>
        <w:ind w:left="-5" w:right="50"/>
        <w:rPr>
          <w:rFonts w:ascii="Arial" w:hAnsi="Arial" w:cs="Arial"/>
          <w:sz w:val="24"/>
          <w:szCs w:val="24"/>
        </w:rPr>
      </w:pPr>
      <w:r w:rsidRPr="004E077B">
        <w:rPr>
          <w:rFonts w:ascii="Arial" w:hAnsi="Arial" w:cs="Arial"/>
          <w:sz w:val="24"/>
          <w:szCs w:val="24"/>
        </w:rPr>
        <w:t>Nessus primarily operates within the defensive cybersecurity domain. Its capabilities are focused on identifying vulnerabilities and weaknesses before they can be exploited by malicious actors. By conducting proactive assessments, organizations can strengthen their defenses and reduce the risk of security incidents. While Nessus itself is not an offensive tool like penetration testing frameworks, it plays a critical role in the overall security strategy by providing the necessary insights for defensive measures and remediation efforts.</w:t>
      </w:r>
    </w:p>
    <w:p w14:paraId="356FBD33" w14:textId="77777777" w:rsidR="004E077B" w:rsidRPr="004E077B" w:rsidRDefault="004E077B" w:rsidP="004E077B">
      <w:pPr>
        <w:pStyle w:val="Heading2"/>
        <w:rPr>
          <w:i w:val="0"/>
          <w:iCs/>
          <w:sz w:val="28"/>
          <w:szCs w:val="28"/>
        </w:rPr>
      </w:pPr>
      <w:bookmarkStart w:id="7" w:name="_Toc182341130"/>
      <w:r w:rsidRPr="004E077B">
        <w:rPr>
          <w:i w:val="0"/>
          <w:iCs/>
          <w:sz w:val="28"/>
          <w:szCs w:val="28"/>
        </w:rPr>
        <w:t>Step-by-Step Installation and Configuration Manual for Nessus</w:t>
      </w:r>
      <w:bookmarkEnd w:id="7"/>
      <w:r w:rsidRPr="004E077B">
        <w:rPr>
          <w:i w:val="0"/>
          <w:iCs/>
          <w:sz w:val="28"/>
          <w:szCs w:val="28"/>
        </w:rPr>
        <w:t xml:space="preserve"> </w:t>
      </w:r>
    </w:p>
    <w:p w14:paraId="1ABA13E3" w14:textId="77777777" w:rsidR="004E077B" w:rsidRPr="004E077B" w:rsidRDefault="004E077B" w:rsidP="004E077B">
      <w:pPr>
        <w:pStyle w:val="Heading3"/>
        <w:rPr>
          <w:rFonts w:ascii="Arial" w:hAnsi="Arial" w:cs="Arial"/>
          <w:b/>
          <w:bCs/>
          <w:color w:val="auto"/>
          <w:sz w:val="28"/>
          <w:szCs w:val="28"/>
        </w:rPr>
      </w:pPr>
      <w:bookmarkStart w:id="8" w:name="_Toc182341131"/>
      <w:r w:rsidRPr="004E077B">
        <w:rPr>
          <w:rFonts w:ascii="Arial" w:hAnsi="Arial" w:cs="Arial"/>
          <w:b/>
          <w:bCs/>
          <w:color w:val="auto"/>
          <w:sz w:val="28"/>
          <w:szCs w:val="28"/>
        </w:rPr>
        <w:t>Prerequisites</w:t>
      </w:r>
      <w:bookmarkEnd w:id="8"/>
    </w:p>
    <w:p w14:paraId="6F99B471" w14:textId="77777777" w:rsidR="004E077B" w:rsidRPr="004E077B" w:rsidRDefault="004E077B" w:rsidP="004E077B">
      <w:pPr>
        <w:spacing w:line="276" w:lineRule="auto"/>
        <w:ind w:left="-5" w:right="50"/>
        <w:rPr>
          <w:rFonts w:ascii="Arial" w:hAnsi="Arial" w:cs="Arial"/>
          <w:sz w:val="24"/>
          <w:szCs w:val="24"/>
        </w:rPr>
      </w:pPr>
      <w:r w:rsidRPr="004E077B">
        <w:rPr>
          <w:rFonts w:ascii="Arial" w:hAnsi="Arial" w:cs="Arial"/>
          <w:sz w:val="24"/>
          <w:szCs w:val="24"/>
        </w:rPr>
        <w:t>Before</w:t>
      </w:r>
      <w:r w:rsidRPr="004E077B">
        <w:rPr>
          <w:rFonts w:ascii="Arial" w:hAnsi="Arial" w:cs="Arial"/>
          <w:sz w:val="24"/>
          <w:szCs w:val="24"/>
        </w:rPr>
        <w:tab/>
        <w:t>installing</w:t>
      </w:r>
      <w:r w:rsidRPr="004E077B">
        <w:rPr>
          <w:rFonts w:ascii="Arial" w:hAnsi="Arial" w:cs="Arial"/>
          <w:sz w:val="24"/>
          <w:szCs w:val="24"/>
        </w:rPr>
        <w:tab/>
        <w:t>Nessus,</w:t>
      </w:r>
      <w:r w:rsidRPr="004E077B">
        <w:rPr>
          <w:rFonts w:ascii="Arial" w:hAnsi="Arial" w:cs="Arial"/>
          <w:sz w:val="24"/>
          <w:szCs w:val="24"/>
        </w:rPr>
        <w:tab/>
        <w:t>ensure</w:t>
      </w:r>
      <w:r w:rsidRPr="004E077B">
        <w:rPr>
          <w:rFonts w:ascii="Arial" w:hAnsi="Arial" w:cs="Arial"/>
          <w:sz w:val="24"/>
          <w:szCs w:val="24"/>
        </w:rPr>
        <w:tab/>
        <w:t>that</w:t>
      </w:r>
      <w:r w:rsidRPr="004E077B">
        <w:rPr>
          <w:rFonts w:ascii="Arial" w:hAnsi="Arial" w:cs="Arial"/>
          <w:sz w:val="24"/>
          <w:szCs w:val="24"/>
        </w:rPr>
        <w:tab/>
        <w:t>your</w:t>
      </w:r>
      <w:r w:rsidRPr="004E077B">
        <w:rPr>
          <w:rFonts w:ascii="Arial" w:hAnsi="Arial" w:cs="Arial"/>
          <w:sz w:val="24"/>
          <w:szCs w:val="24"/>
        </w:rPr>
        <w:tab/>
        <w:t>system</w:t>
      </w:r>
      <w:r w:rsidRPr="004E077B">
        <w:rPr>
          <w:rFonts w:ascii="Arial" w:hAnsi="Arial" w:cs="Arial"/>
          <w:sz w:val="24"/>
          <w:szCs w:val="24"/>
        </w:rPr>
        <w:tab/>
        <w:t>meets</w:t>
      </w:r>
      <w:r w:rsidRPr="004E077B">
        <w:rPr>
          <w:rFonts w:ascii="Arial" w:hAnsi="Arial" w:cs="Arial"/>
          <w:sz w:val="24"/>
          <w:szCs w:val="24"/>
        </w:rPr>
        <w:tab/>
        <w:t>the</w:t>
      </w:r>
      <w:r w:rsidRPr="004E077B">
        <w:rPr>
          <w:rFonts w:ascii="Arial" w:hAnsi="Arial" w:cs="Arial"/>
          <w:sz w:val="24"/>
          <w:szCs w:val="24"/>
        </w:rPr>
        <w:tab/>
        <w:t>following requirements:</w:t>
      </w:r>
    </w:p>
    <w:p w14:paraId="76AC501A" w14:textId="77777777" w:rsidR="004E077B" w:rsidRPr="004E077B" w:rsidRDefault="004E077B" w:rsidP="004E077B">
      <w:pPr>
        <w:numPr>
          <w:ilvl w:val="0"/>
          <w:numId w:val="10"/>
        </w:numPr>
        <w:spacing w:after="3" w:line="276" w:lineRule="auto"/>
        <w:ind w:right="50" w:hanging="420"/>
        <w:jc w:val="both"/>
        <w:rPr>
          <w:rFonts w:ascii="Arial" w:hAnsi="Arial" w:cs="Arial"/>
          <w:sz w:val="24"/>
          <w:szCs w:val="24"/>
        </w:rPr>
      </w:pPr>
      <w:r w:rsidRPr="004E077B">
        <w:rPr>
          <w:rFonts w:ascii="Arial" w:eastAsia="Arial" w:hAnsi="Arial" w:cs="Arial"/>
          <w:b/>
          <w:sz w:val="24"/>
          <w:szCs w:val="24"/>
        </w:rPr>
        <w:t xml:space="preserve">Operating System: </w:t>
      </w:r>
      <w:r w:rsidRPr="004E077B">
        <w:rPr>
          <w:rFonts w:ascii="Arial" w:hAnsi="Arial" w:cs="Arial"/>
          <w:sz w:val="24"/>
          <w:szCs w:val="24"/>
        </w:rPr>
        <w:t xml:space="preserve">Nessus supports Windows, Linux (various distributions), and macOS. </w:t>
      </w:r>
      <w:r w:rsidRPr="004E077B">
        <w:rPr>
          <w:rFonts w:ascii="Arial" w:eastAsia="Wingdings" w:hAnsi="Arial" w:cs="Arial"/>
          <w:sz w:val="24"/>
          <w:szCs w:val="24"/>
        </w:rPr>
        <w:t xml:space="preserve"> </w:t>
      </w:r>
      <w:r w:rsidRPr="004E077B">
        <w:rPr>
          <w:rFonts w:ascii="Arial" w:hAnsi="Arial" w:cs="Arial"/>
          <w:sz w:val="24"/>
          <w:szCs w:val="24"/>
        </w:rPr>
        <w:t>Hardware Requirements</w:t>
      </w:r>
    </w:p>
    <w:p w14:paraId="4B89FBCB" w14:textId="77777777" w:rsidR="004E077B" w:rsidRPr="004E077B" w:rsidRDefault="004E077B" w:rsidP="004E077B">
      <w:pPr>
        <w:numPr>
          <w:ilvl w:val="1"/>
          <w:numId w:val="10"/>
        </w:numPr>
        <w:spacing w:after="122" w:line="276" w:lineRule="auto"/>
        <w:ind w:right="50" w:hanging="552"/>
        <w:jc w:val="both"/>
        <w:rPr>
          <w:rFonts w:ascii="Arial" w:hAnsi="Arial" w:cs="Arial"/>
          <w:sz w:val="24"/>
          <w:szCs w:val="24"/>
        </w:rPr>
      </w:pPr>
      <w:r w:rsidRPr="004E077B">
        <w:rPr>
          <w:rFonts w:ascii="Arial" w:hAnsi="Arial" w:cs="Arial"/>
          <w:sz w:val="24"/>
          <w:szCs w:val="24"/>
        </w:rPr>
        <w:t>Processor*: 1 GHz or higher</w:t>
      </w:r>
    </w:p>
    <w:p w14:paraId="078D6873" w14:textId="77777777" w:rsidR="004E077B" w:rsidRPr="004E077B" w:rsidRDefault="004E077B" w:rsidP="004E077B">
      <w:pPr>
        <w:numPr>
          <w:ilvl w:val="1"/>
          <w:numId w:val="10"/>
        </w:numPr>
        <w:spacing w:after="125" w:line="276" w:lineRule="auto"/>
        <w:ind w:right="50" w:hanging="552"/>
        <w:jc w:val="both"/>
        <w:rPr>
          <w:rFonts w:ascii="Arial" w:hAnsi="Arial" w:cs="Arial"/>
          <w:sz w:val="24"/>
          <w:szCs w:val="24"/>
        </w:rPr>
      </w:pPr>
      <w:r w:rsidRPr="004E077B">
        <w:rPr>
          <w:rFonts w:ascii="Arial" w:hAnsi="Arial" w:cs="Arial"/>
          <w:sz w:val="24"/>
          <w:szCs w:val="24"/>
        </w:rPr>
        <w:t>RAM*: Minimum 2 GB (4 GB recommended)</w:t>
      </w:r>
    </w:p>
    <w:p w14:paraId="56ECC51D" w14:textId="77777777" w:rsidR="004E077B" w:rsidRPr="004E077B" w:rsidRDefault="004E077B" w:rsidP="004E077B">
      <w:pPr>
        <w:numPr>
          <w:ilvl w:val="1"/>
          <w:numId w:val="10"/>
        </w:numPr>
        <w:spacing w:after="122" w:line="276" w:lineRule="auto"/>
        <w:ind w:right="50" w:hanging="552"/>
        <w:jc w:val="both"/>
        <w:rPr>
          <w:rFonts w:ascii="Arial" w:hAnsi="Arial" w:cs="Arial"/>
          <w:sz w:val="24"/>
          <w:szCs w:val="24"/>
        </w:rPr>
      </w:pPr>
      <w:r w:rsidRPr="004E077B">
        <w:rPr>
          <w:rFonts w:ascii="Arial" w:hAnsi="Arial" w:cs="Arial"/>
          <w:sz w:val="24"/>
          <w:szCs w:val="24"/>
        </w:rPr>
        <w:t>Disk Space*: Minimum 20 GB of free disk space</w:t>
      </w:r>
    </w:p>
    <w:p w14:paraId="5452D25C" w14:textId="77777777" w:rsidR="004E077B" w:rsidRPr="004E077B" w:rsidRDefault="004E077B" w:rsidP="004E077B">
      <w:pPr>
        <w:numPr>
          <w:ilvl w:val="0"/>
          <w:numId w:val="10"/>
        </w:numPr>
        <w:spacing w:after="3" w:line="276" w:lineRule="auto"/>
        <w:ind w:right="50" w:hanging="420"/>
        <w:jc w:val="both"/>
        <w:rPr>
          <w:rFonts w:ascii="Arial" w:hAnsi="Arial" w:cs="Arial"/>
          <w:sz w:val="24"/>
          <w:szCs w:val="24"/>
        </w:rPr>
      </w:pPr>
      <w:r w:rsidRPr="004E077B">
        <w:rPr>
          <w:rFonts w:ascii="Arial" w:hAnsi="Arial" w:cs="Arial"/>
          <w:sz w:val="24"/>
          <w:szCs w:val="24"/>
        </w:rPr>
        <w:t xml:space="preserve">Software Dependencies: For Linux, you may need to install additional packages depending on the distribution (e.g., libc6, </w:t>
      </w:r>
      <w:proofErr w:type="spellStart"/>
      <w:r w:rsidRPr="004E077B">
        <w:rPr>
          <w:rFonts w:ascii="Arial" w:hAnsi="Arial" w:cs="Arial"/>
          <w:sz w:val="24"/>
          <w:szCs w:val="24"/>
        </w:rPr>
        <w:t>libstdc</w:t>
      </w:r>
      <w:proofErr w:type="spellEnd"/>
      <w:r w:rsidRPr="004E077B">
        <w:rPr>
          <w:rFonts w:ascii="Arial" w:hAnsi="Arial" w:cs="Arial"/>
          <w:sz w:val="24"/>
          <w:szCs w:val="24"/>
        </w:rPr>
        <w:t>++, etc.).</w:t>
      </w:r>
    </w:p>
    <w:p w14:paraId="085CF1AF" w14:textId="77777777" w:rsidR="004E077B" w:rsidRPr="004E077B" w:rsidRDefault="004E077B" w:rsidP="004E077B">
      <w:pPr>
        <w:pStyle w:val="Heading3"/>
        <w:rPr>
          <w:rFonts w:ascii="Arial" w:hAnsi="Arial" w:cs="Arial"/>
          <w:b/>
          <w:bCs/>
          <w:color w:val="auto"/>
          <w:sz w:val="28"/>
          <w:szCs w:val="28"/>
        </w:rPr>
      </w:pPr>
      <w:bookmarkStart w:id="9" w:name="_Toc182341132"/>
      <w:r w:rsidRPr="004E077B">
        <w:rPr>
          <w:rFonts w:ascii="Arial" w:hAnsi="Arial" w:cs="Arial"/>
          <w:b/>
          <w:bCs/>
          <w:color w:val="auto"/>
          <w:sz w:val="28"/>
          <w:szCs w:val="28"/>
        </w:rPr>
        <w:t>Process</w:t>
      </w:r>
      <w:bookmarkEnd w:id="9"/>
      <w:r w:rsidRPr="004E077B">
        <w:rPr>
          <w:rFonts w:ascii="Arial" w:hAnsi="Arial" w:cs="Arial"/>
          <w:b/>
          <w:bCs/>
          <w:color w:val="auto"/>
          <w:sz w:val="28"/>
          <w:szCs w:val="28"/>
        </w:rPr>
        <w:t xml:space="preserve"> </w:t>
      </w:r>
    </w:p>
    <w:p w14:paraId="70B08D61" w14:textId="77777777" w:rsidR="004E077B" w:rsidRPr="004E077B" w:rsidRDefault="004E077B" w:rsidP="004E077B">
      <w:pPr>
        <w:pStyle w:val="ListParagraph"/>
        <w:numPr>
          <w:ilvl w:val="0"/>
          <w:numId w:val="15"/>
        </w:numPr>
        <w:spacing w:after="125"/>
        <w:ind w:right="50"/>
        <w:jc w:val="both"/>
        <w:rPr>
          <w:rFonts w:ascii="Arial" w:hAnsi="Arial" w:cs="Arial"/>
          <w:sz w:val="24"/>
          <w:szCs w:val="24"/>
        </w:rPr>
      </w:pPr>
      <w:r w:rsidRPr="004E077B">
        <w:rPr>
          <w:rFonts w:ascii="Arial" w:hAnsi="Arial" w:cs="Arial"/>
          <w:sz w:val="24"/>
          <w:szCs w:val="24"/>
        </w:rPr>
        <w:t xml:space="preserve">Official Website: </w:t>
      </w:r>
      <w:hyperlink r:id="rId8">
        <w:r w:rsidRPr="004E077B">
          <w:rPr>
            <w:rFonts w:ascii="Arial" w:hAnsi="Arial" w:cs="Arial"/>
            <w:color w:val="0000FF"/>
            <w:sz w:val="24"/>
            <w:szCs w:val="24"/>
            <w:u w:val="single" w:color="0000FF"/>
          </w:rPr>
          <w:t>https://www.tenable.com.</w:t>
        </w:r>
      </w:hyperlink>
    </w:p>
    <w:p w14:paraId="402CB507" w14:textId="77777777" w:rsidR="004E077B" w:rsidRPr="004E077B" w:rsidRDefault="004E077B" w:rsidP="004E077B">
      <w:pPr>
        <w:pStyle w:val="ListParagraph"/>
        <w:numPr>
          <w:ilvl w:val="0"/>
          <w:numId w:val="15"/>
        </w:numPr>
        <w:spacing w:after="122"/>
        <w:ind w:right="50"/>
        <w:jc w:val="both"/>
        <w:rPr>
          <w:rFonts w:ascii="Arial" w:hAnsi="Arial" w:cs="Arial"/>
          <w:sz w:val="24"/>
          <w:szCs w:val="24"/>
        </w:rPr>
      </w:pPr>
      <w:r w:rsidRPr="004E077B">
        <w:rPr>
          <w:rFonts w:ascii="Arial" w:hAnsi="Arial" w:cs="Arial"/>
          <w:sz w:val="24"/>
          <w:szCs w:val="24"/>
        </w:rPr>
        <w:t>In "Products" and select "Nessus."</w:t>
      </w:r>
    </w:p>
    <w:p w14:paraId="4FBC3B83" w14:textId="572BFD24" w:rsidR="004E077B" w:rsidRPr="004E077B" w:rsidRDefault="004E077B" w:rsidP="004E077B">
      <w:pPr>
        <w:pStyle w:val="ListParagraph"/>
        <w:numPr>
          <w:ilvl w:val="0"/>
          <w:numId w:val="15"/>
        </w:numPr>
        <w:spacing w:after="3" w:line="366" w:lineRule="auto"/>
        <w:ind w:right="50"/>
        <w:jc w:val="both"/>
        <w:rPr>
          <w:rFonts w:ascii="Arial" w:hAnsi="Arial" w:cs="Arial"/>
          <w:sz w:val="24"/>
          <w:szCs w:val="24"/>
        </w:rPr>
      </w:pPr>
      <w:r w:rsidRPr="004E077B">
        <w:rPr>
          <w:rFonts w:ascii="Arial" w:hAnsi="Arial" w:cs="Arial"/>
          <w:sz w:val="24"/>
          <w:szCs w:val="24"/>
        </w:rPr>
        <w:lastRenderedPageBreak/>
        <w:t>Choose the Version: Select the version you want (Nessus Essentials, Nessus Professional, etc.).</w:t>
      </w:r>
    </w:p>
    <w:p w14:paraId="0343ECFB" w14:textId="2ED5D447" w:rsidR="004E077B" w:rsidRPr="004E077B" w:rsidRDefault="004E077B" w:rsidP="004E077B">
      <w:pPr>
        <w:pStyle w:val="ListParagraph"/>
        <w:numPr>
          <w:ilvl w:val="0"/>
          <w:numId w:val="15"/>
        </w:numPr>
        <w:spacing w:after="3" w:line="366" w:lineRule="auto"/>
        <w:ind w:right="63"/>
        <w:jc w:val="both"/>
        <w:rPr>
          <w:rFonts w:ascii="Arial" w:hAnsi="Arial" w:cs="Arial"/>
          <w:sz w:val="24"/>
          <w:szCs w:val="24"/>
        </w:rPr>
      </w:pPr>
      <w:r w:rsidRPr="004E077B">
        <w:rPr>
          <w:rFonts w:ascii="Arial" w:hAnsi="Arial" w:cs="Arial"/>
          <w:sz w:val="24"/>
          <w:szCs w:val="24"/>
        </w:rPr>
        <w:t xml:space="preserve">Then copy the curl command onto your terminal and press </w:t>
      </w:r>
      <w:proofErr w:type="gramStart"/>
      <w:r w:rsidRPr="004E077B">
        <w:rPr>
          <w:rFonts w:ascii="Arial" w:hAnsi="Arial" w:cs="Arial"/>
          <w:sz w:val="24"/>
          <w:szCs w:val="24"/>
        </w:rPr>
        <w:t>enter .</w:t>
      </w:r>
      <w:proofErr w:type="gramEnd"/>
    </w:p>
    <w:p w14:paraId="5FE70B3C" w14:textId="77777777" w:rsidR="004E077B" w:rsidRPr="004E077B" w:rsidRDefault="004E077B" w:rsidP="004E077B">
      <w:pPr>
        <w:ind w:left="10" w:hanging="10"/>
        <w:rPr>
          <w:rFonts w:ascii="Arial" w:hAnsi="Arial" w:cs="Arial"/>
          <w:sz w:val="24"/>
          <w:szCs w:val="24"/>
        </w:rPr>
      </w:pPr>
      <w:r w:rsidRPr="004E077B">
        <w:rPr>
          <w:rFonts w:ascii="Arial" w:hAnsi="Arial" w:cs="Arial"/>
          <w:sz w:val="24"/>
          <w:szCs w:val="24"/>
        </w:rPr>
        <w:drawing>
          <wp:inline distT="0" distB="0" distL="0" distR="0" wp14:anchorId="6158C47D" wp14:editId="2576E234">
            <wp:extent cx="5731510" cy="13868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86840"/>
                    </a:xfrm>
                    <a:prstGeom prst="rect">
                      <a:avLst/>
                    </a:prstGeom>
                  </pic:spPr>
                </pic:pic>
              </a:graphicData>
            </a:graphic>
          </wp:inline>
        </w:drawing>
      </w:r>
    </w:p>
    <w:p w14:paraId="3DA6E387" w14:textId="77777777" w:rsidR="004E077B" w:rsidRPr="004E077B" w:rsidRDefault="004E077B" w:rsidP="004E077B">
      <w:pPr>
        <w:rPr>
          <w:rFonts w:ascii="Arial" w:hAnsi="Arial" w:cs="Arial"/>
          <w:sz w:val="24"/>
          <w:szCs w:val="24"/>
        </w:rPr>
      </w:pPr>
      <w:r w:rsidRPr="004E077B">
        <w:rPr>
          <w:rFonts w:ascii="Arial" w:hAnsi="Arial" w:cs="Arial"/>
          <w:noProof/>
          <w:sz w:val="24"/>
          <w:szCs w:val="24"/>
        </w:rPr>
        <w:drawing>
          <wp:inline distT="0" distB="0" distL="0" distR="0" wp14:anchorId="5CD0A2DB" wp14:editId="4B048DB7">
            <wp:extent cx="5731510" cy="12255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t="63471" b="13802"/>
                    <a:stretch/>
                  </pic:blipFill>
                  <pic:spPr bwMode="auto">
                    <a:xfrm>
                      <a:off x="0" y="0"/>
                      <a:ext cx="5731510" cy="1225550"/>
                    </a:xfrm>
                    <a:prstGeom prst="rect">
                      <a:avLst/>
                    </a:prstGeom>
                    <a:ln>
                      <a:noFill/>
                    </a:ln>
                    <a:extLst>
                      <a:ext uri="{53640926-AAD7-44D8-BBD7-CCE9431645EC}">
                        <a14:shadowObscured xmlns:a14="http://schemas.microsoft.com/office/drawing/2010/main"/>
                      </a:ext>
                    </a:extLst>
                  </pic:spPr>
                </pic:pic>
              </a:graphicData>
            </a:graphic>
          </wp:inline>
        </w:drawing>
      </w:r>
      <w:r w:rsidRPr="004E077B">
        <w:rPr>
          <w:rFonts w:ascii="Arial" w:hAnsi="Arial" w:cs="Arial"/>
          <w:sz w:val="24"/>
          <w:szCs w:val="24"/>
        </w:rPr>
        <w:t xml:space="preserve"> Here we used the ls command to see if it downloaded. </w:t>
      </w:r>
    </w:p>
    <w:p w14:paraId="46737DA5"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 xml:space="preserve">Now using the </w:t>
      </w:r>
      <w:proofErr w:type="spellStart"/>
      <w:r w:rsidRPr="004E077B">
        <w:rPr>
          <w:rFonts w:ascii="Arial" w:hAnsi="Arial" w:cs="Arial"/>
          <w:sz w:val="24"/>
          <w:szCs w:val="24"/>
        </w:rPr>
        <w:t>dpkg</w:t>
      </w:r>
      <w:proofErr w:type="spellEnd"/>
      <w:r w:rsidRPr="004E077B">
        <w:rPr>
          <w:rFonts w:ascii="Arial" w:hAnsi="Arial" w:cs="Arial"/>
          <w:sz w:val="24"/>
          <w:szCs w:val="24"/>
        </w:rPr>
        <w:t xml:space="preserve"> command we will install the Nessus onto our system.</w:t>
      </w:r>
    </w:p>
    <w:p w14:paraId="57A80758" w14:textId="77777777" w:rsidR="004E077B" w:rsidRPr="004E077B" w:rsidRDefault="004E077B" w:rsidP="004E077B">
      <w:pPr>
        <w:rPr>
          <w:rFonts w:ascii="Arial" w:hAnsi="Arial" w:cs="Arial"/>
          <w:sz w:val="24"/>
          <w:szCs w:val="24"/>
        </w:rPr>
      </w:pPr>
      <w:r w:rsidRPr="004E077B">
        <w:rPr>
          <w:rFonts w:ascii="Arial" w:hAnsi="Arial" w:cs="Arial"/>
          <w:noProof/>
          <w:sz w:val="24"/>
          <w:szCs w:val="24"/>
        </w:rPr>
        <w:drawing>
          <wp:inline distT="0" distB="0" distL="0" distR="0" wp14:anchorId="08BD7D60" wp14:editId="687F81D2">
            <wp:extent cx="5731510" cy="4286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t="14770" b="7946"/>
                    <a:stretch/>
                  </pic:blipFill>
                  <pic:spPr bwMode="auto">
                    <a:xfrm>
                      <a:off x="0" y="0"/>
                      <a:ext cx="5731510" cy="4286250"/>
                    </a:xfrm>
                    <a:prstGeom prst="rect">
                      <a:avLst/>
                    </a:prstGeom>
                    <a:ln>
                      <a:noFill/>
                    </a:ln>
                    <a:extLst>
                      <a:ext uri="{53640926-AAD7-44D8-BBD7-CCE9431645EC}">
                        <a14:shadowObscured xmlns:a14="http://schemas.microsoft.com/office/drawing/2010/main"/>
                      </a:ext>
                    </a:extLst>
                  </pic:spPr>
                </pic:pic>
              </a:graphicData>
            </a:graphic>
          </wp:inline>
        </w:drawing>
      </w:r>
    </w:p>
    <w:p w14:paraId="642EA417" w14:textId="77777777" w:rsidR="004E077B" w:rsidRPr="004E077B" w:rsidRDefault="004E077B" w:rsidP="004E077B">
      <w:pPr>
        <w:pStyle w:val="ListParagraph"/>
        <w:numPr>
          <w:ilvl w:val="0"/>
          <w:numId w:val="12"/>
        </w:numPr>
        <w:spacing w:after="0" w:line="240" w:lineRule="auto"/>
        <w:rPr>
          <w:rFonts w:ascii="Arial" w:eastAsia="Times New Roman" w:hAnsi="Arial" w:cs="Arial"/>
          <w:color w:val="auto"/>
          <w:sz w:val="24"/>
          <w:szCs w:val="24"/>
        </w:rPr>
      </w:pPr>
      <w:proofErr w:type="spellStart"/>
      <w:r w:rsidRPr="004E077B">
        <w:rPr>
          <w:rFonts w:ascii="Arial" w:eastAsia="Times New Roman" w:hAnsi="Arial" w:cs="Arial"/>
          <w:b/>
          <w:bCs/>
          <w:color w:val="auto"/>
          <w:sz w:val="24"/>
          <w:szCs w:val="24"/>
        </w:rPr>
        <w:lastRenderedPageBreak/>
        <w:t>dpkg</w:t>
      </w:r>
      <w:proofErr w:type="spellEnd"/>
      <w:r w:rsidRPr="004E077B">
        <w:rPr>
          <w:rFonts w:ascii="Arial" w:eastAsia="Times New Roman" w:hAnsi="Arial" w:cs="Arial"/>
          <w:b/>
          <w:bCs/>
          <w:color w:val="auto"/>
          <w:sz w:val="24"/>
          <w:szCs w:val="24"/>
        </w:rPr>
        <w:t xml:space="preserve"> -</w:t>
      </w:r>
      <w:proofErr w:type="spellStart"/>
      <w:r w:rsidRPr="004E077B">
        <w:rPr>
          <w:rFonts w:ascii="Arial" w:eastAsia="Times New Roman" w:hAnsi="Arial" w:cs="Arial"/>
          <w:b/>
          <w:bCs/>
          <w:color w:val="auto"/>
          <w:sz w:val="24"/>
          <w:szCs w:val="24"/>
        </w:rPr>
        <w:t>i</w:t>
      </w:r>
      <w:proofErr w:type="spellEnd"/>
      <w:r w:rsidRPr="004E077B">
        <w:rPr>
          <w:rFonts w:ascii="Arial" w:eastAsia="Times New Roman" w:hAnsi="Arial" w:cs="Arial"/>
          <w:color w:val="auto"/>
          <w:sz w:val="24"/>
          <w:szCs w:val="24"/>
        </w:rPr>
        <w:t>: The -</w:t>
      </w:r>
      <w:proofErr w:type="spellStart"/>
      <w:r w:rsidRPr="004E077B">
        <w:rPr>
          <w:rFonts w:ascii="Arial" w:eastAsia="Times New Roman" w:hAnsi="Arial" w:cs="Arial"/>
          <w:color w:val="auto"/>
          <w:sz w:val="24"/>
          <w:szCs w:val="24"/>
        </w:rPr>
        <w:t>i</w:t>
      </w:r>
      <w:proofErr w:type="spellEnd"/>
      <w:r w:rsidRPr="004E077B">
        <w:rPr>
          <w:rFonts w:ascii="Arial" w:eastAsia="Times New Roman" w:hAnsi="Arial" w:cs="Arial"/>
          <w:color w:val="auto"/>
          <w:sz w:val="24"/>
          <w:szCs w:val="24"/>
        </w:rPr>
        <w:t xml:space="preserve"> option tells </w:t>
      </w:r>
      <w:proofErr w:type="spellStart"/>
      <w:r w:rsidRPr="004E077B">
        <w:rPr>
          <w:rFonts w:ascii="Arial" w:eastAsia="Times New Roman" w:hAnsi="Arial" w:cs="Arial"/>
          <w:color w:val="auto"/>
          <w:sz w:val="24"/>
          <w:szCs w:val="24"/>
        </w:rPr>
        <w:t>dpkg</w:t>
      </w:r>
      <w:proofErr w:type="spellEnd"/>
      <w:r w:rsidRPr="004E077B">
        <w:rPr>
          <w:rFonts w:ascii="Arial" w:eastAsia="Times New Roman" w:hAnsi="Arial" w:cs="Arial"/>
          <w:color w:val="auto"/>
          <w:sz w:val="24"/>
          <w:szCs w:val="24"/>
        </w:rPr>
        <w:t xml:space="preserve"> to install the specified .deb package.</w:t>
      </w:r>
    </w:p>
    <w:p w14:paraId="6C5A007C" w14:textId="77777777" w:rsidR="004E077B" w:rsidRPr="004E077B" w:rsidRDefault="004E077B" w:rsidP="004E077B">
      <w:pPr>
        <w:pStyle w:val="ListParagraph"/>
        <w:numPr>
          <w:ilvl w:val="0"/>
          <w:numId w:val="12"/>
        </w:numPr>
        <w:spacing w:after="3" w:line="366" w:lineRule="auto"/>
        <w:ind w:right="63"/>
        <w:jc w:val="both"/>
        <w:rPr>
          <w:rFonts w:ascii="Arial" w:eastAsia="Arial" w:hAnsi="Arial" w:cs="Arial"/>
          <w:sz w:val="24"/>
          <w:szCs w:val="24"/>
        </w:rPr>
      </w:pPr>
      <w:r w:rsidRPr="004E077B">
        <w:rPr>
          <w:rFonts w:ascii="Arial" w:eastAsia="Times New Roman" w:hAnsi="Arial" w:cs="Arial"/>
          <w:b/>
          <w:bCs/>
          <w:color w:val="auto"/>
          <w:sz w:val="24"/>
          <w:szCs w:val="24"/>
        </w:rPr>
        <w:t>Nessus-10.8.3-ubuntu1604_amd64.deb</w:t>
      </w:r>
      <w:r w:rsidRPr="004E077B">
        <w:rPr>
          <w:rFonts w:ascii="Arial" w:eastAsia="Times New Roman" w:hAnsi="Arial" w:cs="Arial"/>
          <w:color w:val="auto"/>
          <w:sz w:val="24"/>
          <w:szCs w:val="24"/>
        </w:rPr>
        <w:t>: This is the package file for Nessus version 10.8.3, specifically built for 64-bit Ubuntu 16.04.</w:t>
      </w:r>
    </w:p>
    <w:p w14:paraId="53D19818"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 xml:space="preserve">Now we will start the Nessus service </w:t>
      </w:r>
      <w:r w:rsidRPr="004E077B">
        <w:rPr>
          <w:rFonts w:ascii="Arial" w:hAnsi="Arial" w:cs="Arial"/>
          <w:b/>
          <w:bCs/>
          <w:sz w:val="24"/>
          <w:szCs w:val="24"/>
        </w:rPr>
        <w:t>(</w:t>
      </w:r>
      <w:proofErr w:type="spellStart"/>
      <w:proofErr w:type="gramStart"/>
      <w:r w:rsidRPr="004E077B">
        <w:rPr>
          <w:rStyle w:val="HTMLCode"/>
          <w:rFonts w:ascii="Arial" w:eastAsia="Calibri" w:hAnsi="Arial" w:cs="Arial"/>
          <w:b/>
          <w:bCs/>
          <w:sz w:val="24"/>
          <w:szCs w:val="24"/>
        </w:rPr>
        <w:t>nessusd.service</w:t>
      </w:r>
      <w:proofErr w:type="spellEnd"/>
      <w:proofErr w:type="gramEnd"/>
      <w:r w:rsidRPr="004E077B">
        <w:rPr>
          <w:rFonts w:ascii="Arial" w:hAnsi="Arial" w:cs="Arial"/>
          <w:sz w:val="24"/>
          <w:szCs w:val="24"/>
        </w:rPr>
        <w:t>) on your system by running the following command.</w:t>
      </w:r>
    </w:p>
    <w:p w14:paraId="2AC4C516" w14:textId="77777777" w:rsidR="004E077B" w:rsidRPr="004E077B" w:rsidRDefault="004E077B" w:rsidP="004E077B">
      <w:pPr>
        <w:ind w:left="256"/>
        <w:rPr>
          <w:rFonts w:ascii="Arial" w:hAnsi="Arial" w:cs="Arial"/>
          <w:sz w:val="24"/>
          <w:szCs w:val="24"/>
        </w:rPr>
      </w:pPr>
      <w:r w:rsidRPr="004E077B">
        <w:rPr>
          <w:rFonts w:ascii="Arial" w:hAnsi="Arial" w:cs="Arial"/>
          <w:noProof/>
          <w:sz w:val="24"/>
          <w:szCs w:val="24"/>
        </w:rPr>
        <w:drawing>
          <wp:inline distT="0" distB="0" distL="0" distR="0" wp14:anchorId="7EA44D19" wp14:editId="002EA2EF">
            <wp:extent cx="5035809" cy="13780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035809" cy="1378021"/>
                    </a:xfrm>
                    <a:prstGeom prst="rect">
                      <a:avLst/>
                    </a:prstGeom>
                  </pic:spPr>
                </pic:pic>
              </a:graphicData>
            </a:graphic>
          </wp:inline>
        </w:drawing>
      </w:r>
    </w:p>
    <w:p w14:paraId="59C993D7"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 xml:space="preserve">To see if the installation has actually </w:t>
      </w:r>
      <w:proofErr w:type="gramStart"/>
      <w:r w:rsidRPr="004E077B">
        <w:rPr>
          <w:rFonts w:ascii="Arial" w:hAnsi="Arial" w:cs="Arial"/>
          <w:sz w:val="24"/>
          <w:szCs w:val="24"/>
        </w:rPr>
        <w:t>started</w:t>
      </w:r>
      <w:proofErr w:type="gramEnd"/>
      <w:r w:rsidRPr="004E077B">
        <w:rPr>
          <w:rFonts w:ascii="Arial" w:hAnsi="Arial" w:cs="Arial"/>
          <w:sz w:val="24"/>
          <w:szCs w:val="24"/>
        </w:rPr>
        <w:t xml:space="preserve"> we go to the link that we get through the </w:t>
      </w:r>
      <w:proofErr w:type="spellStart"/>
      <w:r w:rsidRPr="004E077B">
        <w:rPr>
          <w:rFonts w:ascii="Arial" w:hAnsi="Arial" w:cs="Arial"/>
          <w:sz w:val="24"/>
          <w:szCs w:val="24"/>
        </w:rPr>
        <w:t>dpkg</w:t>
      </w:r>
      <w:proofErr w:type="spellEnd"/>
      <w:r w:rsidRPr="004E077B">
        <w:rPr>
          <w:rFonts w:ascii="Arial" w:hAnsi="Arial" w:cs="Arial"/>
          <w:sz w:val="24"/>
          <w:szCs w:val="24"/>
        </w:rPr>
        <w:t xml:space="preserve"> command. The instruction </w:t>
      </w:r>
      <w:proofErr w:type="gramStart"/>
      <w:r w:rsidRPr="004E077B">
        <w:rPr>
          <w:rFonts w:ascii="Arial" w:hAnsi="Arial" w:cs="Arial"/>
          <w:sz w:val="24"/>
          <w:szCs w:val="24"/>
        </w:rPr>
        <w:t>are</w:t>
      </w:r>
      <w:proofErr w:type="gramEnd"/>
      <w:r w:rsidRPr="004E077B">
        <w:rPr>
          <w:rFonts w:ascii="Arial" w:hAnsi="Arial" w:cs="Arial"/>
          <w:sz w:val="24"/>
          <w:szCs w:val="24"/>
        </w:rPr>
        <w:t xml:space="preserve"> given in it. </w:t>
      </w:r>
    </w:p>
    <w:p w14:paraId="25397773" w14:textId="77777777" w:rsidR="004E077B" w:rsidRPr="004E077B" w:rsidRDefault="004E077B" w:rsidP="004E077B">
      <w:pPr>
        <w:pStyle w:val="ListParagraph"/>
        <w:ind w:left="266"/>
        <w:rPr>
          <w:rFonts w:ascii="Arial" w:hAnsi="Arial" w:cs="Arial"/>
          <w:sz w:val="24"/>
          <w:szCs w:val="24"/>
        </w:rPr>
      </w:pPr>
      <w:r w:rsidRPr="004E077B">
        <w:rPr>
          <w:rFonts w:ascii="Arial" w:hAnsi="Arial" w:cs="Arial"/>
          <w:sz w:val="24"/>
          <w:szCs w:val="24"/>
        </w:rPr>
        <w:t>Here we can the installation has started.</w:t>
      </w:r>
    </w:p>
    <w:p w14:paraId="28A8302D" w14:textId="77777777" w:rsidR="004E077B" w:rsidRPr="004E077B" w:rsidRDefault="004E077B" w:rsidP="004E077B">
      <w:pPr>
        <w:ind w:left="266"/>
        <w:rPr>
          <w:rFonts w:ascii="Arial" w:hAnsi="Arial" w:cs="Arial"/>
          <w:sz w:val="24"/>
          <w:szCs w:val="24"/>
        </w:rPr>
      </w:pPr>
      <w:r w:rsidRPr="004E077B">
        <w:rPr>
          <w:rFonts w:ascii="Arial" w:hAnsi="Arial" w:cs="Arial"/>
          <w:noProof/>
          <w:sz w:val="24"/>
          <w:szCs w:val="24"/>
        </w:rPr>
        <w:drawing>
          <wp:inline distT="0" distB="0" distL="0" distR="0" wp14:anchorId="182D5F34" wp14:editId="1FAA0019">
            <wp:extent cx="5731510" cy="2218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18690"/>
                    </a:xfrm>
                    <a:prstGeom prst="rect">
                      <a:avLst/>
                    </a:prstGeom>
                  </pic:spPr>
                </pic:pic>
              </a:graphicData>
            </a:graphic>
          </wp:inline>
        </w:drawing>
      </w:r>
    </w:p>
    <w:p w14:paraId="574CE711"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 xml:space="preserve">After installation you will come across this interface. Click </w:t>
      </w:r>
      <w:r w:rsidRPr="004E077B">
        <w:rPr>
          <w:rFonts w:ascii="Arial" w:hAnsi="Arial" w:cs="Arial"/>
          <w:b/>
          <w:bCs/>
          <w:sz w:val="24"/>
          <w:szCs w:val="24"/>
        </w:rPr>
        <w:t>Continue</w:t>
      </w:r>
      <w:r w:rsidRPr="004E077B">
        <w:rPr>
          <w:rFonts w:ascii="Arial" w:hAnsi="Arial" w:cs="Arial"/>
          <w:sz w:val="24"/>
          <w:szCs w:val="24"/>
        </w:rPr>
        <w:t>.</w:t>
      </w:r>
    </w:p>
    <w:p w14:paraId="3C496446" w14:textId="45CB3C65" w:rsidR="004E077B" w:rsidRPr="004E077B" w:rsidRDefault="004E077B" w:rsidP="004E077B">
      <w:pPr>
        <w:pStyle w:val="ListParagraph"/>
        <w:ind w:left="266"/>
        <w:rPr>
          <w:rFonts w:ascii="Arial" w:hAnsi="Arial" w:cs="Arial"/>
          <w:sz w:val="24"/>
          <w:szCs w:val="24"/>
        </w:rPr>
      </w:pPr>
      <w:r w:rsidRPr="004E077B">
        <w:rPr>
          <w:rFonts w:ascii="Arial" w:hAnsi="Arial" w:cs="Arial"/>
          <w:noProof/>
          <w:sz w:val="24"/>
          <w:szCs w:val="24"/>
        </w:rPr>
        <w:drawing>
          <wp:inline distT="0" distB="0" distL="0" distR="0" wp14:anchorId="57D27563" wp14:editId="0AD78252">
            <wp:extent cx="2981740" cy="2363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8374" cy="2368583"/>
                    </a:xfrm>
                    <a:prstGeom prst="rect">
                      <a:avLst/>
                    </a:prstGeom>
                  </pic:spPr>
                </pic:pic>
              </a:graphicData>
            </a:graphic>
          </wp:inline>
        </w:drawing>
      </w:r>
    </w:p>
    <w:p w14:paraId="20D8B859" w14:textId="27490607" w:rsidR="004E077B" w:rsidRPr="004E077B" w:rsidRDefault="004E077B" w:rsidP="004E077B">
      <w:pPr>
        <w:pStyle w:val="ListParagraph"/>
        <w:ind w:left="266"/>
        <w:rPr>
          <w:rFonts w:ascii="Arial" w:hAnsi="Arial" w:cs="Arial"/>
          <w:sz w:val="24"/>
          <w:szCs w:val="24"/>
        </w:rPr>
      </w:pPr>
    </w:p>
    <w:p w14:paraId="3779071F" w14:textId="77777777" w:rsidR="004E077B" w:rsidRPr="004E077B" w:rsidRDefault="004E077B" w:rsidP="004E077B">
      <w:pPr>
        <w:pStyle w:val="ListParagraph"/>
        <w:ind w:left="266"/>
        <w:rPr>
          <w:rFonts w:ascii="Arial" w:hAnsi="Arial" w:cs="Arial"/>
          <w:sz w:val="24"/>
          <w:szCs w:val="24"/>
        </w:rPr>
      </w:pPr>
    </w:p>
    <w:p w14:paraId="669896E3"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 xml:space="preserve">Select </w:t>
      </w:r>
      <w:r w:rsidRPr="004E077B">
        <w:rPr>
          <w:rFonts w:ascii="Arial" w:hAnsi="Arial" w:cs="Arial"/>
          <w:b/>
          <w:bCs/>
          <w:sz w:val="24"/>
          <w:szCs w:val="24"/>
        </w:rPr>
        <w:t>Register for Nessus Essentials</w:t>
      </w:r>
      <w:r w:rsidRPr="004E077B">
        <w:rPr>
          <w:rFonts w:ascii="Arial" w:hAnsi="Arial" w:cs="Arial"/>
          <w:sz w:val="24"/>
          <w:szCs w:val="24"/>
        </w:rPr>
        <w:t xml:space="preserve"> and click </w:t>
      </w:r>
      <w:r w:rsidRPr="004E077B">
        <w:rPr>
          <w:rFonts w:ascii="Arial" w:hAnsi="Arial" w:cs="Arial"/>
          <w:b/>
          <w:bCs/>
          <w:sz w:val="24"/>
          <w:szCs w:val="24"/>
        </w:rPr>
        <w:t>Continue</w:t>
      </w:r>
      <w:r w:rsidRPr="004E077B">
        <w:rPr>
          <w:rFonts w:ascii="Arial" w:hAnsi="Arial" w:cs="Arial"/>
          <w:sz w:val="24"/>
          <w:szCs w:val="24"/>
        </w:rPr>
        <w:t>.</w:t>
      </w:r>
    </w:p>
    <w:p w14:paraId="10CF74CB" w14:textId="3912FC2A" w:rsidR="004E077B" w:rsidRPr="004E077B" w:rsidRDefault="004E077B" w:rsidP="004E077B">
      <w:pPr>
        <w:pStyle w:val="ListParagraph"/>
        <w:ind w:left="266"/>
        <w:rPr>
          <w:rFonts w:ascii="Arial" w:hAnsi="Arial" w:cs="Arial"/>
          <w:sz w:val="24"/>
          <w:szCs w:val="24"/>
        </w:rPr>
      </w:pPr>
      <w:r w:rsidRPr="004E077B">
        <w:rPr>
          <w:rFonts w:ascii="Arial" w:hAnsi="Arial" w:cs="Arial"/>
          <w:noProof/>
          <w:sz w:val="24"/>
          <w:szCs w:val="24"/>
        </w:rPr>
        <w:drawing>
          <wp:inline distT="0" distB="0" distL="0" distR="0" wp14:anchorId="2F37E77E" wp14:editId="386F64E9">
            <wp:extent cx="3040336" cy="2394585"/>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9329" cy="2401668"/>
                    </a:xfrm>
                    <a:prstGeom prst="rect">
                      <a:avLst/>
                    </a:prstGeom>
                  </pic:spPr>
                </pic:pic>
              </a:graphicData>
            </a:graphic>
          </wp:inline>
        </w:drawing>
      </w:r>
    </w:p>
    <w:p w14:paraId="01C044CD"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 xml:space="preserve">Enter your </w:t>
      </w:r>
      <w:r w:rsidRPr="004E077B">
        <w:rPr>
          <w:rFonts w:ascii="Arial" w:hAnsi="Arial" w:cs="Arial"/>
          <w:b/>
          <w:bCs/>
          <w:sz w:val="24"/>
          <w:szCs w:val="24"/>
        </w:rPr>
        <w:t>First</w:t>
      </w:r>
      <w:r w:rsidRPr="004E077B">
        <w:rPr>
          <w:rFonts w:ascii="Arial" w:hAnsi="Arial" w:cs="Arial"/>
          <w:sz w:val="24"/>
          <w:szCs w:val="24"/>
        </w:rPr>
        <w:t xml:space="preserve"> </w:t>
      </w:r>
      <w:r w:rsidRPr="004E077B">
        <w:rPr>
          <w:rFonts w:ascii="Arial" w:hAnsi="Arial" w:cs="Arial"/>
          <w:b/>
          <w:bCs/>
          <w:sz w:val="24"/>
          <w:szCs w:val="24"/>
        </w:rPr>
        <w:t>Name</w:t>
      </w:r>
      <w:r w:rsidRPr="004E077B">
        <w:rPr>
          <w:rFonts w:ascii="Arial" w:hAnsi="Arial" w:cs="Arial"/>
          <w:sz w:val="24"/>
          <w:szCs w:val="24"/>
        </w:rPr>
        <w:t xml:space="preserve">, </w:t>
      </w:r>
      <w:r w:rsidRPr="004E077B">
        <w:rPr>
          <w:rFonts w:ascii="Arial" w:hAnsi="Arial" w:cs="Arial"/>
          <w:b/>
          <w:bCs/>
          <w:sz w:val="24"/>
          <w:szCs w:val="24"/>
        </w:rPr>
        <w:t>Last Name</w:t>
      </w:r>
      <w:r w:rsidRPr="004E077B">
        <w:rPr>
          <w:rFonts w:ascii="Arial" w:hAnsi="Arial" w:cs="Arial"/>
          <w:sz w:val="24"/>
          <w:szCs w:val="24"/>
        </w:rPr>
        <w:t xml:space="preserve">, </w:t>
      </w:r>
      <w:r w:rsidRPr="004E077B">
        <w:rPr>
          <w:rFonts w:ascii="Arial" w:hAnsi="Arial" w:cs="Arial"/>
          <w:b/>
          <w:bCs/>
          <w:sz w:val="24"/>
          <w:szCs w:val="24"/>
        </w:rPr>
        <w:t>Email</w:t>
      </w:r>
      <w:r w:rsidRPr="004E077B">
        <w:rPr>
          <w:rFonts w:ascii="Arial" w:hAnsi="Arial" w:cs="Arial"/>
          <w:sz w:val="24"/>
          <w:szCs w:val="24"/>
        </w:rPr>
        <w:t xml:space="preserve"> and click </w:t>
      </w:r>
      <w:r w:rsidRPr="004E077B">
        <w:rPr>
          <w:rFonts w:ascii="Arial" w:hAnsi="Arial" w:cs="Arial"/>
          <w:b/>
          <w:bCs/>
          <w:sz w:val="24"/>
          <w:szCs w:val="24"/>
        </w:rPr>
        <w:t>Register</w:t>
      </w:r>
      <w:r w:rsidRPr="004E077B">
        <w:rPr>
          <w:rFonts w:ascii="Arial" w:hAnsi="Arial" w:cs="Arial"/>
          <w:sz w:val="24"/>
          <w:szCs w:val="24"/>
        </w:rPr>
        <w:t xml:space="preserve">. </w:t>
      </w:r>
    </w:p>
    <w:p w14:paraId="481C10AA" w14:textId="77777777" w:rsidR="004E077B" w:rsidRPr="004E077B" w:rsidRDefault="004E077B" w:rsidP="004E077B">
      <w:pPr>
        <w:ind w:left="266"/>
        <w:rPr>
          <w:rFonts w:ascii="Arial" w:hAnsi="Arial" w:cs="Arial"/>
          <w:sz w:val="24"/>
          <w:szCs w:val="24"/>
        </w:rPr>
      </w:pPr>
      <w:r w:rsidRPr="004E077B">
        <w:rPr>
          <w:rFonts w:ascii="Arial" w:hAnsi="Arial" w:cs="Arial"/>
          <w:noProof/>
          <w:sz w:val="24"/>
          <w:szCs w:val="24"/>
        </w:rPr>
        <w:drawing>
          <wp:inline distT="0" distB="0" distL="0" distR="0" wp14:anchorId="5BA634AC" wp14:editId="123F9AF4">
            <wp:extent cx="5731510" cy="45497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p w14:paraId="77B81955"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 xml:space="preserve">You will be provided with an </w:t>
      </w:r>
      <w:r w:rsidRPr="004E077B">
        <w:rPr>
          <w:rFonts w:ascii="Arial" w:hAnsi="Arial" w:cs="Arial"/>
          <w:b/>
          <w:bCs/>
          <w:sz w:val="24"/>
          <w:szCs w:val="24"/>
        </w:rPr>
        <w:t>Activation Code</w:t>
      </w:r>
      <w:r w:rsidRPr="004E077B">
        <w:rPr>
          <w:rFonts w:ascii="Arial" w:hAnsi="Arial" w:cs="Arial"/>
          <w:sz w:val="24"/>
          <w:szCs w:val="24"/>
        </w:rPr>
        <w:t xml:space="preserve"> save this code in a safe place for later use. Click </w:t>
      </w:r>
      <w:r w:rsidRPr="004E077B">
        <w:rPr>
          <w:rFonts w:ascii="Arial" w:hAnsi="Arial" w:cs="Arial"/>
          <w:b/>
          <w:bCs/>
          <w:sz w:val="24"/>
          <w:szCs w:val="24"/>
        </w:rPr>
        <w:t>Continue</w:t>
      </w:r>
      <w:r w:rsidRPr="004E077B">
        <w:rPr>
          <w:rFonts w:ascii="Arial" w:hAnsi="Arial" w:cs="Arial"/>
          <w:sz w:val="24"/>
          <w:szCs w:val="24"/>
        </w:rPr>
        <w:t>.</w:t>
      </w:r>
    </w:p>
    <w:p w14:paraId="6CB0BEF9" w14:textId="77777777" w:rsidR="004E077B" w:rsidRPr="004E077B" w:rsidRDefault="004E077B" w:rsidP="004E077B">
      <w:pPr>
        <w:ind w:left="266"/>
        <w:rPr>
          <w:rFonts w:ascii="Arial" w:hAnsi="Arial" w:cs="Arial"/>
          <w:sz w:val="24"/>
          <w:szCs w:val="24"/>
        </w:rPr>
      </w:pPr>
      <w:r w:rsidRPr="004E077B">
        <w:rPr>
          <w:rFonts w:ascii="Arial" w:hAnsi="Arial" w:cs="Arial"/>
          <w:noProof/>
          <w:sz w:val="24"/>
          <w:szCs w:val="24"/>
        </w:rPr>
        <w:lastRenderedPageBreak/>
        <w:drawing>
          <wp:inline distT="0" distB="0" distL="0" distR="0" wp14:anchorId="2D284EC5" wp14:editId="5BB892D0">
            <wp:extent cx="3079750" cy="2341716"/>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0321" cy="2349754"/>
                    </a:xfrm>
                    <a:prstGeom prst="rect">
                      <a:avLst/>
                    </a:prstGeom>
                  </pic:spPr>
                </pic:pic>
              </a:graphicData>
            </a:graphic>
          </wp:inline>
        </w:drawing>
      </w:r>
    </w:p>
    <w:p w14:paraId="539B4247"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 xml:space="preserve">Create your account by choosing your </w:t>
      </w:r>
      <w:r w:rsidRPr="004E077B">
        <w:rPr>
          <w:rFonts w:ascii="Arial" w:hAnsi="Arial" w:cs="Arial"/>
          <w:b/>
          <w:bCs/>
          <w:sz w:val="24"/>
          <w:szCs w:val="24"/>
        </w:rPr>
        <w:t>username</w:t>
      </w:r>
      <w:r w:rsidRPr="004E077B">
        <w:rPr>
          <w:rFonts w:ascii="Arial" w:hAnsi="Arial" w:cs="Arial"/>
          <w:sz w:val="24"/>
          <w:szCs w:val="24"/>
        </w:rPr>
        <w:t xml:space="preserve"> and </w:t>
      </w:r>
      <w:r w:rsidRPr="004E077B">
        <w:rPr>
          <w:rFonts w:ascii="Arial" w:hAnsi="Arial" w:cs="Arial"/>
          <w:b/>
          <w:bCs/>
          <w:sz w:val="24"/>
          <w:szCs w:val="24"/>
        </w:rPr>
        <w:t>password</w:t>
      </w:r>
      <w:r w:rsidRPr="004E077B">
        <w:rPr>
          <w:rFonts w:ascii="Arial" w:hAnsi="Arial" w:cs="Arial"/>
          <w:sz w:val="24"/>
          <w:szCs w:val="24"/>
        </w:rPr>
        <w:t xml:space="preserve"> and then click </w:t>
      </w:r>
      <w:r w:rsidRPr="004E077B">
        <w:rPr>
          <w:rFonts w:ascii="Arial" w:hAnsi="Arial" w:cs="Arial"/>
          <w:b/>
          <w:bCs/>
          <w:sz w:val="24"/>
          <w:szCs w:val="24"/>
        </w:rPr>
        <w:t>Submit</w:t>
      </w:r>
      <w:r w:rsidRPr="004E077B">
        <w:rPr>
          <w:rFonts w:ascii="Arial" w:hAnsi="Arial" w:cs="Arial"/>
          <w:sz w:val="24"/>
          <w:szCs w:val="24"/>
        </w:rPr>
        <w:t>.</w:t>
      </w:r>
    </w:p>
    <w:p w14:paraId="41A9EC26" w14:textId="366F86D4" w:rsidR="004E077B" w:rsidRPr="004E077B" w:rsidRDefault="004E077B" w:rsidP="004E077B">
      <w:pPr>
        <w:rPr>
          <w:rFonts w:ascii="Arial" w:hAnsi="Arial" w:cs="Arial"/>
          <w:sz w:val="24"/>
          <w:szCs w:val="24"/>
        </w:rPr>
      </w:pPr>
      <w:r w:rsidRPr="004E077B">
        <w:rPr>
          <w:rFonts w:ascii="Arial" w:hAnsi="Arial" w:cs="Arial"/>
          <w:noProof/>
          <w:sz w:val="24"/>
          <w:szCs w:val="24"/>
        </w:rPr>
        <w:drawing>
          <wp:inline distT="0" distB="0" distL="0" distR="0" wp14:anchorId="293B4675" wp14:editId="4C4ACBBF">
            <wp:extent cx="3397250" cy="284961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2304" cy="2853850"/>
                    </a:xfrm>
                    <a:prstGeom prst="rect">
                      <a:avLst/>
                    </a:prstGeom>
                  </pic:spPr>
                </pic:pic>
              </a:graphicData>
            </a:graphic>
          </wp:inline>
        </w:drawing>
      </w:r>
    </w:p>
    <w:p w14:paraId="2ED55189"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 xml:space="preserve">Wait for it to </w:t>
      </w:r>
      <w:r w:rsidRPr="004E077B">
        <w:rPr>
          <w:rFonts w:ascii="Arial" w:hAnsi="Arial" w:cs="Arial"/>
          <w:b/>
          <w:bCs/>
          <w:sz w:val="24"/>
          <w:szCs w:val="24"/>
        </w:rPr>
        <w:t>initialize</w:t>
      </w:r>
      <w:r w:rsidRPr="004E077B">
        <w:rPr>
          <w:rFonts w:ascii="Arial" w:hAnsi="Arial" w:cs="Arial"/>
          <w:sz w:val="24"/>
          <w:szCs w:val="24"/>
        </w:rPr>
        <w:t>. The time depend on your internet speed.</w:t>
      </w:r>
    </w:p>
    <w:p w14:paraId="48A5C58B" w14:textId="77777777" w:rsidR="004E077B" w:rsidRPr="004E077B" w:rsidRDefault="004E077B" w:rsidP="004E077B">
      <w:pPr>
        <w:rPr>
          <w:rFonts w:ascii="Arial" w:hAnsi="Arial" w:cs="Arial"/>
          <w:sz w:val="24"/>
          <w:szCs w:val="24"/>
        </w:rPr>
      </w:pPr>
      <w:r w:rsidRPr="004E077B">
        <w:rPr>
          <w:rFonts w:ascii="Arial" w:hAnsi="Arial" w:cs="Arial"/>
          <w:noProof/>
          <w:sz w:val="24"/>
          <w:szCs w:val="24"/>
        </w:rPr>
        <w:lastRenderedPageBreak/>
        <w:drawing>
          <wp:inline distT="0" distB="0" distL="0" distR="0" wp14:anchorId="53691754" wp14:editId="009B4DCF">
            <wp:extent cx="3175000" cy="242785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84168" cy="2434869"/>
                    </a:xfrm>
                    <a:prstGeom prst="rect">
                      <a:avLst/>
                    </a:prstGeom>
                  </pic:spPr>
                </pic:pic>
              </a:graphicData>
            </a:graphic>
          </wp:inline>
        </w:drawing>
      </w:r>
    </w:p>
    <w:p w14:paraId="1A9837FF"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 xml:space="preserve">After initializing you will be directed to the following page. Wait for the </w:t>
      </w:r>
      <w:r w:rsidRPr="004E077B">
        <w:rPr>
          <w:rFonts w:ascii="Arial" w:hAnsi="Arial" w:cs="Arial"/>
          <w:b/>
          <w:bCs/>
          <w:sz w:val="24"/>
          <w:szCs w:val="24"/>
        </w:rPr>
        <w:t>Plugins</w:t>
      </w:r>
      <w:r w:rsidRPr="004E077B">
        <w:rPr>
          <w:rFonts w:ascii="Arial" w:hAnsi="Arial" w:cs="Arial"/>
          <w:sz w:val="24"/>
          <w:szCs w:val="24"/>
        </w:rPr>
        <w:t xml:space="preserve"> to completely </w:t>
      </w:r>
      <w:proofErr w:type="gramStart"/>
      <w:r w:rsidRPr="004E077B">
        <w:rPr>
          <w:rFonts w:ascii="Arial" w:hAnsi="Arial" w:cs="Arial"/>
          <w:sz w:val="24"/>
          <w:szCs w:val="24"/>
        </w:rPr>
        <w:t>compile ,</w:t>
      </w:r>
      <w:proofErr w:type="gramEnd"/>
      <w:r w:rsidRPr="004E077B">
        <w:rPr>
          <w:rFonts w:ascii="Arial" w:hAnsi="Arial" w:cs="Arial"/>
          <w:sz w:val="24"/>
          <w:szCs w:val="24"/>
        </w:rPr>
        <w:t xml:space="preserve"> this may take a while.</w:t>
      </w:r>
    </w:p>
    <w:p w14:paraId="5CA8E496" w14:textId="77777777" w:rsidR="004E077B" w:rsidRPr="004E077B" w:rsidRDefault="004E077B" w:rsidP="004E077B">
      <w:pPr>
        <w:ind w:left="266"/>
        <w:rPr>
          <w:rFonts w:ascii="Arial" w:hAnsi="Arial" w:cs="Arial"/>
          <w:sz w:val="24"/>
          <w:szCs w:val="24"/>
        </w:rPr>
      </w:pPr>
      <w:r w:rsidRPr="004E077B">
        <w:rPr>
          <w:rFonts w:ascii="Arial" w:hAnsi="Arial" w:cs="Arial"/>
          <w:noProof/>
          <w:sz w:val="24"/>
          <w:szCs w:val="24"/>
        </w:rPr>
        <w:drawing>
          <wp:inline distT="0" distB="0" distL="0" distR="0" wp14:anchorId="7A924465" wp14:editId="5856CA4F">
            <wp:extent cx="4555264" cy="403039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557052" cy="4031976"/>
                    </a:xfrm>
                    <a:prstGeom prst="rect">
                      <a:avLst/>
                    </a:prstGeom>
                  </pic:spPr>
                </pic:pic>
              </a:graphicData>
            </a:graphic>
          </wp:inline>
        </w:drawing>
      </w:r>
    </w:p>
    <w:p w14:paraId="56563C1C"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Going back to the terminal we are going to run the following command.</w:t>
      </w:r>
    </w:p>
    <w:p w14:paraId="454CF469" w14:textId="77777777" w:rsidR="004E077B" w:rsidRPr="004E077B" w:rsidRDefault="004E077B" w:rsidP="004E077B">
      <w:pPr>
        <w:pStyle w:val="ListParagraph"/>
        <w:ind w:left="266"/>
        <w:rPr>
          <w:rFonts w:ascii="Arial" w:hAnsi="Arial" w:cs="Arial"/>
          <w:sz w:val="24"/>
          <w:szCs w:val="24"/>
        </w:rPr>
      </w:pPr>
      <w:r w:rsidRPr="004E077B">
        <w:rPr>
          <w:rFonts w:ascii="Arial" w:hAnsi="Arial" w:cs="Arial"/>
          <w:sz w:val="24"/>
          <w:szCs w:val="24"/>
        </w:rPr>
        <w:t xml:space="preserve">The </w:t>
      </w:r>
      <w:proofErr w:type="spellStart"/>
      <w:r w:rsidRPr="004E077B">
        <w:rPr>
          <w:rStyle w:val="HTMLCode"/>
          <w:rFonts w:ascii="Arial" w:eastAsia="Calibri" w:hAnsi="Arial" w:cs="Arial"/>
          <w:b/>
          <w:bCs/>
          <w:sz w:val="24"/>
          <w:szCs w:val="24"/>
          <w:u w:val="single"/>
        </w:rPr>
        <w:t>arp</w:t>
      </w:r>
      <w:proofErr w:type="spellEnd"/>
      <w:r w:rsidRPr="004E077B">
        <w:rPr>
          <w:rStyle w:val="HTMLCode"/>
          <w:rFonts w:ascii="Arial" w:eastAsia="Calibri" w:hAnsi="Arial" w:cs="Arial"/>
          <w:b/>
          <w:bCs/>
          <w:sz w:val="24"/>
          <w:szCs w:val="24"/>
          <w:u w:val="single"/>
        </w:rPr>
        <w:t>-scan -l</w:t>
      </w:r>
      <w:r w:rsidRPr="004E077B">
        <w:rPr>
          <w:rFonts w:ascii="Arial" w:hAnsi="Arial" w:cs="Arial"/>
          <w:sz w:val="24"/>
          <w:szCs w:val="24"/>
        </w:rPr>
        <w:t xml:space="preserve"> command is used to scan the local network and discover all devices connected to </w:t>
      </w:r>
      <w:proofErr w:type="gramStart"/>
      <w:r w:rsidRPr="004E077B">
        <w:rPr>
          <w:rFonts w:ascii="Arial" w:hAnsi="Arial" w:cs="Arial"/>
          <w:sz w:val="24"/>
          <w:szCs w:val="24"/>
        </w:rPr>
        <w:t>it .</w:t>
      </w:r>
      <w:proofErr w:type="gramEnd"/>
    </w:p>
    <w:p w14:paraId="34492BC0" w14:textId="77777777" w:rsidR="004E077B" w:rsidRPr="004E077B" w:rsidRDefault="004E077B" w:rsidP="004E077B">
      <w:pPr>
        <w:pStyle w:val="ListParagraph"/>
        <w:ind w:left="266"/>
        <w:rPr>
          <w:rFonts w:ascii="Arial" w:hAnsi="Arial" w:cs="Arial"/>
          <w:sz w:val="24"/>
          <w:szCs w:val="24"/>
        </w:rPr>
      </w:pPr>
      <w:r w:rsidRPr="004E077B">
        <w:rPr>
          <w:rFonts w:ascii="Arial" w:hAnsi="Arial" w:cs="Arial"/>
          <w:noProof/>
          <w:sz w:val="24"/>
          <w:szCs w:val="24"/>
        </w:rPr>
        <w:lastRenderedPageBreak/>
        <w:drawing>
          <wp:inline distT="0" distB="0" distL="0" distR="0" wp14:anchorId="149C0D99" wp14:editId="41C25257">
            <wp:extent cx="5731510" cy="1383824"/>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a:extLst>
                        <a:ext uri="{28A0092B-C50C-407E-A947-70E740481C1C}">
                          <a14:useLocalDpi xmlns:a14="http://schemas.microsoft.com/office/drawing/2010/main" val="0"/>
                        </a:ext>
                      </a:extLst>
                    </a:blip>
                    <a:srcRect b="33356"/>
                    <a:stretch/>
                  </pic:blipFill>
                  <pic:spPr bwMode="auto">
                    <a:xfrm>
                      <a:off x="0" y="0"/>
                      <a:ext cx="5731510" cy="1383824"/>
                    </a:xfrm>
                    <a:prstGeom prst="rect">
                      <a:avLst/>
                    </a:prstGeom>
                    <a:ln>
                      <a:noFill/>
                    </a:ln>
                    <a:extLst>
                      <a:ext uri="{53640926-AAD7-44D8-BBD7-CCE9431645EC}">
                        <a14:shadowObscured xmlns:a14="http://schemas.microsoft.com/office/drawing/2010/main"/>
                      </a:ext>
                    </a:extLst>
                  </pic:spPr>
                </pic:pic>
              </a:graphicData>
            </a:graphic>
          </wp:inline>
        </w:drawing>
      </w:r>
    </w:p>
    <w:p w14:paraId="762022CA"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 xml:space="preserve">After your Plugins are done you will meet will the following interface. Here we will enter any </w:t>
      </w:r>
      <w:r w:rsidRPr="004E077B">
        <w:rPr>
          <w:rFonts w:ascii="Arial" w:hAnsi="Arial" w:cs="Arial"/>
          <w:b/>
          <w:bCs/>
          <w:sz w:val="24"/>
          <w:szCs w:val="24"/>
        </w:rPr>
        <w:t>IP address</w:t>
      </w:r>
      <w:r w:rsidRPr="004E077B">
        <w:rPr>
          <w:rFonts w:ascii="Arial" w:hAnsi="Arial" w:cs="Arial"/>
          <w:sz w:val="24"/>
          <w:szCs w:val="24"/>
        </w:rPr>
        <w:t xml:space="preserve"> that we discovered from the last step to check it for any vulnerabilities.</w:t>
      </w:r>
    </w:p>
    <w:p w14:paraId="49E38882" w14:textId="77777777" w:rsidR="004E077B" w:rsidRPr="004E077B" w:rsidRDefault="004E077B" w:rsidP="004E077B">
      <w:pPr>
        <w:pStyle w:val="ListParagraph"/>
        <w:ind w:left="266"/>
        <w:rPr>
          <w:rFonts w:ascii="Arial" w:hAnsi="Arial" w:cs="Arial"/>
          <w:sz w:val="24"/>
          <w:szCs w:val="24"/>
        </w:rPr>
      </w:pPr>
      <w:r w:rsidRPr="004E077B">
        <w:rPr>
          <w:rFonts w:ascii="Arial" w:hAnsi="Arial" w:cs="Arial"/>
          <w:noProof/>
          <w:sz w:val="24"/>
          <w:szCs w:val="24"/>
        </w:rPr>
        <w:drawing>
          <wp:inline distT="0" distB="0" distL="0" distR="0" wp14:anchorId="56DDB071" wp14:editId="11C6BAEA">
            <wp:extent cx="2817004" cy="18356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cstate="print">
                      <a:extLst>
                        <a:ext uri="{28A0092B-C50C-407E-A947-70E740481C1C}">
                          <a14:useLocalDpi xmlns:a14="http://schemas.microsoft.com/office/drawing/2010/main" val="0"/>
                        </a:ext>
                      </a:extLst>
                    </a:blip>
                    <a:srcRect l="18002" t="17721" r="28505"/>
                    <a:stretch/>
                  </pic:blipFill>
                  <pic:spPr bwMode="auto">
                    <a:xfrm>
                      <a:off x="0" y="0"/>
                      <a:ext cx="2820677" cy="1838059"/>
                    </a:xfrm>
                    <a:prstGeom prst="rect">
                      <a:avLst/>
                    </a:prstGeom>
                    <a:ln>
                      <a:noFill/>
                    </a:ln>
                    <a:extLst>
                      <a:ext uri="{53640926-AAD7-44D8-BBD7-CCE9431645EC}">
                        <a14:shadowObscured xmlns:a14="http://schemas.microsoft.com/office/drawing/2010/main"/>
                      </a:ext>
                    </a:extLst>
                  </pic:spPr>
                </pic:pic>
              </a:graphicData>
            </a:graphic>
          </wp:inline>
        </w:drawing>
      </w:r>
      <w:r w:rsidRPr="004E077B">
        <w:rPr>
          <w:rFonts w:ascii="Arial" w:hAnsi="Arial" w:cs="Arial"/>
          <w:noProof/>
          <w:sz w:val="24"/>
          <w:szCs w:val="24"/>
        </w:rPr>
        <w:drawing>
          <wp:inline distT="0" distB="0" distL="0" distR="0" wp14:anchorId="0FFD7103" wp14:editId="08E536F1">
            <wp:extent cx="2812648" cy="1852454"/>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4025" cy="1853361"/>
                    </a:xfrm>
                    <a:prstGeom prst="rect">
                      <a:avLst/>
                    </a:prstGeom>
                  </pic:spPr>
                </pic:pic>
              </a:graphicData>
            </a:graphic>
          </wp:inline>
        </w:drawing>
      </w:r>
    </w:p>
    <w:p w14:paraId="38F8B712"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 xml:space="preserve">Select your </w:t>
      </w:r>
      <w:r w:rsidRPr="004E077B">
        <w:rPr>
          <w:rFonts w:ascii="Arial" w:hAnsi="Arial" w:cs="Arial"/>
          <w:b/>
          <w:bCs/>
          <w:sz w:val="24"/>
          <w:szCs w:val="24"/>
        </w:rPr>
        <w:t>IP</w:t>
      </w:r>
      <w:r w:rsidRPr="004E077B">
        <w:rPr>
          <w:rFonts w:ascii="Arial" w:hAnsi="Arial" w:cs="Arial"/>
          <w:sz w:val="24"/>
          <w:szCs w:val="24"/>
        </w:rPr>
        <w:t xml:space="preserve"> and click </w:t>
      </w:r>
      <w:r w:rsidRPr="004E077B">
        <w:rPr>
          <w:rFonts w:ascii="Arial" w:hAnsi="Arial" w:cs="Arial"/>
          <w:b/>
          <w:bCs/>
          <w:sz w:val="24"/>
          <w:szCs w:val="24"/>
        </w:rPr>
        <w:t>Run</w:t>
      </w:r>
      <w:r w:rsidRPr="004E077B">
        <w:rPr>
          <w:rFonts w:ascii="Arial" w:hAnsi="Arial" w:cs="Arial"/>
          <w:sz w:val="24"/>
          <w:szCs w:val="24"/>
        </w:rPr>
        <w:t xml:space="preserve"> </w:t>
      </w:r>
      <w:r w:rsidRPr="004E077B">
        <w:rPr>
          <w:rFonts w:ascii="Arial" w:hAnsi="Arial" w:cs="Arial"/>
          <w:b/>
          <w:bCs/>
          <w:sz w:val="24"/>
          <w:szCs w:val="24"/>
        </w:rPr>
        <w:t>scan</w:t>
      </w:r>
      <w:r w:rsidRPr="004E077B">
        <w:rPr>
          <w:rFonts w:ascii="Arial" w:hAnsi="Arial" w:cs="Arial"/>
          <w:sz w:val="24"/>
          <w:szCs w:val="24"/>
        </w:rPr>
        <w:t>.</w:t>
      </w:r>
    </w:p>
    <w:p w14:paraId="38941132" w14:textId="77777777" w:rsidR="004E077B" w:rsidRPr="004E077B" w:rsidRDefault="004E077B" w:rsidP="004E077B">
      <w:pPr>
        <w:rPr>
          <w:rFonts w:ascii="Arial" w:hAnsi="Arial" w:cs="Arial"/>
          <w:sz w:val="24"/>
          <w:szCs w:val="24"/>
        </w:rPr>
      </w:pPr>
      <w:r w:rsidRPr="004E077B">
        <w:rPr>
          <w:rFonts w:ascii="Arial" w:hAnsi="Arial" w:cs="Arial"/>
          <w:noProof/>
          <w:sz w:val="24"/>
          <w:szCs w:val="24"/>
        </w:rPr>
        <w:drawing>
          <wp:inline distT="0" distB="0" distL="0" distR="0" wp14:anchorId="5C796D87" wp14:editId="396BB3CD">
            <wp:extent cx="3837008" cy="15643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2834" cy="1570844"/>
                    </a:xfrm>
                    <a:prstGeom prst="rect">
                      <a:avLst/>
                    </a:prstGeom>
                  </pic:spPr>
                </pic:pic>
              </a:graphicData>
            </a:graphic>
          </wp:inline>
        </w:drawing>
      </w:r>
    </w:p>
    <w:p w14:paraId="236474F8"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 xml:space="preserve">On the right bottom </w:t>
      </w:r>
      <w:proofErr w:type="gramStart"/>
      <w:r w:rsidRPr="004E077B">
        <w:rPr>
          <w:rFonts w:ascii="Arial" w:hAnsi="Arial" w:cs="Arial"/>
          <w:sz w:val="24"/>
          <w:szCs w:val="24"/>
        </w:rPr>
        <w:t>corner</w:t>
      </w:r>
      <w:proofErr w:type="gramEnd"/>
      <w:r w:rsidRPr="004E077B">
        <w:rPr>
          <w:rFonts w:ascii="Arial" w:hAnsi="Arial" w:cs="Arial"/>
          <w:sz w:val="24"/>
          <w:szCs w:val="24"/>
        </w:rPr>
        <w:t xml:space="preserve"> you can see your </w:t>
      </w:r>
      <w:r w:rsidRPr="004E077B">
        <w:rPr>
          <w:rFonts w:ascii="Arial" w:hAnsi="Arial" w:cs="Arial"/>
          <w:b/>
          <w:bCs/>
          <w:sz w:val="24"/>
          <w:szCs w:val="24"/>
        </w:rPr>
        <w:t>Scan Details</w:t>
      </w:r>
      <w:r w:rsidRPr="004E077B">
        <w:rPr>
          <w:rFonts w:ascii="Arial" w:hAnsi="Arial" w:cs="Arial"/>
          <w:sz w:val="24"/>
          <w:szCs w:val="24"/>
        </w:rPr>
        <w:t xml:space="preserve">. </w:t>
      </w:r>
    </w:p>
    <w:p w14:paraId="5FE824B6" w14:textId="77777777" w:rsidR="004E077B" w:rsidRPr="004E077B" w:rsidRDefault="004E077B" w:rsidP="004E077B">
      <w:pPr>
        <w:ind w:left="266"/>
        <w:rPr>
          <w:rFonts w:ascii="Arial" w:hAnsi="Arial" w:cs="Arial"/>
          <w:sz w:val="24"/>
          <w:szCs w:val="24"/>
        </w:rPr>
      </w:pPr>
      <w:r w:rsidRPr="004E077B">
        <w:rPr>
          <w:rFonts w:ascii="Arial" w:hAnsi="Arial" w:cs="Arial"/>
          <w:noProof/>
          <w:sz w:val="24"/>
          <w:szCs w:val="24"/>
        </w:rPr>
        <w:lastRenderedPageBreak/>
        <w:drawing>
          <wp:inline distT="0" distB="0" distL="0" distR="0" wp14:anchorId="73DD9E8E" wp14:editId="18189AAF">
            <wp:extent cx="3257314" cy="2089230"/>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a:extLst>
                        <a:ext uri="{28A0092B-C50C-407E-A947-70E740481C1C}">
                          <a14:useLocalDpi xmlns:a14="http://schemas.microsoft.com/office/drawing/2010/main" val="0"/>
                        </a:ext>
                      </a:extLst>
                    </a:blip>
                    <a:srcRect t="24661" b="10821"/>
                    <a:stretch/>
                  </pic:blipFill>
                  <pic:spPr bwMode="auto">
                    <a:xfrm>
                      <a:off x="0" y="0"/>
                      <a:ext cx="3257717" cy="2089489"/>
                    </a:xfrm>
                    <a:prstGeom prst="rect">
                      <a:avLst/>
                    </a:prstGeom>
                    <a:ln>
                      <a:noFill/>
                    </a:ln>
                    <a:extLst>
                      <a:ext uri="{53640926-AAD7-44D8-BBD7-CCE9431645EC}">
                        <a14:shadowObscured xmlns:a14="http://schemas.microsoft.com/office/drawing/2010/main"/>
                      </a:ext>
                    </a:extLst>
                  </pic:spPr>
                </pic:pic>
              </a:graphicData>
            </a:graphic>
          </wp:inline>
        </w:drawing>
      </w:r>
    </w:p>
    <w:p w14:paraId="5C346B66"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 xml:space="preserve">After your scan is </w:t>
      </w:r>
      <w:proofErr w:type="gramStart"/>
      <w:r w:rsidRPr="004E077B">
        <w:rPr>
          <w:rFonts w:ascii="Arial" w:hAnsi="Arial" w:cs="Arial"/>
          <w:sz w:val="24"/>
          <w:szCs w:val="24"/>
        </w:rPr>
        <w:t>completed</w:t>
      </w:r>
      <w:proofErr w:type="gramEnd"/>
      <w:r w:rsidRPr="004E077B">
        <w:rPr>
          <w:rFonts w:ascii="Arial" w:hAnsi="Arial" w:cs="Arial"/>
          <w:sz w:val="24"/>
          <w:szCs w:val="24"/>
        </w:rPr>
        <w:t xml:space="preserve"> you can if any </w:t>
      </w:r>
      <w:r w:rsidRPr="004E077B">
        <w:rPr>
          <w:rFonts w:ascii="Arial" w:hAnsi="Arial" w:cs="Arial"/>
          <w:b/>
          <w:bCs/>
          <w:sz w:val="24"/>
          <w:szCs w:val="24"/>
        </w:rPr>
        <w:t>vulnerabilities</w:t>
      </w:r>
      <w:r w:rsidRPr="004E077B">
        <w:rPr>
          <w:rFonts w:ascii="Arial" w:hAnsi="Arial" w:cs="Arial"/>
          <w:sz w:val="24"/>
          <w:szCs w:val="24"/>
        </w:rPr>
        <w:t xml:space="preserve"> are found and if yes what is their </w:t>
      </w:r>
      <w:r w:rsidRPr="004E077B">
        <w:rPr>
          <w:rFonts w:ascii="Arial" w:hAnsi="Arial" w:cs="Arial"/>
          <w:b/>
          <w:bCs/>
          <w:sz w:val="24"/>
          <w:szCs w:val="24"/>
        </w:rPr>
        <w:t>severity</w:t>
      </w:r>
      <w:r w:rsidRPr="004E077B">
        <w:rPr>
          <w:rFonts w:ascii="Arial" w:hAnsi="Arial" w:cs="Arial"/>
          <w:sz w:val="24"/>
          <w:szCs w:val="24"/>
        </w:rPr>
        <w:t xml:space="preserve"> and this is indicated by different </w:t>
      </w:r>
      <w:proofErr w:type="spellStart"/>
      <w:r w:rsidRPr="004E077B">
        <w:rPr>
          <w:rFonts w:ascii="Arial" w:hAnsi="Arial" w:cs="Arial"/>
          <w:b/>
          <w:bCs/>
          <w:sz w:val="24"/>
          <w:szCs w:val="24"/>
        </w:rPr>
        <w:t>colours</w:t>
      </w:r>
      <w:proofErr w:type="spellEnd"/>
      <w:r w:rsidRPr="004E077B">
        <w:rPr>
          <w:rFonts w:ascii="Arial" w:hAnsi="Arial" w:cs="Arial"/>
          <w:b/>
          <w:bCs/>
          <w:sz w:val="24"/>
          <w:szCs w:val="24"/>
        </w:rPr>
        <w:t>.</w:t>
      </w:r>
      <w:r w:rsidRPr="004E077B">
        <w:rPr>
          <w:rFonts w:ascii="Arial" w:hAnsi="Arial" w:cs="Arial"/>
          <w:sz w:val="24"/>
          <w:szCs w:val="24"/>
        </w:rPr>
        <w:t xml:space="preserve"> A detailed report is generated listing all vulnerabilities along with their solutions.</w:t>
      </w:r>
    </w:p>
    <w:p w14:paraId="67D5330E" w14:textId="20619F99" w:rsidR="004E077B" w:rsidRPr="004E077B" w:rsidRDefault="004E077B" w:rsidP="004E077B">
      <w:pPr>
        <w:pStyle w:val="ListParagraph"/>
        <w:spacing w:after="3" w:line="366" w:lineRule="auto"/>
        <w:ind w:left="-86" w:right="63"/>
        <w:jc w:val="both"/>
        <w:rPr>
          <w:rFonts w:ascii="Arial" w:hAnsi="Arial" w:cs="Arial"/>
          <w:sz w:val="24"/>
          <w:szCs w:val="24"/>
        </w:rPr>
      </w:pPr>
      <w:r w:rsidRPr="004E077B">
        <w:rPr>
          <w:rFonts w:ascii="Arial" w:hAnsi="Arial" w:cs="Arial"/>
          <w:sz w:val="24"/>
          <w:szCs w:val="24"/>
        </w:rPr>
        <w:t xml:space="preserve">  </w:t>
      </w:r>
      <w:r w:rsidRPr="004E077B">
        <w:rPr>
          <w:rFonts w:ascii="Arial" w:hAnsi="Arial" w:cs="Arial"/>
          <w:noProof/>
          <w:sz w:val="24"/>
          <w:szCs w:val="24"/>
        </w:rPr>
        <w:drawing>
          <wp:inline distT="0" distB="0" distL="0" distR="0" wp14:anchorId="3A384037" wp14:editId="1B044AA2">
            <wp:extent cx="2505919" cy="1932531"/>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2507811" cy="1933990"/>
                    </a:xfrm>
                    <a:prstGeom prst="rect">
                      <a:avLst/>
                    </a:prstGeom>
                  </pic:spPr>
                </pic:pic>
              </a:graphicData>
            </a:graphic>
          </wp:inline>
        </w:drawing>
      </w:r>
    </w:p>
    <w:p w14:paraId="79149139"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t>Click on your scan and you will be given more details regarding your IP.</w:t>
      </w:r>
      <w:r w:rsidRPr="004E077B">
        <w:rPr>
          <w:rFonts w:ascii="Arial" w:hAnsi="Arial" w:cs="Arial"/>
          <w:noProof/>
          <w:sz w:val="24"/>
          <w:szCs w:val="24"/>
        </w:rPr>
        <w:t xml:space="preserve"> Here I can see that I have middle severity vulnerablity indicated by the orange colour. Click on it.</w:t>
      </w:r>
    </w:p>
    <w:p w14:paraId="1549E508" w14:textId="62091872" w:rsidR="004E077B" w:rsidRPr="004E077B" w:rsidRDefault="004E077B" w:rsidP="004E077B">
      <w:pPr>
        <w:rPr>
          <w:rFonts w:ascii="Arial" w:hAnsi="Arial" w:cs="Arial"/>
          <w:sz w:val="24"/>
          <w:szCs w:val="24"/>
        </w:rPr>
      </w:pPr>
      <w:r w:rsidRPr="004E077B">
        <w:rPr>
          <w:rFonts w:ascii="Arial" w:hAnsi="Arial" w:cs="Arial"/>
          <w:noProof/>
          <w:sz w:val="24"/>
          <w:szCs w:val="24"/>
        </w:rPr>
        <w:drawing>
          <wp:inline distT="0" distB="0" distL="0" distR="0" wp14:anchorId="02E88CD9" wp14:editId="2E700686">
            <wp:extent cx="3981337" cy="2152891"/>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4339" cy="2159922"/>
                    </a:xfrm>
                    <a:prstGeom prst="rect">
                      <a:avLst/>
                    </a:prstGeom>
                  </pic:spPr>
                </pic:pic>
              </a:graphicData>
            </a:graphic>
          </wp:inline>
        </w:drawing>
      </w:r>
    </w:p>
    <w:p w14:paraId="4EE41429" w14:textId="77777777" w:rsidR="004E077B" w:rsidRPr="004E077B" w:rsidRDefault="004E077B" w:rsidP="004E077B">
      <w:pPr>
        <w:pStyle w:val="ListParagraph"/>
        <w:numPr>
          <w:ilvl w:val="0"/>
          <w:numId w:val="15"/>
        </w:numPr>
        <w:spacing w:after="3" w:line="366" w:lineRule="auto"/>
        <w:ind w:right="63" w:hanging="10"/>
        <w:jc w:val="both"/>
        <w:rPr>
          <w:rFonts w:ascii="Arial" w:hAnsi="Arial" w:cs="Arial"/>
          <w:sz w:val="24"/>
          <w:szCs w:val="24"/>
        </w:rPr>
      </w:pPr>
      <w:r w:rsidRPr="004E077B">
        <w:rPr>
          <w:rFonts w:ascii="Arial" w:hAnsi="Arial" w:cs="Arial"/>
          <w:sz w:val="24"/>
          <w:szCs w:val="24"/>
        </w:rPr>
        <w:lastRenderedPageBreak/>
        <w:t>Now the best thing about Nessus is it also provides you will solution for your Vulnerabilities. Here it is providing me with descriptions of my issue and solution along with it.</w:t>
      </w:r>
    </w:p>
    <w:p w14:paraId="1EE641D6" w14:textId="77777777" w:rsidR="004E077B" w:rsidRPr="004E077B" w:rsidRDefault="004E077B" w:rsidP="004E077B">
      <w:pPr>
        <w:ind w:left="256"/>
        <w:rPr>
          <w:rFonts w:ascii="Arial" w:hAnsi="Arial" w:cs="Arial"/>
          <w:sz w:val="24"/>
          <w:szCs w:val="24"/>
        </w:rPr>
      </w:pPr>
      <w:r w:rsidRPr="004E077B">
        <w:rPr>
          <w:rFonts w:ascii="Arial" w:hAnsi="Arial" w:cs="Arial"/>
          <w:noProof/>
          <w:sz w:val="24"/>
          <w:szCs w:val="24"/>
        </w:rPr>
        <w:drawing>
          <wp:inline distT="0" distB="0" distL="0" distR="0" wp14:anchorId="1AB7042C" wp14:editId="7A27CD05">
            <wp:extent cx="5731510" cy="22040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204085"/>
                    </a:xfrm>
                    <a:prstGeom prst="rect">
                      <a:avLst/>
                    </a:prstGeom>
                  </pic:spPr>
                </pic:pic>
              </a:graphicData>
            </a:graphic>
          </wp:inline>
        </w:drawing>
      </w:r>
    </w:p>
    <w:p w14:paraId="02787986" w14:textId="77777777" w:rsidR="004E077B" w:rsidRPr="004E077B" w:rsidRDefault="004E077B" w:rsidP="004E077B">
      <w:pPr>
        <w:pStyle w:val="ListParagraph"/>
        <w:spacing w:after="3" w:line="366" w:lineRule="auto"/>
        <w:ind w:left="-86" w:right="63"/>
        <w:jc w:val="both"/>
        <w:rPr>
          <w:rFonts w:ascii="Arial" w:hAnsi="Arial" w:cs="Arial"/>
          <w:sz w:val="24"/>
          <w:szCs w:val="24"/>
        </w:rPr>
      </w:pPr>
      <w:r w:rsidRPr="004E077B">
        <w:rPr>
          <w:rFonts w:ascii="Arial" w:hAnsi="Arial" w:cs="Arial"/>
          <w:sz w:val="24"/>
          <w:szCs w:val="24"/>
        </w:rPr>
        <w:t xml:space="preserve">This way you can do more scans in your MY SCAN window to launch more scans. The history of your scans is also maintained to track Vulnerability trends. </w:t>
      </w:r>
    </w:p>
    <w:p w14:paraId="62DAC7CB" w14:textId="77777777" w:rsidR="004E077B" w:rsidRPr="004E077B" w:rsidRDefault="004E077B" w:rsidP="004E077B">
      <w:pPr>
        <w:pStyle w:val="Heading3"/>
        <w:rPr>
          <w:rFonts w:ascii="Arial" w:hAnsi="Arial" w:cs="Arial"/>
          <w:b/>
          <w:bCs/>
          <w:color w:val="auto"/>
          <w:sz w:val="28"/>
          <w:szCs w:val="28"/>
        </w:rPr>
      </w:pPr>
      <w:bookmarkStart w:id="10" w:name="_Toc182341133"/>
      <w:r w:rsidRPr="004E077B">
        <w:rPr>
          <w:rFonts w:ascii="Arial" w:hAnsi="Arial" w:cs="Arial"/>
          <w:b/>
          <w:bCs/>
          <w:color w:val="auto"/>
          <w:sz w:val="28"/>
          <w:szCs w:val="28"/>
        </w:rPr>
        <w:t>Summary</w:t>
      </w:r>
      <w:bookmarkEnd w:id="10"/>
      <w:r w:rsidRPr="004E077B">
        <w:rPr>
          <w:rFonts w:ascii="Arial" w:hAnsi="Arial" w:cs="Arial"/>
          <w:b/>
          <w:bCs/>
          <w:color w:val="auto"/>
          <w:sz w:val="28"/>
          <w:szCs w:val="28"/>
        </w:rPr>
        <w:t xml:space="preserve"> </w:t>
      </w:r>
    </w:p>
    <w:p w14:paraId="7E2FA6D6" w14:textId="77777777" w:rsidR="004E077B" w:rsidRPr="004E077B" w:rsidRDefault="004E077B" w:rsidP="004E077B">
      <w:pPr>
        <w:spacing w:after="414" w:line="276" w:lineRule="auto"/>
        <w:ind w:left="-5" w:right="49"/>
        <w:rPr>
          <w:rFonts w:ascii="Arial" w:hAnsi="Arial" w:cs="Arial"/>
          <w:iCs/>
          <w:sz w:val="24"/>
          <w:szCs w:val="24"/>
        </w:rPr>
      </w:pPr>
      <w:r w:rsidRPr="004E077B">
        <w:rPr>
          <w:rFonts w:ascii="Arial" w:eastAsia="Arial" w:hAnsi="Arial" w:cs="Arial"/>
          <w:iCs/>
          <w:sz w:val="24"/>
          <w:szCs w:val="24"/>
        </w:rPr>
        <w:t>To initiate a vulnerability assessment, navigate to the “Scans” section and click on “New Scan.” Here, you will be presented with various scan templates. Choose a template that aligns with your assessment requirements. For instance, if you are conducting a broad evaluation of your network, the Basic Network Scan template may be suitable. Conversely, if you are specifically targeting a web application, opt for the Web Application Test template.</w:t>
      </w:r>
    </w:p>
    <w:p w14:paraId="05206CC3" w14:textId="77777777" w:rsidR="004E077B" w:rsidRPr="004E077B" w:rsidRDefault="004E077B" w:rsidP="004E077B">
      <w:pPr>
        <w:spacing w:after="414" w:line="276" w:lineRule="auto"/>
        <w:ind w:left="-5" w:right="49"/>
        <w:rPr>
          <w:rFonts w:ascii="Arial" w:hAnsi="Arial" w:cs="Arial"/>
          <w:iCs/>
          <w:sz w:val="24"/>
          <w:szCs w:val="24"/>
        </w:rPr>
      </w:pPr>
      <w:r w:rsidRPr="004E077B">
        <w:rPr>
          <w:rFonts w:ascii="Arial" w:eastAsia="Arial" w:hAnsi="Arial" w:cs="Arial"/>
          <w:iCs/>
          <w:sz w:val="24"/>
          <w:szCs w:val="24"/>
        </w:rPr>
        <w:t>Input the target IP addresses or ranges you wish to assess. It’s essential to include all relevant systems, such as servers, network devices, and endpoints. You can also configure additional settings, such as the scan schedule, to automate regular assessments, and notification preferences, so that the appropriate team members are alerted upon scan completion.</w:t>
      </w:r>
    </w:p>
    <w:p w14:paraId="47F9229F" w14:textId="77777777" w:rsidR="004E077B" w:rsidRPr="004E077B" w:rsidRDefault="004E077B" w:rsidP="004E077B">
      <w:pPr>
        <w:spacing w:after="414" w:line="276" w:lineRule="auto"/>
        <w:ind w:left="-5" w:right="49"/>
        <w:rPr>
          <w:rFonts w:ascii="Arial" w:hAnsi="Arial" w:cs="Arial"/>
          <w:iCs/>
          <w:sz w:val="24"/>
          <w:szCs w:val="24"/>
        </w:rPr>
      </w:pPr>
      <w:r w:rsidRPr="004E077B">
        <w:rPr>
          <w:rFonts w:ascii="Arial" w:eastAsia="Arial" w:hAnsi="Arial" w:cs="Arial"/>
          <w:iCs/>
          <w:sz w:val="24"/>
          <w:szCs w:val="24"/>
        </w:rPr>
        <w:t>Once you have finalized the scan configuration, save your settings and click "Launch" to start the vulnerability scan. Nessus will begin scanning the specified targets, comparing them against its extensive database of known vulnerabilities and configuration issues.</w:t>
      </w:r>
    </w:p>
    <w:p w14:paraId="3BB206ED" w14:textId="77777777" w:rsidR="004E077B" w:rsidRPr="004E077B" w:rsidRDefault="004E077B" w:rsidP="004E077B">
      <w:pPr>
        <w:spacing w:after="414" w:line="276" w:lineRule="auto"/>
        <w:ind w:left="-5" w:right="49"/>
        <w:rPr>
          <w:rFonts w:ascii="Arial" w:hAnsi="Arial" w:cs="Arial"/>
          <w:iCs/>
          <w:sz w:val="24"/>
          <w:szCs w:val="24"/>
        </w:rPr>
      </w:pPr>
      <w:r w:rsidRPr="004E077B">
        <w:rPr>
          <w:rFonts w:ascii="Arial" w:eastAsia="Arial" w:hAnsi="Arial" w:cs="Arial"/>
          <w:iCs/>
          <w:sz w:val="24"/>
          <w:szCs w:val="24"/>
        </w:rPr>
        <w:t xml:space="preserve">After the scan is complete, you can review the results in the dashboard. Nessus categorizes vulnerabilities based on severity levels—critical, high, medium, and low—and provides detailed descriptions and remediation recommendations for each </w:t>
      </w:r>
      <w:r w:rsidRPr="004E077B">
        <w:rPr>
          <w:rFonts w:ascii="Arial" w:eastAsia="Arial" w:hAnsi="Arial" w:cs="Arial"/>
          <w:iCs/>
          <w:sz w:val="24"/>
          <w:szCs w:val="24"/>
        </w:rPr>
        <w:lastRenderedPageBreak/>
        <w:t>identified issue. This categorization helps prioritize your response efforts, allowing you to focus on the most critical vulnerabilities first.</w:t>
      </w:r>
    </w:p>
    <w:p w14:paraId="37C091C8" w14:textId="77777777" w:rsidR="004E077B" w:rsidRPr="004E077B" w:rsidRDefault="004E077B" w:rsidP="004E077B">
      <w:pPr>
        <w:pStyle w:val="Heading2"/>
        <w:rPr>
          <w:i w:val="0"/>
          <w:iCs/>
          <w:sz w:val="28"/>
          <w:szCs w:val="28"/>
        </w:rPr>
      </w:pPr>
      <w:bookmarkStart w:id="11" w:name="_Toc182341134"/>
      <w:r w:rsidRPr="004E077B">
        <w:rPr>
          <w:i w:val="0"/>
          <w:iCs/>
          <w:sz w:val="28"/>
          <w:szCs w:val="28"/>
        </w:rPr>
        <w:t>Scenario for Tool Usage</w:t>
      </w:r>
      <w:bookmarkEnd w:id="11"/>
    </w:p>
    <w:p w14:paraId="71A57DC5" w14:textId="77777777" w:rsidR="004E077B" w:rsidRPr="004E077B" w:rsidRDefault="004E077B" w:rsidP="004E077B">
      <w:pPr>
        <w:spacing w:after="414" w:line="276" w:lineRule="auto"/>
        <w:ind w:left="-5" w:right="49"/>
        <w:rPr>
          <w:rFonts w:ascii="Arial" w:hAnsi="Arial" w:cs="Arial"/>
          <w:iCs/>
          <w:sz w:val="24"/>
          <w:szCs w:val="24"/>
        </w:rPr>
      </w:pPr>
      <w:r w:rsidRPr="004E077B">
        <w:rPr>
          <w:rFonts w:ascii="Arial" w:eastAsia="Arial" w:hAnsi="Arial" w:cs="Arial"/>
          <w:i/>
          <w:sz w:val="24"/>
          <w:szCs w:val="24"/>
        </w:rPr>
        <w:t xml:space="preserve"> </w:t>
      </w:r>
      <w:r w:rsidRPr="004E077B">
        <w:rPr>
          <w:rFonts w:ascii="Arial" w:eastAsia="Arial" w:hAnsi="Arial" w:cs="Arial"/>
          <w:iCs/>
          <w:sz w:val="24"/>
          <w:szCs w:val="24"/>
        </w:rPr>
        <w:t>Imagine a financial institution that has recently integrated a new online banking system with its existing infrastructure. Given the sensitive nature of financial data, the organization’s cybersecurity team recognizes the need for a thorough vulnerability assessment to identify potential weaknesses in both their legacy systems and the new online platform.</w:t>
      </w:r>
    </w:p>
    <w:p w14:paraId="74D6DFC8" w14:textId="77777777" w:rsidR="004E077B" w:rsidRPr="004E077B" w:rsidRDefault="004E077B" w:rsidP="004E077B">
      <w:pPr>
        <w:spacing w:after="414" w:line="276" w:lineRule="auto"/>
        <w:ind w:left="-5" w:right="49"/>
        <w:rPr>
          <w:rFonts w:ascii="Arial" w:hAnsi="Arial" w:cs="Arial"/>
          <w:iCs/>
          <w:sz w:val="24"/>
          <w:szCs w:val="24"/>
        </w:rPr>
      </w:pPr>
      <w:r w:rsidRPr="004E077B">
        <w:rPr>
          <w:rFonts w:ascii="Arial" w:eastAsia="Arial" w:hAnsi="Arial" w:cs="Arial"/>
          <w:iCs/>
          <w:sz w:val="24"/>
          <w:szCs w:val="24"/>
        </w:rPr>
        <w:t>To begin, the cybersecurity team uses Nessus to create a comprehensive scan that includes all critical components of the IT environment, including on</w:t>
      </w:r>
      <w:r w:rsidRPr="004E077B">
        <w:rPr>
          <w:rFonts w:ascii="Arial" w:hAnsi="Arial" w:cs="Arial"/>
          <w:iCs/>
          <w:sz w:val="24"/>
          <w:szCs w:val="24"/>
        </w:rPr>
        <w:t xml:space="preserve"> </w:t>
      </w:r>
      <w:r w:rsidRPr="004E077B">
        <w:rPr>
          <w:rFonts w:ascii="Arial" w:eastAsia="Arial" w:hAnsi="Arial" w:cs="Arial"/>
          <w:iCs/>
          <w:sz w:val="24"/>
          <w:szCs w:val="24"/>
        </w:rPr>
        <w:t>premises servers, network devices, and the cloud infrastructure supporting the online banking application. They select the appropriate scan templates tailored for both network and web application assessments, ensuring that they cover all potential attack vectors.</w:t>
      </w:r>
    </w:p>
    <w:p w14:paraId="7253E72D" w14:textId="77777777" w:rsidR="004E077B" w:rsidRPr="004E077B" w:rsidRDefault="004E077B" w:rsidP="004E077B">
      <w:pPr>
        <w:spacing w:after="414" w:line="276" w:lineRule="auto"/>
        <w:ind w:left="-5" w:right="49"/>
        <w:rPr>
          <w:rFonts w:ascii="Arial" w:hAnsi="Arial" w:cs="Arial"/>
          <w:iCs/>
          <w:sz w:val="24"/>
          <w:szCs w:val="24"/>
        </w:rPr>
      </w:pPr>
      <w:r w:rsidRPr="004E077B">
        <w:rPr>
          <w:rFonts w:ascii="Arial" w:eastAsia="Arial" w:hAnsi="Arial" w:cs="Arial"/>
          <w:iCs/>
          <w:sz w:val="24"/>
          <w:szCs w:val="24"/>
        </w:rPr>
        <w:t>Once the scan is launched, Nessus diligently analyzes each component, identifying vulnerabilities such as outdated software versions on legacy systems and misconfigured security settings on the new online banking platform. The team receives a detailed report summarizing the vulnerabilities found, complete with severity ratings and actionable remediation steps.</w:t>
      </w:r>
    </w:p>
    <w:p w14:paraId="17D89C5E" w14:textId="77777777" w:rsidR="004E077B" w:rsidRPr="004E077B" w:rsidRDefault="004E077B" w:rsidP="004E077B">
      <w:pPr>
        <w:spacing w:after="4" w:line="276" w:lineRule="auto"/>
        <w:ind w:left="-5" w:right="49"/>
        <w:rPr>
          <w:rFonts w:ascii="Arial" w:hAnsi="Arial" w:cs="Arial"/>
          <w:iCs/>
          <w:sz w:val="24"/>
          <w:szCs w:val="24"/>
        </w:rPr>
      </w:pPr>
      <w:r w:rsidRPr="004E077B">
        <w:rPr>
          <w:rFonts w:ascii="Arial" w:eastAsia="Arial" w:hAnsi="Arial" w:cs="Arial"/>
          <w:iCs/>
          <w:sz w:val="24"/>
          <w:szCs w:val="24"/>
        </w:rPr>
        <w:t>Upon reviewing the findings, the cybersecurity team prioritizes the remediation efforts based on the criticality of the vulnerabilities. They work closely with IT staff to patch outdated software, strengthen access controls, and adjust configurations to mitigate identified risks. This proactive approach not only enhances the security posture of the organization but also ensures compliance with stringent regulatory requirements governing financial institutions.</w:t>
      </w:r>
    </w:p>
    <w:p w14:paraId="6BF36EBA" w14:textId="77777777" w:rsidR="004E077B" w:rsidRPr="004E077B" w:rsidRDefault="004E077B" w:rsidP="004E077B">
      <w:pPr>
        <w:spacing w:after="4" w:line="276" w:lineRule="auto"/>
        <w:ind w:left="-5" w:right="49"/>
        <w:rPr>
          <w:rFonts w:ascii="Arial" w:hAnsi="Arial" w:cs="Arial"/>
          <w:iCs/>
          <w:sz w:val="24"/>
          <w:szCs w:val="24"/>
        </w:rPr>
      </w:pPr>
    </w:p>
    <w:p w14:paraId="74EBD8B1" w14:textId="77777777" w:rsidR="004E077B" w:rsidRPr="004E077B" w:rsidRDefault="004E077B" w:rsidP="004E077B">
      <w:pPr>
        <w:pStyle w:val="Heading2"/>
        <w:rPr>
          <w:i w:val="0"/>
          <w:iCs/>
          <w:sz w:val="28"/>
          <w:szCs w:val="28"/>
        </w:rPr>
      </w:pPr>
      <w:bookmarkStart w:id="12" w:name="_Toc182341135"/>
      <w:r w:rsidRPr="004E077B">
        <w:rPr>
          <w:i w:val="0"/>
          <w:iCs/>
          <w:sz w:val="28"/>
          <w:szCs w:val="28"/>
        </w:rPr>
        <w:t>Conclusions</w:t>
      </w:r>
      <w:bookmarkEnd w:id="12"/>
    </w:p>
    <w:p w14:paraId="16E4F9B6" w14:textId="77777777" w:rsidR="004E077B" w:rsidRPr="004E077B" w:rsidRDefault="004E077B" w:rsidP="004E077B">
      <w:pPr>
        <w:spacing w:line="276" w:lineRule="auto"/>
        <w:ind w:left="-5" w:right="50"/>
        <w:rPr>
          <w:rFonts w:ascii="Arial" w:hAnsi="Arial" w:cs="Arial"/>
          <w:sz w:val="24"/>
          <w:szCs w:val="24"/>
        </w:rPr>
      </w:pPr>
      <w:r w:rsidRPr="004E077B">
        <w:rPr>
          <w:rFonts w:ascii="Arial" w:hAnsi="Arial" w:cs="Arial"/>
          <w:sz w:val="24"/>
          <w:szCs w:val="24"/>
        </w:rPr>
        <w:t>Nessus is a vital vulnerability assessment tool that helps organizations identify and remediate various weaknesses in their IT infrastructure, including outdated software, misconfigurations, weak passwords, and unpatched systems. By providing comprehensive scanning, configuration auditing, and detailed reporting, it enables security teams to prioritize vulnerabilities effectively. Its use in assessing environments, such as a financial institution's online banking system, highlights its role in enhancing security posture and ensuring compliance, ultimately strengthening an organization's overall cybersecurity strategy.</w:t>
      </w:r>
    </w:p>
    <w:p w14:paraId="694C74E2" w14:textId="77777777" w:rsidR="004E077B" w:rsidRPr="004E077B" w:rsidRDefault="004E077B" w:rsidP="004E077B">
      <w:pPr>
        <w:spacing w:line="276" w:lineRule="auto"/>
        <w:ind w:left="-5" w:right="50"/>
        <w:rPr>
          <w:rFonts w:ascii="Arial" w:hAnsi="Arial" w:cs="Arial"/>
          <w:sz w:val="24"/>
          <w:szCs w:val="24"/>
        </w:rPr>
      </w:pPr>
    </w:p>
    <w:p w14:paraId="352D0407" w14:textId="77777777" w:rsidR="004E077B" w:rsidRPr="004E077B" w:rsidRDefault="004E077B" w:rsidP="004E077B">
      <w:pPr>
        <w:pStyle w:val="Heading2"/>
        <w:rPr>
          <w:i w:val="0"/>
          <w:iCs/>
          <w:sz w:val="28"/>
          <w:szCs w:val="28"/>
        </w:rPr>
      </w:pPr>
      <w:bookmarkStart w:id="13" w:name="_Toc182341136"/>
      <w:r w:rsidRPr="004E077B">
        <w:rPr>
          <w:i w:val="0"/>
          <w:iCs/>
          <w:sz w:val="28"/>
          <w:szCs w:val="28"/>
        </w:rPr>
        <w:lastRenderedPageBreak/>
        <w:t>References</w:t>
      </w:r>
      <w:bookmarkEnd w:id="13"/>
    </w:p>
    <w:p w14:paraId="1B005909" w14:textId="77777777" w:rsidR="004E077B" w:rsidRPr="004E077B" w:rsidRDefault="004E077B" w:rsidP="004E077B">
      <w:pPr>
        <w:numPr>
          <w:ilvl w:val="0"/>
          <w:numId w:val="13"/>
        </w:numPr>
        <w:spacing w:after="3" w:line="276" w:lineRule="auto"/>
        <w:ind w:right="25" w:hanging="266"/>
        <w:rPr>
          <w:rFonts w:ascii="Arial" w:hAnsi="Arial" w:cs="Arial"/>
          <w:sz w:val="24"/>
          <w:szCs w:val="24"/>
        </w:rPr>
      </w:pPr>
      <w:r w:rsidRPr="004E077B">
        <w:rPr>
          <w:rFonts w:ascii="Arial" w:hAnsi="Arial" w:cs="Arial"/>
          <w:sz w:val="24"/>
          <w:szCs w:val="24"/>
        </w:rPr>
        <w:t xml:space="preserve">Tenable, Inc. - Nessus Product Page </w:t>
      </w:r>
      <w:hyperlink r:id="rId29">
        <w:r w:rsidRPr="004E077B">
          <w:rPr>
            <w:rFonts w:ascii="Arial" w:hAnsi="Arial" w:cs="Arial"/>
            <w:color w:val="0000FF"/>
            <w:sz w:val="24"/>
            <w:szCs w:val="24"/>
            <w:u w:val="single" w:color="0000FF"/>
          </w:rPr>
          <w:t>https://www.tenable.com/products/nessus</w:t>
        </w:r>
      </w:hyperlink>
    </w:p>
    <w:p w14:paraId="77647599" w14:textId="77777777" w:rsidR="004E077B" w:rsidRPr="004E077B" w:rsidRDefault="004E077B" w:rsidP="004E077B">
      <w:pPr>
        <w:numPr>
          <w:ilvl w:val="0"/>
          <w:numId w:val="13"/>
        </w:numPr>
        <w:spacing w:after="115" w:line="276" w:lineRule="auto"/>
        <w:ind w:right="25" w:hanging="266"/>
        <w:rPr>
          <w:rFonts w:ascii="Arial" w:hAnsi="Arial" w:cs="Arial"/>
          <w:sz w:val="24"/>
          <w:szCs w:val="24"/>
        </w:rPr>
      </w:pPr>
      <w:r w:rsidRPr="004E077B">
        <w:rPr>
          <w:rFonts w:ascii="Arial" w:hAnsi="Arial" w:cs="Arial"/>
          <w:sz w:val="24"/>
          <w:szCs w:val="24"/>
        </w:rPr>
        <w:t xml:space="preserve">Nessus User Guide </w:t>
      </w:r>
      <w:hyperlink r:id="rId30">
        <w:r w:rsidRPr="004E077B">
          <w:rPr>
            <w:rFonts w:ascii="Arial" w:hAnsi="Arial" w:cs="Arial"/>
            <w:color w:val="0000FF"/>
            <w:sz w:val="24"/>
            <w:szCs w:val="24"/>
            <w:u w:val="single" w:color="0000FF"/>
          </w:rPr>
          <w:t>https://docs.tenable.com/nessus/Content/GettingStarted.htm</w:t>
        </w:r>
      </w:hyperlink>
    </w:p>
    <w:p w14:paraId="64006BC9" w14:textId="77777777" w:rsidR="004E077B" w:rsidRPr="004E077B" w:rsidRDefault="004E077B" w:rsidP="004E077B">
      <w:pPr>
        <w:numPr>
          <w:ilvl w:val="0"/>
          <w:numId w:val="13"/>
        </w:numPr>
        <w:spacing w:after="125" w:line="276" w:lineRule="auto"/>
        <w:ind w:right="25" w:hanging="266"/>
        <w:rPr>
          <w:rFonts w:ascii="Arial" w:hAnsi="Arial" w:cs="Arial"/>
          <w:sz w:val="24"/>
          <w:szCs w:val="24"/>
        </w:rPr>
      </w:pPr>
      <w:r w:rsidRPr="004E077B">
        <w:rPr>
          <w:rFonts w:ascii="Arial" w:hAnsi="Arial" w:cs="Arial"/>
          <w:sz w:val="24"/>
          <w:szCs w:val="24"/>
        </w:rPr>
        <w:t>Common Vulnerabilities and Exposures (CVE)</w:t>
      </w:r>
    </w:p>
    <w:p w14:paraId="7F33EBF0" w14:textId="77777777" w:rsidR="004E077B" w:rsidRPr="004E077B" w:rsidRDefault="004E077B" w:rsidP="004E077B">
      <w:pPr>
        <w:spacing w:after="115" w:line="276" w:lineRule="auto"/>
        <w:ind w:left="-5"/>
        <w:rPr>
          <w:rFonts w:ascii="Arial" w:hAnsi="Arial" w:cs="Arial"/>
          <w:sz w:val="24"/>
          <w:szCs w:val="24"/>
        </w:rPr>
      </w:pPr>
      <w:hyperlink r:id="rId31">
        <w:r w:rsidRPr="004E077B">
          <w:rPr>
            <w:rFonts w:ascii="Arial" w:hAnsi="Arial" w:cs="Arial"/>
            <w:color w:val="0000FF"/>
            <w:sz w:val="24"/>
            <w:szCs w:val="24"/>
            <w:u w:val="single" w:color="0000FF"/>
          </w:rPr>
          <w:t>https://cve.mitre.org/](https://cve.mitre.org/</w:t>
        </w:r>
      </w:hyperlink>
    </w:p>
    <w:p w14:paraId="05EF41F0" w14:textId="77777777" w:rsidR="004E077B" w:rsidRPr="004E077B" w:rsidRDefault="004E077B" w:rsidP="004E077B">
      <w:pPr>
        <w:numPr>
          <w:ilvl w:val="0"/>
          <w:numId w:val="13"/>
        </w:numPr>
        <w:spacing w:after="3" w:line="276" w:lineRule="auto"/>
        <w:ind w:right="25" w:hanging="266"/>
        <w:rPr>
          <w:rFonts w:ascii="Arial" w:hAnsi="Arial" w:cs="Arial"/>
          <w:sz w:val="24"/>
          <w:szCs w:val="24"/>
        </w:rPr>
      </w:pPr>
      <w:r w:rsidRPr="004E077B">
        <w:rPr>
          <w:rFonts w:ascii="Arial" w:hAnsi="Arial" w:cs="Arial"/>
          <w:sz w:val="24"/>
          <w:szCs w:val="24"/>
        </w:rPr>
        <w:t xml:space="preserve">Nessus Essentials: Free Vulnerability Scanning </w:t>
      </w:r>
      <w:hyperlink r:id="rId32">
        <w:r w:rsidRPr="004E077B">
          <w:rPr>
            <w:rFonts w:ascii="Arial" w:hAnsi="Arial" w:cs="Arial"/>
            <w:color w:val="0000FF"/>
            <w:sz w:val="24"/>
            <w:szCs w:val="24"/>
            <w:u w:val="single" w:color="0000FF"/>
          </w:rPr>
          <w:t xml:space="preserve">https://www.tenable.com/products/nessus/essentials </w:t>
        </w:r>
      </w:hyperlink>
      <w:r w:rsidRPr="004E077B">
        <w:rPr>
          <w:rFonts w:ascii="Arial" w:hAnsi="Arial" w:cs="Arial"/>
          <w:sz w:val="24"/>
          <w:szCs w:val="24"/>
        </w:rPr>
        <w:t xml:space="preserve">5. Vulnerability Management Best Practices </w:t>
      </w:r>
      <w:hyperlink r:id="rId33">
        <w:r w:rsidRPr="004E077B">
          <w:rPr>
            <w:rFonts w:ascii="Arial" w:hAnsi="Arial" w:cs="Arial"/>
            <w:color w:val="0000FF"/>
            <w:sz w:val="24"/>
            <w:szCs w:val="24"/>
            <w:u w:val="single" w:color="0000FF"/>
          </w:rPr>
          <w:t>https://www.tenable.com/blog/vulnerability-management-best-practices</w:t>
        </w:r>
      </w:hyperlink>
    </w:p>
    <w:p w14:paraId="46C14F75" w14:textId="77777777" w:rsidR="004E077B" w:rsidRPr="004E077B" w:rsidRDefault="004E077B" w:rsidP="004E077B">
      <w:pPr>
        <w:numPr>
          <w:ilvl w:val="0"/>
          <w:numId w:val="14"/>
        </w:numPr>
        <w:spacing w:after="3" w:line="276" w:lineRule="auto"/>
        <w:ind w:hanging="10"/>
        <w:rPr>
          <w:rFonts w:ascii="Arial" w:hAnsi="Arial" w:cs="Arial"/>
          <w:sz w:val="24"/>
          <w:szCs w:val="24"/>
        </w:rPr>
      </w:pPr>
      <w:r w:rsidRPr="004E077B">
        <w:rPr>
          <w:rFonts w:ascii="Arial" w:hAnsi="Arial" w:cs="Arial"/>
          <w:sz w:val="24"/>
          <w:szCs w:val="24"/>
        </w:rPr>
        <w:t xml:space="preserve">Nessus vs. Other Vulnerability Scanners </w:t>
      </w:r>
      <w:hyperlink r:id="rId34">
        <w:r w:rsidRPr="004E077B">
          <w:rPr>
            <w:rFonts w:ascii="Arial" w:hAnsi="Arial" w:cs="Arial"/>
            <w:color w:val="0000FF"/>
            <w:sz w:val="24"/>
            <w:szCs w:val="24"/>
            <w:u w:val="single" w:color="0000FF"/>
          </w:rPr>
          <w:t>https://www.securitymetrics.com/blog/nessus-vs-other-vulnerability-scanners</w:t>
        </w:r>
      </w:hyperlink>
    </w:p>
    <w:p w14:paraId="011208FC" w14:textId="77777777" w:rsidR="004E077B" w:rsidRPr="004E077B" w:rsidRDefault="004E077B" w:rsidP="004E077B">
      <w:pPr>
        <w:numPr>
          <w:ilvl w:val="0"/>
          <w:numId w:val="14"/>
        </w:numPr>
        <w:spacing w:after="3" w:line="276" w:lineRule="auto"/>
        <w:ind w:hanging="10"/>
        <w:rPr>
          <w:rFonts w:ascii="Arial" w:hAnsi="Arial" w:cs="Arial"/>
          <w:sz w:val="24"/>
          <w:szCs w:val="24"/>
        </w:rPr>
      </w:pPr>
      <w:r w:rsidRPr="004E077B">
        <w:rPr>
          <w:rFonts w:ascii="Arial" w:hAnsi="Arial" w:cs="Arial"/>
          <w:sz w:val="24"/>
          <w:szCs w:val="24"/>
        </w:rPr>
        <w:t xml:space="preserve">Understanding Vulnerability Scanning </w:t>
      </w:r>
      <w:hyperlink r:id="rId35">
        <w:r w:rsidRPr="004E077B">
          <w:rPr>
            <w:rFonts w:ascii="Arial" w:hAnsi="Arial" w:cs="Arial"/>
            <w:color w:val="0000FF"/>
            <w:sz w:val="24"/>
            <w:szCs w:val="24"/>
            <w:u w:val="single" w:color="0000FF"/>
          </w:rPr>
          <w:t>https://www.csoonline.com/article/3531346/understanding-vulnerability</w:t>
        </w:r>
      </w:hyperlink>
      <w:hyperlink r:id="rId36">
        <w:r w:rsidRPr="004E077B">
          <w:rPr>
            <w:rFonts w:ascii="Arial" w:hAnsi="Arial" w:cs="Arial"/>
            <w:color w:val="0000FF"/>
            <w:sz w:val="24"/>
            <w:szCs w:val="24"/>
            <w:u w:val="single" w:color="0000FF"/>
          </w:rPr>
          <w:t>scanning.html</w:t>
        </w:r>
      </w:hyperlink>
    </w:p>
    <w:p w14:paraId="2BEF57FB" w14:textId="77777777" w:rsidR="004E077B" w:rsidRPr="004E077B" w:rsidRDefault="004E077B" w:rsidP="004E077B">
      <w:pPr>
        <w:numPr>
          <w:ilvl w:val="0"/>
          <w:numId w:val="14"/>
        </w:numPr>
        <w:spacing w:after="3" w:line="276" w:lineRule="auto"/>
        <w:ind w:hanging="10"/>
        <w:rPr>
          <w:rFonts w:ascii="Arial" w:hAnsi="Arial" w:cs="Arial"/>
          <w:sz w:val="24"/>
          <w:szCs w:val="24"/>
        </w:rPr>
      </w:pPr>
      <w:r w:rsidRPr="004E077B">
        <w:rPr>
          <w:rFonts w:ascii="Arial" w:hAnsi="Arial" w:cs="Arial"/>
          <w:sz w:val="24"/>
          <w:szCs w:val="24"/>
        </w:rPr>
        <w:t xml:space="preserve">The Importance of Vulnerability Assessments </w:t>
      </w:r>
      <w:hyperlink r:id="rId37">
        <w:r w:rsidRPr="004E077B">
          <w:rPr>
            <w:rFonts w:ascii="Arial" w:hAnsi="Arial" w:cs="Arial"/>
            <w:color w:val="0000FF"/>
            <w:sz w:val="24"/>
            <w:szCs w:val="24"/>
            <w:u w:val="single" w:color="0000FF"/>
          </w:rPr>
          <w:t>https://www.cyber.gov.au/acsc/view-all-content/publications/importance</w:t>
        </w:r>
      </w:hyperlink>
      <w:hyperlink r:id="rId38">
        <w:r w:rsidRPr="004E077B">
          <w:rPr>
            <w:rFonts w:ascii="Arial" w:hAnsi="Arial" w:cs="Arial"/>
            <w:color w:val="0000FF"/>
            <w:sz w:val="24"/>
            <w:szCs w:val="24"/>
            <w:u w:val="single" w:color="0000FF"/>
          </w:rPr>
          <w:t>vulnerability-assessments</w:t>
        </w:r>
        <w:r w:rsidRPr="004E077B">
          <w:rPr>
            <w:rFonts w:ascii="Arial" w:hAnsi="Arial" w:cs="Arial"/>
            <w:color w:val="0000FF"/>
            <w:sz w:val="24"/>
            <w:szCs w:val="24"/>
            <w:u w:val="single" w:color="0000FF"/>
          </w:rPr>
          <w:t xml:space="preserve"> </w:t>
        </w:r>
      </w:hyperlink>
    </w:p>
    <w:p w14:paraId="180F0703" w14:textId="77777777" w:rsidR="004E077B" w:rsidRPr="004E077B" w:rsidRDefault="004E077B" w:rsidP="004E077B">
      <w:pPr>
        <w:numPr>
          <w:ilvl w:val="0"/>
          <w:numId w:val="14"/>
        </w:numPr>
        <w:spacing w:after="3" w:line="276" w:lineRule="auto"/>
        <w:ind w:hanging="10"/>
        <w:rPr>
          <w:rFonts w:ascii="Arial" w:hAnsi="Arial" w:cs="Arial"/>
          <w:sz w:val="24"/>
          <w:szCs w:val="24"/>
        </w:rPr>
      </w:pPr>
      <w:r w:rsidRPr="004E077B">
        <w:rPr>
          <w:rFonts w:ascii="Arial" w:hAnsi="Arial" w:cs="Arial"/>
          <w:sz w:val="24"/>
          <w:szCs w:val="24"/>
        </w:rPr>
        <w:t xml:space="preserve">9. Nessus Security Center </w:t>
      </w:r>
      <w:hyperlink r:id="rId39">
        <w:r w:rsidRPr="004E077B">
          <w:rPr>
            <w:rFonts w:ascii="Arial" w:hAnsi="Arial" w:cs="Arial"/>
            <w:color w:val="0000FF"/>
            <w:sz w:val="24"/>
            <w:szCs w:val="24"/>
            <w:u w:val="single" w:color="0000FF"/>
          </w:rPr>
          <w:t xml:space="preserve">https://www.tenable.com/products/tenable.io </w:t>
        </w:r>
      </w:hyperlink>
    </w:p>
    <w:p w14:paraId="138CC05E" w14:textId="77777777" w:rsidR="004E077B" w:rsidRPr="004E077B" w:rsidRDefault="004E077B" w:rsidP="004E077B">
      <w:pPr>
        <w:spacing w:line="276" w:lineRule="auto"/>
        <w:ind w:left="10"/>
        <w:rPr>
          <w:rFonts w:ascii="Arial" w:hAnsi="Arial" w:cs="Arial"/>
          <w:sz w:val="24"/>
          <w:szCs w:val="24"/>
        </w:rPr>
      </w:pPr>
      <w:r w:rsidRPr="004E077B">
        <w:rPr>
          <w:rFonts w:ascii="Arial" w:hAnsi="Arial" w:cs="Arial"/>
          <w:sz w:val="24"/>
          <w:szCs w:val="24"/>
        </w:rPr>
        <w:t xml:space="preserve">10. *Cybersecurity Frameworks and Standards </w:t>
      </w:r>
      <w:hyperlink r:id="rId40">
        <w:r w:rsidRPr="004E077B">
          <w:rPr>
            <w:rFonts w:ascii="Arial" w:hAnsi="Arial" w:cs="Arial"/>
            <w:color w:val="0000FF"/>
            <w:sz w:val="24"/>
            <w:szCs w:val="24"/>
            <w:u w:val="single" w:color="0000FF"/>
          </w:rPr>
          <w:t>https://www.nist.gov/cyberframework</w:t>
        </w:r>
      </w:hyperlink>
    </w:p>
    <w:p w14:paraId="19BC8FCF" w14:textId="77777777" w:rsidR="004E077B" w:rsidRPr="004E077B" w:rsidRDefault="004E077B" w:rsidP="004E077B">
      <w:pPr>
        <w:spacing w:after="4" w:line="276" w:lineRule="auto"/>
        <w:ind w:left="-5" w:right="49"/>
        <w:rPr>
          <w:rFonts w:ascii="Arial" w:hAnsi="Arial" w:cs="Arial"/>
          <w:iCs/>
          <w:sz w:val="24"/>
          <w:szCs w:val="24"/>
        </w:rPr>
      </w:pPr>
    </w:p>
    <w:p w14:paraId="71E5B620" w14:textId="77777777" w:rsidR="004E077B" w:rsidRPr="004E077B" w:rsidRDefault="004E077B" w:rsidP="004E077B">
      <w:pPr>
        <w:spacing w:after="414" w:line="276" w:lineRule="auto"/>
        <w:ind w:left="-5" w:right="49"/>
        <w:rPr>
          <w:rFonts w:ascii="Arial" w:hAnsi="Arial" w:cs="Arial"/>
          <w:iCs/>
          <w:sz w:val="24"/>
          <w:szCs w:val="24"/>
        </w:rPr>
      </w:pPr>
    </w:p>
    <w:p w14:paraId="1488DB7B" w14:textId="77777777" w:rsidR="004E077B" w:rsidRPr="004E077B" w:rsidRDefault="004E077B" w:rsidP="004E077B">
      <w:pPr>
        <w:rPr>
          <w:rFonts w:ascii="Arial" w:hAnsi="Arial" w:cs="Arial"/>
          <w:b/>
          <w:bCs/>
          <w:sz w:val="24"/>
          <w:szCs w:val="24"/>
        </w:rPr>
      </w:pPr>
    </w:p>
    <w:p w14:paraId="57EF839C" w14:textId="77777777" w:rsidR="00A5661E" w:rsidRPr="004E077B" w:rsidRDefault="00A5661E" w:rsidP="00B846E0">
      <w:pPr>
        <w:rPr>
          <w:rFonts w:ascii="Arial" w:hAnsi="Arial" w:cs="Arial"/>
          <w:sz w:val="24"/>
          <w:szCs w:val="24"/>
        </w:rPr>
      </w:pPr>
    </w:p>
    <w:sectPr w:rsidR="00A5661E" w:rsidRPr="004E077B" w:rsidSect="0004409F">
      <w:headerReference w:type="default" r:id="rId41"/>
      <w:footerReference w:type="default" r:id="rId42"/>
      <w:headerReference w:type="first" r:id="rId43"/>
      <w:pgSz w:w="11906" w:h="16838"/>
      <w:pgMar w:top="709" w:right="1440" w:bottom="1440" w:left="1440" w:header="708" w:footer="0"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7F9D3" w14:textId="77777777" w:rsidR="00C820E9" w:rsidRDefault="00C820E9" w:rsidP="0040186A">
      <w:pPr>
        <w:spacing w:after="0" w:line="240" w:lineRule="auto"/>
      </w:pPr>
      <w:r>
        <w:separator/>
      </w:r>
    </w:p>
  </w:endnote>
  <w:endnote w:type="continuationSeparator" w:id="0">
    <w:p w14:paraId="48900144" w14:textId="77777777" w:rsidR="00C820E9" w:rsidRDefault="00C820E9" w:rsidP="0040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695641"/>
      <w:docPartObj>
        <w:docPartGallery w:val="Page Numbers (Bottom of Page)"/>
        <w:docPartUnique/>
      </w:docPartObj>
    </w:sdtPr>
    <w:sdtEndPr/>
    <w:sdtContent>
      <w:sdt>
        <w:sdtPr>
          <w:id w:val="-1769616900"/>
          <w:docPartObj>
            <w:docPartGallery w:val="Page Numbers (Top of Page)"/>
            <w:docPartUnique/>
          </w:docPartObj>
        </w:sdtPr>
        <w:sdtEndPr/>
        <w:sdtContent>
          <w:p w14:paraId="5291A53A" w14:textId="53FF6D77" w:rsidR="00202D83" w:rsidRDefault="00202D8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B111EDB" w14:textId="77777777" w:rsidR="00202D83" w:rsidRDefault="00202D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6E80C" w14:textId="77777777" w:rsidR="00C820E9" w:rsidRDefault="00C820E9" w:rsidP="0040186A">
      <w:pPr>
        <w:spacing w:after="0" w:line="240" w:lineRule="auto"/>
      </w:pPr>
      <w:r>
        <w:separator/>
      </w:r>
    </w:p>
  </w:footnote>
  <w:footnote w:type="continuationSeparator" w:id="0">
    <w:p w14:paraId="7A1D4126" w14:textId="77777777" w:rsidR="00C820E9" w:rsidRDefault="00C820E9" w:rsidP="00401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C2132" w14:textId="57F3252B" w:rsidR="0040186A" w:rsidRPr="0040186A" w:rsidRDefault="0040186A" w:rsidP="0040186A">
    <w:pPr>
      <w:spacing w:after="840"/>
      <w:ind w:left="-355" w:right="-1070"/>
      <w:jc w:val="cent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4ECE" w14:textId="7B5B62AD" w:rsidR="0004409F" w:rsidRDefault="0004409F">
    <w:pPr>
      <w:pStyle w:val="Header"/>
    </w:pPr>
    <w:r w:rsidRPr="00C13AD4">
      <w:rPr>
        <w:rFonts w:ascii="Times New Roman" w:hAnsi="Times New Roman" w:cs="Times New Roman"/>
        <w:noProof/>
      </w:rPr>
      <w:drawing>
        <wp:anchor distT="0" distB="0" distL="114300" distR="114300" simplePos="0" relativeHeight="251658240" behindDoc="1" locked="0" layoutInCell="1" allowOverlap="1" wp14:anchorId="7D7309BB" wp14:editId="2AB06578">
          <wp:simplePos x="0" y="0"/>
          <wp:positionH relativeFrom="column">
            <wp:posOffset>-400050</wp:posOffset>
          </wp:positionH>
          <wp:positionV relativeFrom="paragraph">
            <wp:posOffset>-1905</wp:posOffset>
          </wp:positionV>
          <wp:extent cx="6579235" cy="1172210"/>
          <wp:effectExtent l="0" t="0" r="0" b="8890"/>
          <wp:wrapTopAndBottom/>
          <wp:docPr id="1125223871" name="Picture 1125223871"/>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
                    <a:extLst>
                      <a:ext uri="{28A0092B-C50C-407E-A947-70E740481C1C}">
                        <a14:useLocalDpi xmlns:a14="http://schemas.microsoft.com/office/drawing/2010/main" val="0"/>
                      </a:ext>
                    </a:extLst>
                  </a:blip>
                  <a:stretch>
                    <a:fillRect/>
                  </a:stretch>
                </pic:blipFill>
                <pic:spPr>
                  <a:xfrm>
                    <a:off x="0" y="0"/>
                    <a:ext cx="6579235" cy="1172210"/>
                  </a:xfrm>
                  <a:prstGeom prst="rect">
                    <a:avLst/>
                  </a:prstGeom>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E3A10"/>
    <w:multiLevelType w:val="hybridMultilevel"/>
    <w:tmpl w:val="59C6727E"/>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 w15:restartNumberingAfterBreak="0">
    <w:nsid w:val="10082ED6"/>
    <w:multiLevelType w:val="hybridMultilevel"/>
    <w:tmpl w:val="F634EE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22782D"/>
    <w:multiLevelType w:val="hybridMultilevel"/>
    <w:tmpl w:val="47F6FF6C"/>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187B5C4C"/>
    <w:multiLevelType w:val="hybridMultilevel"/>
    <w:tmpl w:val="1C2C3D46"/>
    <w:lvl w:ilvl="0" w:tplc="19E4C64E">
      <w:start w:val="6"/>
      <w:numFmt w:val="decimal"/>
      <w:lvlText w:val="%1."/>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0C8F5C">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CC4829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38943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DC6F3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578460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31C278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D4679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6646E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F071C0"/>
    <w:multiLevelType w:val="hybridMultilevel"/>
    <w:tmpl w:val="244CB9F8"/>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 w15:restartNumberingAfterBreak="0">
    <w:nsid w:val="18FA70F4"/>
    <w:multiLevelType w:val="hybridMultilevel"/>
    <w:tmpl w:val="3B5CB65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E526F22"/>
    <w:multiLevelType w:val="hybridMultilevel"/>
    <w:tmpl w:val="78DAC8F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46A3E97"/>
    <w:multiLevelType w:val="hybridMultilevel"/>
    <w:tmpl w:val="C2BAD684"/>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8" w15:restartNumberingAfterBreak="0">
    <w:nsid w:val="2A164C98"/>
    <w:multiLevelType w:val="hybridMultilevel"/>
    <w:tmpl w:val="37423C18"/>
    <w:lvl w:ilvl="0" w:tplc="B040F7A8">
      <w:start w:val="1"/>
      <w:numFmt w:val="decimal"/>
      <w:lvlText w:val="%1."/>
      <w:lvlJc w:val="left"/>
      <w:pPr>
        <w:ind w:left="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FEA6E2">
      <w:start w:val="1"/>
      <w:numFmt w:val="lowerLetter"/>
      <w:lvlText w:val="%2"/>
      <w:lvlJc w:val="left"/>
      <w:pPr>
        <w:ind w:left="9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B6DC58">
      <w:start w:val="1"/>
      <w:numFmt w:val="lowerRoman"/>
      <w:lvlText w:val="%3"/>
      <w:lvlJc w:val="left"/>
      <w:pPr>
        <w:ind w:left="16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E808A12">
      <w:start w:val="1"/>
      <w:numFmt w:val="decimal"/>
      <w:lvlText w:val="%4"/>
      <w:lvlJc w:val="left"/>
      <w:pPr>
        <w:ind w:left="23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328D8C">
      <w:start w:val="1"/>
      <w:numFmt w:val="lowerLetter"/>
      <w:lvlText w:val="%5"/>
      <w:lvlJc w:val="left"/>
      <w:pPr>
        <w:ind w:left="30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F946736">
      <w:start w:val="1"/>
      <w:numFmt w:val="lowerRoman"/>
      <w:lvlText w:val="%6"/>
      <w:lvlJc w:val="left"/>
      <w:pPr>
        <w:ind w:left="37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C4534A">
      <w:start w:val="1"/>
      <w:numFmt w:val="decimal"/>
      <w:lvlText w:val="%7"/>
      <w:lvlJc w:val="left"/>
      <w:pPr>
        <w:ind w:left="45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24F822">
      <w:start w:val="1"/>
      <w:numFmt w:val="lowerLetter"/>
      <w:lvlText w:val="%8"/>
      <w:lvlJc w:val="left"/>
      <w:pPr>
        <w:ind w:left="52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C44DEC">
      <w:start w:val="1"/>
      <w:numFmt w:val="lowerRoman"/>
      <w:lvlText w:val="%9"/>
      <w:lvlJc w:val="left"/>
      <w:pPr>
        <w:ind w:left="59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AA66EB1"/>
    <w:multiLevelType w:val="hybridMultilevel"/>
    <w:tmpl w:val="808E5F68"/>
    <w:lvl w:ilvl="0" w:tplc="B040F7A8">
      <w:start w:val="1"/>
      <w:numFmt w:val="decimal"/>
      <w:lvlText w:val="%1."/>
      <w:lvlJc w:val="left"/>
      <w:pPr>
        <w:ind w:left="-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264" w:hanging="360"/>
      </w:pPr>
    </w:lvl>
    <w:lvl w:ilvl="2" w:tplc="0409001B" w:tentative="1">
      <w:start w:val="1"/>
      <w:numFmt w:val="lowerRoman"/>
      <w:lvlText w:val="%3."/>
      <w:lvlJc w:val="right"/>
      <w:pPr>
        <w:ind w:left="1984" w:hanging="180"/>
      </w:pPr>
    </w:lvl>
    <w:lvl w:ilvl="3" w:tplc="0409000F" w:tentative="1">
      <w:start w:val="1"/>
      <w:numFmt w:val="decimal"/>
      <w:lvlText w:val="%4."/>
      <w:lvlJc w:val="left"/>
      <w:pPr>
        <w:ind w:left="2704" w:hanging="360"/>
      </w:pPr>
    </w:lvl>
    <w:lvl w:ilvl="4" w:tplc="04090019" w:tentative="1">
      <w:start w:val="1"/>
      <w:numFmt w:val="lowerLetter"/>
      <w:lvlText w:val="%5."/>
      <w:lvlJc w:val="left"/>
      <w:pPr>
        <w:ind w:left="3424" w:hanging="360"/>
      </w:pPr>
    </w:lvl>
    <w:lvl w:ilvl="5" w:tplc="0409001B" w:tentative="1">
      <w:start w:val="1"/>
      <w:numFmt w:val="lowerRoman"/>
      <w:lvlText w:val="%6."/>
      <w:lvlJc w:val="right"/>
      <w:pPr>
        <w:ind w:left="4144" w:hanging="180"/>
      </w:pPr>
    </w:lvl>
    <w:lvl w:ilvl="6" w:tplc="0409000F" w:tentative="1">
      <w:start w:val="1"/>
      <w:numFmt w:val="decimal"/>
      <w:lvlText w:val="%7."/>
      <w:lvlJc w:val="left"/>
      <w:pPr>
        <w:ind w:left="4864" w:hanging="360"/>
      </w:pPr>
    </w:lvl>
    <w:lvl w:ilvl="7" w:tplc="04090019" w:tentative="1">
      <w:start w:val="1"/>
      <w:numFmt w:val="lowerLetter"/>
      <w:lvlText w:val="%8."/>
      <w:lvlJc w:val="left"/>
      <w:pPr>
        <w:ind w:left="5584" w:hanging="360"/>
      </w:pPr>
    </w:lvl>
    <w:lvl w:ilvl="8" w:tplc="0409001B" w:tentative="1">
      <w:start w:val="1"/>
      <w:numFmt w:val="lowerRoman"/>
      <w:lvlText w:val="%9."/>
      <w:lvlJc w:val="right"/>
      <w:pPr>
        <w:ind w:left="6304" w:hanging="180"/>
      </w:pPr>
    </w:lvl>
  </w:abstractNum>
  <w:abstractNum w:abstractNumId="10" w15:restartNumberingAfterBreak="0">
    <w:nsid w:val="5DDD27C0"/>
    <w:multiLevelType w:val="hybridMultilevel"/>
    <w:tmpl w:val="AEFEDB46"/>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67E4E6C"/>
    <w:multiLevelType w:val="hybridMultilevel"/>
    <w:tmpl w:val="B02AD184"/>
    <w:lvl w:ilvl="0" w:tplc="5AE0B69E">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9BAB56C">
      <w:start w:val="1"/>
      <w:numFmt w:val="bullet"/>
      <w:lvlText w:val=""/>
      <w:lvlJc w:val="left"/>
      <w:pPr>
        <w:ind w:left="13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46C1230">
      <w:start w:val="1"/>
      <w:numFmt w:val="bullet"/>
      <w:lvlText w:val="▪"/>
      <w:lvlJc w:val="left"/>
      <w:pPr>
        <w:ind w:left="1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83AC55A">
      <w:start w:val="1"/>
      <w:numFmt w:val="bullet"/>
      <w:lvlText w:val="•"/>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A0EF67E">
      <w:start w:val="1"/>
      <w:numFmt w:val="bullet"/>
      <w:lvlText w:val="o"/>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83A68BC">
      <w:start w:val="1"/>
      <w:numFmt w:val="bullet"/>
      <w:lvlText w:val="▪"/>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AE09628">
      <w:start w:val="1"/>
      <w:numFmt w:val="bullet"/>
      <w:lvlText w:val="•"/>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C24FE80">
      <w:start w:val="1"/>
      <w:numFmt w:val="bullet"/>
      <w:lvlText w:val="o"/>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B5CDD60">
      <w:start w:val="1"/>
      <w:numFmt w:val="bullet"/>
      <w:lvlText w:val="▪"/>
      <w:lvlJc w:val="left"/>
      <w:pPr>
        <w:ind w:left="6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749349D"/>
    <w:multiLevelType w:val="hybridMultilevel"/>
    <w:tmpl w:val="5BDA26E6"/>
    <w:lvl w:ilvl="0" w:tplc="C52A8D54">
      <w:start w:val="1"/>
      <w:numFmt w:val="decimal"/>
      <w:lvlText w:val="%1."/>
      <w:lvlJc w:val="left"/>
      <w:pPr>
        <w:ind w:left="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D4984C">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C88AE6A">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CB6D63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30C2C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D78D68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994559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94E9B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506A07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0B35C3F"/>
    <w:multiLevelType w:val="hybridMultilevel"/>
    <w:tmpl w:val="6730F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67D68C3"/>
    <w:multiLevelType w:val="hybridMultilevel"/>
    <w:tmpl w:val="FA0086C4"/>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6"/>
  </w:num>
  <w:num w:numId="4">
    <w:abstractNumId w:val="10"/>
  </w:num>
  <w:num w:numId="5">
    <w:abstractNumId w:val="14"/>
  </w:num>
  <w:num w:numId="6">
    <w:abstractNumId w:val="7"/>
  </w:num>
  <w:num w:numId="7">
    <w:abstractNumId w:val="5"/>
  </w:num>
  <w:num w:numId="8">
    <w:abstractNumId w:val="2"/>
  </w:num>
  <w:num w:numId="9">
    <w:abstractNumId w:val="4"/>
  </w:num>
  <w:num w:numId="10">
    <w:abstractNumId w:val="11"/>
  </w:num>
  <w:num w:numId="11">
    <w:abstractNumId w:val="8"/>
  </w:num>
  <w:num w:numId="12">
    <w:abstractNumId w:val="0"/>
  </w:num>
  <w:num w:numId="13">
    <w:abstractNumId w:val="12"/>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640"/>
    <w:rsid w:val="0004409F"/>
    <w:rsid w:val="001C5640"/>
    <w:rsid w:val="001E2A24"/>
    <w:rsid w:val="00202D83"/>
    <w:rsid w:val="00226A40"/>
    <w:rsid w:val="00307AF7"/>
    <w:rsid w:val="00360D71"/>
    <w:rsid w:val="00376B41"/>
    <w:rsid w:val="003E13A1"/>
    <w:rsid w:val="0040186A"/>
    <w:rsid w:val="004C706E"/>
    <w:rsid w:val="004E077B"/>
    <w:rsid w:val="004E1FBD"/>
    <w:rsid w:val="00587A83"/>
    <w:rsid w:val="005F7FA2"/>
    <w:rsid w:val="006A4C01"/>
    <w:rsid w:val="006C0613"/>
    <w:rsid w:val="006E0A21"/>
    <w:rsid w:val="00760D3C"/>
    <w:rsid w:val="00781DBB"/>
    <w:rsid w:val="00790B24"/>
    <w:rsid w:val="007A3C73"/>
    <w:rsid w:val="007D4418"/>
    <w:rsid w:val="0085134B"/>
    <w:rsid w:val="00893B5F"/>
    <w:rsid w:val="008A349D"/>
    <w:rsid w:val="00920ED9"/>
    <w:rsid w:val="00927F75"/>
    <w:rsid w:val="00953817"/>
    <w:rsid w:val="009667A5"/>
    <w:rsid w:val="00977188"/>
    <w:rsid w:val="009866FB"/>
    <w:rsid w:val="009C401B"/>
    <w:rsid w:val="009E6BAB"/>
    <w:rsid w:val="009F2CCB"/>
    <w:rsid w:val="00A17B16"/>
    <w:rsid w:val="00A278AF"/>
    <w:rsid w:val="00A27A43"/>
    <w:rsid w:val="00A46C47"/>
    <w:rsid w:val="00A5661E"/>
    <w:rsid w:val="00A8015E"/>
    <w:rsid w:val="00AB3A12"/>
    <w:rsid w:val="00AD7EDB"/>
    <w:rsid w:val="00B10AB6"/>
    <w:rsid w:val="00B1673E"/>
    <w:rsid w:val="00B4672E"/>
    <w:rsid w:val="00B50E4F"/>
    <w:rsid w:val="00B565A7"/>
    <w:rsid w:val="00B75510"/>
    <w:rsid w:val="00B846E0"/>
    <w:rsid w:val="00BF16C7"/>
    <w:rsid w:val="00C46447"/>
    <w:rsid w:val="00C5547F"/>
    <w:rsid w:val="00C820E9"/>
    <w:rsid w:val="00D5560F"/>
    <w:rsid w:val="00D7216A"/>
    <w:rsid w:val="00DA048C"/>
    <w:rsid w:val="00DF05CB"/>
    <w:rsid w:val="00E05C0F"/>
    <w:rsid w:val="00ED2042"/>
    <w:rsid w:val="00FE5A2B"/>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0AB1D"/>
  <w15:chartTrackingRefBased/>
  <w15:docId w15:val="{658912AB-D205-4F26-85B8-01C7E4546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86A"/>
    <w:rPr>
      <w:rFonts w:ascii="Calibri" w:eastAsia="Calibri" w:hAnsi="Calibri" w:cs="Calibri"/>
      <w:color w:val="000000"/>
      <w:lang w:val="en-US"/>
    </w:rPr>
  </w:style>
  <w:style w:type="paragraph" w:styleId="Heading1">
    <w:name w:val="heading 1"/>
    <w:basedOn w:val="Normal"/>
    <w:next w:val="Normal"/>
    <w:link w:val="Heading1Char"/>
    <w:uiPriority w:val="9"/>
    <w:qFormat/>
    <w:rsid w:val="00B84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4E077B"/>
    <w:pPr>
      <w:keepNext/>
      <w:keepLines/>
      <w:spacing w:after="117"/>
      <w:ind w:left="10" w:hanging="10"/>
      <w:outlineLvl w:val="1"/>
    </w:pPr>
    <w:rPr>
      <w:rFonts w:ascii="Arial" w:eastAsia="Arial" w:hAnsi="Arial" w:cs="Arial"/>
      <w:b/>
      <w:i/>
      <w:color w:val="000000"/>
      <w:sz w:val="24"/>
      <w:lang w:val="en-US"/>
    </w:rPr>
  </w:style>
  <w:style w:type="paragraph" w:styleId="Heading3">
    <w:name w:val="heading 3"/>
    <w:basedOn w:val="Normal"/>
    <w:next w:val="Normal"/>
    <w:link w:val="Heading3Char"/>
    <w:uiPriority w:val="9"/>
    <w:unhideWhenUsed/>
    <w:qFormat/>
    <w:rsid w:val="004E077B"/>
    <w:pPr>
      <w:keepNext/>
      <w:keepLines/>
      <w:spacing w:before="40" w:after="0" w:line="366" w:lineRule="auto"/>
      <w:ind w:left="10" w:right="63" w:hanging="10"/>
      <w:jc w:val="both"/>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077B"/>
    <w:pPr>
      <w:keepNext/>
      <w:keepLines/>
      <w:spacing w:before="40" w:after="0" w:line="366" w:lineRule="auto"/>
      <w:ind w:left="10" w:right="63" w:hanging="10"/>
      <w:jc w:val="both"/>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40186A"/>
  </w:style>
  <w:style w:type="paragraph" w:styleId="Footer">
    <w:name w:val="footer"/>
    <w:basedOn w:val="Normal"/>
    <w:link w:val="Foot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40186A"/>
  </w:style>
  <w:style w:type="paragraph" w:styleId="Title">
    <w:name w:val="Title"/>
    <w:basedOn w:val="Normal"/>
    <w:next w:val="Normal"/>
    <w:link w:val="TitleChar"/>
    <w:uiPriority w:val="10"/>
    <w:qFormat/>
    <w:rsid w:val="0040186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186A"/>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760D3C"/>
    <w:pPr>
      <w:ind w:left="720"/>
      <w:contextualSpacing/>
    </w:pPr>
  </w:style>
  <w:style w:type="character" w:customStyle="1" w:styleId="Heading1Char">
    <w:name w:val="Heading 1 Char"/>
    <w:basedOn w:val="DefaultParagraphFont"/>
    <w:link w:val="Heading1"/>
    <w:uiPriority w:val="9"/>
    <w:rsid w:val="00B846E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846E0"/>
    <w:pPr>
      <w:outlineLvl w:val="9"/>
    </w:pPr>
  </w:style>
  <w:style w:type="paragraph" w:styleId="TOC1">
    <w:name w:val="toc 1"/>
    <w:basedOn w:val="Normal"/>
    <w:next w:val="Normal"/>
    <w:autoRedefine/>
    <w:uiPriority w:val="39"/>
    <w:unhideWhenUsed/>
    <w:rsid w:val="00B846E0"/>
    <w:pPr>
      <w:spacing w:after="100"/>
    </w:pPr>
  </w:style>
  <w:style w:type="character" w:styleId="Hyperlink">
    <w:name w:val="Hyperlink"/>
    <w:basedOn w:val="DefaultParagraphFont"/>
    <w:uiPriority w:val="99"/>
    <w:unhideWhenUsed/>
    <w:rsid w:val="00B846E0"/>
    <w:rPr>
      <w:color w:val="0563C1" w:themeColor="hyperlink"/>
      <w:u w:val="single"/>
    </w:rPr>
  </w:style>
  <w:style w:type="character" w:styleId="FollowedHyperlink">
    <w:name w:val="FollowedHyperlink"/>
    <w:basedOn w:val="DefaultParagraphFont"/>
    <w:uiPriority w:val="99"/>
    <w:semiHidden/>
    <w:unhideWhenUsed/>
    <w:rsid w:val="00B846E0"/>
    <w:rPr>
      <w:color w:val="954F72" w:themeColor="followedHyperlink"/>
      <w:u w:val="single"/>
    </w:rPr>
  </w:style>
  <w:style w:type="character" w:styleId="UnresolvedMention">
    <w:name w:val="Unresolved Mention"/>
    <w:basedOn w:val="DefaultParagraphFont"/>
    <w:uiPriority w:val="99"/>
    <w:semiHidden/>
    <w:unhideWhenUsed/>
    <w:rsid w:val="00B846E0"/>
    <w:rPr>
      <w:color w:val="605E5C"/>
      <w:shd w:val="clear" w:color="auto" w:fill="E1DFDD"/>
    </w:rPr>
  </w:style>
  <w:style w:type="table" w:styleId="TableGrid">
    <w:name w:val="Table Grid"/>
    <w:basedOn w:val="TableNormal"/>
    <w:uiPriority w:val="39"/>
    <w:rsid w:val="00307AF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E077B"/>
    <w:rPr>
      <w:rFonts w:ascii="Arial" w:eastAsia="Arial" w:hAnsi="Arial" w:cs="Arial"/>
      <w:b/>
      <w:i/>
      <w:color w:val="000000"/>
      <w:sz w:val="24"/>
      <w:lang w:val="en-US"/>
    </w:rPr>
  </w:style>
  <w:style w:type="character" w:customStyle="1" w:styleId="Heading3Char">
    <w:name w:val="Heading 3 Char"/>
    <w:basedOn w:val="DefaultParagraphFont"/>
    <w:link w:val="Heading3"/>
    <w:uiPriority w:val="9"/>
    <w:rsid w:val="004E077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4E077B"/>
    <w:rPr>
      <w:rFonts w:asciiTheme="majorHAnsi" w:eastAsiaTheme="majorEastAsia" w:hAnsiTheme="majorHAnsi" w:cstheme="majorBidi"/>
      <w:i/>
      <w:iCs/>
      <w:color w:val="2F5496" w:themeColor="accent1" w:themeShade="BF"/>
      <w:sz w:val="24"/>
      <w:lang w:val="en-US"/>
    </w:rPr>
  </w:style>
  <w:style w:type="character" w:styleId="HTMLCode">
    <w:name w:val="HTML Code"/>
    <w:basedOn w:val="DefaultParagraphFont"/>
    <w:uiPriority w:val="99"/>
    <w:semiHidden/>
    <w:unhideWhenUsed/>
    <w:rsid w:val="004E077B"/>
    <w:rPr>
      <w:rFonts w:ascii="Courier New" w:eastAsia="Times New Roman" w:hAnsi="Courier New" w:cs="Courier New"/>
      <w:sz w:val="20"/>
      <w:szCs w:val="20"/>
    </w:rPr>
  </w:style>
  <w:style w:type="paragraph" w:styleId="TOC2">
    <w:name w:val="toc 2"/>
    <w:basedOn w:val="Normal"/>
    <w:next w:val="Normal"/>
    <w:autoRedefine/>
    <w:uiPriority w:val="39"/>
    <w:unhideWhenUsed/>
    <w:rsid w:val="004E077B"/>
    <w:pPr>
      <w:spacing w:after="100"/>
      <w:ind w:left="220"/>
    </w:pPr>
  </w:style>
  <w:style w:type="paragraph" w:styleId="TOC3">
    <w:name w:val="toc 3"/>
    <w:basedOn w:val="Normal"/>
    <w:next w:val="Normal"/>
    <w:autoRedefine/>
    <w:uiPriority w:val="39"/>
    <w:unhideWhenUsed/>
    <w:rsid w:val="004E07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210737">
      <w:bodyDiv w:val="1"/>
      <w:marLeft w:val="0"/>
      <w:marRight w:val="0"/>
      <w:marTop w:val="0"/>
      <w:marBottom w:val="0"/>
      <w:divBdr>
        <w:top w:val="none" w:sz="0" w:space="0" w:color="auto"/>
        <w:left w:val="none" w:sz="0" w:space="0" w:color="auto"/>
        <w:bottom w:val="none" w:sz="0" w:space="0" w:color="auto"/>
        <w:right w:val="none" w:sz="0" w:space="0" w:color="auto"/>
      </w:divBdr>
    </w:div>
    <w:div w:id="929899081">
      <w:bodyDiv w:val="1"/>
      <w:marLeft w:val="0"/>
      <w:marRight w:val="0"/>
      <w:marTop w:val="0"/>
      <w:marBottom w:val="0"/>
      <w:divBdr>
        <w:top w:val="none" w:sz="0" w:space="0" w:color="auto"/>
        <w:left w:val="none" w:sz="0" w:space="0" w:color="auto"/>
        <w:bottom w:val="none" w:sz="0" w:space="0" w:color="auto"/>
        <w:right w:val="none" w:sz="0" w:space="0" w:color="auto"/>
      </w:divBdr>
    </w:div>
    <w:div w:id="1217472570">
      <w:bodyDiv w:val="1"/>
      <w:marLeft w:val="0"/>
      <w:marRight w:val="0"/>
      <w:marTop w:val="0"/>
      <w:marBottom w:val="0"/>
      <w:divBdr>
        <w:top w:val="none" w:sz="0" w:space="0" w:color="auto"/>
        <w:left w:val="none" w:sz="0" w:space="0" w:color="auto"/>
        <w:bottom w:val="none" w:sz="0" w:space="0" w:color="auto"/>
        <w:right w:val="none" w:sz="0" w:space="0" w:color="auto"/>
      </w:divBdr>
    </w:div>
    <w:div w:id="1260412350">
      <w:bodyDiv w:val="1"/>
      <w:marLeft w:val="0"/>
      <w:marRight w:val="0"/>
      <w:marTop w:val="0"/>
      <w:marBottom w:val="0"/>
      <w:divBdr>
        <w:top w:val="none" w:sz="0" w:space="0" w:color="auto"/>
        <w:left w:val="none" w:sz="0" w:space="0" w:color="auto"/>
        <w:bottom w:val="none" w:sz="0" w:space="0" w:color="auto"/>
        <w:right w:val="none" w:sz="0" w:space="0" w:color="auto"/>
      </w:divBdr>
    </w:div>
    <w:div w:id="1428426349">
      <w:bodyDiv w:val="1"/>
      <w:marLeft w:val="0"/>
      <w:marRight w:val="0"/>
      <w:marTop w:val="0"/>
      <w:marBottom w:val="0"/>
      <w:divBdr>
        <w:top w:val="none" w:sz="0" w:space="0" w:color="auto"/>
        <w:left w:val="none" w:sz="0" w:space="0" w:color="auto"/>
        <w:bottom w:val="none" w:sz="0" w:space="0" w:color="auto"/>
        <w:right w:val="none" w:sz="0" w:space="0" w:color="auto"/>
      </w:divBdr>
    </w:div>
    <w:div w:id="1618293706">
      <w:bodyDiv w:val="1"/>
      <w:marLeft w:val="0"/>
      <w:marRight w:val="0"/>
      <w:marTop w:val="0"/>
      <w:marBottom w:val="0"/>
      <w:divBdr>
        <w:top w:val="none" w:sz="0" w:space="0" w:color="auto"/>
        <w:left w:val="none" w:sz="0" w:space="0" w:color="auto"/>
        <w:bottom w:val="none" w:sz="0" w:space="0" w:color="auto"/>
        <w:right w:val="none" w:sz="0" w:space="0" w:color="auto"/>
      </w:divBdr>
    </w:div>
    <w:div w:id="1633747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enable.com/products/tenable.io" TargetMode="External"/><Relationship Id="rId21" Type="http://schemas.openxmlformats.org/officeDocument/2006/relationships/image" Target="media/image13.png"/><Relationship Id="rId34" Type="http://schemas.openxmlformats.org/officeDocument/2006/relationships/hyperlink" Target="https://www.securitymetrics.com/blog/nessus-vs-other-vulnerability-scanners"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tenable.com/products/ness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enable.com/products/nessus/essentials" TargetMode="External"/><Relationship Id="rId37" Type="http://schemas.openxmlformats.org/officeDocument/2006/relationships/hyperlink" Target="https://www.cyber.gov.au/acsc/view-all-content/publications/importance-vulnerability-assessments" TargetMode="External"/><Relationship Id="rId40" Type="http://schemas.openxmlformats.org/officeDocument/2006/relationships/hyperlink" Target="https://www.nist.gov/cyberframework"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csoonline.com/article/3531346/understanding-vulnerability-scanning.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ve.mitre.org/%5D(https:/cve.mitre.or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tenable.com/nessus/Content/GettingStarted.htm" TargetMode="External"/><Relationship Id="rId35" Type="http://schemas.openxmlformats.org/officeDocument/2006/relationships/hyperlink" Target="https://www.csoonline.com/article/3531346/understanding-vulnerability-scanning.html" TargetMode="External"/><Relationship Id="rId43" Type="http://schemas.openxmlformats.org/officeDocument/2006/relationships/header" Target="header2.xml"/><Relationship Id="rId8" Type="http://schemas.openxmlformats.org/officeDocument/2006/relationships/hyperlink" Target="https://www.tenable.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enable.com/blog/vulnerability-management-best-practices" TargetMode="External"/><Relationship Id="rId38" Type="http://schemas.openxmlformats.org/officeDocument/2006/relationships/hyperlink" Target="https://www.cyber.gov.au/acsc/view-all-content/publications/importance-vulnerability-assessments" TargetMode="External"/><Relationship Id="rId20" Type="http://schemas.openxmlformats.org/officeDocument/2006/relationships/image" Target="media/image12.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CEA48-2A82-43EA-82AE-74150812F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1987</Words>
  <Characters>11327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2023-02-01T19:22:00Z</cp:lastPrinted>
  <dcterms:created xsi:type="dcterms:W3CDTF">2024-11-12T17:04:00Z</dcterms:created>
  <dcterms:modified xsi:type="dcterms:W3CDTF">2024-11-12T17:04:00Z</dcterms:modified>
</cp:coreProperties>
</file>