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7DC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B709D9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A5BB94D" w14:textId="77777777" w:rsidR="004C7586" w:rsidRPr="00160A95" w:rsidRDefault="004C7586" w:rsidP="00160A95">
      <w:pPr>
        <w:spacing w:after="0"/>
        <w:jc w:val="center"/>
        <w:rPr>
          <w:b/>
          <w:bCs/>
        </w:rPr>
      </w:pPr>
    </w:p>
    <w:p w14:paraId="4BE07EF6" w14:textId="77777777" w:rsidR="004C7586" w:rsidRPr="00160A95" w:rsidRDefault="004C7586" w:rsidP="00160A95">
      <w:pPr>
        <w:spacing w:after="0"/>
        <w:rPr>
          <w:bCs/>
          <w:i/>
          <w:iCs/>
        </w:rPr>
      </w:pPr>
    </w:p>
    <w:p w14:paraId="7E7381D9" w14:textId="781B3C7D"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w:t>
      </w:r>
      <w:proofErr w:type="gramEnd"/>
    </w:p>
    <w:p w14:paraId="304963E9" w14:textId="2FDFDF48" w:rsidR="004C7586" w:rsidRDefault="004C7586" w:rsidP="00160A95">
      <w:pPr>
        <w:numPr>
          <w:ilvl w:val="0"/>
          <w:numId w:val="2"/>
        </w:numPr>
        <w:spacing w:after="0"/>
        <w:rPr>
          <w:rFonts w:cs="BookAntiqua"/>
        </w:rPr>
      </w:pPr>
      <w:r w:rsidRPr="00160A95">
        <w:rPr>
          <w:rFonts w:cs="BookAntiqua"/>
        </w:rPr>
        <w:t>Are nearly normal?</w:t>
      </w:r>
    </w:p>
    <w:p w14:paraId="3A8595C3" w14:textId="6C87E60F" w:rsidR="004F4358" w:rsidRPr="004F4358" w:rsidRDefault="004F4358" w:rsidP="004F4358">
      <w:pPr>
        <w:spacing w:after="0"/>
        <w:ind w:left="1080"/>
        <w:rPr>
          <w:rFonts w:cs="BookAntiqua"/>
          <w:color w:val="FF0000"/>
        </w:rPr>
      </w:pPr>
      <w:r w:rsidRPr="004F4358">
        <w:rPr>
          <w:rFonts w:cs="BookAntiqua"/>
          <w:color w:val="FF0000"/>
        </w:rPr>
        <w:t>C</w:t>
      </w:r>
    </w:p>
    <w:p w14:paraId="0A8AA1B6" w14:textId="0080BF2B"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6327656" w14:textId="673A93A5" w:rsidR="004F4358" w:rsidRDefault="004F4358" w:rsidP="004F4358">
      <w:pPr>
        <w:spacing w:after="0"/>
        <w:ind w:left="1080"/>
        <w:rPr>
          <w:rFonts w:cs="BookAntiqua"/>
          <w:color w:val="FF0000"/>
        </w:rPr>
      </w:pPr>
      <w:r w:rsidRPr="004F4358">
        <w:rPr>
          <w:rFonts w:cs="BookAntiqua"/>
          <w:color w:val="FF0000"/>
        </w:rPr>
        <w:t>B, D</w:t>
      </w:r>
    </w:p>
    <w:p w14:paraId="4D3F1741" w14:textId="18C3A83F" w:rsidR="004F4358" w:rsidRPr="004F4358" w:rsidRDefault="004F4358" w:rsidP="004F4358">
      <w:pPr>
        <w:spacing w:after="0"/>
        <w:ind w:left="1080"/>
        <w:rPr>
          <w:rFonts w:cs="BookAntiqua"/>
          <w:color w:val="FF0000"/>
        </w:rPr>
      </w:pPr>
      <w:r w:rsidRPr="004F4358">
        <w:rPr>
          <w:rFonts w:cs="BookAntiqua"/>
          <w:color w:val="FF0000"/>
        </w:rPr>
        <w:t xml:space="preserve">Bimodal Distribution: </w:t>
      </w:r>
      <w:r>
        <w:rPr>
          <w:rFonts w:cs="BookAntiqua"/>
          <w:color w:val="FF0000"/>
        </w:rPr>
        <w:t>Having 2</w:t>
      </w:r>
      <w:r w:rsidRPr="004F4358">
        <w:rPr>
          <w:rFonts w:cs="BookAntiqua"/>
          <w:color w:val="FF0000"/>
        </w:rPr>
        <w:t xml:space="preserve"> Peaks</w:t>
      </w:r>
      <w:r>
        <w:rPr>
          <w:rFonts w:cs="BookAntiqua"/>
          <w:color w:val="FF0000"/>
        </w:rPr>
        <w:t xml:space="preserve"> in the curve</w:t>
      </w:r>
    </w:p>
    <w:p w14:paraId="494EFEFA" w14:textId="4CE3D3CC" w:rsidR="004F4358" w:rsidRDefault="004C7586" w:rsidP="004F4358">
      <w:pPr>
        <w:numPr>
          <w:ilvl w:val="0"/>
          <w:numId w:val="2"/>
        </w:numPr>
        <w:spacing w:after="0"/>
        <w:rPr>
          <w:rFonts w:cs="BookAntiqua"/>
        </w:rPr>
      </w:pPr>
      <w:r w:rsidRPr="00160A95">
        <w:rPr>
          <w:rFonts w:cs="BookAntiqua"/>
        </w:rPr>
        <w:t>Are skewed (</w:t>
      </w:r>
      <w:r w:rsidR="00847C9C" w:rsidRPr="00160A95">
        <w:rPr>
          <w:rFonts w:cs="BookAntiqua"/>
        </w:rPr>
        <w:t>i.e.,</w:t>
      </w:r>
      <w:r w:rsidRPr="00160A95">
        <w:rPr>
          <w:rFonts w:cs="BookAntiqua"/>
        </w:rPr>
        <w:t xml:space="preserve"> not symmetric)?</w:t>
      </w:r>
    </w:p>
    <w:p w14:paraId="5B410FCD" w14:textId="64A7AD43" w:rsidR="004F4358" w:rsidRPr="004F4358" w:rsidRDefault="004F4358" w:rsidP="004F4358">
      <w:pPr>
        <w:spacing w:after="0"/>
        <w:ind w:left="1080"/>
        <w:rPr>
          <w:rFonts w:cs="BookAntiqua"/>
          <w:color w:val="FF0000"/>
        </w:rPr>
      </w:pPr>
      <w:r w:rsidRPr="004F4358">
        <w:rPr>
          <w:rFonts w:cs="BookAntiqua"/>
          <w:color w:val="FF0000"/>
        </w:rPr>
        <w:t>A, B, D</w:t>
      </w:r>
    </w:p>
    <w:p w14:paraId="281202D9" w14:textId="699F9E6C" w:rsidR="004C7586" w:rsidRDefault="004C7586" w:rsidP="00160A95">
      <w:pPr>
        <w:numPr>
          <w:ilvl w:val="0"/>
          <w:numId w:val="2"/>
        </w:numPr>
        <w:spacing w:after="0"/>
        <w:rPr>
          <w:rFonts w:cs="BookAntiqua"/>
        </w:rPr>
      </w:pPr>
      <w:r w:rsidRPr="00160A95">
        <w:rPr>
          <w:rFonts w:cs="BookAntiqua"/>
        </w:rPr>
        <w:t>Have outliers on both sides of the center?</w:t>
      </w:r>
    </w:p>
    <w:p w14:paraId="2B8D7359" w14:textId="6A105651" w:rsidR="004F4358" w:rsidRPr="004F4358" w:rsidRDefault="004F4358" w:rsidP="004F4358">
      <w:pPr>
        <w:spacing w:after="0"/>
        <w:ind w:left="1080"/>
        <w:rPr>
          <w:rFonts w:cs="BookAntiqua"/>
          <w:color w:val="FF0000"/>
        </w:rPr>
      </w:pPr>
      <w:r w:rsidRPr="004F4358">
        <w:rPr>
          <w:rFonts w:cs="BookAntiqua"/>
          <w:color w:val="FF0000"/>
        </w:rPr>
        <w:t>A, B, D</w:t>
      </w:r>
    </w:p>
    <w:p w14:paraId="5603FF45" w14:textId="77777777" w:rsidR="004C7586" w:rsidRPr="00160A95" w:rsidRDefault="004C7586" w:rsidP="00160A95">
      <w:pPr>
        <w:spacing w:after="0"/>
        <w:ind w:left="1080"/>
        <w:rPr>
          <w:rFonts w:cs="BookAntiqua"/>
        </w:rPr>
      </w:pPr>
    </w:p>
    <w:p w14:paraId="7264DBF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7AE92F4" wp14:editId="6F48626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258AEFD" w14:textId="77777777" w:rsidR="004C7586" w:rsidRPr="00160A95" w:rsidRDefault="004C7586" w:rsidP="00160A95">
      <w:pPr>
        <w:autoSpaceDE w:val="0"/>
        <w:autoSpaceDN w:val="0"/>
        <w:adjustRightInd w:val="0"/>
        <w:spacing w:after="0"/>
        <w:rPr>
          <w:rFonts w:cs="BookAntiqua"/>
        </w:rPr>
      </w:pPr>
    </w:p>
    <w:p w14:paraId="3F3DE25F" w14:textId="77777777" w:rsidR="004C7586" w:rsidRPr="00160A95" w:rsidRDefault="004C7586" w:rsidP="00160A95">
      <w:pPr>
        <w:autoSpaceDE w:val="0"/>
        <w:autoSpaceDN w:val="0"/>
        <w:adjustRightInd w:val="0"/>
        <w:spacing w:after="0"/>
        <w:rPr>
          <w:rFonts w:cs="BookAntiqua"/>
        </w:rPr>
      </w:pPr>
    </w:p>
    <w:p w14:paraId="442234C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F4F56BC" w14:textId="77777777" w:rsidR="004C7586" w:rsidRPr="00160A95" w:rsidRDefault="004C7586" w:rsidP="00160A95">
      <w:pPr>
        <w:autoSpaceDE w:val="0"/>
        <w:autoSpaceDN w:val="0"/>
        <w:adjustRightInd w:val="0"/>
        <w:spacing w:after="0"/>
        <w:rPr>
          <w:rFonts w:cs="BookAntiqua"/>
        </w:rPr>
      </w:pPr>
    </w:p>
    <w:p w14:paraId="51BF5D1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562F952" w14:textId="77777777" w:rsidR="004C7586" w:rsidRPr="00160A95" w:rsidRDefault="004C7586" w:rsidP="00160A95">
      <w:pPr>
        <w:spacing w:after="0"/>
        <w:ind w:left="360"/>
        <w:rPr>
          <w:rFonts w:cs="BookAntiqua"/>
        </w:rPr>
      </w:pPr>
    </w:p>
    <w:p w14:paraId="3103A0F2" w14:textId="6FCCF9A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92805E" w14:textId="1D7DED7E" w:rsidR="009F67B6" w:rsidRDefault="009F67B6" w:rsidP="009F67B6">
      <w:pPr>
        <w:pStyle w:val="ListParagraph"/>
        <w:autoSpaceDE w:val="0"/>
        <w:autoSpaceDN w:val="0"/>
        <w:adjustRightInd w:val="0"/>
        <w:spacing w:after="0"/>
        <w:ind w:left="900"/>
        <w:rPr>
          <w:rFonts w:cs="BookAntiqua"/>
          <w:color w:val="FF0000"/>
        </w:rPr>
      </w:pPr>
      <w:r w:rsidRPr="009F67B6">
        <w:rPr>
          <w:rFonts w:cs="BookAntiqua"/>
          <w:color w:val="FF0000"/>
        </w:rPr>
        <w:t>False</w:t>
      </w:r>
    </w:p>
    <w:p w14:paraId="355E0F9C" w14:textId="77777777" w:rsidR="00A33CD9" w:rsidRDefault="00D71D27" w:rsidP="009F67B6">
      <w:pPr>
        <w:pStyle w:val="ListParagraph"/>
        <w:autoSpaceDE w:val="0"/>
        <w:autoSpaceDN w:val="0"/>
        <w:adjustRightInd w:val="0"/>
        <w:spacing w:after="0"/>
        <w:ind w:left="900"/>
        <w:rPr>
          <w:rFonts w:cs="BookAntiqua"/>
          <w:color w:val="FF0000"/>
        </w:rPr>
      </w:pPr>
      <w:r>
        <w:rPr>
          <w:rFonts w:cs="BookAntiqua"/>
          <w:color w:val="FF0000"/>
        </w:rPr>
        <w:t>T</w:t>
      </w:r>
      <w:r w:rsidRPr="00D71D27">
        <w:rPr>
          <w:rFonts w:cs="BookAntiqua"/>
          <w:color w:val="FF0000"/>
        </w:rPr>
        <w:t xml:space="preserve">he central limit theorem tells us that if we have a large number of independent, identically distributed variables, the distribution will approximately follow a normal distribution. </w:t>
      </w:r>
    </w:p>
    <w:p w14:paraId="030CB5AC" w14:textId="0E001CD0" w:rsidR="00D71D27" w:rsidRPr="009F67B6" w:rsidRDefault="00D71D27" w:rsidP="009F67B6">
      <w:pPr>
        <w:pStyle w:val="ListParagraph"/>
        <w:autoSpaceDE w:val="0"/>
        <w:autoSpaceDN w:val="0"/>
        <w:adjustRightInd w:val="0"/>
        <w:spacing w:after="0"/>
        <w:ind w:left="900"/>
        <w:rPr>
          <w:rFonts w:cs="BookAntiqua"/>
          <w:color w:val="FF0000"/>
        </w:rPr>
      </w:pPr>
      <w:r w:rsidRPr="00D71D27">
        <w:rPr>
          <w:rFonts w:cs="BookAntiqua"/>
          <w:color w:val="FF0000"/>
        </w:rPr>
        <w:t>It doesn’t matter what the underlying distribution is.</w:t>
      </w:r>
    </w:p>
    <w:p w14:paraId="73423BCD" w14:textId="77777777" w:rsidR="00160A95" w:rsidRDefault="00160A95" w:rsidP="00160A95">
      <w:pPr>
        <w:pStyle w:val="ListParagraph"/>
        <w:autoSpaceDE w:val="0"/>
        <w:autoSpaceDN w:val="0"/>
        <w:adjustRightInd w:val="0"/>
        <w:spacing w:after="0"/>
        <w:ind w:left="900"/>
        <w:rPr>
          <w:rFonts w:cs="BookAntiqua"/>
        </w:rPr>
      </w:pPr>
    </w:p>
    <w:p w14:paraId="4EFD2A26" w14:textId="02ECA2E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0F7324">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B31B2FC" w14:textId="70E87D1B" w:rsidR="000F7324" w:rsidRPr="004A0D4E" w:rsidRDefault="000F7324" w:rsidP="000F7324">
      <w:pPr>
        <w:pStyle w:val="ListParagraph"/>
        <w:autoSpaceDE w:val="0"/>
        <w:autoSpaceDN w:val="0"/>
        <w:adjustRightInd w:val="0"/>
        <w:spacing w:after="0"/>
        <w:ind w:left="900"/>
        <w:rPr>
          <w:rFonts w:cs="BookAntiqua"/>
          <w:color w:val="FF0000"/>
        </w:rPr>
      </w:pPr>
      <w:r w:rsidRPr="004A0D4E">
        <w:rPr>
          <w:rFonts w:cs="BookAntiqua"/>
          <w:color w:val="FF0000"/>
        </w:rPr>
        <w:lastRenderedPageBreak/>
        <w:t>True</w:t>
      </w:r>
    </w:p>
    <w:p w14:paraId="22146354" w14:textId="1FBFC90C" w:rsidR="000F7324" w:rsidRPr="004A0D4E" w:rsidRDefault="000F7324" w:rsidP="000F7324">
      <w:pPr>
        <w:pStyle w:val="ListParagraph"/>
        <w:autoSpaceDE w:val="0"/>
        <w:autoSpaceDN w:val="0"/>
        <w:adjustRightInd w:val="0"/>
        <w:spacing w:after="0"/>
        <w:ind w:left="900"/>
        <w:rPr>
          <w:rFonts w:cs="BookAntiqua"/>
          <w:color w:val="FF0000"/>
        </w:rPr>
      </w:pPr>
      <w:r w:rsidRPr="004A0D4E">
        <w:rPr>
          <w:rFonts w:cs="BookAntiqua"/>
          <w:color w:val="FF0000"/>
        </w:rPr>
        <w:t>Standard Error (SE) = σ/√n</w:t>
      </w:r>
    </w:p>
    <w:p w14:paraId="1B909F5D" w14:textId="56A56921" w:rsidR="000F7324" w:rsidRPr="004A0D4E" w:rsidRDefault="000F7324" w:rsidP="000F7324">
      <w:pPr>
        <w:pStyle w:val="ListParagraph"/>
        <w:autoSpaceDE w:val="0"/>
        <w:autoSpaceDN w:val="0"/>
        <w:adjustRightInd w:val="0"/>
        <w:spacing w:after="0"/>
        <w:ind w:left="900"/>
        <w:rPr>
          <w:rFonts w:cs="BookAntiqua"/>
          <w:color w:val="FF0000"/>
        </w:rPr>
      </w:pPr>
      <w:r w:rsidRPr="004A0D4E">
        <w:rPr>
          <w:rFonts w:cs="BookAntiqua"/>
          <w:color w:val="FF0000"/>
        </w:rPr>
        <w:tab/>
      </w:r>
      <w:r w:rsidRPr="004A0D4E">
        <w:rPr>
          <w:rFonts w:cs="BookAntiqua"/>
          <w:color w:val="FF0000"/>
        </w:rPr>
        <w:tab/>
        <w:t xml:space="preserve">          = 5/√25 =&gt; 1</w:t>
      </w:r>
    </w:p>
    <w:p w14:paraId="2FC46C44" w14:textId="1C932F1D" w:rsidR="00160A95" w:rsidRPr="004A0D4E" w:rsidRDefault="000F7324" w:rsidP="004A0D4E">
      <w:pPr>
        <w:pStyle w:val="ListParagraph"/>
        <w:autoSpaceDE w:val="0"/>
        <w:autoSpaceDN w:val="0"/>
        <w:adjustRightInd w:val="0"/>
        <w:spacing w:after="0"/>
        <w:ind w:left="900"/>
        <w:rPr>
          <w:rFonts w:cs="BookAntiqua"/>
        </w:rPr>
      </w:pPr>
      <w:r>
        <w:rPr>
          <w:rFonts w:cs="BookAntiqua"/>
        </w:rPr>
        <w:tab/>
      </w:r>
      <w:r>
        <w:rPr>
          <w:rFonts w:cs="BookAntiqua"/>
        </w:rPr>
        <w:tab/>
      </w:r>
      <w:r>
        <w:rPr>
          <w:rFonts w:cs="BookAntiqua"/>
        </w:rPr>
        <w:tab/>
      </w:r>
      <w:r>
        <w:rPr>
          <w:rFonts w:cs="BookAntiqua"/>
        </w:rPr>
        <w:tab/>
      </w:r>
    </w:p>
    <w:p w14:paraId="1D7A26E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2340ABE" w14:textId="77777777" w:rsidR="004C7586" w:rsidRPr="00160A95" w:rsidRDefault="004C7586" w:rsidP="00160A95">
      <w:pPr>
        <w:autoSpaceDE w:val="0"/>
        <w:autoSpaceDN w:val="0"/>
        <w:adjustRightInd w:val="0"/>
        <w:spacing w:after="0"/>
        <w:ind w:left="360"/>
        <w:rPr>
          <w:rFonts w:cs="BookAntiqua"/>
        </w:rPr>
      </w:pPr>
    </w:p>
    <w:p w14:paraId="518D012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971FED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549AD5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68B7710" w14:textId="77777777" w:rsidR="004C7586" w:rsidRPr="00F12A12" w:rsidRDefault="004C7586" w:rsidP="00160A95">
      <w:pPr>
        <w:numPr>
          <w:ilvl w:val="0"/>
          <w:numId w:val="4"/>
        </w:numPr>
        <w:autoSpaceDE w:val="0"/>
        <w:autoSpaceDN w:val="0"/>
        <w:adjustRightInd w:val="0"/>
        <w:spacing w:after="0"/>
        <w:rPr>
          <w:rFonts w:cs="BookAntiqua"/>
          <w:color w:val="FF0000"/>
        </w:rPr>
      </w:pPr>
      <w:r w:rsidRPr="00F12A12">
        <w:rPr>
          <w:rFonts w:cs="BookAntiqua"/>
          <w:color w:val="FF0000"/>
        </w:rPr>
        <w:t>21.1%</w:t>
      </w:r>
    </w:p>
    <w:p w14:paraId="6F636AD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089D69F" w14:textId="658EDB29" w:rsidR="00E152B9" w:rsidRDefault="00E152B9" w:rsidP="00160A95">
      <w:pPr>
        <w:autoSpaceDE w:val="0"/>
        <w:autoSpaceDN w:val="0"/>
        <w:adjustRightInd w:val="0"/>
        <w:spacing w:after="0"/>
        <w:rPr>
          <w:rFonts w:cs="BookAntiqua"/>
          <w:color w:val="FF0000"/>
        </w:rPr>
      </w:pPr>
      <w:r w:rsidRPr="00BB7295">
        <w:rPr>
          <w:rFonts w:cs="BookAntiqua"/>
          <w:color w:val="FF0000"/>
        </w:rPr>
        <w:t xml:space="preserve">               Standard Error (</w:t>
      </w:r>
      <w:r w:rsidRPr="00E152B9">
        <w:rPr>
          <w:rFonts w:cs="BookAntiqua"/>
          <w:color w:val="FF0000"/>
        </w:rPr>
        <w:t>SE</w:t>
      </w:r>
      <w:r>
        <w:rPr>
          <w:rFonts w:cs="BookAntiqua"/>
          <w:color w:val="FF0000"/>
        </w:rPr>
        <w:t xml:space="preserve">) </w:t>
      </w:r>
      <w:r w:rsidRPr="00E152B9">
        <w:rPr>
          <w:rFonts w:cs="BookAntiqua"/>
          <w:color w:val="FF0000"/>
        </w:rPr>
        <w:t>= $40 / sqrt</w:t>
      </w:r>
      <w:r>
        <w:rPr>
          <w:rFonts w:cs="BookAntiqua"/>
          <w:color w:val="FF0000"/>
        </w:rPr>
        <w:t xml:space="preserve"> </w:t>
      </w:r>
      <w:r w:rsidRPr="00E152B9">
        <w:rPr>
          <w:rFonts w:cs="BookAntiqua"/>
          <w:color w:val="FF0000"/>
        </w:rPr>
        <w:t xml:space="preserve">(100) </w:t>
      </w:r>
    </w:p>
    <w:p w14:paraId="5406A5A0" w14:textId="0DAA7DF8" w:rsidR="004C7586" w:rsidRDefault="00E152B9" w:rsidP="00E152B9">
      <w:pPr>
        <w:autoSpaceDE w:val="0"/>
        <w:autoSpaceDN w:val="0"/>
        <w:adjustRightInd w:val="0"/>
        <w:spacing w:after="0"/>
        <w:ind w:left="1440"/>
        <w:rPr>
          <w:rFonts w:cs="BookAntiqua"/>
          <w:color w:val="FF0000"/>
        </w:rPr>
      </w:pPr>
      <w:r>
        <w:rPr>
          <w:rFonts w:cs="BookAntiqua"/>
          <w:color w:val="FF0000"/>
        </w:rPr>
        <w:t xml:space="preserve">                    </w:t>
      </w:r>
      <w:r w:rsidR="005172F9">
        <w:rPr>
          <w:rFonts w:cs="BookAntiqua"/>
          <w:color w:val="FF0000"/>
        </w:rPr>
        <w:t xml:space="preserve"> </w:t>
      </w:r>
      <w:r w:rsidRPr="00E152B9">
        <w:rPr>
          <w:rFonts w:cs="BookAntiqua"/>
          <w:color w:val="FF0000"/>
        </w:rPr>
        <w:t>= $40 / 10 = $4</w:t>
      </w:r>
    </w:p>
    <w:p w14:paraId="014DC06D" w14:textId="77777777" w:rsidR="005A5E1C" w:rsidRPr="005A5E1C" w:rsidRDefault="00E152B9" w:rsidP="005A5E1C">
      <w:pPr>
        <w:autoSpaceDE w:val="0"/>
        <w:autoSpaceDN w:val="0"/>
        <w:adjustRightInd w:val="0"/>
        <w:spacing w:after="0"/>
        <w:rPr>
          <w:rFonts w:cs="BookAntiqua"/>
          <w:color w:val="FF0000"/>
        </w:rPr>
      </w:pPr>
      <w:r>
        <w:rPr>
          <w:rFonts w:cs="BookAntiqua"/>
          <w:color w:val="FF0000"/>
        </w:rPr>
        <w:t xml:space="preserve">                </w:t>
      </w:r>
      <w:r w:rsidR="005A5E1C" w:rsidRPr="005A5E1C">
        <w:rPr>
          <w:rFonts w:cs="BookAntiqua"/>
          <w:color w:val="FF0000"/>
        </w:rPr>
        <w:t>For $45:</w:t>
      </w:r>
    </w:p>
    <w:p w14:paraId="1EDBD537" w14:textId="749C628E" w:rsidR="005A5E1C" w:rsidRPr="005A5E1C" w:rsidRDefault="005A5E1C" w:rsidP="005A5E1C">
      <w:pPr>
        <w:autoSpaceDE w:val="0"/>
        <w:autoSpaceDN w:val="0"/>
        <w:adjustRightInd w:val="0"/>
        <w:spacing w:after="0"/>
        <w:rPr>
          <w:rFonts w:cs="BookAntiqua"/>
          <w:color w:val="FF0000"/>
        </w:rPr>
      </w:pPr>
      <w:r>
        <w:rPr>
          <w:rFonts w:cs="BookAntiqua"/>
          <w:color w:val="FF0000"/>
        </w:rPr>
        <w:t xml:space="preserve">                </w:t>
      </w:r>
      <w:r w:rsidRPr="005A5E1C">
        <w:rPr>
          <w:rFonts w:cs="BookAntiqua"/>
          <w:color w:val="FF0000"/>
        </w:rPr>
        <w:t>z_lower = ($45 - $50) / $4 = -1.25</w:t>
      </w:r>
    </w:p>
    <w:p w14:paraId="728F5A9F" w14:textId="77777777" w:rsidR="005A5E1C" w:rsidRPr="005A5E1C" w:rsidRDefault="005A5E1C" w:rsidP="005A5E1C">
      <w:pPr>
        <w:autoSpaceDE w:val="0"/>
        <w:autoSpaceDN w:val="0"/>
        <w:adjustRightInd w:val="0"/>
        <w:spacing w:after="0"/>
        <w:rPr>
          <w:rFonts w:cs="BookAntiqua"/>
          <w:color w:val="FF0000"/>
        </w:rPr>
      </w:pPr>
    </w:p>
    <w:p w14:paraId="00948196" w14:textId="21D78986" w:rsidR="005A5E1C" w:rsidRPr="005A5E1C" w:rsidRDefault="005A5E1C" w:rsidP="005A5E1C">
      <w:pPr>
        <w:autoSpaceDE w:val="0"/>
        <w:autoSpaceDN w:val="0"/>
        <w:adjustRightInd w:val="0"/>
        <w:spacing w:after="0"/>
        <w:rPr>
          <w:rFonts w:cs="BookAntiqua"/>
          <w:color w:val="FF0000"/>
        </w:rPr>
      </w:pPr>
      <w:r>
        <w:rPr>
          <w:rFonts w:cs="BookAntiqua"/>
          <w:color w:val="FF0000"/>
        </w:rPr>
        <w:t xml:space="preserve">               </w:t>
      </w:r>
      <w:r w:rsidRPr="005A5E1C">
        <w:rPr>
          <w:rFonts w:cs="BookAntiqua"/>
          <w:color w:val="FF0000"/>
        </w:rPr>
        <w:t>For $55:</w:t>
      </w:r>
    </w:p>
    <w:p w14:paraId="6A02C6B7" w14:textId="31E5A733" w:rsidR="003C3ED4" w:rsidRDefault="005A5E1C" w:rsidP="005A5E1C">
      <w:pPr>
        <w:autoSpaceDE w:val="0"/>
        <w:autoSpaceDN w:val="0"/>
        <w:adjustRightInd w:val="0"/>
        <w:spacing w:after="0"/>
        <w:rPr>
          <w:rFonts w:cs="BookAntiqua"/>
          <w:color w:val="FF0000"/>
        </w:rPr>
      </w:pPr>
      <w:r>
        <w:rPr>
          <w:rFonts w:cs="BookAntiqua"/>
          <w:color w:val="FF0000"/>
        </w:rPr>
        <w:t xml:space="preserve">               </w:t>
      </w:r>
      <w:r w:rsidRPr="005A5E1C">
        <w:rPr>
          <w:rFonts w:cs="BookAntiqua"/>
          <w:color w:val="FF0000"/>
        </w:rPr>
        <w:t>z_upper = ($55 - $50) / $4 = 1.25</w:t>
      </w:r>
    </w:p>
    <w:p w14:paraId="524C2B77" w14:textId="77777777" w:rsidR="00F12A12" w:rsidRDefault="00F12A12" w:rsidP="005A5E1C">
      <w:pPr>
        <w:autoSpaceDE w:val="0"/>
        <w:autoSpaceDN w:val="0"/>
        <w:adjustRightInd w:val="0"/>
        <w:spacing w:after="0"/>
        <w:rPr>
          <w:rFonts w:cs="BookAntiqua"/>
          <w:color w:val="FF0000"/>
        </w:rPr>
      </w:pPr>
    </w:p>
    <w:p w14:paraId="7343118D" w14:textId="5F64D922" w:rsidR="003C3ED4" w:rsidRDefault="003C3ED4" w:rsidP="005A5E1C">
      <w:pPr>
        <w:autoSpaceDE w:val="0"/>
        <w:autoSpaceDN w:val="0"/>
        <w:adjustRightInd w:val="0"/>
        <w:spacing w:after="0"/>
        <w:rPr>
          <w:rFonts w:cs="BookAntiqua"/>
          <w:color w:val="FF0000"/>
        </w:rPr>
      </w:pPr>
      <w:r>
        <w:rPr>
          <w:rFonts w:cs="BookAntiqua"/>
          <w:color w:val="FF0000"/>
        </w:rPr>
        <w:tab/>
      </w:r>
      <w:r w:rsidRPr="003C3ED4">
        <w:rPr>
          <w:rFonts w:cs="BookAntiqua"/>
          <w:color w:val="FF0000"/>
        </w:rPr>
        <w:t>P</w:t>
      </w:r>
      <w:r w:rsidR="00966A41">
        <w:rPr>
          <w:rFonts w:cs="BookAntiqua"/>
          <w:color w:val="FF0000"/>
        </w:rPr>
        <w:t xml:space="preserve"> </w:t>
      </w:r>
      <w:r w:rsidRPr="003C3ED4">
        <w:rPr>
          <w:rFonts w:cs="BookAntiqua"/>
          <w:color w:val="FF0000"/>
        </w:rPr>
        <w:t>(X &lt; $45 or X &gt; $55) = P</w:t>
      </w:r>
      <w:r w:rsidR="00966A41">
        <w:rPr>
          <w:rFonts w:cs="BookAntiqua"/>
          <w:color w:val="FF0000"/>
        </w:rPr>
        <w:t xml:space="preserve"> </w:t>
      </w:r>
      <w:r w:rsidRPr="003C3ED4">
        <w:rPr>
          <w:rFonts w:cs="BookAntiqua"/>
          <w:color w:val="FF0000"/>
        </w:rPr>
        <w:t>(Z &lt; -1.25 or Z &gt; 1.25)</w:t>
      </w:r>
    </w:p>
    <w:p w14:paraId="5373D2A5" w14:textId="3008F5E4" w:rsidR="003C3ED4" w:rsidRDefault="003C3ED4" w:rsidP="005A5E1C">
      <w:pPr>
        <w:autoSpaceDE w:val="0"/>
        <w:autoSpaceDN w:val="0"/>
        <w:adjustRightInd w:val="0"/>
        <w:spacing w:after="0"/>
        <w:rPr>
          <w:rFonts w:cs="BookAntiqua"/>
          <w:color w:val="FF0000"/>
        </w:rPr>
      </w:pPr>
      <w:r>
        <w:rPr>
          <w:rFonts w:cs="BookAntiqua"/>
          <w:color w:val="FF0000"/>
        </w:rPr>
        <w:tab/>
      </w:r>
      <w:r>
        <w:rPr>
          <w:rFonts w:cs="BookAntiqua"/>
          <w:color w:val="FF0000"/>
        </w:rPr>
        <w:tab/>
      </w:r>
      <w:r>
        <w:rPr>
          <w:rFonts w:cs="BookAntiqua"/>
          <w:color w:val="FF0000"/>
        </w:rPr>
        <w:tab/>
        <w:t xml:space="preserve">          </w:t>
      </w:r>
      <w:r w:rsidRPr="003C3ED4">
        <w:rPr>
          <w:rFonts w:cs="BookAntiqua"/>
          <w:color w:val="FF0000"/>
        </w:rPr>
        <w:t>= 0.1056 + 0.1056 = 0.2112</w:t>
      </w:r>
    </w:p>
    <w:p w14:paraId="129C2D87" w14:textId="77777777" w:rsidR="008A3378" w:rsidRDefault="007C09E8" w:rsidP="005A5E1C">
      <w:pPr>
        <w:autoSpaceDE w:val="0"/>
        <w:autoSpaceDN w:val="0"/>
        <w:adjustRightInd w:val="0"/>
        <w:spacing w:after="0"/>
        <w:rPr>
          <w:rFonts w:cs="BookAntiqua"/>
          <w:color w:val="FF0000"/>
        </w:rPr>
      </w:pPr>
      <w:r>
        <w:rPr>
          <w:rFonts w:cs="BookAntiqua"/>
          <w:color w:val="FF0000"/>
        </w:rPr>
        <w:tab/>
      </w:r>
      <w:r>
        <w:rPr>
          <w:rFonts w:cs="BookAntiqua"/>
          <w:color w:val="FF0000"/>
        </w:rPr>
        <w:tab/>
      </w:r>
      <w:r>
        <w:rPr>
          <w:rFonts w:cs="BookAntiqua"/>
          <w:color w:val="FF0000"/>
        </w:rPr>
        <w:tab/>
        <w:t xml:space="preserve">          = </w:t>
      </w:r>
      <w:r w:rsidRPr="007C09E8">
        <w:rPr>
          <w:rFonts w:cs="BookAntiqua"/>
          <w:color w:val="FF0000"/>
        </w:rPr>
        <w:t xml:space="preserve">0.2112 * 100 </w:t>
      </w:r>
    </w:p>
    <w:p w14:paraId="62CDF961" w14:textId="1CD2FF68" w:rsidR="007C09E8" w:rsidRPr="00E152B9" w:rsidRDefault="008A3378" w:rsidP="008A3378">
      <w:pPr>
        <w:autoSpaceDE w:val="0"/>
        <w:autoSpaceDN w:val="0"/>
        <w:adjustRightInd w:val="0"/>
        <w:spacing w:after="0"/>
        <w:ind w:left="2160"/>
        <w:rPr>
          <w:rFonts w:cs="BookAntiqua"/>
          <w:color w:val="FF0000"/>
        </w:rPr>
      </w:pPr>
      <w:r>
        <w:rPr>
          <w:rFonts w:cs="BookAntiqua"/>
          <w:color w:val="FF0000"/>
        </w:rPr>
        <w:t xml:space="preserve">          </w:t>
      </w:r>
      <w:r w:rsidR="007C09E8" w:rsidRPr="007C09E8">
        <w:rPr>
          <w:rFonts w:cs="BookAntiqua"/>
          <w:color w:val="FF0000"/>
        </w:rPr>
        <w:t>= 21.12%</w:t>
      </w:r>
    </w:p>
    <w:p w14:paraId="1E0CDE24" w14:textId="77777777" w:rsidR="00160A95" w:rsidRPr="00160A95" w:rsidRDefault="00160A95" w:rsidP="00160A95">
      <w:pPr>
        <w:autoSpaceDE w:val="0"/>
        <w:autoSpaceDN w:val="0"/>
        <w:adjustRightInd w:val="0"/>
        <w:spacing w:after="0"/>
        <w:rPr>
          <w:rFonts w:cs="BookAntiqua"/>
        </w:rPr>
      </w:pPr>
    </w:p>
    <w:p w14:paraId="6EB2DDF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EF98912" w14:textId="77777777" w:rsidR="004C7586" w:rsidRPr="00160A95" w:rsidRDefault="004C7586" w:rsidP="00160A95">
      <w:pPr>
        <w:autoSpaceDE w:val="0"/>
        <w:autoSpaceDN w:val="0"/>
        <w:adjustRightInd w:val="0"/>
        <w:spacing w:after="0"/>
        <w:rPr>
          <w:rFonts w:cs="BookAntiqua"/>
        </w:rPr>
      </w:pPr>
    </w:p>
    <w:p w14:paraId="260C50A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17E093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B33EC2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1F67878" w14:textId="77777777" w:rsidR="004C7586" w:rsidRPr="004E5FEF" w:rsidRDefault="004C7586" w:rsidP="00160A95">
      <w:pPr>
        <w:numPr>
          <w:ilvl w:val="0"/>
          <w:numId w:val="5"/>
        </w:numPr>
        <w:autoSpaceDE w:val="0"/>
        <w:autoSpaceDN w:val="0"/>
        <w:adjustRightInd w:val="0"/>
        <w:spacing w:after="0"/>
        <w:rPr>
          <w:rFonts w:cs="BookAntiqua"/>
          <w:color w:val="FF0000"/>
        </w:rPr>
      </w:pPr>
      <w:r w:rsidRPr="004E5FEF">
        <w:rPr>
          <w:rFonts w:cs="BookAntiqua"/>
          <w:color w:val="FF0000"/>
        </w:rPr>
        <w:t>250</w:t>
      </w:r>
    </w:p>
    <w:p w14:paraId="57785C33" w14:textId="26BF6B60" w:rsidR="004C7586" w:rsidRDefault="004C7586" w:rsidP="00160A95">
      <w:pPr>
        <w:numPr>
          <w:ilvl w:val="0"/>
          <w:numId w:val="5"/>
        </w:numPr>
        <w:autoSpaceDE w:val="0"/>
        <w:autoSpaceDN w:val="0"/>
        <w:adjustRightInd w:val="0"/>
        <w:spacing w:after="0"/>
        <w:rPr>
          <w:rFonts w:cs="BookAntiqua"/>
        </w:rPr>
      </w:pPr>
      <w:r w:rsidRPr="002D2AC5">
        <w:rPr>
          <w:rFonts w:cs="BookAntiqua"/>
        </w:rPr>
        <w:t>Not enough information</w:t>
      </w:r>
    </w:p>
    <w:p w14:paraId="18870517" w14:textId="77777777" w:rsidR="005629B6" w:rsidRDefault="005629B6" w:rsidP="005629B6">
      <w:pPr>
        <w:autoSpaceDE w:val="0"/>
        <w:autoSpaceDN w:val="0"/>
        <w:adjustRightInd w:val="0"/>
        <w:spacing w:after="0"/>
        <w:ind w:left="1080"/>
        <w:rPr>
          <w:rFonts w:cs="BookAntiqua"/>
        </w:rPr>
      </w:pPr>
    </w:p>
    <w:p w14:paraId="5063F76C" w14:textId="16A5E010" w:rsidR="00825C1D" w:rsidRDefault="00825C1D" w:rsidP="00825C1D">
      <w:pPr>
        <w:autoSpaceDE w:val="0"/>
        <w:autoSpaceDN w:val="0"/>
        <w:adjustRightInd w:val="0"/>
        <w:spacing w:after="0"/>
        <w:ind w:left="720"/>
        <w:rPr>
          <w:rFonts w:cs="BookAntiqua"/>
        </w:rPr>
      </w:pPr>
      <w:r w:rsidRPr="00083B85">
        <w:rPr>
          <w:rFonts w:cs="BookAntiqua"/>
          <w:color w:val="FF0000"/>
        </w:rPr>
        <w:t>Given</w:t>
      </w:r>
      <w:r>
        <w:rPr>
          <w:rFonts w:cs="BookAntiqua"/>
        </w:rPr>
        <w:t xml:space="preserve">, </w:t>
      </w:r>
      <w:r w:rsidRPr="00825C1D">
        <w:rPr>
          <w:rFonts w:cs="BookAntiqua"/>
          <w:color w:val="FF0000"/>
        </w:rPr>
        <w:t>Margin of Acceptance</w:t>
      </w:r>
      <w:r>
        <w:rPr>
          <w:rFonts w:cs="BookAntiqua"/>
          <w:color w:val="FF0000"/>
        </w:rPr>
        <w:t xml:space="preserve"> = 5%</w:t>
      </w:r>
    </w:p>
    <w:p w14:paraId="1DD86881" w14:textId="789BBC36" w:rsidR="00825C1D" w:rsidRDefault="00825C1D" w:rsidP="00825C1D">
      <w:pPr>
        <w:autoSpaceDE w:val="0"/>
        <w:autoSpaceDN w:val="0"/>
        <w:adjustRightInd w:val="0"/>
        <w:spacing w:after="0"/>
        <w:ind w:left="720"/>
        <w:rPr>
          <w:rFonts w:cs="BookAntiqua"/>
          <w:color w:val="FF0000"/>
        </w:rPr>
      </w:pPr>
      <w:r w:rsidRPr="00825C1D">
        <w:rPr>
          <w:rFonts w:cs="BookAntiqua"/>
          <w:color w:val="FF0000"/>
        </w:rPr>
        <w:t>Margin of Acceptance</w:t>
      </w:r>
      <w:r>
        <w:rPr>
          <w:rFonts w:cs="BookAntiqua"/>
          <w:color w:val="FF0000"/>
        </w:rPr>
        <w:t xml:space="preserve"> </w:t>
      </w:r>
      <w:r w:rsidRPr="00825C1D">
        <w:rPr>
          <w:rFonts w:cs="BookAntiqua"/>
          <w:color w:val="FF0000"/>
        </w:rPr>
        <w:t>=</w:t>
      </w:r>
      <w:r>
        <w:rPr>
          <w:rFonts w:cs="BookAntiqua"/>
          <w:color w:val="FF0000"/>
        </w:rPr>
        <w:t xml:space="preserve"> </w:t>
      </w:r>
      <w:r w:rsidRPr="00825C1D">
        <w:rPr>
          <w:rFonts w:cs="BookAntiqua"/>
          <w:color w:val="FF0000"/>
        </w:rPr>
        <w:t>Z</w:t>
      </w:r>
      <w:r>
        <w:rPr>
          <w:rFonts w:ascii="Cambria Math" w:hAnsi="Cambria Math" w:cs="Cambria Math"/>
          <w:color w:val="FF0000"/>
        </w:rPr>
        <w:t xml:space="preserve"> * </w:t>
      </w:r>
      <w:r w:rsidRPr="00825C1D">
        <w:rPr>
          <w:rFonts w:cs="BookAntiqua"/>
          <w:color w:val="FF0000"/>
        </w:rPr>
        <w:t>Standard Error</w:t>
      </w:r>
    </w:p>
    <w:p w14:paraId="0990573C" w14:textId="5C90103F" w:rsidR="005629B6" w:rsidRDefault="005629B6" w:rsidP="00825C1D">
      <w:pPr>
        <w:autoSpaceDE w:val="0"/>
        <w:autoSpaceDN w:val="0"/>
        <w:adjustRightInd w:val="0"/>
        <w:spacing w:after="0"/>
        <w:ind w:left="720"/>
        <w:rPr>
          <w:rFonts w:cs="BookAntiqua"/>
          <w:color w:val="FF0000"/>
        </w:rPr>
      </w:pPr>
      <w:r w:rsidRPr="005629B6">
        <w:rPr>
          <w:rFonts w:cs="BookAntiqua"/>
          <w:color w:val="FF0000"/>
        </w:rPr>
        <w:lastRenderedPageBreak/>
        <w:t>Standard Error</w:t>
      </w:r>
      <w:r>
        <w:rPr>
          <w:rFonts w:cs="BookAntiqua"/>
          <w:color w:val="FF0000"/>
        </w:rPr>
        <w:t xml:space="preserve"> = </w:t>
      </w:r>
      <w:r w:rsidR="00452B6A">
        <w:rPr>
          <w:rFonts w:cs="BookAntiqua"/>
          <w:color w:val="FF0000"/>
        </w:rPr>
        <w:t>S</w:t>
      </w:r>
      <w:r>
        <w:rPr>
          <w:rFonts w:cs="BookAntiqua"/>
          <w:color w:val="FF0000"/>
        </w:rPr>
        <w:t xml:space="preserve">tandard deviation / </w:t>
      </w:r>
      <w:r w:rsidRPr="005629B6">
        <w:rPr>
          <w:rFonts w:cs="BookAntiqua"/>
          <w:color w:val="FF0000"/>
        </w:rPr>
        <w:t>√</w:t>
      </w:r>
      <w:r>
        <w:rPr>
          <w:rFonts w:cs="BookAntiqua"/>
          <w:color w:val="FF0000"/>
        </w:rPr>
        <w:t>n</w:t>
      </w:r>
    </w:p>
    <w:p w14:paraId="1DCC2A50" w14:textId="234DB689" w:rsidR="008B0CE2" w:rsidRDefault="008B0CE2" w:rsidP="00825C1D">
      <w:pPr>
        <w:autoSpaceDE w:val="0"/>
        <w:autoSpaceDN w:val="0"/>
        <w:adjustRightInd w:val="0"/>
        <w:spacing w:after="0"/>
        <w:ind w:left="720"/>
        <w:rPr>
          <w:rFonts w:cs="BookAntiqua"/>
          <w:color w:val="FF0000"/>
        </w:rPr>
      </w:pPr>
      <w:r w:rsidRPr="00825C1D">
        <w:rPr>
          <w:rFonts w:cs="BookAntiqua"/>
          <w:color w:val="FF0000"/>
        </w:rPr>
        <w:t>Margin of Acceptance</w:t>
      </w:r>
      <w:r>
        <w:rPr>
          <w:rFonts w:cs="BookAntiqua"/>
          <w:color w:val="FF0000"/>
        </w:rPr>
        <w:t xml:space="preserve"> = </w:t>
      </w:r>
      <w:r w:rsidRPr="00825C1D">
        <w:rPr>
          <w:rFonts w:cs="BookAntiqua"/>
          <w:color w:val="FF0000"/>
        </w:rPr>
        <w:t>Z</w:t>
      </w:r>
      <w:r>
        <w:rPr>
          <w:rFonts w:ascii="Cambria Math" w:hAnsi="Cambria Math" w:cs="Cambria Math"/>
          <w:color w:val="FF0000"/>
        </w:rPr>
        <w:t xml:space="preserve"> * </w:t>
      </w:r>
      <w:r>
        <w:rPr>
          <w:rFonts w:ascii="Cambria Math" w:hAnsi="Cambria Math" w:cs="Cambria Math"/>
          <w:color w:val="FF0000"/>
        </w:rPr>
        <w:t>(Standard</w:t>
      </w:r>
      <w:r>
        <w:rPr>
          <w:rFonts w:cs="BookAntiqua"/>
          <w:color w:val="FF0000"/>
        </w:rPr>
        <w:t xml:space="preserve"> deviation / </w:t>
      </w:r>
      <w:r w:rsidRPr="005629B6">
        <w:rPr>
          <w:rFonts w:cs="BookAntiqua"/>
          <w:color w:val="FF0000"/>
        </w:rPr>
        <w:t>√</w:t>
      </w:r>
      <w:r>
        <w:rPr>
          <w:rFonts w:cs="BookAntiqua"/>
          <w:color w:val="FF0000"/>
        </w:rPr>
        <w:t>n)</w:t>
      </w:r>
    </w:p>
    <w:p w14:paraId="7BBB7F1C" w14:textId="5229CE56" w:rsidR="008B0CE2" w:rsidRDefault="008B0CE2" w:rsidP="00825C1D">
      <w:pPr>
        <w:autoSpaceDE w:val="0"/>
        <w:autoSpaceDN w:val="0"/>
        <w:adjustRightInd w:val="0"/>
        <w:spacing w:after="0"/>
        <w:ind w:left="720"/>
        <w:rPr>
          <w:rFonts w:cs="BookAntiqua"/>
          <w:color w:val="FF0000"/>
          <w:vertAlign w:val="superscript"/>
        </w:rPr>
      </w:pPr>
      <w:r>
        <w:rPr>
          <w:rFonts w:cs="BookAntiqua"/>
          <w:color w:val="FF0000"/>
        </w:rPr>
        <w:t>n = ((Z * Standard Deviation) / Margin of Acceptance )</w:t>
      </w:r>
      <w:r w:rsidRPr="008B0CE2">
        <w:rPr>
          <w:rFonts w:cs="BookAntiqua"/>
          <w:color w:val="FF0000"/>
          <w:vertAlign w:val="superscript"/>
        </w:rPr>
        <w:t>2</w:t>
      </w:r>
    </w:p>
    <w:p w14:paraId="28DDA2AB" w14:textId="77777777" w:rsidR="004E5FEF" w:rsidRDefault="004E5FEF" w:rsidP="00825C1D">
      <w:pPr>
        <w:autoSpaceDE w:val="0"/>
        <w:autoSpaceDN w:val="0"/>
        <w:adjustRightInd w:val="0"/>
        <w:spacing w:after="0"/>
        <w:ind w:left="720"/>
        <w:rPr>
          <w:rFonts w:cs="BookAntiqua"/>
          <w:color w:val="FF0000"/>
        </w:rPr>
      </w:pPr>
    </w:p>
    <w:p w14:paraId="344FE5B9" w14:textId="5955F877" w:rsidR="00C47551" w:rsidRDefault="00961320" w:rsidP="00825C1D">
      <w:pPr>
        <w:autoSpaceDE w:val="0"/>
        <w:autoSpaceDN w:val="0"/>
        <w:adjustRightInd w:val="0"/>
        <w:spacing w:after="0"/>
        <w:ind w:left="720"/>
        <w:rPr>
          <w:rFonts w:cs="BookAntiqua"/>
          <w:color w:val="FF0000"/>
        </w:rPr>
      </w:pPr>
      <w:r>
        <w:rPr>
          <w:rFonts w:cs="BookAntiqua"/>
          <w:color w:val="FF0000"/>
        </w:rPr>
        <w:t>Z</w:t>
      </w:r>
      <w:r w:rsidRPr="00961320">
        <w:rPr>
          <w:rFonts w:cs="BookAntiqua"/>
          <w:color w:val="FF0000"/>
        </w:rPr>
        <w:t>-</w:t>
      </w:r>
      <w:r w:rsidR="004E5FEF" w:rsidRPr="00961320">
        <w:rPr>
          <w:rFonts w:cs="BookAntiqua"/>
          <w:color w:val="FF0000"/>
        </w:rPr>
        <w:t>scores with</w:t>
      </w:r>
      <w:r w:rsidRPr="00961320">
        <w:rPr>
          <w:rFonts w:cs="BookAntiqua"/>
          <w:color w:val="FF0000"/>
        </w:rPr>
        <w:t xml:space="preserve"> a 5% probability on each tail are approximately ±1.96</w:t>
      </w:r>
    </w:p>
    <w:p w14:paraId="4A700D05" w14:textId="59B64366" w:rsidR="004E5FEF" w:rsidRDefault="004E5FEF" w:rsidP="00825C1D">
      <w:pPr>
        <w:autoSpaceDE w:val="0"/>
        <w:autoSpaceDN w:val="0"/>
        <w:adjustRightInd w:val="0"/>
        <w:spacing w:after="0"/>
        <w:ind w:left="720"/>
        <w:rPr>
          <w:rFonts w:cs="BookAntiqua"/>
          <w:color w:val="FF0000"/>
        </w:rPr>
      </w:pPr>
    </w:p>
    <w:p w14:paraId="4044929F" w14:textId="10066790" w:rsidR="004E5FEF" w:rsidRDefault="004E5FEF" w:rsidP="00825C1D">
      <w:pPr>
        <w:autoSpaceDE w:val="0"/>
        <w:autoSpaceDN w:val="0"/>
        <w:adjustRightInd w:val="0"/>
        <w:spacing w:after="0"/>
        <w:ind w:left="720"/>
        <w:rPr>
          <w:rFonts w:cs="BookAntiqua"/>
          <w:color w:val="FF0000"/>
        </w:rPr>
      </w:pPr>
      <w:r>
        <w:rPr>
          <w:rFonts w:cs="BookAntiqua"/>
          <w:color w:val="FF0000"/>
        </w:rPr>
        <w:t xml:space="preserve"> n = [(1.96-40)/5]</w:t>
      </w:r>
      <w:r w:rsidRPr="004E5FEF">
        <w:rPr>
          <w:rFonts w:cs="BookAntiqua"/>
          <w:color w:val="FF0000"/>
          <w:vertAlign w:val="superscript"/>
        </w:rPr>
        <w:t>2</w:t>
      </w:r>
    </w:p>
    <w:p w14:paraId="60BFB5A2" w14:textId="3FF2E175" w:rsidR="004E5FEF" w:rsidRPr="00C47551" w:rsidRDefault="004E5FEF" w:rsidP="00825C1D">
      <w:pPr>
        <w:autoSpaceDE w:val="0"/>
        <w:autoSpaceDN w:val="0"/>
        <w:adjustRightInd w:val="0"/>
        <w:spacing w:after="0"/>
        <w:ind w:left="720"/>
        <w:rPr>
          <w:rFonts w:cs="BookAntiqua"/>
          <w:color w:val="FF0000"/>
        </w:rPr>
      </w:pPr>
      <w:r>
        <w:rPr>
          <w:rFonts w:cs="BookAntiqua"/>
          <w:color w:val="FF0000"/>
        </w:rPr>
        <w:t xml:space="preserve"> n = </w:t>
      </w:r>
      <w:r w:rsidRPr="004E5FEF">
        <w:rPr>
          <w:rFonts w:cs="BookAntiqua"/>
          <w:color w:val="FF0000"/>
        </w:rPr>
        <w:t>246.54</w:t>
      </w:r>
    </w:p>
    <w:p w14:paraId="29BB492D" w14:textId="46B7544C" w:rsidR="00160A95" w:rsidRPr="00160A95" w:rsidRDefault="00160A95" w:rsidP="00160A95">
      <w:pPr>
        <w:autoSpaceDE w:val="0"/>
        <w:autoSpaceDN w:val="0"/>
        <w:adjustRightInd w:val="0"/>
        <w:spacing w:after="0"/>
        <w:rPr>
          <w:rFonts w:cs="BookAntiqua"/>
        </w:rPr>
      </w:pPr>
    </w:p>
    <w:p w14:paraId="10F3082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68BD073" w14:textId="77777777" w:rsidR="004C7586" w:rsidRPr="00160A95" w:rsidRDefault="004C7586" w:rsidP="00160A95">
      <w:pPr>
        <w:autoSpaceDE w:val="0"/>
        <w:autoSpaceDN w:val="0"/>
        <w:adjustRightInd w:val="0"/>
        <w:spacing w:after="0"/>
        <w:ind w:left="720"/>
        <w:rPr>
          <w:rFonts w:cs="BookAntiqua"/>
        </w:rPr>
      </w:pPr>
    </w:p>
    <w:p w14:paraId="4CC8AC4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986448F" w14:textId="47B6AB2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5D1AAAC" w14:textId="7AF42710" w:rsidR="00F63F51" w:rsidRPr="00F63F51" w:rsidRDefault="00F63F51" w:rsidP="00F63F51">
      <w:pPr>
        <w:autoSpaceDE w:val="0"/>
        <w:autoSpaceDN w:val="0"/>
        <w:adjustRightInd w:val="0"/>
        <w:spacing w:after="0"/>
        <w:ind w:left="1080"/>
        <w:rPr>
          <w:rFonts w:cs="BookAntiqua"/>
          <w:color w:val="FF0000"/>
        </w:rPr>
      </w:pPr>
      <w:r w:rsidRPr="00F63F51">
        <w:rPr>
          <w:rFonts w:cs="BookAntiqua"/>
          <w:color w:val="FF0000"/>
        </w:rPr>
        <w:t>False</w:t>
      </w:r>
    </w:p>
    <w:p w14:paraId="291BBD86" w14:textId="60D13A2B" w:rsidR="00BD5FA7" w:rsidRPr="00BD5FA7" w:rsidRDefault="00BD5FA7" w:rsidP="00BD5FA7">
      <w:pPr>
        <w:autoSpaceDE w:val="0"/>
        <w:autoSpaceDN w:val="0"/>
        <w:adjustRightInd w:val="0"/>
        <w:spacing w:after="0"/>
        <w:ind w:left="1080"/>
        <w:rPr>
          <w:rFonts w:cs="BookAntiqua"/>
          <w:color w:val="FF0000"/>
        </w:rPr>
      </w:pPr>
      <w:r w:rsidRPr="00BD5FA7">
        <w:rPr>
          <w:rFonts w:cs="BookAntiqua"/>
          <w:color w:val="FF0000"/>
        </w:rPr>
        <w:t xml:space="preserve">The standard deviation of the </w:t>
      </w:r>
      <w:r w:rsidR="00BA7A4C">
        <w:rPr>
          <w:rFonts w:cs="BookAntiqua"/>
          <w:color w:val="FF0000"/>
        </w:rPr>
        <w:t>‘</w:t>
      </w:r>
      <w:r w:rsidRPr="00BD5FA7">
        <w:rPr>
          <w:rFonts w:cs="BookAntiqua"/>
          <w:color w:val="FF0000"/>
        </w:rPr>
        <w:t>mean across several samples</w:t>
      </w:r>
      <w:r w:rsidR="00BA7A4C">
        <w:rPr>
          <w:rFonts w:cs="BookAntiqua"/>
          <w:color w:val="FF0000"/>
        </w:rPr>
        <w:t>’</w:t>
      </w:r>
      <w:r w:rsidRPr="00BD5FA7">
        <w:rPr>
          <w:rFonts w:cs="BookAntiqua"/>
          <w:color w:val="FF0000"/>
        </w:rPr>
        <w:t xml:space="preserve">, known as the </w:t>
      </w:r>
      <w:r w:rsidRPr="00BA7A4C">
        <w:rPr>
          <w:rFonts w:cs="BookAntiqua"/>
          <w:color w:val="FF0000"/>
          <w:u w:val="single"/>
        </w:rPr>
        <w:t>standard error</w:t>
      </w:r>
      <w:r w:rsidRPr="00BD5FA7">
        <w:rPr>
          <w:rFonts w:cs="BookAntiqua"/>
          <w:color w:val="FF0000"/>
        </w:rPr>
        <w:t xml:space="preserve"> of the mean</w:t>
      </w:r>
      <w:r w:rsidR="00505D10">
        <w:rPr>
          <w:rFonts w:cs="BookAntiqua"/>
          <w:color w:val="FF0000"/>
        </w:rPr>
        <w:t xml:space="preserve"> </w:t>
      </w:r>
      <w:r w:rsidR="00505D10" w:rsidRPr="00505D10">
        <w:rPr>
          <w:rFonts w:cs="BookAntiqua"/>
          <w:color w:val="FF0000"/>
        </w:rPr>
        <w:t>decreases as the sample size increases. It is not the same as the population standard deviation.</w:t>
      </w:r>
    </w:p>
    <w:p w14:paraId="3F010C3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63DC9BC" w14:textId="038B9225"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C723656" w14:textId="3837F0E4" w:rsidR="00F63F51" w:rsidRPr="00F63F51" w:rsidRDefault="00F63F51" w:rsidP="00F63F51">
      <w:pPr>
        <w:autoSpaceDE w:val="0"/>
        <w:autoSpaceDN w:val="0"/>
        <w:adjustRightInd w:val="0"/>
        <w:spacing w:after="0"/>
        <w:ind w:left="1080"/>
        <w:rPr>
          <w:rFonts w:cs="BookAntiqua"/>
          <w:color w:val="FF0000"/>
        </w:rPr>
      </w:pPr>
      <w:r w:rsidRPr="00F63F51">
        <w:rPr>
          <w:rFonts w:cs="BookAntiqua"/>
          <w:color w:val="FF0000"/>
        </w:rPr>
        <w:t>True</w:t>
      </w:r>
    </w:p>
    <w:p w14:paraId="2310C350" w14:textId="7EE2DB73" w:rsidR="002F7685" w:rsidRPr="002F7685" w:rsidRDefault="002F7685" w:rsidP="002F7685">
      <w:pPr>
        <w:autoSpaceDE w:val="0"/>
        <w:autoSpaceDN w:val="0"/>
        <w:adjustRightInd w:val="0"/>
        <w:spacing w:after="0"/>
        <w:ind w:left="1080"/>
        <w:rPr>
          <w:rFonts w:cs="BookAntiqua"/>
          <w:color w:val="FF0000"/>
        </w:rPr>
      </w:pPr>
      <w:r w:rsidRPr="002F7685">
        <w:rPr>
          <w:rFonts w:cs="BookAntiqua"/>
          <w:color w:val="FF0000"/>
        </w:rPr>
        <w:t>This is likely to be true due to the central limit theorem. As the number of samples increases, the average of the sample means is expected to approach the population mean.</w:t>
      </w:r>
    </w:p>
    <w:p w14:paraId="2B70F688" w14:textId="552128C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4254A5A" w14:textId="2C0A90F9" w:rsidR="00F63F51" w:rsidRPr="00F63F51" w:rsidRDefault="00F63F51" w:rsidP="00F63F51">
      <w:pPr>
        <w:autoSpaceDE w:val="0"/>
        <w:autoSpaceDN w:val="0"/>
        <w:adjustRightInd w:val="0"/>
        <w:spacing w:after="0"/>
        <w:ind w:left="1080"/>
        <w:rPr>
          <w:rFonts w:cs="BookAntiqua"/>
          <w:color w:val="FF0000"/>
        </w:rPr>
      </w:pPr>
      <w:r w:rsidRPr="00F63F51">
        <w:rPr>
          <w:rFonts w:cs="BookAntiqua"/>
          <w:color w:val="FF0000"/>
        </w:rPr>
        <w:t>True</w:t>
      </w:r>
    </w:p>
    <w:p w14:paraId="68F04086" w14:textId="35B594A9" w:rsidR="008010AB" w:rsidRPr="00633029" w:rsidRDefault="008010AB" w:rsidP="008010AB">
      <w:pPr>
        <w:autoSpaceDE w:val="0"/>
        <w:autoSpaceDN w:val="0"/>
        <w:adjustRightInd w:val="0"/>
        <w:spacing w:after="0"/>
        <w:ind w:left="1080"/>
        <w:rPr>
          <w:rFonts w:cs="BookAntiqua"/>
          <w:color w:val="FF0000"/>
        </w:rPr>
      </w:pPr>
      <w:r w:rsidRPr="00633029">
        <w:rPr>
          <w:rFonts w:cs="BookAntiqua"/>
          <w:color w:val="FF0000"/>
        </w:rPr>
        <w:t xml:space="preserve">i.e., Standard Error = </w:t>
      </w:r>
      <w:r w:rsidR="00633029" w:rsidRPr="00633029">
        <w:rPr>
          <w:rFonts w:cs="BookAntiqua"/>
          <w:color w:val="FF0000"/>
        </w:rPr>
        <w:t xml:space="preserve">120/sqrt (40000) </w:t>
      </w:r>
    </w:p>
    <w:p w14:paraId="13CF9319" w14:textId="69C56B52" w:rsidR="00633029" w:rsidRPr="00633029" w:rsidRDefault="00633029" w:rsidP="008010AB">
      <w:pPr>
        <w:autoSpaceDE w:val="0"/>
        <w:autoSpaceDN w:val="0"/>
        <w:adjustRightInd w:val="0"/>
        <w:spacing w:after="0"/>
        <w:ind w:left="1080"/>
        <w:rPr>
          <w:rFonts w:cs="BookAntiqua"/>
          <w:color w:val="FF0000"/>
        </w:rPr>
      </w:pPr>
      <w:r w:rsidRPr="00633029">
        <w:rPr>
          <w:rFonts w:cs="BookAntiqua"/>
          <w:color w:val="FF0000"/>
        </w:rPr>
        <w:tab/>
      </w:r>
      <w:r w:rsidRPr="00633029">
        <w:rPr>
          <w:rFonts w:cs="BookAntiqua"/>
          <w:color w:val="FF0000"/>
        </w:rPr>
        <w:tab/>
        <w:t xml:space="preserve">             = 120/200</w:t>
      </w:r>
    </w:p>
    <w:p w14:paraId="55B319F8" w14:textId="2539B368" w:rsidR="00633029" w:rsidRPr="00633029" w:rsidRDefault="00633029" w:rsidP="008010AB">
      <w:pPr>
        <w:autoSpaceDE w:val="0"/>
        <w:autoSpaceDN w:val="0"/>
        <w:adjustRightInd w:val="0"/>
        <w:spacing w:after="0"/>
        <w:ind w:left="1080"/>
        <w:rPr>
          <w:rFonts w:cs="BookAntiqua"/>
          <w:color w:val="FF0000"/>
        </w:rPr>
      </w:pPr>
      <w:r w:rsidRPr="00633029">
        <w:rPr>
          <w:rFonts w:cs="BookAntiqua"/>
          <w:color w:val="FF0000"/>
        </w:rPr>
        <w:tab/>
      </w:r>
      <w:r w:rsidRPr="00633029">
        <w:rPr>
          <w:rFonts w:cs="BookAntiqua"/>
          <w:color w:val="FF0000"/>
        </w:rPr>
        <w:tab/>
        <w:t xml:space="preserve">             = 0.6</w:t>
      </w:r>
    </w:p>
    <w:sectPr w:rsidR="00633029" w:rsidRPr="0063302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83B85"/>
    <w:rsid w:val="000D025E"/>
    <w:rsid w:val="000F7324"/>
    <w:rsid w:val="00160A95"/>
    <w:rsid w:val="002413C7"/>
    <w:rsid w:val="002C3682"/>
    <w:rsid w:val="002D2AC5"/>
    <w:rsid w:val="002D3F10"/>
    <w:rsid w:val="002F7685"/>
    <w:rsid w:val="003C3ED4"/>
    <w:rsid w:val="00452B6A"/>
    <w:rsid w:val="004A0D4E"/>
    <w:rsid w:val="004C7586"/>
    <w:rsid w:val="004E5FEF"/>
    <w:rsid w:val="004F4358"/>
    <w:rsid w:val="00505D10"/>
    <w:rsid w:val="00505D35"/>
    <w:rsid w:val="005172F9"/>
    <w:rsid w:val="005629B6"/>
    <w:rsid w:val="005A5E1C"/>
    <w:rsid w:val="00633029"/>
    <w:rsid w:val="007C09E8"/>
    <w:rsid w:val="008010AB"/>
    <w:rsid w:val="00825C1D"/>
    <w:rsid w:val="00847C9C"/>
    <w:rsid w:val="008A3378"/>
    <w:rsid w:val="008B0CE2"/>
    <w:rsid w:val="00961320"/>
    <w:rsid w:val="00966A41"/>
    <w:rsid w:val="009F67B6"/>
    <w:rsid w:val="00A33CD9"/>
    <w:rsid w:val="00BA7A4C"/>
    <w:rsid w:val="00BB7295"/>
    <w:rsid w:val="00BD5FA7"/>
    <w:rsid w:val="00BF5B54"/>
    <w:rsid w:val="00C47551"/>
    <w:rsid w:val="00D71D27"/>
    <w:rsid w:val="00D803B0"/>
    <w:rsid w:val="00E152B9"/>
    <w:rsid w:val="00F12A12"/>
    <w:rsid w:val="00F52151"/>
    <w:rsid w:val="00F63F51"/>
    <w:rsid w:val="00F8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20E0"/>
  <w15:docId w15:val="{359FEB08-F7D8-4255-8FA5-1A405C2C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8533">
      <w:bodyDiv w:val="1"/>
      <w:marLeft w:val="0"/>
      <w:marRight w:val="0"/>
      <w:marTop w:val="0"/>
      <w:marBottom w:val="0"/>
      <w:divBdr>
        <w:top w:val="none" w:sz="0" w:space="0" w:color="auto"/>
        <w:left w:val="none" w:sz="0" w:space="0" w:color="auto"/>
        <w:bottom w:val="none" w:sz="0" w:space="0" w:color="auto"/>
        <w:right w:val="none" w:sz="0" w:space="0" w:color="auto"/>
      </w:divBdr>
    </w:div>
    <w:div w:id="7466890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1120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saritha danu</cp:lastModifiedBy>
  <cp:revision>42</cp:revision>
  <dcterms:created xsi:type="dcterms:W3CDTF">2013-09-23T10:20:00Z</dcterms:created>
  <dcterms:modified xsi:type="dcterms:W3CDTF">2024-04-07T08:39:00Z</dcterms:modified>
</cp:coreProperties>
</file>