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Product Details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2 Medium · 🟢 1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 operation-to-root-field rows · 2 client files · 4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2026-07-16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 Details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PDTL-BE-B-01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getProductDetailsById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getProductDetailComponentStatus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simple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createProductDetailsSet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productDetailLockUnlock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cloneFilesForProductDetails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updateProductDetailComponentStatus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updateProductDetailsSet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PDTL-FE-001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FederatedGqlBrakDown-BE-productDetails.md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