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Project Plan — Combined Backend + Frontend Story Order</w:t>
      </w:r>
    </w:p>
    <w:p>
      <w:pPr>
        <w:spacing w:after="40"/>
      </w:pPr>
      <w:r>
        <w:rPr>
          <w:color w:val="444444"/>
          <w:sz w:val="18"/>
        </w:rPr>
        <w:t xml:space="preserve">🏷️ </w:t>
      </w:r>
      <w:r>
        <w:rPr>
          <w:b/>
          <w:color w:val="444444"/>
          <w:sz w:val="18"/>
        </w:rPr>
        <w:t>Tags: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dgs-migration</w:t>
      </w:r>
      <w:r>
        <w:rPr>
          <w:color w:val="444444"/>
          <w:sz w:val="18"/>
        </w:rPr>
        <w:t xml:space="preserve"> · </w:t>
      </w:r>
      <w:r>
        <w:rPr>
          <w:rFonts w:ascii="Courier New" w:hAnsi="Courier New"/>
          <w:sz w:val="18"/>
        </w:rPr>
        <w:t>project-plan</w:t>
      </w:r>
      <w:r>
        <w:rPr>
          <w:color w:val="444444"/>
          <w:sz w:val="18"/>
        </w:rPr>
        <w:t xml:space="preserve"> — </w:t>
      </w:r>
      <w:r>
        <w:rPr>
          <w:b/>
          <w:color w:val="444444"/>
          <w:sz w:val="18"/>
        </w:rPr>
        <w:t>Generated:</w:t>
      </w:r>
      <w:r>
        <w:rPr>
          <w:color w:val="444444"/>
          <w:sz w:val="18"/>
        </w:rPr>
        <w:t xml:space="preserve"> 2026-07-19 · One combined implementation sequence per domain: backend build steps from the story dependency graph, frontend cutovers slotted into the earliest step after their backend dependencies (reads flip before writes before sagas).</w:t>
      </w:r>
    </w:p>
    <w:p>
      <w:pPr>
        <w:spacing w:after="40"/>
      </w:pPr>
      <w:r>
        <w:rPr>
          <w:color w:val="444444"/>
          <w:sz w:val="18"/>
        </w:rPr>
        <w:t>Staffing + calendar for the 1 BE + 1 FE team: see 01-implementation-plan-1BE-1FE.md (team size set in team_config.py). Day figures are AI-estimated nominal midpoints — confirm in refinement.</w:t>
      </w:r>
    </w:p>
    <w:p>
      <w:pPr>
        <w:spacing w:before="240" w:after="80"/>
      </w:pPr>
      <w:r>
        <w:rPr>
          <w:b/>
          <w:color w:val="1F497D"/>
          <w:sz w:val="28"/>
        </w:rPr>
        <w:t>Domain order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28"/>
        <w:gridCol w:w="1728"/>
        <w:gridCol w:w="1728"/>
        <w:gridCol w:w="1728"/>
        <w:gridCol w:w="1728"/>
      </w:tblGrid>
      <w:tr>
        <w:trPr>
          <w:trHeight w:val="360" w:hRule="atLeast"/>
        </w:trPr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Why here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BE stories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stories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Watchlist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1 pilot — smallest isolated surface; proves flag flip + rollback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 Details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small, isolated, no shared blockers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Measurement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parallel with Product Details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Packaging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parallel with the other wave-2 domains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BOM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3 — high complexity, search-gated list views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Claims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3 — first cross-subgraph cutover (</w:t>
            </w:r>
            <w:r>
              <w:rPr>
                <w:rFonts w:ascii="Courier New" w:hAnsi="Courier New"/>
                <w:sz w:val="18"/>
              </w:rPr>
              <w:t>spark-claims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4 — largest surface, incremental slices, orchestrated writes last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Impression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4 rider — flips with its partner domains (BOM / Product)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Wave-2/3 domains parallelize across the team — the numbering is the </w:t>
      </w:r>
      <w:r>
        <w:rPr>
          <w:i/>
          <w:color w:val="444444"/>
          <w:sz w:val="18"/>
        </w:rPr>
        <w:t>flip</w:t>
      </w:r>
      <w:r>
        <w:rPr>
          <w:color w:val="444444"/>
          <w:sz w:val="18"/>
        </w:rPr>
        <w:t xml:space="preserve"> order. Phase-0 spikes (SPIKE-01…07) run before/alongside step 1 of the first domains; E-phase stories are gated on their outcomes.</w:t>
      </w:r>
    </w:p>
    <w:p>
      <w:pPr>
        <w:spacing w:before="240" w:after="80"/>
      </w:pPr>
      <w:r>
        <w:rPr>
          <w:b/>
          <w:color w:val="1F497D"/>
          <w:sz w:val="28"/>
        </w:rPr>
        <w:t>Watchlist</w:t>
      </w:r>
    </w:p>
    <w:p>
      <w:pPr>
        <w:spacing w:after="40"/>
      </w:pPr>
      <w:r>
        <w:rPr>
          <w:color w:val="444444"/>
          <w:sz w:val="18"/>
        </w:rPr>
        <w:t xml:space="preserve">Wave 1 pilot — smallest isolated surface; proves flag flip + rollback · </w:t>
      </w:r>
      <w:r>
        <w:rPr>
          <w:b/>
          <w:color w:val="444444"/>
          <w:sz w:val="18"/>
        </w:rPr>
        <w:t>13 BE + 3 FE stories</w:t>
      </w:r>
      <w:r>
        <w:rPr>
          <w:color w:val="444444"/>
          <w:sz w:val="18"/>
        </w:rPr>
        <w:t xml:space="preserve"> · ≈ 31 BE + 8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(11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G-03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G-05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WATCHLIST-FE-001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WATCHLIST-FE-002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WATCHLIST-FE-003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getWatchlistReasons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getWatchlistInspectionActions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getWatchlistByFilter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createWatchlistEntries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cloneFilesForWatchlist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updateWatchlistEntries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Product.watchlists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ResourcesCount.watchlists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Computed flatteners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workspaces + pa…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attachments + 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WatchlistPartner.partner entity referen…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 — Migrate watchlist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getWatchlistByIds,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getWatchlistByFilter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  <w:r>
              <w:rPr>
                <w:color w:val="373737"/>
                <w:sz w:val="18"/>
              </w:rPr>
              <w:t xml:space="preserve"> — Migrate watchlist create and clone muta…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createWatchlistEntries,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cloneFilesForWatchlist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  <w:r>
              <w:rPr>
                <w:color w:val="373737"/>
                <w:sz w:val="18"/>
              </w:rPr>
              <w:t xml:space="preserve"> — Migrate updateWatchlistEntries saga han…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updateWatchlistEntries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WATCHLIST-FE-001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Product Details</w:t>
      </w:r>
    </w:p>
    <w:p>
      <w:pPr>
        <w:spacing w:after="40"/>
      </w:pPr>
      <w:r>
        <w:rPr>
          <w:color w:val="444444"/>
          <w:sz w:val="18"/>
        </w:rPr>
        <w:t xml:space="preserve">Wave 2 — small, isolated, no shared blockers · </w:t>
      </w:r>
      <w:r>
        <w:rPr>
          <w:b/>
          <w:color w:val="444444"/>
          <w:sz w:val="18"/>
        </w:rPr>
        <w:t>12 BE + 3 FE stories</w:t>
      </w:r>
      <w:r>
        <w:rPr>
          <w:color w:val="444444"/>
          <w:sz w:val="18"/>
        </w:rPr>
        <w:t xml:space="preserve"> · ≈ 31 BE + 10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(11 in parallel: </w:t>
      </w:r>
      <w:r>
        <w:rPr>
          <w:rFonts w:ascii="Courier New" w:hAnsi="Courier New"/>
          <w:sz w:val="18"/>
        </w:rPr>
        <w:t>C-01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G-03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1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PDTL-FE-001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PDTL-FE-002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PDTL-FE-003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getProductDetailsElastic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createProductDetailsSet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updateProductDetailAccess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productDetailLockUnlock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cloneFilesForProductDetails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updateProductDetailComponentStatus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updateProductDetailsSet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Product.productDetails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currentUserPermissions + parti…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 + createdBy + updatedBy + busin…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 + item attachment/constructi…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— Migrate product-details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— Migrate product-details simple mutations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createProductDetailsSet,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productDetailLockUnlock,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cloneFilesForProductDet…,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updateProductDetailComp…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— Migrate updateProductDetailsSet saga ha…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updateProductDetailsSet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PDTL-FE-001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Measurement</w:t>
      </w:r>
    </w:p>
    <w:p>
      <w:pPr>
        <w:spacing w:after="40"/>
      </w:pPr>
      <w:r>
        <w:rPr>
          <w:color w:val="444444"/>
          <w:sz w:val="18"/>
        </w:rPr>
        <w:t xml:space="preserve">Wave 2 — parallel with Product Details · </w:t>
      </w:r>
      <w:r>
        <w:rPr>
          <w:b/>
          <w:color w:val="444444"/>
          <w:sz w:val="18"/>
        </w:rPr>
        <w:t>30 BE + 4 FE stories</w:t>
      </w:r>
      <w:r>
        <w:rPr>
          <w:color w:val="444444"/>
          <w:sz w:val="18"/>
        </w:rPr>
        <w:t xml:space="preserve"> · ≈ 56 BE + 16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(21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H-01</w:t>
      </w:r>
      <w:r>
        <w:rPr>
          <w:color w:val="373737"/>
          <w:sz w:val="18"/>
        </w:rPr>
        <w:t xml:space="preserve">) → (8 in parallel: </w:t>
      </w:r>
      <w:r>
        <w:rPr>
          <w:rFonts w:ascii="Courier New" w:hAnsi="Courier New"/>
          <w:sz w:val="18"/>
        </w:rPr>
        <w:t>D-08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G-07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MST-FE-001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MST-FE-003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MST-FE-002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MST-FE-004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H-01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sample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getThicknessUnitsOfMeasure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getMeasurementSetStatus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getSampleMeasurement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getMeasurementTemplates + getMeasuremen…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getSizeTemplates + getSizeCategories +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getTightFits + getTightFitByIdAndVersio…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— searchSparkSizes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getMeasurements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getMeasurementsElastic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addMeasurement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updateMeasurementAccess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lockMeasurementSet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unlockMeasurementSet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updateMeasurementComponentStatus mutati…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putSampleMeasurementSet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deleteSampleMeasurementSet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updateMeasurement — 2-step orchestrated…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Implement Product.measurementSets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SampleMeasurementSet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Contribute sampleMeasurement to the Sam…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— addMeasurementTemplate + updateMeasurem…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getMeasurementTemplates…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addSizeTemplate + updateSizeTemplate mu…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getSizeTemplates + getS…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addTightFit + updateTightFit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getTightFits + getTight…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Measurement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dat…,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getMeasurementTemplates…,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getSizeTemplates + getS…,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getTightFits + getTight…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SampleMeasurementSet.sample forward ref…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getUnitsOfMeasure,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getSampleMeasurement da…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MeasurementTemplate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getMeasurementTemplates…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SizeTemplate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getSizeTemplates + getS…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TightFit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getTightFits + getTight…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 — Migrate measurement reads and retire hu…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getMeasurementSetStatus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MST-FE-003</w:t>
            </w:r>
            <w:r>
              <w:rPr>
                <w:color w:val="373737"/>
                <w:sz w:val="18"/>
              </w:rPr>
              <w:t xml:space="preserve"> — Migrate measurement master-data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getThicknessUnitsOfMeas…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  <w:r>
              <w:rPr>
                <w:color w:val="373737"/>
                <w:sz w:val="18"/>
              </w:rPr>
              <w:t xml:space="preserve"> — Migrate measurement list/search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getMeasurements data fe…,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getMeasurementsElastic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  <w:r>
              <w:rPr>
                <w:color w:val="373737"/>
                <w:sz w:val="18"/>
              </w:rPr>
              <w:t xml:space="preserve"> — Migrate measurement mutations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lockMeasurementSet muta…,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unlockMeasurementSet mu…,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putSampleMeasurementSet…,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deleteSampleMeasurement…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MST-FE-001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MST-FE-004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Packaging</w:t>
      </w:r>
    </w:p>
    <w:p>
      <w:pPr>
        <w:spacing w:after="40"/>
      </w:pPr>
      <w:r>
        <w:rPr>
          <w:color w:val="444444"/>
          <w:sz w:val="18"/>
        </w:rPr>
        <w:t xml:space="preserve">Wave 2 — parallel with the other wave-2 domains · </w:t>
      </w:r>
      <w:r>
        <w:rPr>
          <w:b/>
          <w:color w:val="444444"/>
          <w:sz w:val="18"/>
        </w:rPr>
        <w:t>23 BE + 5 FE stories</w:t>
      </w:r>
      <w:r>
        <w:rPr>
          <w:color w:val="444444"/>
          <w:sz w:val="18"/>
        </w:rPr>
        <w:t xml:space="preserve"> · ≈ 54 BE + 27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(22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G-05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PKG-FE-001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PKG-FE-002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PKG-FE-003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PKG-FE-004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PKG-FE-005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getPackagingById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getDielines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getPackagingFieldValuesByType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getDielineEvaluationStatuses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getCountries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getPackagingElastic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evaluateDieline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bulkAddPackagings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bulkUpdatePackagings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exportPackaging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lockPackaging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unlockPackaging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— cloneFilesForDielines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updatePackagingComponentStatus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 packaging links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businessPartner + participantD…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dielineEvaluato…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workspaces + attachments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suggestedRetailPriceByDPCI + waveDescri…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Dieline + PrinterDieline + PackagingEle…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— Migrate packaging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getPackagingById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— Migrate packaging master-data reads and…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getPackagingFieldValues…,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getCountries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— Migrate dieline flows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getDielines,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getDielineEvaluationSta…,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evaluateDieline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— Migrate packaging simple mutations and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addPackaging,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bulkAddPackagings,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bulkUpdatePackagings,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exportPackaging,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lockPackaging,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unlockPackaging,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updatePackagingComponen…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— Migrate updatePackaging saga handling 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PKG-FE-001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BOM</w:t>
      </w:r>
    </w:p>
    <w:p>
      <w:pPr>
        <w:spacing w:after="40"/>
      </w:pPr>
      <w:r>
        <w:rPr>
          <w:color w:val="444444"/>
          <w:sz w:val="18"/>
        </w:rPr>
        <w:t xml:space="preserve">Wave 3 — high complexity, search-gated list views · </w:t>
      </w:r>
      <w:r>
        <w:rPr>
          <w:b/>
          <w:color w:val="444444"/>
          <w:sz w:val="18"/>
        </w:rPr>
        <w:t>37 BE + 7 FE stories</w:t>
      </w:r>
      <w:r>
        <w:rPr>
          <w:color w:val="444444"/>
          <w:sz w:val="18"/>
        </w:rPr>
        <w:t xml:space="preserve"> · ≈ 91 BE + 38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(29 in parallel: </w:t>
      </w:r>
      <w:r>
        <w:rPr>
          <w:rFonts w:ascii="Courier New" w:hAnsi="Courier New"/>
          <w:sz w:val="18"/>
        </w:rPr>
        <w:t>A-04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G-14</w:t>
      </w:r>
      <w:r>
        <w:rPr>
          <w:color w:val="373737"/>
          <w:sz w:val="18"/>
        </w:rPr>
        <w:t xml:space="preserve">) → (7 in parallel: </w:t>
      </w:r>
      <w:r>
        <w:rPr>
          <w:rFonts w:ascii="Courier New" w:hAnsi="Courier New"/>
          <w:sz w:val="18"/>
        </w:rPr>
        <w:t>A-05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G-17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BOM-FE-001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BOM-FE-002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BOM-FE-005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BOM-FE-007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BOM-FE-006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→ 🔬 SPIKE-05&lt;br&gt;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→ 🔬 SPIKE-06a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getBomByIds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the 2 BOM interfac…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getBomByParentId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getBomMaterialTypes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getBomPackagingMaterialTypes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getBomPackagingSubstrates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getBomPackagingUnitOfMeasure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getBomElastic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searchMaterialsBom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getComboSupplierForBom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getValidTrimSuppliersForBom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getValidRawMaterialSuppliersForBom data…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addBom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manageBomWorkspaces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lockBom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unlockBom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updateBomComponentStatus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Implement Product.productBoms / boms /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Fill ResourcesCount.bomsCount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BomMaterial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BomPackagingMaterial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BomFabricMaterial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BomFabricSpecMaterial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BomCombinationMaterial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BomTrimMaterial field resolvers  — trim…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BomWashMaterial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library-resource resolution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Trivial pass-through fields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 — Shared CI conformance gate + code → typ…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updateBom — 3-step orchestrated write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manageBomWorkspaces mut…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— BomFabricLibraryImpressionDetails.libra…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— BomTrimLibraryImpressionDetails field 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BomTrimZipperLibraryImpressionDetails f…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— BomMaterialSearchResult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searchMaterialsBom data…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supplier entity references on material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— Statically expand BOM fragment factories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— Migrate BOM master-data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getBomMaterialTypes,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getBomPackagingMaterial…,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getBomPackagingSubstrat…,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getBomPackagingUnitOfMe…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— Migrate BOM core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getBomByIds data fetcher,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getBomByParentId data f…,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— Statically expand BOM f…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— Migrate BOM supplier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getComboSupplierForBom …,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getValidTrimSuppliersFo…,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getValidRawMaterialSupp…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BOM-FE-007</w:t>
            </w:r>
            <w:r>
              <w:rPr>
                <w:color w:val="373737"/>
                <w:sz w:val="18"/>
              </w:rPr>
              <w:t xml:space="preserve"> — Adopt BOM supplier entity references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supplier entity referen…,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— Migrate BOM core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— Migrate BOM search and elastic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getBomElastic data fetc…, </w:t>
            </w:r>
            <w:r>
              <w:rPr>
                <w:rFonts w:ascii="Courier New" w:hAnsi="Courier New"/>
                <w:sz w:val="18"/>
              </w:rPr>
              <w:t>BOM-BE-S-03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— Migrate BOM mutations including updateB…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addBom mutation,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lockBom mutation,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unlockBom mutation,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updateBomComponentStatu…, </w:t>
            </w:r>
            <w:r>
              <w:rPr>
                <w:rFonts w:ascii="Courier New" w:hAnsi="Courier New"/>
                <w:sz w:val="18"/>
              </w:rPr>
              <w:t>BOM-BE-S-01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BOM-FE-001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BOM-FE-006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Claims</w:t>
      </w:r>
    </w:p>
    <w:p>
      <w:pPr>
        <w:spacing w:after="40"/>
      </w:pPr>
      <w:r>
        <w:rPr>
          <w:color w:val="444444"/>
          <w:sz w:val="18"/>
        </w:rPr>
        <w:t>Wave 3 — first cross-subgraph cutover (</w:t>
      </w:r>
      <w:r>
        <w:rPr>
          <w:rFonts w:ascii="Courier New" w:hAnsi="Courier New"/>
          <w:sz w:val="18"/>
        </w:rPr>
        <w:t>spark-claims</w:t>
      </w:r>
      <w:r>
        <w:rPr>
          <w:color w:val="444444"/>
          <w:sz w:val="18"/>
        </w:rPr>
        <w:t xml:space="preserve">) · </w:t>
      </w:r>
      <w:r>
        <w:rPr>
          <w:b/>
          <w:color w:val="444444"/>
          <w:sz w:val="18"/>
        </w:rPr>
        <w:t>20 BE + 4 FE stories</w:t>
      </w:r>
      <w:r>
        <w:rPr>
          <w:color w:val="444444"/>
          <w:sz w:val="18"/>
        </w:rPr>
        <w:t xml:space="preserve"> · ≈ 50 BE + 22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(18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H-02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G-03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step 1 (no backend dependency)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CLAIM-FE-001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CLAIM-FE-004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product (PRODUCT-BE-F-14, product-side stub alignment; also waits on the Product entity existing, plm-product Phase A)&lt;br&gt;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product (PRODUCT-BE-E-03, TechPack facade; also PRODUCT-BE-F-14 contract alignment)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— Split the claim fragment factory and re…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getClaimByIds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getCommunicationChannels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getAllClaimsAbout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getClaimExports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searchGuestFacing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getClaimsElastic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createClaim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bulkUpdateClaim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requestClaimExport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lockClaim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unlockClaim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currentUserPermissions + parti…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businessPartner…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workspaces + ClaimSubstantiate.substant…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Shared value-type alignment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Product.claims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parentDetails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getClaims,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Shared value-type align…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— Migrate claim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getClaimByIds,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getCommunicationChannels,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getAllClaimsAbout,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— Split the claim fragmen…, </w:t>
            </w:r>
            <w:r>
              <w:rPr>
                <w:rFonts w:ascii="Courier New" w:hAnsi="Courier New"/>
                <w:sz w:val="18"/>
              </w:rPr>
              <w:t>PRODUCT-BE-H-06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— Migrate claim simple mutations and expo…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createClaim,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bulkUpdateClaim,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requestClaimExport,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lockClaim,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unlockClaim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— Migrate updateClaim multi-step write ha…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CLAIM-FE-001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CLAIM-FE-004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Product</w:t>
      </w:r>
    </w:p>
    <w:p>
      <w:pPr>
        <w:spacing w:after="40"/>
      </w:pPr>
      <w:r>
        <w:rPr>
          <w:color w:val="444444"/>
          <w:sz w:val="18"/>
        </w:rPr>
        <w:t xml:space="preserve">Wave 4 — largest surface, incremental slices, orchestrated writes last · </w:t>
      </w:r>
      <w:r>
        <w:rPr>
          <w:b/>
          <w:color w:val="444444"/>
          <w:sz w:val="18"/>
        </w:rPr>
        <w:t>69 BE + 12 FE stories</w:t>
      </w:r>
      <w:r>
        <w:rPr>
          <w:color w:val="444444"/>
          <w:sz w:val="18"/>
        </w:rPr>
        <w:t xml:space="preserve"> · ≈ 200 BE + 84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FE-1 +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(51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H-06</w:t>
      </w:r>
      <w:r>
        <w:rPr>
          <w:color w:val="373737"/>
          <w:sz w:val="18"/>
        </w:rPr>
        <w:t xml:space="preserve">) → (14 in parallel: </w:t>
      </w:r>
      <w:r>
        <w:rPr>
          <w:rFonts w:ascii="Courier New" w:hAnsi="Courier New"/>
          <w:sz w:val="18"/>
        </w:rPr>
        <w:t>E-01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H-05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F-09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F-11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F-12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 + 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PRODUCT-FE-001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PRODUCT-FE-002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PRODUCT-FE-005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PRODUCT-FE-006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PRODUCT-FE-007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PRODUCT-FE-008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PRODUCT-FE-010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PRODUCT-FE-009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→ 🔬 SPIKE-06a&lt;br&gt;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→ 🔬 SPIKE-04&lt;br&gt;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→ 🔬 SPIKE-04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SPIKE-03&lt;br&gt;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attachment domain (⛔ cross-subgraph — does not ship until plm-attachment is live)&lt;br&gt;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discussion domain (⛔ cross-subgraph)&lt;br&gt;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→ ⛔ BLOCKED-BY sample domain (⛔ cross-subgraph)&lt;br&gt;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→ ⛔ BLOCKED-BY claim domain (⛔ cross-subgraph)&lt;br&gt;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→ ⛔ BLOCKED-BY construction domain (⛔ cross-subgraph)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getProductStatus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getProductVersions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getCopyStatus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getProductTemplateById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getProductRules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getProductRulesById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— getAllAvailableRules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— getProductDeptRules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— getProductBPRules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getProducts two-stage hydration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getProductTemplates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getCategories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getRatingByTcin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searchProductRules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addProducts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bulkUpdateProducts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updateProduct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carryForwardProduct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addTeamsToProduct 🔀 Collab Canvas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addBusinessPartnersToProductWithType 🔀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— removeProductResources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updateBusinessPartnerStatuses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updateViewToggle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— updateWorkspaceAttributes 🔀 Collab Canv…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 — updateProductTeamsWorkspaceContext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 — linkProduct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— unlinkProduct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 — addProductRule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 — updateProductRule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 — deleteProductRule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— updateComponentStatus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— WriteSaga shared module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getProductTechPackCountV1 stub + aggreg…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10 stories: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 alignment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Product.attachmentsWithMetaData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Product.components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ProductsCategories.categories  + Dopple…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Product.samples + sampleIds + elasticSa…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discussionsV2 + discuss…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Product.vendorAttributes + businessPart…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 + claims + bom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Product.productWorkspaceAttributes + pr…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Product.ancestryProducts + rating + res…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— Product.notRemovablePartnerIds + notRem…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— Product.associateProductsAsks + Product…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template trivial-fiel…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Simple user/status fields + trivial pas…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— Port product utils to Kotlin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 — Product entity fetcher  for cross-subgr…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productBusinessPartnerActions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— WriteSaga shared module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— updateComponentStatuses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— WriteSaga shared module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— getProductTechPackBulkCountV1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— ResourcesCount.measurementSets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— ResourcesCount.productBoms + packagingB…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— ResourcesCount.watchlists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 composition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 — Product entity fetcher …,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Product.attachments + attachmentsV3 + 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Entity references on partner/lineage va…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ResourcesCount.productAttachments + dis…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ResourcesCount.discussions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— ResourcesCount.sample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— ResourcesCount.claims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— ResourcesCount.constructions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getProduct documents in product…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— Migrate product status and workspace-co…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getProductStatus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 — Retire the TechPack aggregation facade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ResourcesCount.productA…,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ResourcesCount.discussi…,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— ResourcesCount.sample,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— ResourcesCount.measurem…,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— ResourcesCount.claims,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— ResourcesCount.productB…,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— ResourcesCount.construc…,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— ResourcesCount.watchlis…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 — Platform stub verification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 — Deferred partner-wrapper decision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productBusinessPartnerA…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— Migrate shared-library getProduct consu…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getProductVersions,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getProduct docu…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— Migrate template library and categories…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getProductTemplates,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getCategories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— Migrate product rules administration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getProductRules,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getProductRulesById,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— getAllAvailableRules,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— getProductDeptRules,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— getProductBPRules,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searchProductRules,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 — addProductRule,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 — updateProductRule,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 — deleteProductRule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— Migrate simple product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addProduct,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addProducts,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bulkUpdateProducts,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updateProduct,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carryForwardProduct,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updateViewToggle,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 — linkProduct,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— unlinkProduct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— Migrate team and partner assignment mut…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addTeamsToProduct 🔀 Col…,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addBusinessPartnersToPr…,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 — updateProductTeamsWorks…,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getProduct docu…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— Migrate TechPack count queries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getProductTechPackCount…,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— getProductTechPackBulkC…,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ResourcesCount.productA…,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ResourcesCount.discussi…,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— ResourcesCount.sample,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— ResourcesCount.claims,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— ResourcesCount.construc…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— Migrate component status rollups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getProduct,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— updateComponentStatus,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— updateComponentStatuses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— Verify fragment type-conditions, __type…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— Migrate product list and bulk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— Migrate partner drop/undrop orchestrati…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updateBusinessPartnerSt…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PRODUCT-FE-001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PRODUCT-FE-009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Impression</w:t>
      </w:r>
    </w:p>
    <w:p>
      <w:pPr>
        <w:spacing w:after="40"/>
      </w:pPr>
      <w:r>
        <w:rPr>
          <w:color w:val="444444"/>
          <w:sz w:val="18"/>
        </w:rPr>
        <w:t xml:space="preserve">Wave 4 rider — flips with its partner domains (BOM / Product) · </w:t>
      </w:r>
      <w:r>
        <w:rPr>
          <w:b/>
          <w:color w:val="444444"/>
          <w:sz w:val="18"/>
        </w:rPr>
        <w:t>7 BE + 2 FE stories</w:t>
      </w:r>
      <w:r>
        <w:rPr>
          <w:color w:val="444444"/>
          <w:sz w:val="18"/>
        </w:rPr>
        <w:t xml:space="preserve"> · ≈ 14 BE + 4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(6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G-04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1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IMPRESSION-FE-001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IMPRESSION-FE-002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 (PRODUCT-BE-B-01, exposes the field this story reads)&lt;br&gt;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→ cross-domain: rides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→ cross-domain: rides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searchImpressionsByProductId data fetch…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getImpressionCountsByProductId data fet…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updateImpressions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Product.impressions / impressionCounts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ImpressionCount.counts aggregation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attachment entity reference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— Migrate getBomDataAndImpressions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— Migrate getCarryForwardFormData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IMPRESSION-FE-001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IMPRESSION-FE-002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after="60"/>
      </w:pPr>
      <w:r>
        <w:rPr>
          <w:i/>
          <w:color w:val="373737"/>
          <w:sz w:val="19"/>
        </w:rPr>
        <w:t>Project plan · generated 2026-07-19 by generate_project_plan.py.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