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Project Plan — Combined Backend + Frontend Story Order</w:t>
      </w:r>
    </w:p>
    <w:p>
      <w:pPr>
        <w:spacing w:after="40"/>
      </w:pPr>
      <w:r>
        <w:rPr>
          <w:color w:val="444444"/>
          <w:sz w:val="18"/>
        </w:rPr>
        <w:t xml:space="preserve">🏷️ </w:t>
      </w:r>
      <w:r>
        <w:rPr>
          <w:b/>
          <w:color w:val="444444"/>
          <w:sz w:val="18"/>
        </w:rPr>
        <w:t>Tags: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dgs-migration</w:t>
      </w:r>
      <w:r>
        <w:rPr>
          <w:color w:val="444444"/>
          <w:sz w:val="18"/>
        </w:rPr>
        <w:t xml:space="preserve"> · </w:t>
      </w:r>
      <w:r>
        <w:rPr>
          <w:rFonts w:ascii="Courier New" w:hAnsi="Courier New"/>
          <w:sz w:val="18"/>
        </w:rPr>
        <w:t>project-plan</w:t>
      </w:r>
      <w:r>
        <w:rPr>
          <w:color w:val="444444"/>
          <w:sz w:val="18"/>
        </w:rPr>
        <w:t xml:space="preserve"> — </w:t>
      </w:r>
      <w:r>
        <w:rPr>
          <w:b/>
          <w:color w:val="444444"/>
          <w:sz w:val="18"/>
        </w:rPr>
        <w:t>Generated:</w:t>
      </w:r>
      <w:r>
        <w:rPr>
          <w:color w:val="444444"/>
          <w:sz w:val="18"/>
        </w:rPr>
        <w:t xml:space="preserve"> 2026-07-19 · One combined implementation sequence per domain: backend build steps from the story dependency graph, frontend cutovers slotted into the earliest step after their backend dependencies (reads flip before writes before sagas).</w:t>
      </w:r>
    </w:p>
    <w:p>
      <w:pPr>
        <w:spacing w:after="40"/>
      </w:pPr>
      <w:r>
        <w:rPr>
          <w:color w:val="444444"/>
          <w:sz w:val="18"/>
        </w:rPr>
        <w:t>Staffing + calendar for the 1 BE + 1 FE team: see 01-implementation-plan-1BE-1FE.md (team size set in team_config.py). Day figures are AI-estimated nominal midpoints — confirm in refinement.</w:t>
      </w:r>
    </w:p>
    <w:p>
      <w:pPr>
        <w:spacing w:before="240" w:after="80"/>
      </w:pPr>
      <w:r>
        <w:rPr>
          <w:b/>
          <w:color w:val="1F497D"/>
          <w:sz w:val="28"/>
        </w:rPr>
        <w:t>Domain order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rHeight w:val="360" w:hRule="atLeast"/>
        </w:trPr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Why here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BE stories</w:t>
            </w:r>
          </w:p>
        </w:tc>
        <w:tc>
          <w:tcPr>
            <w:tcW w:type="dxa" w:w="17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stories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1 pilot — smallest isolated surface; proves flag flip + rollback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2 — small, isolated, no shared blockers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2 — parallel with Product Details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2 — parallel with the other wave-2 domains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3 — high complexity, search-gated list views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3 — first cross-subgraph cutover (</w:t>
            </w:r>
            <w:r>
              <w:rPr>
                <w:rFonts w:ascii="Courier New" w:hAnsi="Courier New"/>
                <w:sz w:val="18"/>
              </w:rPr>
              <w:t>spark-claims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4 — largest surface, incremental slices, orchestrated writes last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</w:tr>
      <w:tr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Wave 4 rider — flips with its partner domains (BOM / Product)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7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Wave-2/3 domains parallelize across the team — the numbering is the </w:t>
      </w:r>
      <w:r>
        <w:rPr>
          <w:i/>
          <w:color w:val="444444"/>
          <w:sz w:val="18"/>
        </w:rPr>
        <w:t>flip</w:t>
      </w:r>
      <w:r>
        <w:rPr>
          <w:color w:val="444444"/>
          <w:sz w:val="18"/>
        </w:rPr>
        <w:t xml:space="preserve"> order. Phase-0 spikes (SPIKE-01…07) run before/alongside step 1 of the first domains; E-phase stories are gated on their outcomes.</w:t>
      </w:r>
    </w:p>
    <w:p>
      <w:pPr>
        <w:spacing w:before="240" w:after="80"/>
      </w:pPr>
      <w:r>
        <w:rPr>
          <w:b/>
          <w:color w:val="1F497D"/>
          <w:sz w:val="28"/>
        </w:rPr>
        <w:t>Watchlist</w:t>
      </w:r>
    </w:p>
    <w:p>
      <w:pPr>
        <w:spacing w:after="40"/>
      </w:pPr>
      <w:r>
        <w:rPr>
          <w:color w:val="444444"/>
          <w:sz w:val="18"/>
        </w:rPr>
        <w:t xml:space="preserve">Wave 1 pilot — smallest isolated surface; proves flag flip + rollback · </w:t>
      </w:r>
      <w:r>
        <w:rPr>
          <w:b/>
          <w:color w:val="444444"/>
          <w:sz w:val="18"/>
        </w:rPr>
        <w:t>13 BE + 3 FE stories</w:t>
      </w:r>
      <w:r>
        <w:rPr>
          <w:color w:val="444444"/>
          <w:sz w:val="18"/>
        </w:rPr>
        <w:t xml:space="preserve"> · ≈ 31 BE + 8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FE-1.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(11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G-03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G-05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WATCHLIST-FE-001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WATCHLIST-FE-002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WATCHLIST-FE-003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getWatchlistReasons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getWatchlistInspectionActions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getWatchlistByFilter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createWatchlistEntries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cloneFilesForWatchlist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updateWatchlistEntries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Product.watchlists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— ResourcesCount.watchlists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Computed flatteners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 workspaces + pa…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attachments + 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WatchlistPartner.partner entity referen…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— Migrate watchlist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getWatchlistByIds,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getWatchlistByFilter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— Migrate watchlist create and clone muta…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createWatchlistEntries,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cloneFilesForWatchlist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— Migrate updateWatchlistEntries saga han…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updateWatchlistEntries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Product Details</w:t>
      </w:r>
    </w:p>
    <w:p>
      <w:pPr>
        <w:spacing w:after="40"/>
      </w:pPr>
      <w:r>
        <w:rPr>
          <w:color w:val="444444"/>
          <w:sz w:val="18"/>
        </w:rPr>
        <w:t xml:space="preserve">Wave 2 — small, isolated, no shared blockers · </w:t>
      </w:r>
      <w:r>
        <w:rPr>
          <w:b/>
          <w:color w:val="444444"/>
          <w:sz w:val="18"/>
        </w:rPr>
        <w:t>12 BE + 3 FE stories</w:t>
      </w:r>
      <w:r>
        <w:rPr>
          <w:color w:val="444444"/>
          <w:sz w:val="18"/>
        </w:rPr>
        <w:t xml:space="preserve"> · ≈ 31 BE + 10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FE-1.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(11 in parallel: </w:t>
      </w:r>
      <w:r>
        <w:rPr>
          <w:rFonts w:ascii="Courier New" w:hAnsi="Courier New"/>
          <w:sz w:val="18"/>
        </w:rPr>
        <w:t>C-01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G-03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1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PDTL-FE-001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PDTL-FE-002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PDTL-FE-003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getProductDetailsElastic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createProductDetailsSet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updateProductDetailAccess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productDetailLockUnlock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cloneFilesForProductDetails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updateProductDetailComponentStatus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updateProductDetailsSet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Product.productDetails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currentUserPermissions + parti…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product + createdBy + updatedBy + busin…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attachment + item attachment/constructi…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— Migrate product-details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getProductDetailsById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— Migrate product-details simple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createProductDetailsSet,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productDetailLockUnlock,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cloneFilesForProductDet…,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updateProductDetailComp…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— Migrate updateProductDetailsSet saga ha…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updateProductDetailsSet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Measurement</w:t>
      </w:r>
    </w:p>
    <w:p>
      <w:pPr>
        <w:spacing w:after="40"/>
      </w:pPr>
      <w:r>
        <w:rPr>
          <w:color w:val="444444"/>
          <w:sz w:val="18"/>
        </w:rPr>
        <w:t xml:space="preserve">Wave 2 — parallel with Product Details · </w:t>
      </w:r>
      <w:r>
        <w:rPr>
          <w:b/>
          <w:color w:val="444444"/>
          <w:sz w:val="18"/>
        </w:rPr>
        <w:t>20 BE + 4 FE stories</w:t>
      </w:r>
      <w:r>
        <w:rPr>
          <w:color w:val="444444"/>
          <w:sz w:val="18"/>
        </w:rPr>
        <w:t xml:space="preserve"> · ≈ 42 BE + 16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(18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H-01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G-04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MST-FE-001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MST-FE-003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MST-FE-002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MST-FE-004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getUnitsOfMeasure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getThicknessUnitsOfMeasure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getMeasurementSetStatus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getSampleMeasurement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getMeasurements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getMeasurementsElastic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addMeasurement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updateMeasurementAccess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lockMeasurementSet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unlockMeasurementSet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updateMeasurementComponentStatus mutati…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putSampleMeasurementSet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deleteSampleMeasurementSet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updateMeasurement — 2-step orchestrated…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Implement Product.measurementSets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Measurement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SampleMeasurementSet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Contribute sampleMeasurement to the Sam…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SampleMeasurementSet.sample forward ref…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getUnitsOfMeasure,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getSampleMeasurement da…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— Migrate measurement reads and retire hu…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getMeasurementByIds dat…,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getMeasurementSetStatus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— Migrate measurement master-data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getUnitsOfMeasure,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getThicknessUnitsOfMeas…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— Migrate measurement list/search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getMeasurements data fe…,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getMeasurementsElastic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— Migrate measurement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lockMeasurementSet muta…,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unlockMeasurementSet mu…,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putSampleMeasurementSet…,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deleteSampleMeasurement…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Packaging</w:t>
      </w:r>
    </w:p>
    <w:p>
      <w:pPr>
        <w:spacing w:after="40"/>
      </w:pPr>
      <w:r>
        <w:rPr>
          <w:color w:val="444444"/>
          <w:sz w:val="18"/>
        </w:rPr>
        <w:t xml:space="preserve">Wave 2 — parallel with the other wave-2 domains · </w:t>
      </w:r>
      <w:r>
        <w:rPr>
          <w:b/>
          <w:color w:val="444444"/>
          <w:sz w:val="18"/>
        </w:rPr>
        <w:t>23 BE + 5 FE stories</w:t>
      </w:r>
      <w:r>
        <w:rPr>
          <w:color w:val="444444"/>
          <w:sz w:val="18"/>
        </w:rPr>
        <w:t xml:space="preserve"> · ≈ 54 BE + 27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(22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G-05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PKG-FE-001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PKG-FE-002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PKG-FE-003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PKG-FE-004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PKG-FE-005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getPackagingById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getDielines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getPackagingFieldValuesByType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getDielineEvaluationStatuses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getCountries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getPackagingElastic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evaluateDieline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bulkAddPackagings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bulkUpdatePackagings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exportPackaging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lockPackaging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unlockPackaging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— cloneFilesForDielines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updatePackagingComponentStatus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 packaging links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businessPartner + participantD…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 dielineEvaluato…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 + workspaces + attachments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suggestedRetailPriceByDPCI + waveDescri…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Dieline + PrinterDieline + PackagingEle…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— Migrate packaging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getPackagings,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getPackagingById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— Migrate packaging master-data reads and…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getPackagingFieldValues…,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getCountries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— Migrate dieline flows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getDielines,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getDielineEvaluationSta…,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evaluateDieline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— Migrate packaging simple mutations and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addPackaging,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bulkAddPackagings,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bulkUpdatePackagings,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exportPackaging,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lockPackaging,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unlockPackaging,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updatePackagingComponen…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— Migrate updatePackaging saga handling 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updatePackaging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BOM</w:t>
      </w:r>
    </w:p>
    <w:p>
      <w:pPr>
        <w:spacing w:after="40"/>
      </w:pPr>
      <w:r>
        <w:rPr>
          <w:color w:val="444444"/>
          <w:sz w:val="18"/>
        </w:rPr>
        <w:t xml:space="preserve">Wave 3 — high complexity, search-gated list views · </w:t>
      </w:r>
      <w:r>
        <w:rPr>
          <w:b/>
          <w:color w:val="444444"/>
          <w:sz w:val="18"/>
        </w:rPr>
        <w:t>37 BE + 7 FE stories</w:t>
      </w:r>
      <w:r>
        <w:rPr>
          <w:color w:val="444444"/>
          <w:sz w:val="18"/>
        </w:rPr>
        <w:t xml:space="preserve"> · ≈ 91 BE + 38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BE-2 · Frontend FE-1.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(29 in parallel: </w:t>
      </w:r>
      <w:r>
        <w:rPr>
          <w:rFonts w:ascii="Courier New" w:hAnsi="Courier New"/>
          <w:sz w:val="18"/>
        </w:rPr>
        <w:t>A-04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G-14</w:t>
      </w:r>
      <w:r>
        <w:rPr>
          <w:color w:val="373737"/>
          <w:sz w:val="18"/>
        </w:rPr>
        <w:t xml:space="preserve">) → (7 in parallel: </w:t>
      </w:r>
      <w:r>
        <w:rPr>
          <w:rFonts w:ascii="Courier New" w:hAnsi="Courier New"/>
          <w:sz w:val="18"/>
        </w:rPr>
        <w:t>A-05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G-17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BOM-FE-001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BOM-FE-004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BOM-FE-002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BOM-FE-005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BOM-FE-007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BOM-FE-003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BOM-FE-006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getBomByIds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— @DgsTypeResolver for the 2 BOM interfac…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getBomStatus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getBomByParentId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getBomMaterialTypes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getBomPackagingMaterialTypes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getBomPackagingSubstrates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getBomPackagingUnitOfMeasure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getBomElastic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searchMaterialsBom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getComboSupplierForBom data fetcher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— getValidTrimSuppliersForBom data fetcher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getValidRawMaterialSuppliersForBom data…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addBom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manageBomWorkspaces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lockBom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unlockBom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updateBomComponentStatus mutation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Implement Product.productBoms / boms /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— Fill ResourcesCount.bomsCount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BomMaterial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BomPackagingMaterial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BomFabricMaterial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BomFabricSpecMaterial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BomCombinationMaterial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BomTrimMaterial field resolvers  — trim…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— BomWashMaterial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library-resource resolution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Trivial pass-through fields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 — Shared CI conformance gate + code → typ…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— @DgsTypeResolver for th…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updateBom — 3-step orchestrated write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manageBomWorkspaces mut…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— BomFabricLibraryImpressionDetails.libra…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— BomTrimLibraryImpressionDetails field r…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BomTrimZipperLibraryImpressionDetails f…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Impression library-reso…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— BomMaterialSearchResult field resolvers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searchMaterialsBom data…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supplier entity references on material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Bom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— Statically expand BOM fragment factories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— Migrate BOM master-data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getBomMaterialTypes,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getBomPackagingMaterial…,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getBomPackagingSubstrat…,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getBomPackagingUnitOfMe…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— Migrate BOM core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getBomByIds data fetcher,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getBomStatus,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getBomByParentId data f…,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— Statically expand BOM f…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— Migrate BOM supplier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getComboSupplierForBom …,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— getValidTrimSuppliersFo…,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getValidRawMaterialSupp…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— Adopt BOM supplier entity references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supplier entity referen…,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— Migrate BOM core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— Migrate BOM search and elastic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getBomElastic data fetc…,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— Migrate BOM mutations including updateB…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addBom mutation,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lockBom mutation,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unlockBom mutation,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updateBomComponentStatu…,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Claims</w:t>
      </w:r>
    </w:p>
    <w:p>
      <w:pPr>
        <w:spacing w:after="40"/>
      </w:pPr>
      <w:r>
        <w:rPr>
          <w:color w:val="444444"/>
          <w:sz w:val="18"/>
        </w:rPr>
        <w:t>Wave 3 — first cross-subgraph cutover (</w:t>
      </w:r>
      <w:r>
        <w:rPr>
          <w:rFonts w:ascii="Courier New" w:hAnsi="Courier New"/>
          <w:sz w:val="18"/>
        </w:rPr>
        <w:t>spark-claims</w:t>
      </w:r>
      <w:r>
        <w:rPr>
          <w:color w:val="444444"/>
          <w:sz w:val="18"/>
        </w:rPr>
        <w:t xml:space="preserve">) · </w:t>
      </w:r>
      <w:r>
        <w:rPr>
          <w:b/>
          <w:color w:val="444444"/>
          <w:sz w:val="18"/>
        </w:rPr>
        <w:t>20 BE + 4 FE stories</w:t>
      </w:r>
      <w:r>
        <w:rPr>
          <w:color w:val="444444"/>
          <w:sz w:val="18"/>
        </w:rPr>
        <w:t xml:space="preserve"> · ≈ 50 BE + 22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BE-1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(18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H-02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G-03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step 1 (no backend dependency)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CLAIM-FE-001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CLAIM-FE-002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CLAIM-FE-003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CLAIM-FE-004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product&lt;br&gt;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product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— Split the claim fragment factory and re…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getClaimByIds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getCommunicationChannels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getAllClaimsAbout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getClaimExports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searchGuestFacing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getClaimsElastic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createClaim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bulkUpdateClaim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requestClaimExport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lockClaim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unlockClaim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access + currentUserPermissions + parti…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createdBy + updatedBy + businessPartner…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workspaces + ClaimSubstantiate.substant…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Shared value-type alignment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Product.claims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 + parentDetails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getClaims,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Shared value-type align…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— Migrate claim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getClaims,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getClaimByIds,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getCommunicationChannels,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getAllClaimsAbout,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— Split the claim fragmen…, </w:t>
            </w:r>
            <w:r>
              <w:rPr>
                <w:rFonts w:ascii="Courier New" w:hAnsi="Courier New"/>
                <w:sz w:val="18"/>
              </w:rPr>
              <w:t>PRODUCT-BE-H-06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— Migrate claim simple mutations and expo…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createClaim,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bulkUpdateClaim,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requestClaimExport,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lockClaim,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unlockClaim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— Migrate updateClaim multi-step write ha…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updateClaim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Product</w:t>
      </w:r>
    </w:p>
    <w:p>
      <w:pPr>
        <w:spacing w:after="40"/>
      </w:pPr>
      <w:r>
        <w:rPr>
          <w:color w:val="444444"/>
          <w:sz w:val="18"/>
        </w:rPr>
        <w:t xml:space="preserve">Wave 4 — largest surface, incremental slices, orchestrated writes last · </w:t>
      </w:r>
      <w:r>
        <w:rPr>
          <w:b/>
          <w:color w:val="444444"/>
          <w:sz w:val="18"/>
        </w:rPr>
        <w:t>69 BE + 12 FE stories</w:t>
      </w:r>
      <w:r>
        <w:rPr>
          <w:color w:val="444444"/>
          <w:sz w:val="18"/>
        </w:rPr>
        <w:t xml:space="preserve"> · ≈ 200 BE + 84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BE-1 · Frontend FE-1 +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(51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H-06</w:t>
      </w:r>
      <w:r>
        <w:rPr>
          <w:color w:val="373737"/>
          <w:sz w:val="18"/>
        </w:rPr>
        <w:t xml:space="preserve">) → (14 in parallel: </w:t>
      </w:r>
      <w:r>
        <w:rPr>
          <w:rFonts w:ascii="Courier New" w:hAnsi="Courier New"/>
          <w:sz w:val="18"/>
        </w:rPr>
        <w:t>E-01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H-05</w:t>
      </w:r>
      <w:r>
        <w:rPr>
          <w:color w:val="373737"/>
          <w:sz w:val="18"/>
        </w:rPr>
        <w:t xml:space="preserve">) → </w:t>
      </w:r>
      <w:r>
        <w:rPr>
          <w:rFonts w:ascii="Courier New" w:hAnsi="Courier New"/>
          <w:sz w:val="18"/>
        </w:rPr>
        <w:t>F-09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F-11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F-12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2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(FE-1 + 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PRODUCT-FE-001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PRODUCT-FE-004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PRODUCT-FE-002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PRODUCT-FE-005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PRODUCT-FE-006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PRODUCT-FE-007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PRODUCT-FE-008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PRODUCT-FE-010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PRODUCT-FE-011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PRODUCT-FE-012</w:t>
      </w:r>
      <w:r>
        <w:rPr>
          <w:color w:val="373737"/>
          <w:sz w:val="18"/>
        </w:rPr>
        <w:t xml:space="preserve"> → </w:t>
      </w:r>
      <w:r>
        <w:rPr>
          <w:rFonts w:ascii="Courier New" w:hAnsi="Courier New"/>
          <w:sz w:val="18"/>
        </w:rPr>
        <w:t>PRODUCT-FE-003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PRODUCT-FE-009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getProductsByIds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getProductStatus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getProductVersions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— getCopyStatus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— getProductTemplateById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getProductRules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getProductRulesById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— getAllAvailableRules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— getProductDeptRules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— getProductBPRules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— getProducts two-stage hydration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getProductTemplates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getCategories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— getRatingByTcin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searchProductRules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addProducts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bulkUpdateProducts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updateProduct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carryForwardProduct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addTeamsToProduct 🔀 Collab Canvas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addBusinessPartnersToProductWithType 🔀 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— removeProductResources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updateBusinessPartnerStatuses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— updateViewToggle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— updateWorkspaceAttributes 🔀 Collab Canv…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— updateProductTeamsWorkspaceContext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— linkProduct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— unlinkProduct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— addProductRule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— updateProductRule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— deleteProductRule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— updateComponentStatus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— WriteSaga shared module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getProductTechPackCountV1 stub + aggreg…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10 stories: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— Cross-subgraph contract alignment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Product.attachmentsWithMetaData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Product.components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ProductsCategories.categories  + Dopple…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— Product.samples + sampleIds + elasticSa…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— Product.teams + discussionsV2 + discuss…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— Product.vendorAttributes + businessPart…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— Product.measurementSets + claims + bom 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— Product.productWorkspaceAttributes + pr…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— Product.ancestryProducts + rating + res…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— Product.notRemovablePartnerIds + notRem…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— Product.associateProductsAsks + Product…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— IG/tag/tcin/spg + template trivial-fiel…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— Simple user/status fields + trivial pas…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— Port product utils to Kotlin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— Product entity fetcher  for cross-subgr…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productBusinessPartnerActions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— WriteSaga shared module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— updateComponentStatuses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— WriteSaga shared module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— getProductTechPackBulkCountV1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— ResourcesCount.measurementSets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— ResourcesCount.productBoms + packagingB…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— ResourcesCount.watchlists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— Hive Gateway supergraph composition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— Product entity fetcher …,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— Cross-subgraph contract…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— Product.attachments + attachmentsV3 + a…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— Entity references on partner/lineage va…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Product.attachmentsWith…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ResourcesCount.productAttachments + dis…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ResourcesCount.discussions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— ResourcesCount.sample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— ResourcesCount.claims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— ResourcesCount.constructions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— Migrate getProduct documents in product…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— Migrate product status and workspace-co…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— getProductStatus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— Retire the TechPack aggregation facade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ResourcesCount.productA…,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ResourcesCount.discussi…,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— ResourcesCount.sample,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— ResourcesCount.measurem…,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— ResourcesCount.claims,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— ResourcesCount.productB…,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— ResourcesCount.construc…,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— ResourcesCount.watchlis…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— Platform stub verification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— Hive Gateway supergraph…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— Deferred partner-wrapper decision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— productBusinessPartnerA…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— Migrate shared-library getProduct consu…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getProduct,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— getProductVersions,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— Migrate getProduct docu…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— Migrate template library and categories…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— getProductTemplates,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— getCategories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— Migrate product rules administration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— getProductRules,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— getProductRulesById,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— getAllAvailableRules,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— getProductDeptRules,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— getProductBPRules,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— searchProductRules,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— addProductRule,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— updateProductRule,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— deleteProductRule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— Migrate simple product mutations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addProduct,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— addProducts,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— bulkUpdateProducts,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— updateProduct,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— carryForwardProduct,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— updateViewToggle,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— linkProduct,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— unlinkProduct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— Migrate team and partner assignment mut…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— addTeamsToProduct 🔀 Col…,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— addBusinessPartnersToPr…,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— updateProductTeamsWorks…,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— Migrate getProduct docu…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— Migrate TechPack count queries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— getProductTechPackCount…,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— getProductTechPackBulkC…,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— ResourcesCount.productA…,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— ResourcesCount.discussi…,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— ResourcesCount.sample,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— ResourcesCount.claims,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— ResourcesCount.construc…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— Migrate component status rollups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getProduct,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— updateComponentStatus,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— updateComponentStatuses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— Verify fragment type-conditions, __type…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— Cross-subgraph contract…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— Migrate product list and bulk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getProductsByIds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— Migrate partner drop/undrop orchestrati…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FE-1 +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— updateBusinessPartnerSt…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before="240" w:after="80"/>
      </w:pPr>
      <w:r>
        <w:rPr>
          <w:b/>
          <w:color w:val="1F497D"/>
          <w:sz w:val="28"/>
        </w:rPr>
        <w:t>Impression</w:t>
      </w:r>
    </w:p>
    <w:p>
      <w:pPr>
        <w:spacing w:after="40"/>
      </w:pPr>
      <w:r>
        <w:rPr>
          <w:color w:val="444444"/>
          <w:sz w:val="18"/>
        </w:rPr>
        <w:t xml:space="preserve">Wave 4 rider — flips with its partner domains (BOM / Product) · </w:t>
      </w:r>
      <w:r>
        <w:rPr>
          <w:b/>
          <w:color w:val="444444"/>
          <w:sz w:val="18"/>
        </w:rPr>
        <w:t>7 BE + 2 FE stories</w:t>
      </w:r>
      <w:r>
        <w:rPr>
          <w:color w:val="444444"/>
          <w:sz w:val="18"/>
        </w:rPr>
        <w:t xml:space="preserve"> · ≈ 14 BE + 4 FE nominal days · </w:t>
      </w:r>
      <w:r>
        <w:rPr>
          <w:b/>
          <w:color w:val="444444"/>
          <w:sz w:val="18"/>
        </w:rPr>
        <w:t>Owners:</w:t>
      </w:r>
      <w:r>
        <w:rPr>
          <w:color w:val="444444"/>
          <w:sz w:val="18"/>
        </w:rPr>
        <w:t xml:space="preserve"> Backend BE-1 · Frontend FE-2. Stories in the same step are independent and parallelize; a FE story never starts before every BE story it depends on is delivered.</w:t>
      </w:r>
    </w:p>
    <w:p>
      <w:pPr>
        <w:spacing w:after="60"/>
      </w:pPr>
      <w:r>
        <w:rPr>
          <w:b/>
          <w:color w:val="373737"/>
          <w:sz w:val="19"/>
        </w:rPr>
        <w:t>Roadmap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(BE-1):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B-01</w:t>
      </w:r>
      <w:r>
        <w:rPr>
          <w:color w:val="373737"/>
          <w:sz w:val="18"/>
        </w:rPr>
        <w:t xml:space="preserve"> → (6 in parallel: </w:t>
      </w:r>
      <w:r>
        <w:rPr>
          <w:rFonts w:ascii="Courier New" w:hAnsi="Courier New"/>
          <w:sz w:val="18"/>
        </w:rPr>
        <w:t>B-02</w:t>
      </w:r>
      <w:r>
        <w:rPr>
          <w:color w:val="373737"/>
          <w:sz w:val="18"/>
        </w:rPr>
        <w:t xml:space="preserve"> … </w:t>
      </w:r>
      <w:r>
        <w:rPr>
          <w:rFonts w:ascii="Courier New" w:hAnsi="Courier New"/>
          <w:sz w:val="18"/>
        </w:rPr>
        <w:t>G-04</w:t>
      </w:r>
      <w:r>
        <w:rPr>
          <w:color w:val="373737"/>
          <w:sz w:val="18"/>
        </w:rPr>
        <w:t>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↓ unlocks frontend after backend step 1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Frontend (FE-2):</w:t>
      </w:r>
      <w:r>
        <w:rPr>
          <w:color w:val="373737"/>
          <w:sz w:val="18"/>
        </w:rPr>
        <w:t xml:space="preserve"> </w:t>
      </w:r>
      <w:r>
        <w:rPr>
          <w:rFonts w:ascii="Courier New" w:hAnsi="Courier New"/>
          <w:sz w:val="18"/>
        </w:rPr>
        <w:t>IMPRESSION-FE-001</w:t>
      </w:r>
      <w:r>
        <w:rPr>
          <w:color w:val="373737"/>
          <w:sz w:val="18"/>
        </w:rPr>
        <w:t xml:space="preserve"> ‖ </w:t>
      </w:r>
      <w:r>
        <w:rPr>
          <w:rFonts w:ascii="Courier New" w:hAnsi="Courier New"/>
          <w:sz w:val="18"/>
        </w:rPr>
        <w:t>IMPRESSION-FE-002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🛠️ Backend — build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🖥️ Frontend — cutover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Gates /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(PRODUCT-BE-B-01)&lt;br&gt;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cross-domain: rides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cross-domain: rides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Story sequence</w:t>
      </w:r>
    </w:p>
    <w:p>
      <w:pPr>
        <w:spacing w:after="40"/>
      </w:pPr>
      <w:r>
        <w:rPr>
          <w:color w:val="444444"/>
          <w:sz w:val="18"/>
        </w:rPr>
        <w:t xml:space="preserve">One row per story in implementation order.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>/</w:t>
      </w:r>
      <w:r>
        <w:rPr>
          <w:rFonts w:ascii="Courier New" w:hAnsi="Courier New"/>
          <w:sz w:val="18"/>
        </w:rPr>
        <w:t>Blocks</w:t>
      </w:r>
      <w:r>
        <w:rPr>
          <w:color w:val="444444"/>
          <w:sz w:val="18"/>
        </w:rPr>
        <w:t xml:space="preserve"> reference story ids + names (never order numbers). Every operation story also implicitly requires the </w:t>
      </w:r>
      <w:r>
        <w:rPr>
          <w:rFonts w:ascii="Courier New" w:hAnsi="Courier New"/>
          <w:sz w:val="18"/>
        </w:rPr>
        <w:t>B-01</w:t>
      </w:r>
      <w:r>
        <w:rPr>
          <w:color w:val="444444"/>
          <w:sz w:val="18"/>
        </w:rPr>
        <w:t xml:space="preserve"> module-init scaffold — not repeated per row. </w:t>
      </w:r>
      <w:r>
        <w:rPr>
          <w:b/>
          <w:color w:val="444444"/>
          <w:sz w:val="18"/>
        </w:rPr>
        <w:t>Parallelizable = Yes</w:t>
      </w:r>
      <w:r>
        <w:rPr>
          <w:color w:val="444444"/>
          <w:sz w:val="18"/>
        </w:rPr>
        <w:t xml:space="preserve"> means other stories share its step.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Order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· Owner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Blocks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∥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searchImpressionsByProductId data fetch…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story in this domain (module scaffold)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— getImpressionCountsByProductId data fet…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— updateImpressions mutation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— Product.impressions / impressionCounts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— Impression field resolvers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— ImpressionCount.counts aggregation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— attachment entity reference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Backend ·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— Migrate getBomDataAndImpressions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— Migrate getCarryForwardFormData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Frontend · FE-2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— searchImpressionsByProd…,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None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Yes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Backend 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Frontend 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after="60"/>
      </w:pPr>
      <w:r>
        <w:rPr>
          <w:b/>
          <w:color w:val="373737"/>
          <w:sz w:val="19"/>
        </w:rPr>
        <w:t>Domain done when:</w:t>
      </w:r>
      <w:r>
        <w:rPr>
          <w:color w:val="373737"/>
          <w:sz w:val="19"/>
        </w:rPr>
        <w:t xml:space="preserve"> the last FE story is flipped and stable; BE F/G stories (federation stitches, field-resolver parity) may trail post-flip.</w:t>
      </w:r>
    </w:p>
    <w:p>
      <w:pPr>
        <w:spacing w:after="60"/>
      </w:pPr>
      <w:r>
        <w:rPr>
          <w:i/>
          <w:color w:val="373737"/>
          <w:sz w:val="19"/>
        </w:rPr>
        <w:t>Project plan · generated 2026-07-19 by generate_project_plan.py.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