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5" w14:textId="77777777" w:rsidR="00772B1F" w:rsidRDefault="00772B1F" w:rsidP="00772B1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bookmarkStart w:id="0" w:name="_Hlk101993415"/>
      <w:r w:rsidRPr="00E71116">
        <w:rPr>
          <w:rFonts w:ascii="CMR12" w:hAnsi="CMR12" w:cs="CMR12"/>
          <w:b/>
          <w:bCs/>
          <w:sz w:val="32"/>
          <w:szCs w:val="32"/>
        </w:rPr>
        <w:t>Exploring public data from the World Bank, country-by-country indicators related to climate change:</w:t>
      </w:r>
    </w:p>
    <w:p w14:paraId="32AF8D58" w14:textId="4395BDA6" w:rsidR="009D507D" w:rsidRPr="00772B1F" w:rsidRDefault="00772B1F" w:rsidP="00772B1F">
      <w:pPr>
        <w:pStyle w:val="Default"/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Climate change indicators data analysed with different indicators like </w:t>
      </w:r>
      <w:r w:rsidRPr="00E71116">
        <w:rPr>
          <w:rFonts w:asciiTheme="minorHAnsi" w:hAnsiTheme="minorHAnsi" w:cstheme="minorBidi"/>
          <w:sz w:val="28"/>
          <w:szCs w:val="28"/>
        </w:rPr>
        <w:t>Access to electricity (% of population)</w:t>
      </w:r>
      <w:r>
        <w:rPr>
          <w:rFonts w:asciiTheme="minorHAnsi" w:hAnsiTheme="minorHAnsi" w:cstheme="minorBidi"/>
          <w:sz w:val="28"/>
          <w:szCs w:val="28"/>
        </w:rPr>
        <w:t xml:space="preserve">, </w:t>
      </w:r>
      <w:r w:rsidR="008F7E1E">
        <w:rPr>
          <w:rFonts w:asciiTheme="minorHAnsi" w:hAnsiTheme="minorHAnsi" w:cstheme="minorBidi"/>
          <w:sz w:val="28"/>
          <w:szCs w:val="28"/>
        </w:rPr>
        <w:t>CO</w:t>
      </w:r>
      <w:r>
        <w:rPr>
          <w:rFonts w:asciiTheme="minorHAnsi" w:hAnsiTheme="minorHAnsi" w:cstheme="minorBidi"/>
          <w:sz w:val="28"/>
          <w:szCs w:val="28"/>
        </w:rPr>
        <w:t xml:space="preserve">2 emission, energy consumption and </w:t>
      </w:r>
      <w:r w:rsidRPr="00E71116">
        <w:rPr>
          <w:rFonts w:asciiTheme="minorHAnsi" w:hAnsiTheme="minorHAnsi" w:cstheme="minorBidi"/>
          <w:sz w:val="28"/>
          <w:szCs w:val="28"/>
        </w:rPr>
        <w:t>Agricultural irrigated land</w:t>
      </w:r>
      <w:bookmarkEnd w:id="0"/>
      <w:r>
        <w:rPr>
          <w:rFonts w:asciiTheme="minorHAnsi" w:hAnsiTheme="minorHAnsi" w:cstheme="minorBidi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XSpec="center" w:tblpY="3625"/>
        <w:tblW w:w="11335" w:type="dxa"/>
        <w:tblLook w:val="04A0" w:firstRow="1" w:lastRow="0" w:firstColumn="1" w:lastColumn="0" w:noHBand="0" w:noVBand="1"/>
      </w:tblPr>
      <w:tblGrid>
        <w:gridCol w:w="5646"/>
        <w:gridCol w:w="5715"/>
      </w:tblGrid>
      <w:tr w:rsidR="00BF718C" w14:paraId="7E14D201" w14:textId="77777777" w:rsidTr="00A857B2">
        <w:trPr>
          <w:trHeight w:val="11047"/>
        </w:trPr>
        <w:tc>
          <w:tcPr>
            <w:tcW w:w="6036" w:type="dxa"/>
          </w:tcPr>
          <w:p w14:paraId="6D6B64ED" w14:textId="34821BDD" w:rsidR="00D6674D" w:rsidRPr="004319A5" w:rsidRDefault="00D6674D" w:rsidP="00B773D7">
            <w:pPr>
              <w:rPr>
                <w:sz w:val="24"/>
                <w:szCs w:val="24"/>
              </w:rPr>
            </w:pPr>
          </w:p>
          <w:p w14:paraId="1E945DB9" w14:textId="77777777" w:rsidR="009D7551" w:rsidRDefault="009D7551" w:rsidP="009D7551">
            <w:pPr>
              <w:jc w:val="both"/>
              <w:rPr>
                <w:sz w:val="24"/>
                <w:szCs w:val="24"/>
              </w:rPr>
            </w:pPr>
            <w:r w:rsidRPr="009D7551">
              <w:rPr>
                <w:b/>
                <w:bCs/>
                <w:sz w:val="28"/>
                <w:szCs w:val="28"/>
              </w:rPr>
              <w:t>Access to Electricity</w:t>
            </w:r>
            <w:r>
              <w:rPr>
                <w:sz w:val="28"/>
                <w:szCs w:val="28"/>
              </w:rPr>
              <w:t xml:space="preserve"> is </w:t>
            </w:r>
            <w:r w:rsidRPr="007871E8">
              <w:rPr>
                <w:sz w:val="28"/>
                <w:szCs w:val="28"/>
              </w:rPr>
              <w:t>percentage of population with access to electricity</w:t>
            </w:r>
            <w:r>
              <w:rPr>
                <w:sz w:val="28"/>
                <w:szCs w:val="28"/>
              </w:rPr>
              <w:t>. The data collected</w:t>
            </w:r>
            <w:r w:rsidRPr="007871E8">
              <w:rPr>
                <w:sz w:val="28"/>
                <w:szCs w:val="28"/>
              </w:rPr>
              <w:t xml:space="preserve"> from national surveys and international sources</w:t>
            </w:r>
            <w:r>
              <w:rPr>
                <w:sz w:val="28"/>
                <w:szCs w:val="28"/>
              </w:rPr>
              <w:t>.</w:t>
            </w:r>
          </w:p>
          <w:p w14:paraId="3CDC4126" w14:textId="77777777" w:rsidR="009D7551" w:rsidRPr="004319A5" w:rsidRDefault="009D7551" w:rsidP="009D7551">
            <w:pPr>
              <w:jc w:val="both"/>
              <w:rPr>
                <w:sz w:val="24"/>
                <w:szCs w:val="24"/>
              </w:rPr>
            </w:pPr>
          </w:p>
          <w:p w14:paraId="68BC1875" w14:textId="6F6A5E61" w:rsidR="009D7551" w:rsidRDefault="009D7551" w:rsidP="009D75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Below graph shows Access to Electricity in different countries during 1990 to 2020.As per </w:t>
            </w:r>
            <w:proofErr w:type="gramStart"/>
            <w:r>
              <w:rPr>
                <w:sz w:val="28"/>
                <w:szCs w:val="28"/>
              </w:rPr>
              <w:t xml:space="preserve">grapgh </w:t>
            </w:r>
            <w:r w:rsidR="0047099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UK and China the electricity access is 100 and 90-100 %. In SA and India, the value was below 70% initially and keep increasing and in SA it reaches 80-90% and in India electricity access is more than 95 %</w:t>
            </w:r>
            <w:r w:rsidR="0047099A">
              <w:rPr>
                <w:sz w:val="28"/>
                <w:szCs w:val="28"/>
              </w:rPr>
              <w:t xml:space="preserve"> </w:t>
            </w:r>
            <w:r w:rsidR="0047099A">
              <w:rPr>
                <w:sz w:val="28"/>
                <w:szCs w:val="28"/>
              </w:rPr>
              <w:t>in recent years</w:t>
            </w:r>
            <w:r w:rsidR="0047099A">
              <w:rPr>
                <w:sz w:val="28"/>
                <w:szCs w:val="28"/>
              </w:rPr>
              <w:t>.</w:t>
            </w:r>
          </w:p>
          <w:p w14:paraId="0A58DCB0" w14:textId="0E16F035" w:rsidR="00B773D7" w:rsidRPr="00196442" w:rsidRDefault="00B773D7" w:rsidP="00B773D7">
            <w:pPr>
              <w:rPr>
                <w:sz w:val="28"/>
                <w:szCs w:val="28"/>
              </w:rPr>
            </w:pPr>
          </w:p>
          <w:p w14:paraId="4AE5B5A5" w14:textId="034D4E1F" w:rsidR="00B773D7" w:rsidRDefault="00772B1F" w:rsidP="00B773D7">
            <w:r>
              <w:rPr>
                <w:noProof/>
              </w:rPr>
              <w:drawing>
                <wp:inline distT="0" distB="0" distL="0" distR="0" wp14:anchorId="47BAACB7" wp14:editId="7ED641D0">
                  <wp:extent cx="3444240" cy="35433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14:paraId="45E89A4A" w14:textId="3A29ACA5" w:rsidR="00B773D7" w:rsidRDefault="00B773D7" w:rsidP="00B773D7">
            <w:pPr>
              <w:rPr>
                <w:noProof/>
              </w:rPr>
            </w:pPr>
          </w:p>
          <w:p w14:paraId="15F254A0" w14:textId="2CFCDF74" w:rsidR="00772B1F" w:rsidRDefault="009D7551" w:rsidP="00772B1F">
            <w:pPr>
              <w:rPr>
                <w:sz w:val="28"/>
                <w:szCs w:val="28"/>
              </w:rPr>
            </w:pPr>
            <w:r w:rsidRPr="009D7551">
              <w:rPr>
                <w:b/>
                <w:bCs/>
                <w:sz w:val="28"/>
                <w:szCs w:val="28"/>
              </w:rPr>
              <w:t>Irrigated land</w:t>
            </w:r>
            <w:r>
              <w:rPr>
                <w:sz w:val="28"/>
                <w:szCs w:val="28"/>
              </w:rPr>
              <w:t xml:space="preserve"> -</w:t>
            </w:r>
            <w:r w:rsidR="00772B1F">
              <w:rPr>
                <w:sz w:val="28"/>
                <w:szCs w:val="28"/>
              </w:rPr>
              <w:t>The details of agriculture land provided with water is showed in below graph.</w:t>
            </w:r>
          </w:p>
          <w:p w14:paraId="0CA535E0" w14:textId="77777777" w:rsidR="00772B1F" w:rsidRDefault="00772B1F" w:rsidP="00772B1F">
            <w:pPr>
              <w:rPr>
                <w:sz w:val="28"/>
                <w:szCs w:val="28"/>
              </w:rPr>
            </w:pPr>
          </w:p>
          <w:p w14:paraId="39108B3F" w14:textId="3943BBFC" w:rsidR="00772B1F" w:rsidRDefault="00772B1F" w:rsidP="00772B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refers to the % of total agricultural land</w:t>
            </w:r>
            <w:r w:rsidR="0047099A">
              <w:rPr>
                <w:sz w:val="28"/>
                <w:szCs w:val="28"/>
              </w:rPr>
              <w:t xml:space="preserve"> irrigated</w:t>
            </w:r>
            <w:r>
              <w:rPr>
                <w:sz w:val="28"/>
                <w:szCs w:val="28"/>
              </w:rPr>
              <w:t>. As per the data obtained from world bank for 5 countries(Albania,UAE,Australia,Spain,Pakistan),</w:t>
            </w:r>
          </w:p>
          <w:p w14:paraId="4ABAC48E" w14:textId="77777777" w:rsidR="00772B1F" w:rsidRDefault="00772B1F" w:rsidP="00772B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irrigated land availability is more in Pakistan and less in Australia compared to other countries in the graph. </w:t>
            </w:r>
          </w:p>
          <w:p w14:paraId="731C9A14" w14:textId="39FBE54E" w:rsidR="00B773D7" w:rsidRPr="00BF718C" w:rsidRDefault="00B773D7" w:rsidP="00B773D7">
            <w:pPr>
              <w:rPr>
                <w:sz w:val="28"/>
                <w:szCs w:val="28"/>
              </w:rPr>
            </w:pPr>
          </w:p>
          <w:p w14:paraId="30A99B96" w14:textId="132B6C61" w:rsidR="00B773D7" w:rsidRDefault="00B773D7" w:rsidP="00B773D7">
            <w:pPr>
              <w:rPr>
                <w:noProof/>
              </w:rPr>
            </w:pPr>
          </w:p>
          <w:p w14:paraId="47C71CA1" w14:textId="5367FB11" w:rsidR="00B773D7" w:rsidRDefault="00B773D7" w:rsidP="00B773D7">
            <w:pPr>
              <w:rPr>
                <w:noProof/>
              </w:rPr>
            </w:pPr>
          </w:p>
          <w:p w14:paraId="736B97E8" w14:textId="5472FE57" w:rsidR="00A857B2" w:rsidRDefault="00772B1F" w:rsidP="00B773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43E6C" wp14:editId="042BA7E1">
                  <wp:extent cx="3360420" cy="3185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85220" w14:textId="675B1A81" w:rsidR="00B773D7" w:rsidRDefault="00B773D7" w:rsidP="00B773D7">
            <w:pPr>
              <w:rPr>
                <w:noProof/>
              </w:rPr>
            </w:pPr>
          </w:p>
          <w:p w14:paraId="7221EF71" w14:textId="4F65EDE7" w:rsidR="00B773D7" w:rsidRDefault="00B773D7" w:rsidP="00B773D7">
            <w:pPr>
              <w:rPr>
                <w:noProof/>
              </w:rPr>
            </w:pPr>
          </w:p>
          <w:p w14:paraId="5E6EAD0D" w14:textId="00156C3D" w:rsidR="00B773D7" w:rsidRDefault="00B773D7" w:rsidP="00B773D7">
            <w:pPr>
              <w:rPr>
                <w:noProof/>
              </w:rPr>
            </w:pPr>
          </w:p>
          <w:p w14:paraId="080B6E79" w14:textId="42DB9590" w:rsidR="00D6674D" w:rsidRDefault="00D6674D" w:rsidP="00B773D7">
            <w:pPr>
              <w:rPr>
                <w:noProof/>
              </w:rPr>
            </w:pPr>
          </w:p>
          <w:p w14:paraId="69766530" w14:textId="3D4DB0EC" w:rsidR="00B773D7" w:rsidRDefault="00B773D7" w:rsidP="00B773D7"/>
        </w:tc>
      </w:tr>
    </w:tbl>
    <w:p w14:paraId="68C0C992" w14:textId="77777777" w:rsidR="009D507D" w:rsidRDefault="009D507D" w:rsidP="009D507D"/>
    <w:tbl>
      <w:tblPr>
        <w:tblStyle w:val="TableGrid"/>
        <w:tblpPr w:leftFromText="180" w:rightFromText="180" w:vertAnchor="page" w:horzAnchor="margin" w:tblpXSpec="center" w:tblpY="1189"/>
        <w:tblW w:w="11616" w:type="dxa"/>
        <w:tblLook w:val="04A0" w:firstRow="1" w:lastRow="0" w:firstColumn="1" w:lastColumn="0" w:noHBand="0" w:noVBand="1"/>
      </w:tblPr>
      <w:tblGrid>
        <w:gridCol w:w="6177"/>
        <w:gridCol w:w="5439"/>
      </w:tblGrid>
      <w:tr w:rsidR="005763ED" w14:paraId="5E24B85B" w14:textId="77777777" w:rsidTr="006547A7">
        <w:trPr>
          <w:trHeight w:val="14822"/>
        </w:trPr>
        <w:tc>
          <w:tcPr>
            <w:tcW w:w="6209" w:type="dxa"/>
          </w:tcPr>
          <w:p w14:paraId="76B6B01C" w14:textId="77777777" w:rsidR="007E25BA" w:rsidRDefault="007E25BA" w:rsidP="007E25BA"/>
          <w:p w14:paraId="598F0E98" w14:textId="77A4DB91" w:rsidR="007E25BA" w:rsidRPr="006547A7" w:rsidRDefault="00C6694B" w:rsidP="007E25BA">
            <w:pPr>
              <w:rPr>
                <w:sz w:val="28"/>
                <w:szCs w:val="28"/>
              </w:rPr>
            </w:pPr>
            <w:r w:rsidRPr="006547A7">
              <w:rPr>
                <w:b/>
                <w:bCs/>
                <w:sz w:val="28"/>
                <w:szCs w:val="28"/>
              </w:rPr>
              <w:t>Energy use and CO2 Emission</w:t>
            </w:r>
            <w:r w:rsidR="006547A7">
              <w:rPr>
                <w:sz w:val="28"/>
                <w:szCs w:val="28"/>
              </w:rPr>
              <w:t xml:space="preserve"> </w:t>
            </w:r>
            <w:r w:rsidR="006547A7" w:rsidRPr="006547A7">
              <w:rPr>
                <w:b/>
                <w:bCs/>
                <w:sz w:val="28"/>
                <w:szCs w:val="28"/>
              </w:rPr>
              <w:t>correlation</w:t>
            </w:r>
            <w:r w:rsidRPr="006547A7">
              <w:rPr>
                <w:sz w:val="28"/>
                <w:szCs w:val="28"/>
              </w:rPr>
              <w:t xml:space="preserve"> </w:t>
            </w:r>
          </w:p>
          <w:p w14:paraId="602FB0C3" w14:textId="77777777" w:rsidR="007E25BA" w:rsidRPr="00915AC1" w:rsidRDefault="007E25BA" w:rsidP="007E25BA">
            <w:pPr>
              <w:rPr>
                <w:sz w:val="28"/>
                <w:szCs w:val="28"/>
              </w:rPr>
            </w:pPr>
          </w:p>
          <w:p w14:paraId="209D16FD" w14:textId="5D9FBB43" w:rsidR="007E25BA" w:rsidRPr="00915AC1" w:rsidRDefault="00C6694B" w:rsidP="00684253">
            <w:pPr>
              <w:jc w:val="both"/>
              <w:rPr>
                <w:sz w:val="28"/>
                <w:szCs w:val="28"/>
              </w:rPr>
            </w:pPr>
            <w:r w:rsidRPr="00915AC1">
              <w:rPr>
                <w:sz w:val="28"/>
                <w:szCs w:val="28"/>
              </w:rPr>
              <w:t xml:space="preserve">The </w:t>
            </w:r>
            <w:r w:rsidR="006547A7">
              <w:rPr>
                <w:sz w:val="28"/>
                <w:szCs w:val="28"/>
              </w:rPr>
              <w:t>graph shows how the</w:t>
            </w:r>
            <w:r w:rsidRPr="00915AC1">
              <w:rPr>
                <w:sz w:val="28"/>
                <w:szCs w:val="28"/>
              </w:rPr>
              <w:t xml:space="preserve"> energy use and co2 emission of different </w:t>
            </w:r>
            <w:r w:rsidR="006547A7" w:rsidRPr="00915AC1">
              <w:rPr>
                <w:sz w:val="28"/>
                <w:szCs w:val="28"/>
              </w:rPr>
              <w:t>countries</w:t>
            </w:r>
            <w:r w:rsidR="006547A7">
              <w:rPr>
                <w:sz w:val="28"/>
                <w:szCs w:val="28"/>
              </w:rPr>
              <w:t xml:space="preserve"> correlated</w:t>
            </w:r>
            <w:r w:rsidR="00915AC1" w:rsidRPr="00915AC1">
              <w:rPr>
                <w:sz w:val="28"/>
                <w:szCs w:val="28"/>
              </w:rPr>
              <w:t xml:space="preserve">, </w:t>
            </w:r>
            <w:r w:rsidR="006547A7">
              <w:rPr>
                <w:sz w:val="28"/>
                <w:szCs w:val="28"/>
              </w:rPr>
              <w:t>during</w:t>
            </w:r>
            <w:r w:rsidR="00915AC1">
              <w:rPr>
                <w:sz w:val="28"/>
                <w:szCs w:val="28"/>
              </w:rPr>
              <w:t xml:space="preserve"> 2019-2013, in</w:t>
            </w:r>
            <w:r w:rsidRPr="00915AC1">
              <w:rPr>
                <w:sz w:val="28"/>
                <w:szCs w:val="28"/>
              </w:rPr>
              <w:t xml:space="preserve"> the world showed in below graph</w:t>
            </w:r>
            <w:r w:rsidR="00915AC1">
              <w:rPr>
                <w:sz w:val="28"/>
                <w:szCs w:val="28"/>
              </w:rPr>
              <w:t>.</w:t>
            </w:r>
          </w:p>
          <w:p w14:paraId="45879BD6" w14:textId="77777777" w:rsidR="007E25BA" w:rsidRDefault="007E25BA" w:rsidP="00684253">
            <w:pPr>
              <w:jc w:val="both"/>
            </w:pPr>
          </w:p>
          <w:p w14:paraId="28941F84" w14:textId="5AC3AD5A" w:rsidR="007E25BA" w:rsidRPr="006547A7" w:rsidRDefault="00915AC1" w:rsidP="00684253">
            <w:pPr>
              <w:jc w:val="both"/>
              <w:rPr>
                <w:sz w:val="28"/>
                <w:szCs w:val="28"/>
              </w:rPr>
            </w:pPr>
            <w:r w:rsidRPr="006547A7">
              <w:rPr>
                <w:sz w:val="28"/>
                <w:szCs w:val="28"/>
              </w:rPr>
              <w:t xml:space="preserve">In </w:t>
            </w:r>
            <w:r w:rsidR="006547A7" w:rsidRPr="006547A7">
              <w:rPr>
                <w:sz w:val="28"/>
                <w:szCs w:val="28"/>
              </w:rPr>
              <w:t>Australia, energy</w:t>
            </w:r>
            <w:r w:rsidRPr="006547A7">
              <w:rPr>
                <w:sz w:val="28"/>
                <w:szCs w:val="28"/>
              </w:rPr>
              <w:t xml:space="preserve"> uses decreases co2 emission also decreasing</w:t>
            </w:r>
            <w:r w:rsidR="0067658F">
              <w:rPr>
                <w:sz w:val="28"/>
                <w:szCs w:val="28"/>
              </w:rPr>
              <w:t>.</w:t>
            </w:r>
            <w:r w:rsidRPr="006547A7">
              <w:rPr>
                <w:sz w:val="28"/>
                <w:szCs w:val="28"/>
              </w:rPr>
              <w:t xml:space="preserve"> In India and UK also</w:t>
            </w:r>
            <w:r w:rsidR="006547A7" w:rsidRPr="006547A7">
              <w:rPr>
                <w:sz w:val="28"/>
                <w:szCs w:val="28"/>
              </w:rPr>
              <w:t xml:space="preserve"> showing strong correlation between energy use and co2 indicators. But in Japan these 2 indicators are showing negative correlation.</w:t>
            </w:r>
            <w:r w:rsidR="006547A7" w:rsidRPr="006547A7">
              <w:rPr>
                <w:noProof/>
                <w:sz w:val="28"/>
                <w:szCs w:val="28"/>
              </w:rPr>
              <w:drawing>
                <wp:inline distT="0" distB="0" distL="0" distR="0" wp14:anchorId="6B9DC038" wp14:editId="04DE8A93">
                  <wp:extent cx="3756660" cy="506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9DCB3" w14:textId="5E9A1245" w:rsidR="007E25BA" w:rsidRDefault="007E25BA" w:rsidP="007E25BA"/>
          <w:p w14:paraId="24E49F63" w14:textId="77777777" w:rsidR="007E25BA" w:rsidRDefault="007E25BA" w:rsidP="007E25BA">
            <w:pPr>
              <w:rPr>
                <w:noProof/>
              </w:rPr>
            </w:pPr>
          </w:p>
          <w:p w14:paraId="71C36311" w14:textId="77777777" w:rsidR="007E25BA" w:rsidRDefault="007E25BA" w:rsidP="007E25BA">
            <w:pPr>
              <w:rPr>
                <w:noProof/>
              </w:rPr>
            </w:pPr>
          </w:p>
          <w:p w14:paraId="6FBC75AA" w14:textId="20F50B2D" w:rsidR="007E25BA" w:rsidRDefault="007E25BA" w:rsidP="007E25BA"/>
        </w:tc>
        <w:tc>
          <w:tcPr>
            <w:tcW w:w="5407" w:type="dxa"/>
          </w:tcPr>
          <w:p w14:paraId="2BFAE994" w14:textId="77777777" w:rsidR="007E25BA" w:rsidRDefault="007E25BA" w:rsidP="007E25BA">
            <w:pPr>
              <w:rPr>
                <w:noProof/>
              </w:rPr>
            </w:pPr>
          </w:p>
          <w:p w14:paraId="0C7B76BD" w14:textId="64CAA024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Energy use in world  </w:t>
            </w:r>
          </w:p>
          <w:p w14:paraId="0F43A95C" w14:textId="65FA5879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</w:p>
          <w:p w14:paraId="50210ACC" w14:textId="256256F5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AEC46D" wp14:editId="73B2781D">
                  <wp:extent cx="2644140" cy="24231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6907B" w14:textId="1AF18CD6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</w:p>
          <w:p w14:paraId="3FB4B287" w14:textId="1231B525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</w:p>
          <w:p w14:paraId="17FF0697" w14:textId="272F61E9" w:rsidR="00E83EB5" w:rsidRPr="00E83EB5" w:rsidRDefault="00E83EB5" w:rsidP="000826BF">
            <w:pPr>
              <w:jc w:val="both"/>
              <w:rPr>
                <w:sz w:val="28"/>
                <w:szCs w:val="28"/>
              </w:rPr>
            </w:pPr>
            <w:r w:rsidRPr="00E83EB5">
              <w:rPr>
                <w:sz w:val="28"/>
                <w:szCs w:val="28"/>
              </w:rPr>
              <w:t>The energy consum</w:t>
            </w:r>
            <w:r>
              <w:rPr>
                <w:sz w:val="28"/>
                <w:szCs w:val="28"/>
              </w:rPr>
              <w:t>ption is getting decreased in recent years in countries like Australia, Spain, Japan and UK.</w:t>
            </w:r>
            <w:r w:rsidR="009D7551">
              <w:rPr>
                <w:sz w:val="28"/>
                <w:szCs w:val="28"/>
              </w:rPr>
              <w:t xml:space="preserve"> </w:t>
            </w:r>
            <w:r w:rsidR="001809AF">
              <w:rPr>
                <w:sz w:val="28"/>
                <w:szCs w:val="28"/>
              </w:rPr>
              <w:t>The data for India and China is showing constant increase in the energy consumption during 2009 – 2013 .</w:t>
            </w:r>
          </w:p>
          <w:p w14:paraId="4DCBCBA7" w14:textId="1E50B53D" w:rsidR="00E83EB5" w:rsidRDefault="00E83EB5" w:rsidP="007E25BA">
            <w:pPr>
              <w:rPr>
                <w:b/>
                <w:bCs/>
                <w:sz w:val="28"/>
                <w:szCs w:val="28"/>
              </w:rPr>
            </w:pPr>
          </w:p>
          <w:p w14:paraId="6E7D4E21" w14:textId="7786F3CB" w:rsidR="007E25BA" w:rsidRPr="005763ED" w:rsidRDefault="005763ED" w:rsidP="007E25BA">
            <w:pPr>
              <w:rPr>
                <w:b/>
                <w:bCs/>
                <w:sz w:val="28"/>
                <w:szCs w:val="28"/>
              </w:rPr>
            </w:pPr>
            <w:r w:rsidRPr="005763ED">
              <w:rPr>
                <w:b/>
                <w:bCs/>
                <w:sz w:val="28"/>
                <w:szCs w:val="28"/>
              </w:rPr>
              <w:t>A</w:t>
            </w:r>
            <w:r w:rsidR="00843E6B" w:rsidRPr="005763ED">
              <w:rPr>
                <w:b/>
                <w:bCs/>
                <w:sz w:val="28"/>
                <w:szCs w:val="28"/>
              </w:rPr>
              <w:t xml:space="preserve">nnual population growth % of </w:t>
            </w:r>
            <w:r w:rsidRPr="005763ED">
              <w:rPr>
                <w:b/>
                <w:bCs/>
                <w:sz w:val="28"/>
                <w:szCs w:val="28"/>
              </w:rPr>
              <w:t>U</w:t>
            </w:r>
            <w:r w:rsidR="00843E6B" w:rsidRPr="005763ED">
              <w:rPr>
                <w:b/>
                <w:bCs/>
                <w:sz w:val="28"/>
                <w:szCs w:val="28"/>
              </w:rPr>
              <w:t>S and UK</w:t>
            </w:r>
          </w:p>
          <w:p w14:paraId="582B27D2" w14:textId="77777777" w:rsidR="007E25BA" w:rsidRPr="005763ED" w:rsidRDefault="007E25BA" w:rsidP="007E25BA">
            <w:pPr>
              <w:rPr>
                <w:sz w:val="28"/>
                <w:szCs w:val="28"/>
              </w:rPr>
            </w:pPr>
          </w:p>
          <w:p w14:paraId="721B76D5" w14:textId="39A243A8" w:rsidR="00843E6B" w:rsidRPr="005763ED" w:rsidRDefault="00843E6B" w:rsidP="00843E6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763ED">
              <w:rPr>
                <w:sz w:val="28"/>
                <w:szCs w:val="28"/>
              </w:rPr>
              <w:t>• The US data distributions are showing hi</w:t>
            </w:r>
            <w:r w:rsidR="005763ED" w:rsidRPr="005763ED">
              <w:rPr>
                <w:sz w:val="28"/>
                <w:szCs w:val="28"/>
              </w:rPr>
              <w:t>gh level of confidence</w:t>
            </w:r>
            <w:r w:rsidRPr="005763ED">
              <w:rPr>
                <w:sz w:val="28"/>
                <w:szCs w:val="28"/>
              </w:rPr>
              <w:t xml:space="preserve"> level</w:t>
            </w:r>
          </w:p>
          <w:p w14:paraId="2B6C8506" w14:textId="77777777" w:rsidR="007E25BA" w:rsidRDefault="007E25BA" w:rsidP="007E25BA">
            <w:pPr>
              <w:rPr>
                <w:noProof/>
              </w:rPr>
            </w:pPr>
          </w:p>
          <w:p w14:paraId="10EFE4AF" w14:textId="58351CDC" w:rsidR="007E25BA" w:rsidRDefault="00843E6B" w:rsidP="007E25BA">
            <w:r>
              <w:rPr>
                <w:noProof/>
              </w:rPr>
              <w:drawing>
                <wp:inline distT="0" distB="0" distL="0" distR="0" wp14:anchorId="08A11990" wp14:editId="32258F61">
                  <wp:extent cx="3316605" cy="22021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05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ECB4A" w14:textId="77777777" w:rsidR="009D507D" w:rsidRDefault="009D507D" w:rsidP="005763ED">
      <w:pPr>
        <w:pStyle w:val="Default"/>
      </w:pPr>
    </w:p>
    <w:sectPr w:rsidR="009D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F"/>
    <w:rsid w:val="0004586C"/>
    <w:rsid w:val="000826BF"/>
    <w:rsid w:val="000C4AAF"/>
    <w:rsid w:val="001809AF"/>
    <w:rsid w:val="00196442"/>
    <w:rsid w:val="0021113B"/>
    <w:rsid w:val="002757E9"/>
    <w:rsid w:val="002D6AE9"/>
    <w:rsid w:val="003C790A"/>
    <w:rsid w:val="004319A5"/>
    <w:rsid w:val="00461659"/>
    <w:rsid w:val="0047099A"/>
    <w:rsid w:val="005763ED"/>
    <w:rsid w:val="00593FA7"/>
    <w:rsid w:val="006547A7"/>
    <w:rsid w:val="00660469"/>
    <w:rsid w:val="0067658F"/>
    <w:rsid w:val="00684253"/>
    <w:rsid w:val="006D4DE8"/>
    <w:rsid w:val="00772B1F"/>
    <w:rsid w:val="007E25BA"/>
    <w:rsid w:val="00843E6B"/>
    <w:rsid w:val="008F7E1E"/>
    <w:rsid w:val="00915AC1"/>
    <w:rsid w:val="00921FD4"/>
    <w:rsid w:val="00970CD8"/>
    <w:rsid w:val="0099024D"/>
    <w:rsid w:val="009D507D"/>
    <w:rsid w:val="009D7551"/>
    <w:rsid w:val="009E5775"/>
    <w:rsid w:val="00A05DD4"/>
    <w:rsid w:val="00A11697"/>
    <w:rsid w:val="00A21A16"/>
    <w:rsid w:val="00A54C25"/>
    <w:rsid w:val="00A857B2"/>
    <w:rsid w:val="00A87E3A"/>
    <w:rsid w:val="00B773D7"/>
    <w:rsid w:val="00BF718C"/>
    <w:rsid w:val="00C2601D"/>
    <w:rsid w:val="00C60B34"/>
    <w:rsid w:val="00C6694B"/>
    <w:rsid w:val="00D305B0"/>
    <w:rsid w:val="00D6674D"/>
    <w:rsid w:val="00E8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D466"/>
  <w15:chartTrackingRefBased/>
  <w15:docId w15:val="{1BD0D27C-901D-4B8F-8DDF-A66E25A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0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Sundaresan [Student-PECS]</dc:creator>
  <cp:keywords/>
  <dc:description/>
  <cp:lastModifiedBy>Saritha Sundaresan [Student-PECS]</cp:lastModifiedBy>
  <cp:revision>18</cp:revision>
  <dcterms:created xsi:type="dcterms:W3CDTF">2022-03-16T21:12:00Z</dcterms:created>
  <dcterms:modified xsi:type="dcterms:W3CDTF">2022-04-27T23:07:00Z</dcterms:modified>
</cp:coreProperties>
</file>