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92C84" w14:textId="25B85B74" w:rsidR="006B6AC3" w:rsidRDefault="007B643C" w:rsidP="007B643C">
      <w:pPr>
        <w:jc w:val="center"/>
        <w:rPr>
          <w:rFonts w:ascii="Times New Roman" w:hAnsi="Times New Roman" w:cs="Times New Roman"/>
          <w:b/>
          <w:bCs/>
          <w:sz w:val="32"/>
          <w:szCs w:val="32"/>
        </w:rPr>
      </w:pPr>
      <w:r w:rsidRPr="007B643C">
        <w:rPr>
          <w:rFonts w:ascii="Times New Roman" w:hAnsi="Times New Roman" w:cs="Times New Roman"/>
          <w:b/>
          <w:bCs/>
          <w:sz w:val="32"/>
          <w:szCs w:val="32"/>
        </w:rPr>
        <w:t>CSA-0619-Design and Analysis of Algorithm</w:t>
      </w:r>
    </w:p>
    <w:p w14:paraId="2D4E333D" w14:textId="705922B0" w:rsidR="007B643C" w:rsidRDefault="007B643C" w:rsidP="007B643C">
      <w:pPr>
        <w:jc w:val="center"/>
        <w:rPr>
          <w:rFonts w:ascii="Times New Roman" w:hAnsi="Times New Roman" w:cs="Times New Roman"/>
          <w:b/>
          <w:bCs/>
          <w:sz w:val="32"/>
          <w:szCs w:val="32"/>
        </w:rPr>
      </w:pPr>
      <w:r>
        <w:rPr>
          <w:rFonts w:ascii="Times New Roman" w:hAnsi="Times New Roman" w:cs="Times New Roman"/>
          <w:b/>
          <w:bCs/>
          <w:sz w:val="32"/>
          <w:szCs w:val="32"/>
        </w:rPr>
        <w:t>CO4-AT1</w:t>
      </w:r>
    </w:p>
    <w:p w14:paraId="7B829F88" w14:textId="7329772C" w:rsidR="007B643C" w:rsidRPr="007B643C" w:rsidRDefault="007B643C" w:rsidP="007B643C">
      <w:pPr>
        <w:rPr>
          <w:rFonts w:ascii="Times New Roman" w:hAnsi="Times New Roman" w:cs="Times New Roman"/>
          <w:b/>
          <w:bCs/>
          <w:sz w:val="28"/>
          <w:szCs w:val="28"/>
        </w:rPr>
      </w:pPr>
      <w:r w:rsidRPr="007B643C">
        <w:rPr>
          <w:rFonts w:ascii="Times New Roman" w:hAnsi="Times New Roman" w:cs="Times New Roman"/>
          <w:b/>
          <w:bCs/>
          <w:sz w:val="28"/>
          <w:szCs w:val="28"/>
        </w:rPr>
        <w:t>Aim:</w:t>
      </w:r>
    </w:p>
    <w:p w14:paraId="2D119202" w14:textId="161B2B2C" w:rsidR="007B643C" w:rsidRPr="007B643C" w:rsidRDefault="007B643C" w:rsidP="007B643C">
      <w:pPr>
        <w:spacing w:line="360" w:lineRule="auto"/>
        <w:jc w:val="both"/>
        <w:rPr>
          <w:rFonts w:ascii="Times New Roman" w:hAnsi="Times New Roman" w:cs="Times New Roman"/>
        </w:rPr>
      </w:pPr>
      <w:r w:rsidRPr="007B643C">
        <w:rPr>
          <w:rFonts w:ascii="Times New Roman" w:hAnsi="Times New Roman" w:cs="Times New Roman"/>
        </w:rPr>
        <w:t>To develop a Dynamic Programming algorithm to find the number of unique paths from the top-left corner to the bottom-right corner of a grid containing obstacles, where the robot can move only right or down.</w:t>
      </w:r>
    </w:p>
    <w:p w14:paraId="5169F398" w14:textId="69E6CD9A" w:rsidR="007B643C" w:rsidRDefault="007B643C" w:rsidP="007B643C">
      <w:pPr>
        <w:jc w:val="both"/>
        <w:rPr>
          <w:rFonts w:ascii="Times New Roman" w:hAnsi="Times New Roman" w:cs="Times New Roman"/>
          <w:b/>
          <w:bCs/>
          <w:sz w:val="28"/>
          <w:szCs w:val="28"/>
        </w:rPr>
      </w:pPr>
      <w:r w:rsidRPr="007B643C">
        <w:rPr>
          <w:rFonts w:ascii="Times New Roman" w:hAnsi="Times New Roman" w:cs="Times New Roman"/>
          <w:b/>
          <w:bCs/>
          <w:sz w:val="28"/>
          <w:szCs w:val="28"/>
        </w:rPr>
        <w:t>Algorithm:</w:t>
      </w:r>
    </w:p>
    <w:p w14:paraId="46F9EF43" w14:textId="77777777" w:rsidR="007B643C" w:rsidRPr="007B643C" w:rsidRDefault="007B643C" w:rsidP="007B643C">
      <w:pPr>
        <w:numPr>
          <w:ilvl w:val="0"/>
          <w:numId w:val="1"/>
        </w:numPr>
        <w:jc w:val="both"/>
        <w:rPr>
          <w:rFonts w:ascii="Times New Roman" w:hAnsi="Times New Roman" w:cs="Times New Roman"/>
        </w:rPr>
      </w:pPr>
      <w:r w:rsidRPr="007B643C">
        <w:rPr>
          <w:rFonts w:ascii="Times New Roman" w:hAnsi="Times New Roman" w:cs="Times New Roman"/>
        </w:rPr>
        <w:t xml:space="preserve">Start the program. </w:t>
      </w:r>
    </w:p>
    <w:p w14:paraId="7D5CABB7" w14:textId="77777777" w:rsidR="007B643C" w:rsidRPr="007B643C" w:rsidRDefault="007B643C" w:rsidP="007B643C">
      <w:pPr>
        <w:numPr>
          <w:ilvl w:val="0"/>
          <w:numId w:val="1"/>
        </w:numPr>
        <w:jc w:val="both"/>
        <w:rPr>
          <w:rFonts w:ascii="Times New Roman" w:hAnsi="Times New Roman" w:cs="Times New Roman"/>
        </w:rPr>
      </w:pPr>
      <w:r w:rsidRPr="007B643C">
        <w:rPr>
          <w:rFonts w:ascii="Times New Roman" w:hAnsi="Times New Roman" w:cs="Times New Roman"/>
        </w:rPr>
        <w:t xml:space="preserve">Read the number of rows and columns. </w:t>
      </w:r>
    </w:p>
    <w:p w14:paraId="67347C2C" w14:textId="77777777" w:rsidR="007B643C" w:rsidRPr="007B643C" w:rsidRDefault="007B643C" w:rsidP="007B643C">
      <w:pPr>
        <w:numPr>
          <w:ilvl w:val="0"/>
          <w:numId w:val="1"/>
        </w:numPr>
        <w:jc w:val="both"/>
        <w:rPr>
          <w:rFonts w:ascii="Times New Roman" w:hAnsi="Times New Roman" w:cs="Times New Roman"/>
        </w:rPr>
      </w:pPr>
      <w:r w:rsidRPr="007B643C">
        <w:rPr>
          <w:rFonts w:ascii="Times New Roman" w:hAnsi="Times New Roman" w:cs="Times New Roman"/>
        </w:rPr>
        <w:t xml:space="preserve">Read the obstacle grid. </w:t>
      </w:r>
    </w:p>
    <w:p w14:paraId="638C8504" w14:textId="77777777" w:rsidR="007B643C" w:rsidRPr="007B643C" w:rsidRDefault="007B643C" w:rsidP="007B643C">
      <w:pPr>
        <w:numPr>
          <w:ilvl w:val="0"/>
          <w:numId w:val="1"/>
        </w:numPr>
        <w:jc w:val="both"/>
        <w:rPr>
          <w:rFonts w:ascii="Times New Roman" w:hAnsi="Times New Roman" w:cs="Times New Roman"/>
        </w:rPr>
      </w:pPr>
      <w:r w:rsidRPr="007B643C">
        <w:rPr>
          <w:rFonts w:ascii="Times New Roman" w:hAnsi="Times New Roman" w:cs="Times New Roman"/>
        </w:rPr>
        <w:t xml:space="preserve">Create a DP table of size rows × columns and initialize all values to 0. </w:t>
      </w:r>
    </w:p>
    <w:p w14:paraId="20D7CCE9" w14:textId="77777777" w:rsidR="007B643C" w:rsidRPr="007B643C" w:rsidRDefault="007B643C" w:rsidP="007B643C">
      <w:pPr>
        <w:numPr>
          <w:ilvl w:val="0"/>
          <w:numId w:val="1"/>
        </w:numPr>
        <w:jc w:val="both"/>
        <w:rPr>
          <w:rFonts w:ascii="Times New Roman" w:hAnsi="Times New Roman" w:cs="Times New Roman"/>
        </w:rPr>
      </w:pPr>
      <w:r w:rsidRPr="007B643C">
        <w:rPr>
          <w:rFonts w:ascii="Times New Roman" w:hAnsi="Times New Roman" w:cs="Times New Roman"/>
        </w:rPr>
        <w:t xml:space="preserve">Check whether the starting cell contains an obstacle. </w:t>
      </w:r>
    </w:p>
    <w:p w14:paraId="11DCD40C" w14:textId="77777777" w:rsidR="007B643C" w:rsidRPr="007B643C" w:rsidRDefault="007B643C" w:rsidP="007B643C">
      <w:pPr>
        <w:numPr>
          <w:ilvl w:val="1"/>
          <w:numId w:val="1"/>
        </w:numPr>
        <w:jc w:val="both"/>
        <w:rPr>
          <w:rFonts w:ascii="Times New Roman" w:hAnsi="Times New Roman" w:cs="Times New Roman"/>
        </w:rPr>
      </w:pPr>
      <w:r w:rsidRPr="007B643C">
        <w:rPr>
          <w:rFonts w:ascii="Times New Roman" w:hAnsi="Times New Roman" w:cs="Times New Roman"/>
        </w:rPr>
        <w:t xml:space="preserve">If yes, the number of paths is 0. </w:t>
      </w:r>
    </w:p>
    <w:p w14:paraId="5FBF9C2F" w14:textId="77777777" w:rsidR="007B643C" w:rsidRPr="007B643C" w:rsidRDefault="007B643C" w:rsidP="007B643C">
      <w:pPr>
        <w:numPr>
          <w:ilvl w:val="1"/>
          <w:numId w:val="1"/>
        </w:numPr>
        <w:jc w:val="both"/>
        <w:rPr>
          <w:rFonts w:ascii="Times New Roman" w:hAnsi="Times New Roman" w:cs="Times New Roman"/>
        </w:rPr>
      </w:pPr>
      <w:r w:rsidRPr="007B643C">
        <w:rPr>
          <w:rFonts w:ascii="Times New Roman" w:hAnsi="Times New Roman" w:cs="Times New Roman"/>
        </w:rPr>
        <w:t xml:space="preserve">Otherwise, set </w:t>
      </w:r>
      <w:proofErr w:type="gramStart"/>
      <w:r w:rsidRPr="007B643C">
        <w:rPr>
          <w:rFonts w:ascii="Times New Roman" w:hAnsi="Times New Roman" w:cs="Times New Roman"/>
        </w:rPr>
        <w:t>dp[</w:t>
      </w:r>
      <w:proofErr w:type="gramEnd"/>
      <w:r w:rsidRPr="007B643C">
        <w:rPr>
          <w:rFonts w:ascii="Times New Roman" w:hAnsi="Times New Roman" w:cs="Times New Roman"/>
        </w:rPr>
        <w:t xml:space="preserve">0][0] = 1. </w:t>
      </w:r>
    </w:p>
    <w:p w14:paraId="54D7B062" w14:textId="77777777" w:rsidR="007B643C" w:rsidRPr="007B643C" w:rsidRDefault="007B643C" w:rsidP="007B643C">
      <w:pPr>
        <w:numPr>
          <w:ilvl w:val="0"/>
          <w:numId w:val="1"/>
        </w:numPr>
        <w:jc w:val="both"/>
        <w:rPr>
          <w:rFonts w:ascii="Times New Roman" w:hAnsi="Times New Roman" w:cs="Times New Roman"/>
        </w:rPr>
      </w:pPr>
      <w:r w:rsidRPr="007B643C">
        <w:rPr>
          <w:rFonts w:ascii="Times New Roman" w:hAnsi="Times New Roman" w:cs="Times New Roman"/>
        </w:rPr>
        <w:t xml:space="preserve">Initialize the first column: </w:t>
      </w:r>
    </w:p>
    <w:p w14:paraId="71967C5C" w14:textId="77777777" w:rsidR="007B643C" w:rsidRPr="007B643C" w:rsidRDefault="007B643C" w:rsidP="007B643C">
      <w:pPr>
        <w:numPr>
          <w:ilvl w:val="1"/>
          <w:numId w:val="1"/>
        </w:numPr>
        <w:jc w:val="both"/>
        <w:rPr>
          <w:rFonts w:ascii="Times New Roman" w:hAnsi="Times New Roman" w:cs="Times New Roman"/>
        </w:rPr>
      </w:pPr>
      <w:r w:rsidRPr="007B643C">
        <w:rPr>
          <w:rFonts w:ascii="Times New Roman" w:hAnsi="Times New Roman" w:cs="Times New Roman"/>
        </w:rPr>
        <w:t xml:space="preserve">If there is no obstacle, copy the path value from the cell above. </w:t>
      </w:r>
    </w:p>
    <w:p w14:paraId="352DD0AE" w14:textId="77777777" w:rsidR="007B643C" w:rsidRPr="007B643C" w:rsidRDefault="007B643C" w:rsidP="007B643C">
      <w:pPr>
        <w:numPr>
          <w:ilvl w:val="0"/>
          <w:numId w:val="1"/>
        </w:numPr>
        <w:jc w:val="both"/>
        <w:rPr>
          <w:rFonts w:ascii="Times New Roman" w:hAnsi="Times New Roman" w:cs="Times New Roman"/>
        </w:rPr>
      </w:pPr>
      <w:r w:rsidRPr="007B643C">
        <w:rPr>
          <w:rFonts w:ascii="Times New Roman" w:hAnsi="Times New Roman" w:cs="Times New Roman"/>
        </w:rPr>
        <w:t xml:space="preserve">Initialize the first row: </w:t>
      </w:r>
    </w:p>
    <w:p w14:paraId="39AB7568" w14:textId="77777777" w:rsidR="007B643C" w:rsidRPr="007B643C" w:rsidRDefault="007B643C" w:rsidP="007B643C">
      <w:pPr>
        <w:numPr>
          <w:ilvl w:val="1"/>
          <w:numId w:val="1"/>
        </w:numPr>
        <w:jc w:val="both"/>
        <w:rPr>
          <w:rFonts w:ascii="Times New Roman" w:hAnsi="Times New Roman" w:cs="Times New Roman"/>
        </w:rPr>
      </w:pPr>
      <w:r w:rsidRPr="007B643C">
        <w:rPr>
          <w:rFonts w:ascii="Times New Roman" w:hAnsi="Times New Roman" w:cs="Times New Roman"/>
        </w:rPr>
        <w:t xml:space="preserve">If there is no obstacle, copy the path value from the previous cell. </w:t>
      </w:r>
    </w:p>
    <w:p w14:paraId="01C3FA97" w14:textId="77777777" w:rsidR="007B643C" w:rsidRPr="007B643C" w:rsidRDefault="007B643C" w:rsidP="007B643C">
      <w:pPr>
        <w:numPr>
          <w:ilvl w:val="0"/>
          <w:numId w:val="1"/>
        </w:numPr>
        <w:jc w:val="both"/>
        <w:rPr>
          <w:rFonts w:ascii="Times New Roman" w:hAnsi="Times New Roman" w:cs="Times New Roman"/>
        </w:rPr>
      </w:pPr>
      <w:r w:rsidRPr="007B643C">
        <w:rPr>
          <w:rFonts w:ascii="Times New Roman" w:hAnsi="Times New Roman" w:cs="Times New Roman"/>
        </w:rPr>
        <w:t xml:space="preserve">For every remaining cell: </w:t>
      </w:r>
    </w:p>
    <w:p w14:paraId="5671243B" w14:textId="77777777" w:rsidR="007B643C" w:rsidRPr="007B643C" w:rsidRDefault="007B643C" w:rsidP="007B643C">
      <w:pPr>
        <w:numPr>
          <w:ilvl w:val="1"/>
          <w:numId w:val="1"/>
        </w:numPr>
        <w:jc w:val="both"/>
        <w:rPr>
          <w:rFonts w:ascii="Times New Roman" w:hAnsi="Times New Roman" w:cs="Times New Roman"/>
        </w:rPr>
      </w:pPr>
      <w:r w:rsidRPr="007B643C">
        <w:rPr>
          <w:rFonts w:ascii="Times New Roman" w:hAnsi="Times New Roman" w:cs="Times New Roman"/>
        </w:rPr>
        <w:t xml:space="preserve">If the cell contains an obstacle, set its path count to 0. </w:t>
      </w:r>
    </w:p>
    <w:p w14:paraId="4D87E02C" w14:textId="100A39FB" w:rsidR="007B643C" w:rsidRPr="007B643C" w:rsidRDefault="007B643C" w:rsidP="007B643C">
      <w:pPr>
        <w:numPr>
          <w:ilvl w:val="1"/>
          <w:numId w:val="1"/>
        </w:numPr>
        <w:rPr>
          <w:rFonts w:ascii="Times New Roman" w:hAnsi="Times New Roman" w:cs="Times New Roman"/>
        </w:rPr>
      </w:pPr>
      <w:r w:rsidRPr="007B643C">
        <w:rPr>
          <w:rFonts w:ascii="Times New Roman" w:hAnsi="Times New Roman" w:cs="Times New Roman"/>
        </w:rPr>
        <w:t>Otherwise,</w:t>
      </w:r>
      <w:r>
        <w:rPr>
          <w:rFonts w:ascii="Times New Roman" w:hAnsi="Times New Roman" w:cs="Times New Roman"/>
        </w:rPr>
        <w:t xml:space="preserve"> </w:t>
      </w:r>
      <w:r w:rsidRPr="007B643C">
        <w:rPr>
          <w:rFonts w:ascii="Times New Roman" w:hAnsi="Times New Roman" w:cs="Times New Roman"/>
        </w:rPr>
        <w:t>calculate:</w:t>
      </w:r>
      <w:r w:rsidRPr="007B643C">
        <w:rPr>
          <w:rFonts w:ascii="Times New Roman" w:hAnsi="Times New Roman" w:cs="Times New Roman"/>
        </w:rPr>
        <w:br/>
        <w:t>dp[</w:t>
      </w:r>
      <w:proofErr w:type="spellStart"/>
      <w:r w:rsidRPr="007B643C">
        <w:rPr>
          <w:rFonts w:ascii="Times New Roman" w:hAnsi="Times New Roman" w:cs="Times New Roman"/>
        </w:rPr>
        <w:t>i</w:t>
      </w:r>
      <w:proofErr w:type="spellEnd"/>
      <w:r w:rsidRPr="007B643C">
        <w:rPr>
          <w:rFonts w:ascii="Times New Roman" w:hAnsi="Times New Roman" w:cs="Times New Roman"/>
        </w:rPr>
        <w:t>][j] = dp[i-</w:t>
      </w:r>
      <w:r w:rsidRPr="007B643C">
        <w:rPr>
          <w:rFonts w:ascii="Times New Roman" w:hAnsi="Times New Roman" w:cs="Times New Roman"/>
        </w:rPr>
        <w:t>1] [</w:t>
      </w:r>
      <w:r w:rsidRPr="007B643C">
        <w:rPr>
          <w:rFonts w:ascii="Times New Roman" w:hAnsi="Times New Roman" w:cs="Times New Roman"/>
        </w:rPr>
        <w:t>j] + dp[</w:t>
      </w:r>
      <w:proofErr w:type="spellStart"/>
      <w:r w:rsidRPr="007B643C">
        <w:rPr>
          <w:rFonts w:ascii="Times New Roman" w:hAnsi="Times New Roman" w:cs="Times New Roman"/>
        </w:rPr>
        <w:t>i</w:t>
      </w:r>
      <w:proofErr w:type="spellEnd"/>
      <w:r w:rsidRPr="007B643C">
        <w:rPr>
          <w:rFonts w:ascii="Times New Roman" w:hAnsi="Times New Roman" w:cs="Times New Roman"/>
        </w:rPr>
        <w:t xml:space="preserve">][j-1] </w:t>
      </w:r>
    </w:p>
    <w:p w14:paraId="70AFE8AD" w14:textId="77777777" w:rsidR="007B643C" w:rsidRPr="007B643C" w:rsidRDefault="007B643C" w:rsidP="007B643C">
      <w:pPr>
        <w:numPr>
          <w:ilvl w:val="0"/>
          <w:numId w:val="1"/>
        </w:numPr>
        <w:jc w:val="both"/>
        <w:rPr>
          <w:rFonts w:ascii="Times New Roman" w:hAnsi="Times New Roman" w:cs="Times New Roman"/>
        </w:rPr>
      </w:pPr>
      <w:r w:rsidRPr="007B643C">
        <w:rPr>
          <w:rFonts w:ascii="Times New Roman" w:hAnsi="Times New Roman" w:cs="Times New Roman"/>
        </w:rPr>
        <w:t xml:space="preserve">The value in the bottom-right cell represents the total number of valid paths. </w:t>
      </w:r>
    </w:p>
    <w:p w14:paraId="277E15E2" w14:textId="77777777" w:rsidR="007B643C" w:rsidRPr="007B643C" w:rsidRDefault="007B643C" w:rsidP="007B643C">
      <w:pPr>
        <w:numPr>
          <w:ilvl w:val="0"/>
          <w:numId w:val="1"/>
        </w:numPr>
        <w:jc w:val="both"/>
        <w:rPr>
          <w:rFonts w:ascii="Times New Roman" w:hAnsi="Times New Roman" w:cs="Times New Roman"/>
        </w:rPr>
      </w:pPr>
      <w:r w:rsidRPr="007B643C">
        <w:rPr>
          <w:rFonts w:ascii="Times New Roman" w:hAnsi="Times New Roman" w:cs="Times New Roman"/>
        </w:rPr>
        <w:t xml:space="preserve">Display the result. </w:t>
      </w:r>
    </w:p>
    <w:p w14:paraId="2B1A3B45" w14:textId="77777777" w:rsidR="007B643C" w:rsidRDefault="007B643C" w:rsidP="007B643C">
      <w:pPr>
        <w:numPr>
          <w:ilvl w:val="0"/>
          <w:numId w:val="1"/>
        </w:numPr>
        <w:jc w:val="both"/>
        <w:rPr>
          <w:rFonts w:ascii="Times New Roman" w:hAnsi="Times New Roman" w:cs="Times New Roman"/>
        </w:rPr>
      </w:pPr>
      <w:r w:rsidRPr="007B643C">
        <w:rPr>
          <w:rFonts w:ascii="Times New Roman" w:hAnsi="Times New Roman" w:cs="Times New Roman"/>
        </w:rPr>
        <w:t xml:space="preserve">Stop. </w:t>
      </w:r>
    </w:p>
    <w:p w14:paraId="21F298D7" w14:textId="77777777" w:rsidR="007B643C" w:rsidRDefault="007B643C" w:rsidP="007B643C">
      <w:pPr>
        <w:jc w:val="both"/>
        <w:rPr>
          <w:rFonts w:ascii="Times New Roman" w:hAnsi="Times New Roman" w:cs="Times New Roman"/>
        </w:rPr>
      </w:pPr>
    </w:p>
    <w:p w14:paraId="531E2DBA" w14:textId="77777777" w:rsidR="007B643C" w:rsidRDefault="007B643C" w:rsidP="007B643C">
      <w:pPr>
        <w:jc w:val="both"/>
        <w:rPr>
          <w:rFonts w:ascii="Times New Roman" w:hAnsi="Times New Roman" w:cs="Times New Roman"/>
        </w:rPr>
      </w:pPr>
    </w:p>
    <w:p w14:paraId="20A71F10" w14:textId="77777777" w:rsidR="007B643C" w:rsidRDefault="007B643C" w:rsidP="007B643C">
      <w:pPr>
        <w:jc w:val="both"/>
        <w:rPr>
          <w:rFonts w:ascii="Times New Roman" w:hAnsi="Times New Roman" w:cs="Times New Roman"/>
        </w:rPr>
      </w:pPr>
    </w:p>
    <w:p w14:paraId="536A144C" w14:textId="77777777" w:rsidR="007B643C" w:rsidRDefault="007B643C" w:rsidP="007B643C">
      <w:pPr>
        <w:jc w:val="both"/>
        <w:rPr>
          <w:rFonts w:ascii="Times New Roman" w:hAnsi="Times New Roman" w:cs="Times New Roman"/>
        </w:rPr>
      </w:pPr>
    </w:p>
    <w:p w14:paraId="45BA7973" w14:textId="0955F160" w:rsidR="007B643C" w:rsidRDefault="007B643C" w:rsidP="007B643C">
      <w:pPr>
        <w:jc w:val="both"/>
        <w:rPr>
          <w:rFonts w:ascii="Times New Roman" w:hAnsi="Times New Roman" w:cs="Times New Roman"/>
          <w:b/>
          <w:bCs/>
          <w:sz w:val="28"/>
          <w:szCs w:val="28"/>
        </w:rPr>
      </w:pPr>
      <w:r w:rsidRPr="007B643C">
        <w:rPr>
          <w:rFonts w:ascii="Times New Roman" w:hAnsi="Times New Roman" w:cs="Times New Roman"/>
          <w:b/>
          <w:bCs/>
          <w:sz w:val="28"/>
          <w:szCs w:val="28"/>
        </w:rPr>
        <w:lastRenderedPageBreak/>
        <w:t>Implementation:</w:t>
      </w:r>
    </w:p>
    <w:p w14:paraId="4D551E88" w14:textId="2F5D8149" w:rsidR="00854245" w:rsidRDefault="00854245" w:rsidP="007B643C">
      <w:pPr>
        <w:jc w:val="both"/>
        <w:rPr>
          <w:rFonts w:ascii="Times New Roman" w:hAnsi="Times New Roman" w:cs="Times New Roman"/>
          <w:b/>
          <w:bCs/>
          <w:sz w:val="28"/>
          <w:szCs w:val="28"/>
        </w:rPr>
      </w:pPr>
      <w:r w:rsidRPr="00854245">
        <w:rPr>
          <w:rFonts w:ascii="Times New Roman" w:hAnsi="Times New Roman" w:cs="Times New Roman"/>
          <w:b/>
          <w:bCs/>
          <w:sz w:val="28"/>
          <w:szCs w:val="28"/>
        </w:rPr>
        <w:drawing>
          <wp:inline distT="0" distB="0" distL="0" distR="0" wp14:anchorId="313593A7" wp14:editId="6F6E481B">
            <wp:extent cx="4816257" cy="5334462"/>
            <wp:effectExtent l="0" t="0" r="3810" b="0"/>
            <wp:docPr id="2065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592" name=""/>
                    <pic:cNvPicPr/>
                  </pic:nvPicPr>
                  <pic:blipFill>
                    <a:blip r:embed="rId5"/>
                    <a:stretch>
                      <a:fillRect/>
                    </a:stretch>
                  </pic:blipFill>
                  <pic:spPr>
                    <a:xfrm>
                      <a:off x="0" y="0"/>
                      <a:ext cx="4816257" cy="5334462"/>
                    </a:xfrm>
                    <a:prstGeom prst="rect">
                      <a:avLst/>
                    </a:prstGeom>
                  </pic:spPr>
                </pic:pic>
              </a:graphicData>
            </a:graphic>
          </wp:inline>
        </w:drawing>
      </w:r>
    </w:p>
    <w:p w14:paraId="1466FB39" w14:textId="6AE13D28" w:rsidR="00854245" w:rsidRDefault="00854245" w:rsidP="007B643C">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790CFB68" w14:textId="0B551C1F" w:rsidR="00854245" w:rsidRDefault="00854245" w:rsidP="007B643C">
      <w:pPr>
        <w:jc w:val="both"/>
        <w:rPr>
          <w:rFonts w:ascii="Times New Roman" w:hAnsi="Times New Roman" w:cs="Times New Roman"/>
          <w:b/>
          <w:bCs/>
          <w:sz w:val="28"/>
          <w:szCs w:val="28"/>
        </w:rPr>
      </w:pPr>
      <w:r w:rsidRPr="00854245">
        <w:rPr>
          <w:rFonts w:ascii="Times New Roman" w:hAnsi="Times New Roman" w:cs="Times New Roman"/>
          <w:b/>
          <w:bCs/>
          <w:sz w:val="28"/>
          <w:szCs w:val="28"/>
        </w:rPr>
        <w:drawing>
          <wp:inline distT="0" distB="0" distL="0" distR="0" wp14:anchorId="5B2494B2" wp14:editId="25695CCA">
            <wp:extent cx="3970364" cy="1767993"/>
            <wp:effectExtent l="0" t="0" r="0" b="3810"/>
            <wp:docPr id="151176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66095" name=""/>
                    <pic:cNvPicPr/>
                  </pic:nvPicPr>
                  <pic:blipFill>
                    <a:blip r:embed="rId6"/>
                    <a:stretch>
                      <a:fillRect/>
                    </a:stretch>
                  </pic:blipFill>
                  <pic:spPr>
                    <a:xfrm>
                      <a:off x="0" y="0"/>
                      <a:ext cx="3970364" cy="1767993"/>
                    </a:xfrm>
                    <a:prstGeom prst="rect">
                      <a:avLst/>
                    </a:prstGeom>
                  </pic:spPr>
                </pic:pic>
              </a:graphicData>
            </a:graphic>
          </wp:inline>
        </w:drawing>
      </w:r>
    </w:p>
    <w:p w14:paraId="27DD367C" w14:textId="77777777" w:rsidR="00854245" w:rsidRDefault="00854245" w:rsidP="007B643C">
      <w:pPr>
        <w:jc w:val="both"/>
        <w:rPr>
          <w:rFonts w:ascii="Times New Roman" w:hAnsi="Times New Roman" w:cs="Times New Roman"/>
          <w:b/>
          <w:bCs/>
          <w:sz w:val="28"/>
          <w:szCs w:val="28"/>
        </w:rPr>
      </w:pPr>
    </w:p>
    <w:p w14:paraId="02314F0E" w14:textId="77777777" w:rsidR="00854245" w:rsidRDefault="00854245" w:rsidP="007B643C">
      <w:pPr>
        <w:jc w:val="both"/>
        <w:rPr>
          <w:rFonts w:ascii="Times New Roman" w:hAnsi="Times New Roman" w:cs="Times New Roman"/>
          <w:b/>
          <w:bCs/>
          <w:sz w:val="28"/>
          <w:szCs w:val="28"/>
        </w:rPr>
      </w:pPr>
    </w:p>
    <w:p w14:paraId="30732468" w14:textId="45339F1D" w:rsidR="00854245" w:rsidRDefault="00854245" w:rsidP="00854245">
      <w:pPr>
        <w:rPr>
          <w:rFonts w:ascii="Times New Roman" w:hAnsi="Times New Roman" w:cs="Times New Roman"/>
          <w:b/>
          <w:bCs/>
          <w:sz w:val="28"/>
          <w:szCs w:val="28"/>
        </w:rPr>
      </w:pPr>
      <w:r w:rsidRPr="00854245">
        <w:rPr>
          <w:rFonts w:ascii="Times New Roman" w:hAnsi="Times New Roman" w:cs="Times New Roman"/>
          <w:b/>
          <w:bCs/>
          <w:sz w:val="28"/>
          <w:szCs w:val="28"/>
        </w:rPr>
        <w:lastRenderedPageBreak/>
        <w:t>Time</w:t>
      </w:r>
      <w:r>
        <w:rPr>
          <w:rFonts w:ascii="Times New Roman" w:hAnsi="Times New Roman" w:cs="Times New Roman"/>
          <w:b/>
          <w:bCs/>
          <w:sz w:val="28"/>
          <w:szCs w:val="28"/>
        </w:rPr>
        <w:t xml:space="preserve"> </w:t>
      </w:r>
      <w:r w:rsidRPr="00854245">
        <w:rPr>
          <w:rFonts w:ascii="Times New Roman" w:hAnsi="Times New Roman" w:cs="Times New Roman"/>
          <w:b/>
          <w:bCs/>
          <w:sz w:val="28"/>
          <w:szCs w:val="28"/>
        </w:rPr>
        <w:t>Complexity:</w:t>
      </w:r>
      <w:r>
        <w:rPr>
          <w:rFonts w:ascii="Times New Roman" w:hAnsi="Times New Roman" w:cs="Times New Roman"/>
          <w:b/>
          <w:bCs/>
          <w:sz w:val="28"/>
          <w:szCs w:val="28"/>
        </w:rPr>
        <w:t xml:space="preserve"> </w:t>
      </w:r>
      <w:r w:rsidRPr="00854245">
        <w:rPr>
          <w:rFonts w:ascii="Times New Roman" w:hAnsi="Times New Roman" w:cs="Times New Roman"/>
          <w:b/>
          <w:bCs/>
          <w:sz w:val="28"/>
          <w:szCs w:val="28"/>
        </w:rPr>
        <w:t>O(m×n)</w:t>
      </w:r>
      <w:r w:rsidRPr="00854245">
        <w:rPr>
          <w:rFonts w:ascii="Times New Roman" w:hAnsi="Times New Roman" w:cs="Times New Roman"/>
          <w:b/>
          <w:bCs/>
          <w:sz w:val="28"/>
          <w:szCs w:val="28"/>
        </w:rPr>
        <w:br/>
        <w:t xml:space="preserve">Space Complexity: </w:t>
      </w:r>
      <w:r w:rsidRPr="00854245">
        <w:rPr>
          <w:rFonts w:ascii="Times New Roman" w:hAnsi="Times New Roman" w:cs="Times New Roman"/>
          <w:b/>
          <w:bCs/>
          <w:sz w:val="28"/>
          <w:szCs w:val="28"/>
        </w:rPr>
        <w:t>O (</w:t>
      </w:r>
      <w:r w:rsidRPr="00854245">
        <w:rPr>
          <w:rFonts w:ascii="Times New Roman" w:hAnsi="Times New Roman" w:cs="Times New Roman"/>
          <w:b/>
          <w:bCs/>
          <w:sz w:val="28"/>
          <w:szCs w:val="28"/>
        </w:rPr>
        <w:t>m × n)</w:t>
      </w:r>
    </w:p>
    <w:p w14:paraId="110A518A" w14:textId="77777777" w:rsidR="00854245" w:rsidRDefault="00854245" w:rsidP="00854245">
      <w:pPr>
        <w:rPr>
          <w:rFonts w:ascii="Times New Roman" w:hAnsi="Times New Roman" w:cs="Times New Roman"/>
          <w:b/>
          <w:bCs/>
          <w:sz w:val="28"/>
          <w:szCs w:val="28"/>
        </w:rPr>
      </w:pPr>
    </w:p>
    <w:p w14:paraId="7CF52746" w14:textId="77777777" w:rsidR="00854245" w:rsidRPr="00854245" w:rsidRDefault="00854245" w:rsidP="00854245">
      <w:pPr>
        <w:rPr>
          <w:rFonts w:ascii="Times New Roman" w:hAnsi="Times New Roman" w:cs="Times New Roman"/>
          <w:b/>
          <w:bCs/>
          <w:sz w:val="28"/>
          <w:szCs w:val="28"/>
        </w:rPr>
      </w:pPr>
      <w:r w:rsidRPr="00854245">
        <w:rPr>
          <w:rFonts w:ascii="Times New Roman" w:hAnsi="Times New Roman" w:cs="Times New Roman"/>
          <w:b/>
          <w:bCs/>
          <w:sz w:val="28"/>
          <w:szCs w:val="28"/>
        </w:rPr>
        <w:t>Report Analysis</w:t>
      </w:r>
    </w:p>
    <w:p w14:paraId="63F09E24" w14:textId="77777777" w:rsidR="00854245" w:rsidRPr="00854245" w:rsidRDefault="00854245" w:rsidP="00854245">
      <w:pPr>
        <w:jc w:val="both"/>
        <w:rPr>
          <w:rFonts w:ascii="Times New Roman" w:hAnsi="Times New Roman" w:cs="Times New Roman"/>
        </w:rPr>
      </w:pPr>
      <w:r w:rsidRPr="00854245">
        <w:rPr>
          <w:rFonts w:ascii="Times New Roman" w:hAnsi="Times New Roman" w:cs="Times New Roman"/>
        </w:rPr>
        <w:t>The Unique Paths with Obstacles problem was solved using the Dynamic Programming approach. Each cell in the DP table stores the number of possible ways to reach that particular cell. Since the robot can move only to the right or down, the number of paths to a non-obstacle cell is calculated by adding the paths from the cell above and the cell to the left. If a cell contains an obstacle, its path count is set to zero because the robot cannot move through it.</w:t>
      </w:r>
    </w:p>
    <w:p w14:paraId="20EFB2B5" w14:textId="77777777" w:rsidR="00854245" w:rsidRPr="00854245" w:rsidRDefault="00854245" w:rsidP="00854245">
      <w:pPr>
        <w:jc w:val="both"/>
        <w:rPr>
          <w:rFonts w:ascii="Times New Roman" w:hAnsi="Times New Roman" w:cs="Times New Roman"/>
        </w:rPr>
      </w:pPr>
      <w:r w:rsidRPr="00854245">
        <w:rPr>
          <w:rFonts w:ascii="Times New Roman" w:hAnsi="Times New Roman" w:cs="Times New Roman"/>
        </w:rPr>
        <w:t xml:space="preserve">For the given sample grid, the obstacle in the middle blocks some possible paths. After calculating all valid movements using Dynamic Programming, the total number of paths from the starting position to the destination is 2. The approach is efficient because it avoids recalculating the same paths multiple times and solves the problem in </w:t>
      </w:r>
      <w:proofErr w:type="gramStart"/>
      <w:r w:rsidRPr="00854245">
        <w:rPr>
          <w:rFonts w:ascii="Times New Roman" w:hAnsi="Times New Roman" w:cs="Times New Roman"/>
        </w:rPr>
        <w:t>O(</w:t>
      </w:r>
      <w:proofErr w:type="gramEnd"/>
      <w:r w:rsidRPr="00854245">
        <w:rPr>
          <w:rFonts w:ascii="Times New Roman" w:hAnsi="Times New Roman" w:cs="Times New Roman"/>
        </w:rPr>
        <w:t>m × n) time.</w:t>
      </w:r>
    </w:p>
    <w:p w14:paraId="5C59BCC2" w14:textId="77777777" w:rsidR="00854245" w:rsidRDefault="00854245" w:rsidP="00854245">
      <w:pPr>
        <w:rPr>
          <w:rFonts w:ascii="Times New Roman" w:hAnsi="Times New Roman" w:cs="Times New Roman"/>
          <w:b/>
          <w:bCs/>
          <w:sz w:val="28"/>
          <w:szCs w:val="28"/>
        </w:rPr>
      </w:pPr>
    </w:p>
    <w:p w14:paraId="026302E3" w14:textId="77777777" w:rsidR="00854245" w:rsidRPr="007B643C" w:rsidRDefault="00854245" w:rsidP="007B643C">
      <w:pPr>
        <w:jc w:val="both"/>
        <w:rPr>
          <w:rFonts w:ascii="Times New Roman" w:hAnsi="Times New Roman" w:cs="Times New Roman"/>
          <w:b/>
          <w:bCs/>
          <w:sz w:val="28"/>
          <w:szCs w:val="28"/>
        </w:rPr>
      </w:pPr>
    </w:p>
    <w:p w14:paraId="06E5F8BB" w14:textId="77777777" w:rsidR="007B643C" w:rsidRPr="007B643C" w:rsidRDefault="007B643C" w:rsidP="007B643C">
      <w:pPr>
        <w:jc w:val="both"/>
        <w:rPr>
          <w:rFonts w:ascii="Times New Roman" w:hAnsi="Times New Roman" w:cs="Times New Roman"/>
        </w:rPr>
      </w:pPr>
    </w:p>
    <w:sectPr w:rsidR="007B643C" w:rsidRPr="007B6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57392"/>
    <w:multiLevelType w:val="multilevel"/>
    <w:tmpl w:val="0F50B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71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3C"/>
    <w:rsid w:val="006B6AC3"/>
    <w:rsid w:val="007B643C"/>
    <w:rsid w:val="00854245"/>
    <w:rsid w:val="00AD508F"/>
    <w:rsid w:val="00BD5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E0914"/>
  <w15:chartTrackingRefBased/>
  <w15:docId w15:val="{F92F4B2C-8B8C-4AB8-BC3C-20034A974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43C"/>
    <w:rPr>
      <w:rFonts w:eastAsiaTheme="majorEastAsia" w:cstheme="majorBidi"/>
      <w:color w:val="272727" w:themeColor="text1" w:themeTint="D8"/>
    </w:rPr>
  </w:style>
  <w:style w:type="paragraph" w:styleId="Title">
    <w:name w:val="Title"/>
    <w:basedOn w:val="Normal"/>
    <w:next w:val="Normal"/>
    <w:link w:val="TitleChar"/>
    <w:uiPriority w:val="10"/>
    <w:qFormat/>
    <w:rsid w:val="007B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43C"/>
    <w:pPr>
      <w:spacing w:before="160"/>
      <w:jc w:val="center"/>
    </w:pPr>
    <w:rPr>
      <w:i/>
      <w:iCs/>
      <w:color w:val="404040" w:themeColor="text1" w:themeTint="BF"/>
    </w:rPr>
  </w:style>
  <w:style w:type="character" w:customStyle="1" w:styleId="QuoteChar">
    <w:name w:val="Quote Char"/>
    <w:basedOn w:val="DefaultParagraphFont"/>
    <w:link w:val="Quote"/>
    <w:uiPriority w:val="29"/>
    <w:rsid w:val="007B643C"/>
    <w:rPr>
      <w:i/>
      <w:iCs/>
      <w:color w:val="404040" w:themeColor="text1" w:themeTint="BF"/>
    </w:rPr>
  </w:style>
  <w:style w:type="paragraph" w:styleId="ListParagraph">
    <w:name w:val="List Paragraph"/>
    <w:basedOn w:val="Normal"/>
    <w:uiPriority w:val="34"/>
    <w:qFormat/>
    <w:rsid w:val="007B643C"/>
    <w:pPr>
      <w:ind w:left="720"/>
      <w:contextualSpacing/>
    </w:pPr>
  </w:style>
  <w:style w:type="character" w:styleId="IntenseEmphasis">
    <w:name w:val="Intense Emphasis"/>
    <w:basedOn w:val="DefaultParagraphFont"/>
    <w:uiPriority w:val="21"/>
    <w:qFormat/>
    <w:rsid w:val="007B643C"/>
    <w:rPr>
      <w:i/>
      <w:iCs/>
      <w:color w:val="0F4761" w:themeColor="accent1" w:themeShade="BF"/>
    </w:rPr>
  </w:style>
  <w:style w:type="paragraph" w:styleId="IntenseQuote">
    <w:name w:val="Intense Quote"/>
    <w:basedOn w:val="Normal"/>
    <w:next w:val="Normal"/>
    <w:link w:val="IntenseQuoteChar"/>
    <w:uiPriority w:val="30"/>
    <w:qFormat/>
    <w:rsid w:val="007B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43C"/>
    <w:rPr>
      <w:i/>
      <w:iCs/>
      <w:color w:val="0F4761" w:themeColor="accent1" w:themeShade="BF"/>
    </w:rPr>
  </w:style>
  <w:style w:type="character" w:styleId="IntenseReference">
    <w:name w:val="Intense Reference"/>
    <w:basedOn w:val="DefaultParagraphFont"/>
    <w:uiPriority w:val="32"/>
    <w:qFormat/>
    <w:rsid w:val="007B6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286</Words>
  <Characters>1634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SARMILA P</dc:creator>
  <cp:keywords/>
  <dc:description/>
  <cp:lastModifiedBy>SARMILA P</cp:lastModifiedBy>
  <cp:revision>1</cp:revision>
  <dcterms:created xsi:type="dcterms:W3CDTF">2026-08-24T14:52:00Z</dcterms:created>
  <dcterms:modified xsi:type="dcterms:W3CDTF">2026-08-24T15:19:00Z</dcterms:modified>
</cp:coreProperties>
</file>