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F3133" w14:textId="3252EEE9" w:rsidR="006E0DBC" w:rsidRPr="006E0DBC" w:rsidRDefault="006E0DBC" w:rsidP="006E0DBC">
      <w:pPr>
        <w:jc w:val="center"/>
        <w:rPr>
          <w:rFonts w:ascii="Times New Roman" w:hAnsi="Times New Roman" w:cs="Times New Roman"/>
          <w:sz w:val="32"/>
          <w:szCs w:val="32"/>
        </w:rPr>
      </w:pPr>
      <w:r w:rsidRPr="006E0DBC">
        <w:rPr>
          <w:rFonts w:ascii="Times New Roman" w:hAnsi="Times New Roman" w:cs="Times New Roman"/>
          <w:sz w:val="32"/>
          <w:szCs w:val="32"/>
        </w:rPr>
        <w:t>VIDZEMES AUGSTSKOLA</w:t>
      </w:r>
    </w:p>
    <w:p w14:paraId="5E8A5991" w14:textId="7387BF82" w:rsidR="006E0DBC" w:rsidRPr="006E0DBC" w:rsidRDefault="006E0DBC" w:rsidP="006E0DBC">
      <w:pPr>
        <w:jc w:val="center"/>
        <w:rPr>
          <w:rFonts w:ascii="Times New Roman" w:hAnsi="Times New Roman" w:cs="Times New Roman"/>
          <w:sz w:val="32"/>
          <w:szCs w:val="32"/>
        </w:rPr>
      </w:pPr>
      <w:r w:rsidRPr="006E0DBC">
        <w:rPr>
          <w:rFonts w:ascii="Times New Roman" w:hAnsi="Times New Roman" w:cs="Times New Roman"/>
          <w:sz w:val="32"/>
          <w:szCs w:val="32"/>
        </w:rPr>
        <w:t>INŽENIERZINĀTŅU FAKULTĀTE</w:t>
      </w:r>
    </w:p>
    <w:p w14:paraId="12013B07" w14:textId="77777777" w:rsidR="006E0DBC" w:rsidRPr="00A31C64" w:rsidRDefault="006E0DBC" w:rsidP="006E0DBC">
      <w:pPr>
        <w:jc w:val="center"/>
        <w:rPr>
          <w:rFonts w:ascii="Times New Roman" w:hAnsi="Times New Roman" w:cs="Times New Roman"/>
          <w:sz w:val="140"/>
          <w:szCs w:val="140"/>
        </w:rPr>
      </w:pPr>
    </w:p>
    <w:p w14:paraId="5007C155" w14:textId="1F53E444" w:rsidR="006E0DBC" w:rsidRDefault="00B737E9" w:rsidP="006E0DBC">
      <w:pPr>
        <w:jc w:val="center"/>
        <w:rPr>
          <w:rFonts w:ascii="Times New Roman" w:hAnsi="Times New Roman" w:cs="Times New Roman"/>
          <w:b/>
          <w:bCs/>
          <w:sz w:val="40"/>
          <w:szCs w:val="40"/>
        </w:rPr>
      </w:pPr>
      <w:r>
        <w:rPr>
          <w:rFonts w:ascii="Times New Roman" w:hAnsi="Times New Roman" w:cs="Times New Roman"/>
          <w:b/>
          <w:bCs/>
          <w:sz w:val="40"/>
          <w:szCs w:val="40"/>
        </w:rPr>
        <w:t>LIETU INETRNET</w:t>
      </w:r>
      <w:r w:rsidR="00B833E4">
        <w:rPr>
          <w:rFonts w:ascii="Times New Roman" w:hAnsi="Times New Roman" w:cs="Times New Roman"/>
          <w:b/>
          <w:bCs/>
          <w:sz w:val="40"/>
          <w:szCs w:val="40"/>
        </w:rPr>
        <w:t>A KIBERDROŠĪBA</w:t>
      </w:r>
    </w:p>
    <w:p w14:paraId="60FF8427" w14:textId="77777777" w:rsidR="00A31C64" w:rsidRPr="00A31C64" w:rsidRDefault="00A31C64" w:rsidP="00973E2B">
      <w:pPr>
        <w:spacing w:line="240" w:lineRule="auto"/>
        <w:jc w:val="center"/>
        <w:rPr>
          <w:rFonts w:ascii="Times New Roman" w:hAnsi="Times New Roman" w:cs="Times New Roman"/>
          <w:b/>
          <w:bCs/>
          <w:sz w:val="80"/>
          <w:szCs w:val="80"/>
        </w:rPr>
      </w:pPr>
    </w:p>
    <w:p w14:paraId="24ABED60" w14:textId="2956DAE6" w:rsidR="006E0DBC" w:rsidRPr="006E0DBC" w:rsidRDefault="009D0267" w:rsidP="006E0DBC">
      <w:pPr>
        <w:jc w:val="center"/>
        <w:rPr>
          <w:rFonts w:ascii="Times New Roman" w:hAnsi="Times New Roman" w:cs="Times New Roman"/>
          <w:sz w:val="36"/>
          <w:szCs w:val="36"/>
        </w:rPr>
      </w:pPr>
      <w:r>
        <w:rPr>
          <w:rFonts w:ascii="Times New Roman" w:hAnsi="Times New Roman" w:cs="Times New Roman"/>
          <w:sz w:val="36"/>
          <w:szCs w:val="36"/>
        </w:rPr>
        <w:t xml:space="preserve">KURSA </w:t>
      </w:r>
      <w:r w:rsidR="006E0DBC">
        <w:rPr>
          <w:rFonts w:ascii="Times New Roman" w:hAnsi="Times New Roman" w:cs="Times New Roman"/>
          <w:sz w:val="36"/>
          <w:szCs w:val="36"/>
        </w:rPr>
        <w:t>D</w:t>
      </w:r>
      <w:r w:rsidR="006E0DBC" w:rsidRPr="006E0DBC">
        <w:rPr>
          <w:rFonts w:ascii="Times New Roman" w:hAnsi="Times New Roman" w:cs="Times New Roman"/>
          <w:sz w:val="36"/>
          <w:szCs w:val="36"/>
        </w:rPr>
        <w:t>ARBS</w:t>
      </w:r>
    </w:p>
    <w:p w14:paraId="4A6A8A3D" w14:textId="77777777" w:rsidR="006E0DBC" w:rsidRPr="00A31C64" w:rsidRDefault="006E0DBC" w:rsidP="00973E2B">
      <w:pPr>
        <w:spacing w:line="240" w:lineRule="auto"/>
        <w:rPr>
          <w:rFonts w:ascii="Times New Roman" w:hAnsi="Times New Roman" w:cs="Times New Roman"/>
          <w:sz w:val="320"/>
          <w:szCs w:val="320"/>
        </w:rPr>
      </w:pPr>
    </w:p>
    <w:p w14:paraId="43ECD327" w14:textId="119838AE" w:rsidR="006E0DBC" w:rsidRPr="006E0DBC" w:rsidRDefault="006E0DBC" w:rsidP="006E0DBC">
      <w:pPr>
        <w:jc w:val="right"/>
        <w:rPr>
          <w:rFonts w:ascii="Times New Roman" w:hAnsi="Times New Roman" w:cs="Times New Roman"/>
          <w:sz w:val="28"/>
          <w:szCs w:val="28"/>
        </w:rPr>
      </w:pPr>
      <w:r w:rsidRPr="006E0DBC">
        <w:rPr>
          <w:rFonts w:ascii="Times New Roman" w:hAnsi="Times New Roman" w:cs="Times New Roman"/>
          <w:sz w:val="28"/>
          <w:szCs w:val="28"/>
        </w:rPr>
        <w:t>Autors: Sarmīte Endzele</w:t>
      </w:r>
    </w:p>
    <w:p w14:paraId="364BB747" w14:textId="7EF75BBD" w:rsidR="006E0DBC" w:rsidRPr="006E0DBC" w:rsidRDefault="006E0DBC" w:rsidP="006E0DBC">
      <w:pPr>
        <w:jc w:val="right"/>
        <w:rPr>
          <w:rFonts w:ascii="Times New Roman" w:hAnsi="Times New Roman" w:cs="Times New Roman"/>
          <w:sz w:val="28"/>
          <w:szCs w:val="28"/>
        </w:rPr>
      </w:pPr>
      <w:r w:rsidRPr="006E0DBC">
        <w:rPr>
          <w:rFonts w:ascii="Times New Roman" w:hAnsi="Times New Roman" w:cs="Times New Roman"/>
          <w:sz w:val="28"/>
          <w:szCs w:val="28"/>
        </w:rPr>
        <w:t>Stud.apl.</w:t>
      </w:r>
      <w:r w:rsidR="00375F8B">
        <w:rPr>
          <w:rFonts w:ascii="Times New Roman" w:hAnsi="Times New Roman" w:cs="Times New Roman"/>
          <w:sz w:val="28"/>
          <w:szCs w:val="28"/>
        </w:rPr>
        <w:t>n</w:t>
      </w:r>
      <w:r w:rsidRPr="006E0DBC">
        <w:rPr>
          <w:rFonts w:ascii="Times New Roman" w:hAnsi="Times New Roman" w:cs="Times New Roman"/>
          <w:sz w:val="28"/>
          <w:szCs w:val="28"/>
        </w:rPr>
        <w:t>r.: IT23011</w:t>
      </w:r>
    </w:p>
    <w:p w14:paraId="6237F6D4" w14:textId="26B61EF7" w:rsidR="006E0DBC" w:rsidRPr="006E0DBC" w:rsidRDefault="006E0DBC" w:rsidP="006E0DBC">
      <w:pPr>
        <w:jc w:val="right"/>
        <w:rPr>
          <w:rFonts w:ascii="Times New Roman" w:hAnsi="Times New Roman" w:cs="Times New Roman"/>
          <w:sz w:val="28"/>
          <w:szCs w:val="28"/>
        </w:rPr>
      </w:pPr>
      <w:r w:rsidRPr="006E0DBC">
        <w:rPr>
          <w:rFonts w:ascii="Times New Roman" w:hAnsi="Times New Roman" w:cs="Times New Roman"/>
          <w:sz w:val="28"/>
          <w:szCs w:val="28"/>
        </w:rPr>
        <w:t>Darba vadītājs:</w:t>
      </w:r>
      <w:r w:rsidR="000F1D1C">
        <w:rPr>
          <w:rFonts w:ascii="Times New Roman" w:hAnsi="Times New Roman" w:cs="Times New Roman"/>
          <w:sz w:val="28"/>
          <w:szCs w:val="28"/>
        </w:rPr>
        <w:t xml:space="preserve"> Dāvis Ābols</w:t>
      </w:r>
    </w:p>
    <w:p w14:paraId="1357D8B9" w14:textId="77777777" w:rsidR="001C514D" w:rsidRDefault="001C514D">
      <w:pPr>
        <w:rPr>
          <w:rFonts w:ascii="Times New Roman" w:hAnsi="Times New Roman" w:cs="Times New Roman"/>
        </w:rPr>
      </w:pPr>
    </w:p>
    <w:p w14:paraId="010D91C5" w14:textId="77777777" w:rsidR="00973E2B" w:rsidRDefault="00973E2B">
      <w:pPr>
        <w:rPr>
          <w:rFonts w:ascii="Times New Roman" w:hAnsi="Times New Roman" w:cs="Times New Roman"/>
        </w:rPr>
      </w:pPr>
    </w:p>
    <w:p w14:paraId="0A8A7A3F" w14:textId="77777777" w:rsidR="00973E2B" w:rsidRPr="006E0DBC" w:rsidRDefault="00973E2B">
      <w:pPr>
        <w:rPr>
          <w:rFonts w:ascii="Times New Roman" w:hAnsi="Times New Roman" w:cs="Times New Roman"/>
        </w:rPr>
      </w:pPr>
    </w:p>
    <w:p w14:paraId="3C62DC4D" w14:textId="6C6121A7" w:rsidR="001C514D" w:rsidRDefault="006E0DBC" w:rsidP="006E0DBC">
      <w:pPr>
        <w:jc w:val="center"/>
        <w:rPr>
          <w:rFonts w:ascii="Times New Roman" w:hAnsi="Times New Roman" w:cs="Times New Roman"/>
          <w:sz w:val="28"/>
          <w:szCs w:val="28"/>
        </w:rPr>
      </w:pPr>
      <w:r w:rsidRPr="006E0DBC">
        <w:rPr>
          <w:rFonts w:ascii="Times New Roman" w:hAnsi="Times New Roman" w:cs="Times New Roman"/>
          <w:sz w:val="28"/>
          <w:szCs w:val="28"/>
        </w:rPr>
        <w:t>VALMIERA 2023</w:t>
      </w:r>
    </w:p>
    <w:p w14:paraId="6554E48C" w14:textId="77777777" w:rsidR="001C514D" w:rsidRDefault="001C514D">
      <w:pPr>
        <w:rPr>
          <w:rFonts w:ascii="Times New Roman" w:hAnsi="Times New Roman" w:cs="Times New Roman"/>
          <w:sz w:val="28"/>
          <w:szCs w:val="28"/>
        </w:rPr>
      </w:pPr>
      <w:r>
        <w:rPr>
          <w:rFonts w:ascii="Times New Roman" w:hAnsi="Times New Roman" w:cs="Times New Roman"/>
          <w:sz w:val="28"/>
          <w:szCs w:val="28"/>
        </w:rPr>
        <w:br w:type="page"/>
      </w:r>
    </w:p>
    <w:p w14:paraId="4898C864" w14:textId="284C745A" w:rsidR="001C514D" w:rsidRPr="00B64D15" w:rsidRDefault="001C514D" w:rsidP="00B64D15">
      <w:pPr>
        <w:pStyle w:val="Virsraksts1"/>
        <w:rPr>
          <w:rStyle w:val="SubtleReference"/>
        </w:rPr>
      </w:pPr>
      <w:bookmarkStart w:id="0" w:name="_Toc145704629"/>
      <w:r w:rsidRPr="001C514D">
        <w:lastRenderedPageBreak/>
        <w:t>KOPSAVILKUMS</w:t>
      </w:r>
      <w:bookmarkEnd w:id="0"/>
    </w:p>
    <w:p w14:paraId="5F1D379B" w14:textId="3FA1932E" w:rsidR="00552E79" w:rsidRDefault="00375F8B" w:rsidP="00996D4C">
      <w:pPr>
        <w:spacing w:after="0" w:line="360" w:lineRule="auto"/>
        <w:rPr>
          <w:rFonts w:ascii="Times New Roman" w:hAnsi="Times New Roman" w:cs="Times New Roman"/>
          <w:sz w:val="24"/>
          <w:szCs w:val="24"/>
        </w:rPr>
      </w:pPr>
      <w:r>
        <w:rPr>
          <w:rFonts w:ascii="Times New Roman" w:hAnsi="Times New Roman" w:cs="Times New Roman"/>
          <w:sz w:val="24"/>
          <w:szCs w:val="24"/>
        </w:rPr>
        <w:t>Autors: Sarmīte Endzele, Stud.spl.nr. IT23011</w:t>
      </w:r>
    </w:p>
    <w:p w14:paraId="23A522EC" w14:textId="48E56500" w:rsidR="00996D4C" w:rsidRDefault="00996D4C" w:rsidP="00996D4C">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Darba vadītājs: </w:t>
      </w:r>
      <w:r w:rsidR="000F1D1C">
        <w:rPr>
          <w:rFonts w:ascii="Times New Roman" w:hAnsi="Times New Roman" w:cs="Times New Roman"/>
          <w:sz w:val="24"/>
          <w:szCs w:val="24"/>
        </w:rPr>
        <w:t>Dāvis Ābols</w:t>
      </w:r>
    </w:p>
    <w:p w14:paraId="4DDB5748" w14:textId="77777777" w:rsidR="00996D4C" w:rsidRDefault="00996D4C" w:rsidP="00996D4C">
      <w:pPr>
        <w:spacing w:after="0" w:line="360" w:lineRule="auto"/>
        <w:rPr>
          <w:rFonts w:ascii="Times New Roman" w:hAnsi="Times New Roman" w:cs="Times New Roman"/>
          <w:sz w:val="24"/>
          <w:szCs w:val="24"/>
        </w:rPr>
      </w:pPr>
    </w:p>
    <w:p w14:paraId="6D9BB7BF" w14:textId="13CB62CD" w:rsidR="00996D4C" w:rsidRDefault="00996D4C" w:rsidP="00996D4C">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1F3C18">
        <w:rPr>
          <w:rFonts w:ascii="Times New Roman" w:hAnsi="Times New Roman" w:cs="Times New Roman"/>
          <w:b/>
          <w:bCs/>
          <w:sz w:val="24"/>
          <w:szCs w:val="24"/>
        </w:rPr>
        <w:t>Lietu interneta kiberdrošība</w:t>
      </w:r>
      <w:r>
        <w:rPr>
          <w:rFonts w:ascii="Times New Roman" w:hAnsi="Times New Roman" w:cs="Times New Roman"/>
          <w:sz w:val="24"/>
          <w:szCs w:val="24"/>
        </w:rPr>
        <w:t xml:space="preserve"> –</w:t>
      </w:r>
      <w:r w:rsidR="001F3C18">
        <w:rPr>
          <w:rFonts w:ascii="Times New Roman" w:hAnsi="Times New Roman" w:cs="Times New Roman"/>
          <w:sz w:val="24"/>
          <w:szCs w:val="24"/>
        </w:rPr>
        <w:t xml:space="preserve"> kursa darbs</w:t>
      </w:r>
      <w:r>
        <w:rPr>
          <w:rFonts w:ascii="Times New Roman" w:hAnsi="Times New Roman" w:cs="Times New Roman"/>
          <w:sz w:val="24"/>
          <w:szCs w:val="24"/>
        </w:rPr>
        <w:t xml:space="preserve">, Valmiera: Vidzemes Augstskola, 2023 – </w:t>
      </w:r>
      <w:r w:rsidR="003025F9">
        <w:rPr>
          <w:rFonts w:ascii="Times New Roman" w:hAnsi="Times New Roman" w:cs="Times New Roman"/>
          <w:sz w:val="24"/>
          <w:szCs w:val="24"/>
        </w:rPr>
        <w:t>9</w:t>
      </w:r>
      <w:r>
        <w:rPr>
          <w:rFonts w:ascii="Times New Roman" w:hAnsi="Times New Roman" w:cs="Times New Roman"/>
          <w:sz w:val="24"/>
          <w:szCs w:val="24"/>
        </w:rPr>
        <w:t xml:space="preserve"> lpp., </w:t>
      </w:r>
      <w:r w:rsidR="003025F9">
        <w:rPr>
          <w:rFonts w:ascii="Times New Roman" w:hAnsi="Times New Roman" w:cs="Times New Roman"/>
          <w:sz w:val="24"/>
          <w:szCs w:val="24"/>
        </w:rPr>
        <w:t>0</w:t>
      </w:r>
      <w:r>
        <w:rPr>
          <w:rFonts w:ascii="Times New Roman" w:hAnsi="Times New Roman" w:cs="Times New Roman"/>
          <w:sz w:val="24"/>
          <w:szCs w:val="24"/>
        </w:rPr>
        <w:t xml:space="preserve"> tabulas, </w:t>
      </w:r>
      <w:r w:rsidR="003025F9">
        <w:rPr>
          <w:rFonts w:ascii="Times New Roman" w:hAnsi="Times New Roman" w:cs="Times New Roman"/>
          <w:sz w:val="24"/>
          <w:szCs w:val="24"/>
        </w:rPr>
        <w:t>0</w:t>
      </w:r>
      <w:r>
        <w:rPr>
          <w:rFonts w:ascii="Times New Roman" w:hAnsi="Times New Roman" w:cs="Times New Roman"/>
          <w:sz w:val="24"/>
          <w:szCs w:val="24"/>
        </w:rPr>
        <w:t xml:space="preserve"> attēli, </w:t>
      </w:r>
      <w:r w:rsidR="003025F9">
        <w:rPr>
          <w:rFonts w:ascii="Times New Roman" w:hAnsi="Times New Roman" w:cs="Times New Roman"/>
          <w:sz w:val="24"/>
          <w:szCs w:val="24"/>
        </w:rPr>
        <w:t>0</w:t>
      </w:r>
      <w:r>
        <w:rPr>
          <w:rFonts w:ascii="Times New Roman" w:hAnsi="Times New Roman" w:cs="Times New Roman"/>
          <w:sz w:val="24"/>
          <w:szCs w:val="24"/>
        </w:rPr>
        <w:t xml:space="preserve"> pielikumi</w:t>
      </w:r>
    </w:p>
    <w:p w14:paraId="7D5C35B4" w14:textId="77777777" w:rsidR="00996D4C" w:rsidRDefault="00996D4C" w:rsidP="00996D4C">
      <w:pPr>
        <w:spacing w:after="0" w:line="360" w:lineRule="auto"/>
        <w:rPr>
          <w:rFonts w:ascii="Times New Roman" w:hAnsi="Times New Roman" w:cs="Times New Roman"/>
          <w:sz w:val="24"/>
          <w:szCs w:val="24"/>
        </w:rPr>
      </w:pPr>
    </w:p>
    <w:p w14:paraId="0FA5AAD9" w14:textId="3180EBBA" w:rsidR="00996D4C" w:rsidRDefault="00BC04CD" w:rsidP="00435D49">
      <w:pPr>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Pasaulē arvien vairāk un vairāk attīstās automatizācija. Ja dažus gadus atpakaļ tā skāra tikai industriju, tad tagad tā jau skar katru. Tādas lietas, kā mākoņdatņošana un lietu inetrnets (IoT), kā arī dažādas mobilās ierīces ir jau neaizstājamas ikdienā. Un tās turpina attīstīties un pārņemt visu arvien vairāk un vairāk. Paralēli šim patīkamajam cilvēces progresam attīstās arī kiberuzbrukumu progress. Tāpēc nepieciešams pēc iespējas straujāk un tālejošāk domāt arī par kiberaizsardzības </w:t>
      </w:r>
      <w:r w:rsidR="00A31C64">
        <w:rPr>
          <w:rFonts w:ascii="Times New Roman" w:hAnsi="Times New Roman" w:cs="Times New Roman"/>
          <w:sz w:val="24"/>
          <w:szCs w:val="24"/>
        </w:rPr>
        <w:t>pasākumiem.</w:t>
      </w:r>
      <w:r w:rsidR="00435D49">
        <w:rPr>
          <w:rFonts w:ascii="Times New Roman" w:hAnsi="Times New Roman" w:cs="Times New Roman"/>
          <w:sz w:val="24"/>
          <w:szCs w:val="24"/>
        </w:rPr>
        <w:t xml:space="preserve"> Darba mērķis ir iepazīties ar kritērijiem, kādi jāievēro, lai izstrādājums atbilstu elementārām kiberdrošības prasībām. Lai sasniegtu mērķi, tiek izpētīta pieejamā literatūra par kiberdraudiem un to ierobežošanu, kā arī veikts konspekts un saprotams skaidrojoms ar saviem vārdiem.</w:t>
      </w:r>
      <w:r w:rsidR="00996D4C">
        <w:rPr>
          <w:rFonts w:ascii="Times New Roman" w:hAnsi="Times New Roman" w:cs="Times New Roman"/>
          <w:sz w:val="24"/>
          <w:szCs w:val="24"/>
        </w:rPr>
        <w:br w:type="page"/>
      </w:r>
    </w:p>
    <w:p w14:paraId="326EA0B6" w14:textId="4DB8345C" w:rsidR="006E0DBC" w:rsidRDefault="00996D4C" w:rsidP="00952F18">
      <w:pPr>
        <w:pStyle w:val="Virsraksts1"/>
      </w:pPr>
      <w:bookmarkStart w:id="1" w:name="_Toc145704630"/>
      <w:r w:rsidRPr="00996D4C">
        <w:lastRenderedPageBreak/>
        <w:t>SAĪSINĀJUMI</w:t>
      </w:r>
      <w:bookmarkEnd w:id="1"/>
      <w:r w:rsidRPr="00996D4C">
        <w:t xml:space="preserve"> </w:t>
      </w:r>
    </w:p>
    <w:p w14:paraId="574408FB" w14:textId="3B23B94F" w:rsidR="0001501E" w:rsidRDefault="0001501E" w:rsidP="00996D4C">
      <w:pPr>
        <w:spacing w:after="0" w:line="360" w:lineRule="auto"/>
        <w:rPr>
          <w:rFonts w:ascii="Times New Roman" w:hAnsi="Times New Roman" w:cs="Times New Roman"/>
          <w:sz w:val="28"/>
          <w:szCs w:val="28"/>
        </w:rPr>
      </w:pPr>
      <w:r w:rsidRPr="0001501E">
        <w:rPr>
          <w:rFonts w:ascii="Times New Roman" w:hAnsi="Times New Roman" w:cs="Times New Roman"/>
          <w:sz w:val="28"/>
          <w:szCs w:val="28"/>
        </w:rPr>
        <w:t xml:space="preserve">IoT </w:t>
      </w:r>
      <w:r>
        <w:rPr>
          <w:rFonts w:ascii="Times New Roman" w:hAnsi="Times New Roman" w:cs="Times New Roman"/>
          <w:sz w:val="28"/>
          <w:szCs w:val="28"/>
        </w:rPr>
        <w:t>–</w:t>
      </w:r>
      <w:r w:rsidRPr="0001501E">
        <w:rPr>
          <w:rFonts w:ascii="Times New Roman" w:hAnsi="Times New Roman" w:cs="Times New Roman"/>
          <w:sz w:val="28"/>
          <w:szCs w:val="28"/>
        </w:rPr>
        <w:t xml:space="preserve"> </w:t>
      </w:r>
      <w:r w:rsidRPr="0001501E">
        <w:rPr>
          <w:rFonts w:ascii="Times New Roman" w:hAnsi="Times New Roman" w:cs="Times New Roman"/>
          <w:i/>
          <w:iCs/>
          <w:sz w:val="28"/>
          <w:szCs w:val="28"/>
        </w:rPr>
        <w:t>Internet of things</w:t>
      </w:r>
      <w:r>
        <w:rPr>
          <w:rFonts w:ascii="Times New Roman" w:hAnsi="Times New Roman" w:cs="Times New Roman"/>
          <w:sz w:val="28"/>
          <w:szCs w:val="28"/>
        </w:rPr>
        <w:t xml:space="preserve"> - lietu internets</w:t>
      </w:r>
    </w:p>
    <w:p w14:paraId="3A95A8D6" w14:textId="7449E3BB" w:rsidR="00B0327E" w:rsidRDefault="00B0327E" w:rsidP="00996D4C">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AI – </w:t>
      </w:r>
      <w:r w:rsidRPr="00B0327E">
        <w:rPr>
          <w:rFonts w:ascii="Times New Roman" w:hAnsi="Times New Roman" w:cs="Times New Roman"/>
          <w:i/>
          <w:iCs/>
          <w:sz w:val="28"/>
          <w:szCs w:val="28"/>
        </w:rPr>
        <w:t>Artificial Intelligence</w:t>
      </w:r>
      <w:r>
        <w:rPr>
          <w:rFonts w:ascii="Times New Roman" w:hAnsi="Times New Roman" w:cs="Times New Roman"/>
          <w:sz w:val="28"/>
          <w:szCs w:val="28"/>
        </w:rPr>
        <w:t xml:space="preserve"> – mākslīgais intelekts</w:t>
      </w:r>
    </w:p>
    <w:p w14:paraId="3DE14FBD" w14:textId="71458B73" w:rsidR="0027556A" w:rsidRDefault="0027556A" w:rsidP="00996D4C">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IT </w:t>
      </w:r>
      <w:r w:rsidR="009A0FA7">
        <w:rPr>
          <w:rFonts w:ascii="Times New Roman" w:hAnsi="Times New Roman" w:cs="Times New Roman"/>
          <w:sz w:val="28"/>
          <w:szCs w:val="28"/>
        </w:rPr>
        <w:t>–</w:t>
      </w:r>
      <w:r>
        <w:rPr>
          <w:rFonts w:ascii="Times New Roman" w:hAnsi="Times New Roman" w:cs="Times New Roman"/>
          <w:sz w:val="28"/>
          <w:szCs w:val="28"/>
        </w:rPr>
        <w:t xml:space="preserve"> </w:t>
      </w:r>
      <w:r w:rsidR="009A0FA7" w:rsidRPr="009A0FA7">
        <w:rPr>
          <w:rFonts w:ascii="Times New Roman" w:hAnsi="Times New Roman" w:cs="Times New Roman"/>
          <w:i/>
          <w:iCs/>
          <w:sz w:val="28"/>
          <w:szCs w:val="28"/>
        </w:rPr>
        <w:t>Information Technology</w:t>
      </w:r>
      <w:r w:rsidR="009A0FA7">
        <w:rPr>
          <w:rFonts w:ascii="Times New Roman" w:hAnsi="Times New Roman" w:cs="Times New Roman"/>
          <w:sz w:val="28"/>
          <w:szCs w:val="28"/>
        </w:rPr>
        <w:t xml:space="preserve"> – informācijas tehnoloģijas</w:t>
      </w:r>
    </w:p>
    <w:p w14:paraId="2FB080BD" w14:textId="21172760" w:rsidR="0027556A" w:rsidRDefault="0027556A" w:rsidP="00996D4C">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OT – </w:t>
      </w:r>
      <w:r w:rsidRPr="009A0FA7">
        <w:rPr>
          <w:rFonts w:ascii="Times New Roman" w:hAnsi="Times New Roman" w:cs="Times New Roman"/>
          <w:i/>
          <w:iCs/>
          <w:sz w:val="28"/>
          <w:szCs w:val="28"/>
        </w:rPr>
        <w:t xml:space="preserve">Operational </w:t>
      </w:r>
      <w:r w:rsidR="009A0FA7" w:rsidRPr="009A0FA7">
        <w:rPr>
          <w:rFonts w:ascii="Times New Roman" w:hAnsi="Times New Roman" w:cs="Times New Roman"/>
          <w:i/>
          <w:iCs/>
          <w:sz w:val="28"/>
          <w:szCs w:val="28"/>
        </w:rPr>
        <w:t>T</w:t>
      </w:r>
      <w:r w:rsidRPr="009A0FA7">
        <w:rPr>
          <w:rFonts w:ascii="Times New Roman" w:hAnsi="Times New Roman" w:cs="Times New Roman"/>
          <w:i/>
          <w:iCs/>
          <w:sz w:val="28"/>
          <w:szCs w:val="28"/>
        </w:rPr>
        <w:t>echnology</w:t>
      </w:r>
      <w:r>
        <w:rPr>
          <w:rFonts w:ascii="Times New Roman" w:hAnsi="Times New Roman" w:cs="Times New Roman"/>
          <w:sz w:val="28"/>
          <w:szCs w:val="28"/>
        </w:rPr>
        <w:t xml:space="preserve"> – operatīvā tehnoloģija</w:t>
      </w:r>
    </w:p>
    <w:p w14:paraId="550BE182" w14:textId="3A19C5DF" w:rsidR="005E3DC9" w:rsidRDefault="005E3DC9" w:rsidP="00996D4C">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CaaS – </w:t>
      </w:r>
      <w:r w:rsidRPr="005E3DC9">
        <w:rPr>
          <w:rFonts w:ascii="Times New Roman" w:hAnsi="Times New Roman" w:cs="Times New Roman"/>
          <w:i/>
          <w:iCs/>
          <w:sz w:val="28"/>
          <w:szCs w:val="28"/>
        </w:rPr>
        <w:t>Cont</w:t>
      </w:r>
      <w:r>
        <w:rPr>
          <w:rFonts w:ascii="Times New Roman" w:hAnsi="Times New Roman" w:cs="Times New Roman"/>
          <w:i/>
          <w:iCs/>
          <w:sz w:val="28"/>
          <w:szCs w:val="28"/>
        </w:rPr>
        <w:t>ainer</w:t>
      </w:r>
      <w:r w:rsidRPr="005E3DC9">
        <w:rPr>
          <w:rFonts w:ascii="Times New Roman" w:hAnsi="Times New Roman" w:cs="Times New Roman"/>
          <w:i/>
          <w:iCs/>
          <w:sz w:val="28"/>
          <w:szCs w:val="28"/>
        </w:rPr>
        <w:t xml:space="preserve"> as a </w:t>
      </w:r>
      <w:r w:rsidR="00515C3E">
        <w:rPr>
          <w:rFonts w:ascii="Times New Roman" w:hAnsi="Times New Roman" w:cs="Times New Roman"/>
          <w:i/>
          <w:iCs/>
          <w:sz w:val="28"/>
          <w:szCs w:val="28"/>
        </w:rPr>
        <w:t>S</w:t>
      </w:r>
      <w:r w:rsidRPr="005E3DC9">
        <w:rPr>
          <w:rFonts w:ascii="Times New Roman" w:hAnsi="Times New Roman" w:cs="Times New Roman"/>
          <w:i/>
          <w:iCs/>
          <w:sz w:val="28"/>
          <w:szCs w:val="28"/>
        </w:rPr>
        <w:t>ervice</w:t>
      </w:r>
      <w:r>
        <w:rPr>
          <w:rFonts w:ascii="Times New Roman" w:hAnsi="Times New Roman" w:cs="Times New Roman"/>
          <w:sz w:val="28"/>
          <w:szCs w:val="28"/>
        </w:rPr>
        <w:t xml:space="preserve"> – vadības algoritma mākoņa pakalpojums</w:t>
      </w:r>
    </w:p>
    <w:p w14:paraId="6BDD1CA6" w14:textId="7A626FD5" w:rsidR="0027556A" w:rsidRPr="0001501E" w:rsidRDefault="00515C3E" w:rsidP="00996D4C">
      <w:pPr>
        <w:spacing w:after="0" w:line="360" w:lineRule="auto"/>
        <w:rPr>
          <w:rFonts w:ascii="Times New Roman" w:hAnsi="Times New Roman" w:cs="Times New Roman"/>
          <w:sz w:val="28"/>
          <w:szCs w:val="28"/>
        </w:rPr>
      </w:pPr>
      <w:r>
        <w:rPr>
          <w:rFonts w:ascii="Times New Roman" w:hAnsi="Times New Roman" w:cs="Times New Roman"/>
          <w:sz w:val="28"/>
          <w:szCs w:val="28"/>
        </w:rPr>
        <w:t>DoS -</w:t>
      </w:r>
      <w:r w:rsidRPr="00515C3E">
        <w:rPr>
          <w:rFonts w:ascii="Times New Roman" w:hAnsi="Times New Roman" w:cs="Times New Roman"/>
          <w:i/>
          <w:iCs/>
          <w:sz w:val="28"/>
          <w:szCs w:val="28"/>
        </w:rPr>
        <w:t>Denial of Service</w:t>
      </w:r>
      <w:r>
        <w:rPr>
          <w:rFonts w:ascii="Times New Roman" w:hAnsi="Times New Roman" w:cs="Times New Roman"/>
          <w:sz w:val="28"/>
          <w:szCs w:val="28"/>
        </w:rPr>
        <w:t xml:space="preserve"> – pakalpojuma atteikums</w:t>
      </w:r>
    </w:p>
    <w:p w14:paraId="12C593DE" w14:textId="77777777" w:rsidR="00996D4C" w:rsidRPr="0001501E" w:rsidRDefault="00996D4C" w:rsidP="00996D4C">
      <w:pPr>
        <w:spacing w:after="0" w:line="360" w:lineRule="auto"/>
        <w:rPr>
          <w:rFonts w:ascii="Times New Roman" w:hAnsi="Times New Roman" w:cs="Times New Roman"/>
          <w:sz w:val="24"/>
          <w:szCs w:val="24"/>
        </w:rPr>
      </w:pPr>
    </w:p>
    <w:p w14:paraId="2EBD9952" w14:textId="77777777" w:rsidR="00483F11" w:rsidRDefault="00483F11" w:rsidP="00952F18">
      <w:pPr>
        <w:pStyle w:val="Virsraksts1"/>
      </w:pPr>
      <w:bookmarkStart w:id="2" w:name="_Toc145704631"/>
      <w:r w:rsidRPr="00996D4C">
        <w:t>ATSLĒGVĀRDI</w:t>
      </w:r>
      <w:bookmarkEnd w:id="2"/>
    </w:p>
    <w:p w14:paraId="680B044A" w14:textId="3FC246A7" w:rsidR="0027556A" w:rsidRDefault="00483F11" w:rsidP="00A17BBB">
      <w:pPr>
        <w:spacing w:line="360" w:lineRule="auto"/>
        <w:rPr>
          <w:rFonts w:ascii="Times New Roman" w:hAnsi="Times New Roman" w:cs="Times New Roman"/>
          <w:sz w:val="24"/>
          <w:szCs w:val="24"/>
        </w:rPr>
      </w:pPr>
      <w:r w:rsidRPr="0027556A">
        <w:rPr>
          <w:rFonts w:ascii="Times New Roman" w:hAnsi="Times New Roman" w:cs="Times New Roman"/>
          <w:sz w:val="24"/>
          <w:szCs w:val="24"/>
        </w:rPr>
        <w:t>Rūpniecība 4.0</w:t>
      </w:r>
      <w:r>
        <w:rPr>
          <w:rFonts w:ascii="Times New Roman" w:hAnsi="Times New Roman" w:cs="Times New Roman"/>
          <w:sz w:val="24"/>
          <w:szCs w:val="24"/>
        </w:rPr>
        <w:t xml:space="preserve"> – Ceturtā rūpniecības revolūcija</w:t>
      </w:r>
      <w:r w:rsidR="00024400">
        <w:rPr>
          <w:rFonts w:ascii="Times New Roman" w:hAnsi="Times New Roman" w:cs="Times New Roman"/>
          <w:sz w:val="24"/>
          <w:szCs w:val="24"/>
        </w:rPr>
        <w:t>.</w:t>
      </w:r>
    </w:p>
    <w:p w14:paraId="60D7FCD5" w14:textId="72339404" w:rsidR="0027556A" w:rsidRDefault="0027556A" w:rsidP="00A17BBB">
      <w:pPr>
        <w:spacing w:line="360" w:lineRule="auto"/>
        <w:rPr>
          <w:rFonts w:ascii="Times New Roman" w:hAnsi="Times New Roman" w:cs="Times New Roman"/>
          <w:sz w:val="24"/>
          <w:szCs w:val="24"/>
        </w:rPr>
      </w:pPr>
      <w:r>
        <w:rPr>
          <w:rFonts w:ascii="Times New Roman" w:hAnsi="Times New Roman" w:cs="Times New Roman"/>
          <w:sz w:val="24"/>
          <w:szCs w:val="24"/>
        </w:rPr>
        <w:t>Operatīvā tehnoloģija – tā ir aparatūra un programmatūra, kas kontrolē un uzrauga procesus un ierīces un to izmanto rūpniecikos apstākļos</w:t>
      </w:r>
      <w:r w:rsidR="00024400">
        <w:rPr>
          <w:rFonts w:ascii="Times New Roman" w:hAnsi="Times New Roman" w:cs="Times New Roman"/>
          <w:sz w:val="24"/>
          <w:szCs w:val="24"/>
        </w:rPr>
        <w:t>.</w:t>
      </w:r>
      <w:sdt>
        <w:sdtPr>
          <w:rPr>
            <w:rFonts w:ascii="Times New Roman" w:hAnsi="Times New Roman" w:cs="Times New Roman"/>
            <w:sz w:val="24"/>
            <w:szCs w:val="24"/>
          </w:rPr>
          <w:id w:val="-338166854"/>
          <w:citation/>
        </w:sdtPr>
        <w:sdtContent>
          <w:r w:rsidR="00024400">
            <w:rPr>
              <w:rFonts w:ascii="Times New Roman" w:hAnsi="Times New Roman" w:cs="Times New Roman"/>
              <w:sz w:val="24"/>
              <w:szCs w:val="24"/>
            </w:rPr>
            <w:fldChar w:fldCharType="begin"/>
          </w:r>
          <w:r w:rsidR="00024400">
            <w:rPr>
              <w:rFonts w:ascii="Times New Roman" w:hAnsi="Times New Roman" w:cs="Times New Roman"/>
              <w:sz w:val="24"/>
              <w:szCs w:val="24"/>
            </w:rPr>
            <w:instrText xml:space="preserve">CITATION htt1 \l 1062 </w:instrText>
          </w:r>
          <w:r w:rsidR="00024400">
            <w:rPr>
              <w:rFonts w:ascii="Times New Roman" w:hAnsi="Times New Roman" w:cs="Times New Roman"/>
              <w:sz w:val="24"/>
              <w:szCs w:val="24"/>
            </w:rPr>
            <w:fldChar w:fldCharType="separate"/>
          </w:r>
          <w:r w:rsidR="00024400">
            <w:rPr>
              <w:rFonts w:ascii="Times New Roman" w:hAnsi="Times New Roman" w:cs="Times New Roman"/>
              <w:noProof/>
              <w:sz w:val="24"/>
              <w:szCs w:val="24"/>
            </w:rPr>
            <w:t xml:space="preserve"> </w:t>
          </w:r>
          <w:r w:rsidR="00024400" w:rsidRPr="00024400">
            <w:rPr>
              <w:rFonts w:ascii="Times New Roman" w:hAnsi="Times New Roman" w:cs="Times New Roman"/>
              <w:noProof/>
              <w:sz w:val="24"/>
              <w:szCs w:val="24"/>
            </w:rPr>
            <w:t>(https://www.cisco.com/c/en/us/solutions/internet-of-things/what-is-ot-vs-it.html, 2023)</w:t>
          </w:r>
          <w:r w:rsidR="00024400">
            <w:rPr>
              <w:rFonts w:ascii="Times New Roman" w:hAnsi="Times New Roman" w:cs="Times New Roman"/>
              <w:sz w:val="24"/>
              <w:szCs w:val="24"/>
            </w:rPr>
            <w:fldChar w:fldCharType="end"/>
          </w:r>
        </w:sdtContent>
      </w:sdt>
    </w:p>
    <w:p w14:paraId="3D574D14" w14:textId="77777777" w:rsidR="00A17BBB" w:rsidRDefault="009A0FA7" w:rsidP="00A17BBB">
      <w:pPr>
        <w:spacing w:after="0" w:line="360" w:lineRule="auto"/>
        <w:rPr>
          <w:rFonts w:ascii="Times New Roman" w:hAnsi="Times New Roman" w:cs="Times New Roman"/>
          <w:sz w:val="24"/>
          <w:szCs w:val="24"/>
        </w:rPr>
      </w:pPr>
      <w:r>
        <w:rPr>
          <w:rFonts w:ascii="Times New Roman" w:hAnsi="Times New Roman" w:cs="Times New Roman"/>
          <w:sz w:val="24"/>
          <w:szCs w:val="24"/>
        </w:rPr>
        <w:t>Informācijas tehnoloģijas  - tās ir tehnoloģijas tīklu veidošanai, informācijas apstrādei, datu apstrādei un uzglabāšanai un mākoņdatošanai</w:t>
      </w:r>
      <w:r w:rsidR="00024400">
        <w:rPr>
          <w:rFonts w:ascii="Times New Roman" w:hAnsi="Times New Roman" w:cs="Times New Roman"/>
          <w:sz w:val="24"/>
          <w:szCs w:val="24"/>
        </w:rPr>
        <w:t xml:space="preserve">. </w:t>
      </w:r>
    </w:p>
    <w:p w14:paraId="60C21B66" w14:textId="7AC6F2A3" w:rsidR="009A0FA7" w:rsidRDefault="00024400" w:rsidP="00A17BB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sdt>
        <w:sdtPr>
          <w:rPr>
            <w:rFonts w:ascii="Times New Roman" w:hAnsi="Times New Roman" w:cs="Times New Roman"/>
            <w:sz w:val="24"/>
            <w:szCs w:val="24"/>
          </w:rPr>
          <w:id w:val="1711298250"/>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CITATION htt1 \l 1062 </w:instrText>
          </w:r>
          <w:r>
            <w:rPr>
              <w:rFonts w:ascii="Times New Roman" w:hAnsi="Times New Roman" w:cs="Times New Roman"/>
              <w:sz w:val="24"/>
              <w:szCs w:val="24"/>
            </w:rPr>
            <w:fldChar w:fldCharType="separate"/>
          </w:r>
          <w:r w:rsidRPr="00024400">
            <w:rPr>
              <w:rFonts w:ascii="Times New Roman" w:hAnsi="Times New Roman" w:cs="Times New Roman"/>
              <w:noProof/>
              <w:sz w:val="24"/>
              <w:szCs w:val="24"/>
            </w:rPr>
            <w:t>(https://www.cisco.com/c/en/us/solutions/internet-of-things/what-is-ot-vs-it.html, 2023)</w:t>
          </w:r>
          <w:r>
            <w:rPr>
              <w:rFonts w:ascii="Times New Roman" w:hAnsi="Times New Roman" w:cs="Times New Roman"/>
              <w:sz w:val="24"/>
              <w:szCs w:val="24"/>
            </w:rPr>
            <w:fldChar w:fldCharType="end"/>
          </w:r>
        </w:sdtContent>
      </w:sdt>
    </w:p>
    <w:p w14:paraId="2745360F" w14:textId="30C78B31" w:rsidR="009A0FA7" w:rsidRDefault="009A0FA7" w:rsidP="00A17BBB">
      <w:pPr>
        <w:spacing w:line="360" w:lineRule="auto"/>
        <w:rPr>
          <w:rFonts w:ascii="Times New Roman" w:hAnsi="Times New Roman" w:cs="Times New Roman"/>
          <w:sz w:val="24"/>
          <w:szCs w:val="24"/>
        </w:rPr>
      </w:pPr>
      <w:r>
        <w:rPr>
          <w:rFonts w:ascii="Times New Roman" w:hAnsi="Times New Roman" w:cs="Times New Roman"/>
          <w:sz w:val="24"/>
          <w:szCs w:val="24"/>
        </w:rPr>
        <w:t>Mākoņd</w:t>
      </w:r>
      <w:r w:rsidR="00AE1C64">
        <w:rPr>
          <w:rFonts w:ascii="Times New Roman" w:hAnsi="Times New Roman" w:cs="Times New Roman"/>
          <w:sz w:val="24"/>
          <w:szCs w:val="24"/>
        </w:rPr>
        <w:t xml:space="preserve">atošana </w:t>
      </w:r>
      <w:r w:rsidR="00024400">
        <w:rPr>
          <w:rFonts w:ascii="Times New Roman" w:hAnsi="Times New Roman" w:cs="Times New Roman"/>
          <w:sz w:val="24"/>
          <w:szCs w:val="24"/>
        </w:rPr>
        <w:t>–</w:t>
      </w:r>
      <w:r w:rsidR="00AE1C64">
        <w:rPr>
          <w:rFonts w:ascii="Times New Roman" w:hAnsi="Times New Roman" w:cs="Times New Roman"/>
          <w:sz w:val="24"/>
          <w:szCs w:val="24"/>
        </w:rPr>
        <w:t xml:space="preserve"> </w:t>
      </w:r>
      <w:r w:rsidR="00024400">
        <w:rPr>
          <w:rFonts w:ascii="Times New Roman" w:hAnsi="Times New Roman" w:cs="Times New Roman"/>
          <w:sz w:val="24"/>
          <w:szCs w:val="24"/>
        </w:rPr>
        <w:t>datu uzglabāšana un apstrāde “mākonī” – to var nosaukt arī par virtuālo serveri.</w:t>
      </w:r>
    </w:p>
    <w:p w14:paraId="37171121" w14:textId="33B4CE09" w:rsidR="00024400" w:rsidRDefault="00024400" w:rsidP="00A17BBB">
      <w:pPr>
        <w:spacing w:line="360" w:lineRule="auto"/>
        <w:rPr>
          <w:rFonts w:ascii="Times New Roman" w:hAnsi="Times New Roman" w:cs="Times New Roman"/>
          <w:sz w:val="24"/>
          <w:szCs w:val="24"/>
        </w:rPr>
      </w:pPr>
      <w:r>
        <w:rPr>
          <w:rFonts w:ascii="Times New Roman" w:hAnsi="Times New Roman" w:cs="Times New Roman"/>
          <w:sz w:val="24"/>
          <w:szCs w:val="24"/>
        </w:rPr>
        <w:t>Digitālais dvīnis – tā ir datu virtuāla kopija, ko var izmantot dažādos veidos, piemēram simulēt rūpnieciskos procesus.</w:t>
      </w:r>
    </w:p>
    <w:p w14:paraId="60D25F0E" w14:textId="0DB161FA" w:rsidR="001C658B" w:rsidRDefault="001C658B" w:rsidP="00A17BBB">
      <w:pPr>
        <w:spacing w:line="360" w:lineRule="auto"/>
        <w:rPr>
          <w:rFonts w:ascii="Times New Roman" w:hAnsi="Times New Roman" w:cs="Times New Roman"/>
          <w:sz w:val="24"/>
          <w:szCs w:val="24"/>
        </w:rPr>
      </w:pPr>
      <w:r>
        <w:rPr>
          <w:rFonts w:ascii="Times New Roman" w:hAnsi="Times New Roman" w:cs="Times New Roman"/>
          <w:sz w:val="24"/>
          <w:szCs w:val="24"/>
        </w:rPr>
        <w:t>Kiberuzbrukums – informācijas tehnoloģiju (IT) drošības incidents</w:t>
      </w:r>
      <w:sdt>
        <w:sdtPr>
          <w:rPr>
            <w:rFonts w:ascii="Times New Roman" w:hAnsi="Times New Roman" w:cs="Times New Roman"/>
            <w:sz w:val="24"/>
            <w:szCs w:val="24"/>
          </w:rPr>
          <w:id w:val="1674681856"/>
          <w:citation/>
        </w:sdtPr>
        <w:sdtContent>
          <w:r w:rsidR="0087511B">
            <w:rPr>
              <w:rFonts w:ascii="Times New Roman" w:hAnsi="Times New Roman" w:cs="Times New Roman"/>
              <w:sz w:val="24"/>
              <w:szCs w:val="24"/>
            </w:rPr>
            <w:fldChar w:fldCharType="begin"/>
          </w:r>
          <w:r w:rsidR="0087511B">
            <w:rPr>
              <w:rFonts w:ascii="Times New Roman" w:hAnsi="Times New Roman" w:cs="Times New Roman"/>
              <w:sz w:val="24"/>
              <w:szCs w:val="24"/>
            </w:rPr>
            <w:instrText xml:space="preserve"> CITATION AIM19 \l 1062 </w:instrText>
          </w:r>
          <w:r w:rsidR="0087511B">
            <w:rPr>
              <w:rFonts w:ascii="Times New Roman" w:hAnsi="Times New Roman" w:cs="Times New Roman"/>
              <w:sz w:val="24"/>
              <w:szCs w:val="24"/>
            </w:rPr>
            <w:fldChar w:fldCharType="separate"/>
          </w:r>
          <w:r w:rsidR="0087511B">
            <w:rPr>
              <w:rFonts w:ascii="Times New Roman" w:hAnsi="Times New Roman" w:cs="Times New Roman"/>
              <w:noProof/>
              <w:sz w:val="24"/>
              <w:szCs w:val="24"/>
            </w:rPr>
            <w:t xml:space="preserve"> </w:t>
          </w:r>
          <w:r w:rsidR="0087511B" w:rsidRPr="0087511B">
            <w:rPr>
              <w:rFonts w:ascii="Times New Roman" w:hAnsi="Times New Roman" w:cs="Times New Roman"/>
              <w:noProof/>
              <w:sz w:val="24"/>
              <w:szCs w:val="24"/>
            </w:rPr>
            <w:t>(AIMZino_080819_IZLKS, 2019)</w:t>
          </w:r>
          <w:r w:rsidR="0087511B">
            <w:rPr>
              <w:rFonts w:ascii="Times New Roman" w:hAnsi="Times New Roman" w:cs="Times New Roman"/>
              <w:sz w:val="24"/>
              <w:szCs w:val="24"/>
            </w:rPr>
            <w:fldChar w:fldCharType="end"/>
          </w:r>
        </w:sdtContent>
      </w:sdt>
    </w:p>
    <w:p w14:paraId="77EA2C69" w14:textId="66632ACC" w:rsidR="001C658B" w:rsidRDefault="001C658B" w:rsidP="00A17BBB">
      <w:pPr>
        <w:spacing w:line="360" w:lineRule="auto"/>
        <w:rPr>
          <w:rFonts w:ascii="Times New Roman" w:hAnsi="Times New Roman" w:cs="Times New Roman"/>
          <w:sz w:val="24"/>
          <w:szCs w:val="24"/>
        </w:rPr>
      </w:pPr>
      <w:r>
        <w:rPr>
          <w:rFonts w:ascii="Times New Roman" w:hAnsi="Times New Roman" w:cs="Times New Roman"/>
          <w:sz w:val="24"/>
          <w:szCs w:val="24"/>
        </w:rPr>
        <w:t xml:space="preserve">Kiberaizsardzība </w:t>
      </w:r>
      <w:r w:rsidR="0087511B">
        <w:rPr>
          <w:rFonts w:ascii="Times New Roman" w:hAnsi="Times New Roman" w:cs="Times New Roman"/>
          <w:sz w:val="24"/>
          <w:szCs w:val="24"/>
        </w:rPr>
        <w:t>–</w:t>
      </w:r>
      <w:r>
        <w:rPr>
          <w:rFonts w:ascii="Times New Roman" w:hAnsi="Times New Roman" w:cs="Times New Roman"/>
          <w:sz w:val="24"/>
          <w:szCs w:val="24"/>
        </w:rPr>
        <w:t xml:space="preserve"> </w:t>
      </w:r>
      <w:r w:rsidR="0087511B">
        <w:rPr>
          <w:rFonts w:ascii="Times New Roman" w:hAnsi="Times New Roman" w:cs="Times New Roman"/>
          <w:sz w:val="24"/>
          <w:szCs w:val="24"/>
        </w:rPr>
        <w:t>visaptveroša aizsardzības sistēma</w:t>
      </w:r>
      <w:sdt>
        <w:sdtPr>
          <w:rPr>
            <w:rFonts w:ascii="Times New Roman" w:hAnsi="Times New Roman" w:cs="Times New Roman"/>
            <w:sz w:val="24"/>
            <w:szCs w:val="24"/>
          </w:rPr>
          <w:id w:val="-702175426"/>
          <w:citation/>
        </w:sdtPr>
        <w:sdtContent>
          <w:r w:rsidR="00515C3E">
            <w:rPr>
              <w:rFonts w:ascii="Times New Roman" w:hAnsi="Times New Roman" w:cs="Times New Roman"/>
              <w:sz w:val="24"/>
              <w:szCs w:val="24"/>
            </w:rPr>
            <w:fldChar w:fldCharType="begin"/>
          </w:r>
          <w:r w:rsidR="00515C3E">
            <w:rPr>
              <w:rFonts w:ascii="Times New Roman" w:hAnsi="Times New Roman" w:cs="Times New Roman"/>
              <w:sz w:val="24"/>
              <w:szCs w:val="24"/>
            </w:rPr>
            <w:instrText xml:space="preserve"> CITATION AIM19 \l 1062 </w:instrText>
          </w:r>
          <w:r w:rsidR="00515C3E">
            <w:rPr>
              <w:rFonts w:ascii="Times New Roman" w:hAnsi="Times New Roman" w:cs="Times New Roman"/>
              <w:sz w:val="24"/>
              <w:szCs w:val="24"/>
            </w:rPr>
            <w:fldChar w:fldCharType="separate"/>
          </w:r>
          <w:r w:rsidR="00515C3E">
            <w:rPr>
              <w:rFonts w:ascii="Times New Roman" w:hAnsi="Times New Roman" w:cs="Times New Roman"/>
              <w:noProof/>
              <w:sz w:val="24"/>
              <w:szCs w:val="24"/>
            </w:rPr>
            <w:t xml:space="preserve"> </w:t>
          </w:r>
          <w:r w:rsidR="00515C3E" w:rsidRPr="00515C3E">
            <w:rPr>
              <w:rFonts w:ascii="Times New Roman" w:hAnsi="Times New Roman" w:cs="Times New Roman"/>
              <w:noProof/>
              <w:sz w:val="24"/>
              <w:szCs w:val="24"/>
            </w:rPr>
            <w:t>(AIMZino_080819_IZLKS, 2019)</w:t>
          </w:r>
          <w:r w:rsidR="00515C3E">
            <w:rPr>
              <w:rFonts w:ascii="Times New Roman" w:hAnsi="Times New Roman" w:cs="Times New Roman"/>
              <w:sz w:val="24"/>
              <w:szCs w:val="24"/>
            </w:rPr>
            <w:fldChar w:fldCharType="end"/>
          </w:r>
        </w:sdtContent>
      </w:sdt>
    </w:p>
    <w:p w14:paraId="2858F56A" w14:textId="76D08DF2" w:rsidR="009A0FA7" w:rsidRDefault="009A0FA7">
      <w:pPr>
        <w:rPr>
          <w:rFonts w:ascii="Times New Roman" w:hAnsi="Times New Roman" w:cs="Times New Roman"/>
          <w:sz w:val="24"/>
          <w:szCs w:val="24"/>
        </w:rPr>
      </w:pPr>
      <w:r>
        <w:rPr>
          <w:rFonts w:ascii="Times New Roman" w:hAnsi="Times New Roman" w:cs="Times New Roman"/>
          <w:sz w:val="24"/>
          <w:szCs w:val="24"/>
        </w:rPr>
        <w:br w:type="page"/>
      </w:r>
    </w:p>
    <w:sdt>
      <w:sdtPr>
        <w:rPr>
          <w:smallCaps w:val="0"/>
          <w:spacing w:val="0"/>
          <w:sz w:val="20"/>
          <w:szCs w:val="20"/>
        </w:rPr>
        <w:id w:val="1057436254"/>
        <w:docPartObj>
          <w:docPartGallery w:val="Table of Contents"/>
          <w:docPartUnique/>
        </w:docPartObj>
      </w:sdtPr>
      <w:sdtEndPr>
        <w:rPr>
          <w:b/>
          <w:bCs/>
          <w:noProof/>
        </w:rPr>
      </w:sdtEndPr>
      <w:sdtContent>
        <w:p w14:paraId="588DDD05" w14:textId="62965D64" w:rsidR="00952F18" w:rsidRPr="00952F18" w:rsidRDefault="00952F18">
          <w:pPr>
            <w:pStyle w:val="TOCHeading"/>
            <w:rPr>
              <w:rFonts w:ascii="Times New Roman" w:hAnsi="Times New Roman" w:cs="Times New Roman"/>
              <w:b/>
              <w:bCs/>
            </w:rPr>
          </w:pPr>
          <w:r>
            <w:rPr>
              <w:rFonts w:ascii="Times New Roman" w:hAnsi="Times New Roman" w:cs="Times New Roman"/>
              <w:b/>
              <w:bCs/>
            </w:rPr>
            <w:t>SATURS</w:t>
          </w:r>
        </w:p>
        <w:p w14:paraId="7EBD6553" w14:textId="3D62C3CE" w:rsidR="003135C7" w:rsidRDefault="00952F18">
          <w:pPr>
            <w:pStyle w:val="TOC1"/>
            <w:tabs>
              <w:tab w:val="right" w:leader="dot" w:pos="9016"/>
            </w:tabs>
            <w:rPr>
              <w:rFonts w:cstheme="minorBidi"/>
              <w:b w:val="0"/>
              <w:bCs w:val="0"/>
              <w:noProof/>
              <w:kern w:val="2"/>
              <w:sz w:val="22"/>
              <w:szCs w:val="22"/>
              <w:lang w:eastAsia="lv-LV"/>
              <w14:ligatures w14:val="standardContextual"/>
            </w:rPr>
          </w:pPr>
          <w:r>
            <w:fldChar w:fldCharType="begin"/>
          </w:r>
          <w:r>
            <w:instrText xml:space="preserve"> TOC \o "1-3" \h \z \u </w:instrText>
          </w:r>
          <w:r>
            <w:fldChar w:fldCharType="separate"/>
          </w:r>
          <w:hyperlink w:anchor="_Toc145704629" w:history="1">
            <w:r w:rsidR="003135C7" w:rsidRPr="001163BF">
              <w:rPr>
                <w:rStyle w:val="Hyperlink"/>
                <w:noProof/>
              </w:rPr>
              <w:t>KOPSAVILKUMS</w:t>
            </w:r>
            <w:r w:rsidR="003135C7">
              <w:rPr>
                <w:noProof/>
                <w:webHidden/>
              </w:rPr>
              <w:tab/>
            </w:r>
            <w:r w:rsidR="003135C7">
              <w:rPr>
                <w:noProof/>
                <w:webHidden/>
              </w:rPr>
              <w:fldChar w:fldCharType="begin"/>
            </w:r>
            <w:r w:rsidR="003135C7">
              <w:rPr>
                <w:noProof/>
                <w:webHidden/>
              </w:rPr>
              <w:instrText xml:space="preserve"> PAGEREF _Toc145704629 \h </w:instrText>
            </w:r>
            <w:r w:rsidR="003135C7">
              <w:rPr>
                <w:noProof/>
                <w:webHidden/>
              </w:rPr>
            </w:r>
            <w:r w:rsidR="003135C7">
              <w:rPr>
                <w:noProof/>
                <w:webHidden/>
              </w:rPr>
              <w:fldChar w:fldCharType="separate"/>
            </w:r>
            <w:r w:rsidR="003135C7">
              <w:rPr>
                <w:noProof/>
                <w:webHidden/>
              </w:rPr>
              <w:t>2</w:t>
            </w:r>
            <w:r w:rsidR="003135C7">
              <w:rPr>
                <w:noProof/>
                <w:webHidden/>
              </w:rPr>
              <w:fldChar w:fldCharType="end"/>
            </w:r>
          </w:hyperlink>
        </w:p>
        <w:p w14:paraId="42E529F9" w14:textId="2EB3F66E" w:rsidR="003135C7" w:rsidRDefault="00000000">
          <w:pPr>
            <w:pStyle w:val="TOC1"/>
            <w:tabs>
              <w:tab w:val="right" w:leader="dot" w:pos="9016"/>
            </w:tabs>
            <w:rPr>
              <w:rFonts w:cstheme="minorBidi"/>
              <w:b w:val="0"/>
              <w:bCs w:val="0"/>
              <w:noProof/>
              <w:kern w:val="2"/>
              <w:sz w:val="22"/>
              <w:szCs w:val="22"/>
              <w:lang w:eastAsia="lv-LV"/>
              <w14:ligatures w14:val="standardContextual"/>
            </w:rPr>
          </w:pPr>
          <w:hyperlink w:anchor="_Toc145704630" w:history="1">
            <w:r w:rsidR="003135C7" w:rsidRPr="001163BF">
              <w:rPr>
                <w:rStyle w:val="Hyperlink"/>
                <w:noProof/>
              </w:rPr>
              <w:t>SAĪSINĀJUMI</w:t>
            </w:r>
            <w:r w:rsidR="003135C7">
              <w:rPr>
                <w:noProof/>
                <w:webHidden/>
              </w:rPr>
              <w:tab/>
            </w:r>
            <w:r w:rsidR="003135C7">
              <w:rPr>
                <w:noProof/>
                <w:webHidden/>
              </w:rPr>
              <w:fldChar w:fldCharType="begin"/>
            </w:r>
            <w:r w:rsidR="003135C7">
              <w:rPr>
                <w:noProof/>
                <w:webHidden/>
              </w:rPr>
              <w:instrText xml:space="preserve"> PAGEREF _Toc145704630 \h </w:instrText>
            </w:r>
            <w:r w:rsidR="003135C7">
              <w:rPr>
                <w:noProof/>
                <w:webHidden/>
              </w:rPr>
            </w:r>
            <w:r w:rsidR="003135C7">
              <w:rPr>
                <w:noProof/>
                <w:webHidden/>
              </w:rPr>
              <w:fldChar w:fldCharType="separate"/>
            </w:r>
            <w:r w:rsidR="003135C7">
              <w:rPr>
                <w:noProof/>
                <w:webHidden/>
              </w:rPr>
              <w:t>3</w:t>
            </w:r>
            <w:r w:rsidR="003135C7">
              <w:rPr>
                <w:noProof/>
                <w:webHidden/>
              </w:rPr>
              <w:fldChar w:fldCharType="end"/>
            </w:r>
          </w:hyperlink>
        </w:p>
        <w:p w14:paraId="6C880301" w14:textId="34AC955F" w:rsidR="003135C7" w:rsidRDefault="00000000">
          <w:pPr>
            <w:pStyle w:val="TOC1"/>
            <w:tabs>
              <w:tab w:val="right" w:leader="dot" w:pos="9016"/>
            </w:tabs>
            <w:rPr>
              <w:rFonts w:cstheme="minorBidi"/>
              <w:b w:val="0"/>
              <w:bCs w:val="0"/>
              <w:noProof/>
              <w:kern w:val="2"/>
              <w:sz w:val="22"/>
              <w:szCs w:val="22"/>
              <w:lang w:eastAsia="lv-LV"/>
              <w14:ligatures w14:val="standardContextual"/>
            </w:rPr>
          </w:pPr>
          <w:hyperlink w:anchor="_Toc145704631" w:history="1">
            <w:r w:rsidR="003135C7" w:rsidRPr="001163BF">
              <w:rPr>
                <w:rStyle w:val="Hyperlink"/>
                <w:noProof/>
              </w:rPr>
              <w:t>ATSLĒGVĀRDI</w:t>
            </w:r>
            <w:r w:rsidR="003135C7">
              <w:rPr>
                <w:noProof/>
                <w:webHidden/>
              </w:rPr>
              <w:tab/>
            </w:r>
            <w:r w:rsidR="003135C7">
              <w:rPr>
                <w:noProof/>
                <w:webHidden/>
              </w:rPr>
              <w:fldChar w:fldCharType="begin"/>
            </w:r>
            <w:r w:rsidR="003135C7">
              <w:rPr>
                <w:noProof/>
                <w:webHidden/>
              </w:rPr>
              <w:instrText xml:space="preserve"> PAGEREF _Toc145704631 \h </w:instrText>
            </w:r>
            <w:r w:rsidR="003135C7">
              <w:rPr>
                <w:noProof/>
                <w:webHidden/>
              </w:rPr>
            </w:r>
            <w:r w:rsidR="003135C7">
              <w:rPr>
                <w:noProof/>
                <w:webHidden/>
              </w:rPr>
              <w:fldChar w:fldCharType="separate"/>
            </w:r>
            <w:r w:rsidR="003135C7">
              <w:rPr>
                <w:noProof/>
                <w:webHidden/>
              </w:rPr>
              <w:t>3</w:t>
            </w:r>
            <w:r w:rsidR="003135C7">
              <w:rPr>
                <w:noProof/>
                <w:webHidden/>
              </w:rPr>
              <w:fldChar w:fldCharType="end"/>
            </w:r>
          </w:hyperlink>
        </w:p>
        <w:p w14:paraId="38E83D7E" w14:textId="3F9E7939" w:rsidR="003135C7" w:rsidRDefault="00000000">
          <w:pPr>
            <w:pStyle w:val="TOC1"/>
            <w:tabs>
              <w:tab w:val="right" w:leader="dot" w:pos="9016"/>
            </w:tabs>
            <w:rPr>
              <w:rFonts w:cstheme="minorBidi"/>
              <w:b w:val="0"/>
              <w:bCs w:val="0"/>
              <w:noProof/>
              <w:kern w:val="2"/>
              <w:sz w:val="22"/>
              <w:szCs w:val="22"/>
              <w:lang w:eastAsia="lv-LV"/>
              <w14:ligatures w14:val="standardContextual"/>
            </w:rPr>
          </w:pPr>
          <w:hyperlink w:anchor="_Toc145704632" w:history="1">
            <w:r w:rsidR="003135C7" w:rsidRPr="001163BF">
              <w:rPr>
                <w:rStyle w:val="Hyperlink"/>
                <w:noProof/>
              </w:rPr>
              <w:t>IEVADS</w:t>
            </w:r>
            <w:r w:rsidR="003135C7">
              <w:rPr>
                <w:noProof/>
                <w:webHidden/>
              </w:rPr>
              <w:tab/>
            </w:r>
            <w:r w:rsidR="003135C7">
              <w:rPr>
                <w:noProof/>
                <w:webHidden/>
              </w:rPr>
              <w:fldChar w:fldCharType="begin"/>
            </w:r>
            <w:r w:rsidR="003135C7">
              <w:rPr>
                <w:noProof/>
                <w:webHidden/>
              </w:rPr>
              <w:instrText xml:space="preserve"> PAGEREF _Toc145704632 \h </w:instrText>
            </w:r>
            <w:r w:rsidR="003135C7">
              <w:rPr>
                <w:noProof/>
                <w:webHidden/>
              </w:rPr>
            </w:r>
            <w:r w:rsidR="003135C7">
              <w:rPr>
                <w:noProof/>
                <w:webHidden/>
              </w:rPr>
              <w:fldChar w:fldCharType="separate"/>
            </w:r>
            <w:r w:rsidR="003135C7">
              <w:rPr>
                <w:noProof/>
                <w:webHidden/>
              </w:rPr>
              <w:t>5</w:t>
            </w:r>
            <w:r w:rsidR="003135C7">
              <w:rPr>
                <w:noProof/>
                <w:webHidden/>
              </w:rPr>
              <w:fldChar w:fldCharType="end"/>
            </w:r>
          </w:hyperlink>
        </w:p>
        <w:p w14:paraId="408BD5A1" w14:textId="5D99FA2D" w:rsidR="003135C7" w:rsidRDefault="00000000">
          <w:pPr>
            <w:pStyle w:val="TOC1"/>
            <w:tabs>
              <w:tab w:val="left" w:pos="440"/>
              <w:tab w:val="right" w:leader="dot" w:pos="9016"/>
            </w:tabs>
            <w:rPr>
              <w:rFonts w:cstheme="minorBidi"/>
              <w:b w:val="0"/>
              <w:bCs w:val="0"/>
              <w:noProof/>
              <w:kern w:val="2"/>
              <w:sz w:val="22"/>
              <w:szCs w:val="22"/>
              <w:lang w:eastAsia="lv-LV"/>
              <w14:ligatures w14:val="standardContextual"/>
            </w:rPr>
          </w:pPr>
          <w:hyperlink w:anchor="_Toc145704633" w:history="1">
            <w:r w:rsidR="003135C7" w:rsidRPr="001163BF">
              <w:rPr>
                <w:rStyle w:val="Hyperlink"/>
                <w:noProof/>
              </w:rPr>
              <w:t>1.</w:t>
            </w:r>
            <w:r w:rsidR="003135C7">
              <w:rPr>
                <w:rFonts w:cstheme="minorBidi"/>
                <w:b w:val="0"/>
                <w:bCs w:val="0"/>
                <w:noProof/>
                <w:kern w:val="2"/>
                <w:sz w:val="22"/>
                <w:szCs w:val="22"/>
                <w:lang w:eastAsia="lv-LV"/>
                <w14:ligatures w14:val="standardContextual"/>
              </w:rPr>
              <w:tab/>
            </w:r>
            <w:r w:rsidR="003135C7" w:rsidRPr="001163BF">
              <w:rPr>
                <w:rStyle w:val="Hyperlink"/>
                <w:noProof/>
              </w:rPr>
              <w:t>VISPĀRĒJĀ SITUĀCIJA</w:t>
            </w:r>
            <w:r w:rsidR="003135C7">
              <w:rPr>
                <w:noProof/>
                <w:webHidden/>
              </w:rPr>
              <w:tab/>
            </w:r>
            <w:r w:rsidR="003135C7">
              <w:rPr>
                <w:noProof/>
                <w:webHidden/>
              </w:rPr>
              <w:fldChar w:fldCharType="begin"/>
            </w:r>
            <w:r w:rsidR="003135C7">
              <w:rPr>
                <w:noProof/>
                <w:webHidden/>
              </w:rPr>
              <w:instrText xml:space="preserve"> PAGEREF _Toc145704633 \h </w:instrText>
            </w:r>
            <w:r w:rsidR="003135C7">
              <w:rPr>
                <w:noProof/>
                <w:webHidden/>
              </w:rPr>
            </w:r>
            <w:r w:rsidR="003135C7">
              <w:rPr>
                <w:noProof/>
                <w:webHidden/>
              </w:rPr>
              <w:fldChar w:fldCharType="separate"/>
            </w:r>
            <w:r w:rsidR="003135C7">
              <w:rPr>
                <w:noProof/>
                <w:webHidden/>
              </w:rPr>
              <w:t>6</w:t>
            </w:r>
            <w:r w:rsidR="003135C7">
              <w:rPr>
                <w:noProof/>
                <w:webHidden/>
              </w:rPr>
              <w:fldChar w:fldCharType="end"/>
            </w:r>
          </w:hyperlink>
        </w:p>
        <w:p w14:paraId="4F8F4692" w14:textId="4DDE637A" w:rsidR="003135C7" w:rsidRDefault="00000000">
          <w:pPr>
            <w:pStyle w:val="TOC2"/>
            <w:tabs>
              <w:tab w:val="left" w:pos="880"/>
              <w:tab w:val="right" w:leader="dot" w:pos="9016"/>
            </w:tabs>
            <w:rPr>
              <w:rFonts w:cstheme="minorBidi"/>
              <w:i w:val="0"/>
              <w:iCs w:val="0"/>
              <w:noProof/>
              <w:kern w:val="2"/>
              <w:sz w:val="22"/>
              <w:szCs w:val="22"/>
              <w:lang w:eastAsia="lv-LV"/>
              <w14:ligatures w14:val="standardContextual"/>
            </w:rPr>
          </w:pPr>
          <w:hyperlink w:anchor="_Toc145704634" w:history="1">
            <w:r w:rsidR="003135C7" w:rsidRPr="001163BF">
              <w:rPr>
                <w:rStyle w:val="Hyperlink"/>
                <w:noProof/>
              </w:rPr>
              <w:t>1.1.</w:t>
            </w:r>
            <w:r w:rsidR="003135C7">
              <w:rPr>
                <w:rFonts w:cstheme="minorBidi"/>
                <w:i w:val="0"/>
                <w:iCs w:val="0"/>
                <w:noProof/>
                <w:kern w:val="2"/>
                <w:sz w:val="22"/>
                <w:szCs w:val="22"/>
                <w:lang w:eastAsia="lv-LV"/>
                <w14:ligatures w14:val="standardContextual"/>
              </w:rPr>
              <w:tab/>
            </w:r>
            <w:r w:rsidR="003135C7" w:rsidRPr="001163BF">
              <w:rPr>
                <w:rStyle w:val="Hyperlink"/>
                <w:noProof/>
              </w:rPr>
              <w:t>KIBERDRAUDU VEIDI</w:t>
            </w:r>
            <w:r w:rsidR="003135C7">
              <w:rPr>
                <w:noProof/>
                <w:webHidden/>
              </w:rPr>
              <w:tab/>
            </w:r>
            <w:r w:rsidR="003135C7">
              <w:rPr>
                <w:noProof/>
                <w:webHidden/>
              </w:rPr>
              <w:fldChar w:fldCharType="begin"/>
            </w:r>
            <w:r w:rsidR="003135C7">
              <w:rPr>
                <w:noProof/>
                <w:webHidden/>
              </w:rPr>
              <w:instrText xml:space="preserve"> PAGEREF _Toc145704634 \h </w:instrText>
            </w:r>
            <w:r w:rsidR="003135C7">
              <w:rPr>
                <w:noProof/>
                <w:webHidden/>
              </w:rPr>
            </w:r>
            <w:r w:rsidR="003135C7">
              <w:rPr>
                <w:noProof/>
                <w:webHidden/>
              </w:rPr>
              <w:fldChar w:fldCharType="separate"/>
            </w:r>
            <w:r w:rsidR="003135C7">
              <w:rPr>
                <w:noProof/>
                <w:webHidden/>
              </w:rPr>
              <w:t>6</w:t>
            </w:r>
            <w:r w:rsidR="003135C7">
              <w:rPr>
                <w:noProof/>
                <w:webHidden/>
              </w:rPr>
              <w:fldChar w:fldCharType="end"/>
            </w:r>
          </w:hyperlink>
        </w:p>
        <w:p w14:paraId="46933B03" w14:textId="4E4E088E" w:rsidR="003135C7" w:rsidRDefault="00000000">
          <w:pPr>
            <w:pStyle w:val="TOC2"/>
            <w:tabs>
              <w:tab w:val="left" w:pos="880"/>
              <w:tab w:val="right" w:leader="dot" w:pos="9016"/>
            </w:tabs>
            <w:rPr>
              <w:rFonts w:cstheme="minorBidi"/>
              <w:i w:val="0"/>
              <w:iCs w:val="0"/>
              <w:noProof/>
              <w:kern w:val="2"/>
              <w:sz w:val="22"/>
              <w:szCs w:val="22"/>
              <w:lang w:eastAsia="lv-LV"/>
              <w14:ligatures w14:val="standardContextual"/>
            </w:rPr>
          </w:pPr>
          <w:hyperlink w:anchor="_Toc145704635" w:history="1">
            <w:r w:rsidR="003135C7" w:rsidRPr="001163BF">
              <w:rPr>
                <w:rStyle w:val="Hyperlink"/>
                <w:noProof/>
              </w:rPr>
              <w:t>1.2.</w:t>
            </w:r>
            <w:r w:rsidR="003135C7">
              <w:rPr>
                <w:rFonts w:cstheme="minorBidi"/>
                <w:i w:val="0"/>
                <w:iCs w:val="0"/>
                <w:noProof/>
                <w:kern w:val="2"/>
                <w:sz w:val="22"/>
                <w:szCs w:val="22"/>
                <w:lang w:eastAsia="lv-LV"/>
                <w14:ligatures w14:val="standardContextual"/>
              </w:rPr>
              <w:tab/>
            </w:r>
            <w:r w:rsidR="003135C7" w:rsidRPr="001163BF">
              <w:rPr>
                <w:rStyle w:val="Hyperlink"/>
                <w:noProof/>
              </w:rPr>
              <w:t>KIBERDRAUDU NOVĒRŠANAS IESPĒJAS</w:t>
            </w:r>
            <w:r w:rsidR="003135C7">
              <w:rPr>
                <w:noProof/>
                <w:webHidden/>
              </w:rPr>
              <w:tab/>
            </w:r>
            <w:r w:rsidR="003135C7">
              <w:rPr>
                <w:noProof/>
                <w:webHidden/>
              </w:rPr>
              <w:fldChar w:fldCharType="begin"/>
            </w:r>
            <w:r w:rsidR="003135C7">
              <w:rPr>
                <w:noProof/>
                <w:webHidden/>
              </w:rPr>
              <w:instrText xml:space="preserve"> PAGEREF _Toc145704635 \h </w:instrText>
            </w:r>
            <w:r w:rsidR="003135C7">
              <w:rPr>
                <w:noProof/>
                <w:webHidden/>
              </w:rPr>
            </w:r>
            <w:r w:rsidR="003135C7">
              <w:rPr>
                <w:noProof/>
                <w:webHidden/>
              </w:rPr>
              <w:fldChar w:fldCharType="separate"/>
            </w:r>
            <w:r w:rsidR="003135C7">
              <w:rPr>
                <w:noProof/>
                <w:webHidden/>
              </w:rPr>
              <w:t>7</w:t>
            </w:r>
            <w:r w:rsidR="003135C7">
              <w:rPr>
                <w:noProof/>
                <w:webHidden/>
              </w:rPr>
              <w:fldChar w:fldCharType="end"/>
            </w:r>
          </w:hyperlink>
        </w:p>
        <w:p w14:paraId="194BB21E" w14:textId="659BD2D5" w:rsidR="003135C7" w:rsidRDefault="00000000">
          <w:pPr>
            <w:pStyle w:val="TOC1"/>
            <w:tabs>
              <w:tab w:val="right" w:leader="dot" w:pos="9016"/>
            </w:tabs>
            <w:rPr>
              <w:rFonts w:cstheme="minorBidi"/>
              <w:b w:val="0"/>
              <w:bCs w:val="0"/>
              <w:noProof/>
              <w:kern w:val="2"/>
              <w:sz w:val="22"/>
              <w:szCs w:val="22"/>
              <w:lang w:eastAsia="lv-LV"/>
              <w14:ligatures w14:val="standardContextual"/>
            </w:rPr>
          </w:pPr>
          <w:hyperlink w:anchor="_Toc145704636" w:history="1">
            <w:r w:rsidR="003135C7" w:rsidRPr="001163BF">
              <w:rPr>
                <w:rStyle w:val="Hyperlink"/>
                <w:noProof/>
              </w:rPr>
              <w:t>SECINĀJUMI</w:t>
            </w:r>
            <w:r w:rsidR="003135C7">
              <w:rPr>
                <w:noProof/>
                <w:webHidden/>
              </w:rPr>
              <w:tab/>
            </w:r>
            <w:r w:rsidR="003135C7">
              <w:rPr>
                <w:noProof/>
                <w:webHidden/>
              </w:rPr>
              <w:fldChar w:fldCharType="begin"/>
            </w:r>
            <w:r w:rsidR="003135C7">
              <w:rPr>
                <w:noProof/>
                <w:webHidden/>
              </w:rPr>
              <w:instrText xml:space="preserve"> PAGEREF _Toc145704636 \h </w:instrText>
            </w:r>
            <w:r w:rsidR="003135C7">
              <w:rPr>
                <w:noProof/>
                <w:webHidden/>
              </w:rPr>
            </w:r>
            <w:r w:rsidR="003135C7">
              <w:rPr>
                <w:noProof/>
                <w:webHidden/>
              </w:rPr>
              <w:fldChar w:fldCharType="separate"/>
            </w:r>
            <w:r w:rsidR="003135C7">
              <w:rPr>
                <w:noProof/>
                <w:webHidden/>
              </w:rPr>
              <w:t>8</w:t>
            </w:r>
            <w:r w:rsidR="003135C7">
              <w:rPr>
                <w:noProof/>
                <w:webHidden/>
              </w:rPr>
              <w:fldChar w:fldCharType="end"/>
            </w:r>
          </w:hyperlink>
        </w:p>
        <w:p w14:paraId="07FCDC14" w14:textId="08DCBAAF" w:rsidR="003135C7" w:rsidRDefault="00000000">
          <w:pPr>
            <w:pStyle w:val="TOC1"/>
            <w:tabs>
              <w:tab w:val="right" w:leader="dot" w:pos="9016"/>
            </w:tabs>
            <w:rPr>
              <w:rFonts w:cstheme="minorBidi"/>
              <w:b w:val="0"/>
              <w:bCs w:val="0"/>
              <w:noProof/>
              <w:kern w:val="2"/>
              <w:sz w:val="22"/>
              <w:szCs w:val="22"/>
              <w:lang w:eastAsia="lv-LV"/>
              <w14:ligatures w14:val="standardContextual"/>
            </w:rPr>
          </w:pPr>
          <w:hyperlink w:anchor="_Toc145704637" w:history="1">
            <w:r w:rsidR="003135C7" w:rsidRPr="001163BF">
              <w:rPr>
                <w:rStyle w:val="Hyperlink"/>
                <w:noProof/>
              </w:rPr>
              <w:t>IZMANTOTĀ LITERATŪRA</w:t>
            </w:r>
            <w:r w:rsidR="003135C7">
              <w:rPr>
                <w:noProof/>
                <w:webHidden/>
              </w:rPr>
              <w:tab/>
            </w:r>
            <w:r w:rsidR="003135C7">
              <w:rPr>
                <w:noProof/>
                <w:webHidden/>
              </w:rPr>
              <w:fldChar w:fldCharType="begin"/>
            </w:r>
            <w:r w:rsidR="003135C7">
              <w:rPr>
                <w:noProof/>
                <w:webHidden/>
              </w:rPr>
              <w:instrText xml:space="preserve"> PAGEREF _Toc145704637 \h </w:instrText>
            </w:r>
            <w:r w:rsidR="003135C7">
              <w:rPr>
                <w:noProof/>
                <w:webHidden/>
              </w:rPr>
            </w:r>
            <w:r w:rsidR="003135C7">
              <w:rPr>
                <w:noProof/>
                <w:webHidden/>
              </w:rPr>
              <w:fldChar w:fldCharType="separate"/>
            </w:r>
            <w:r w:rsidR="003135C7">
              <w:rPr>
                <w:noProof/>
                <w:webHidden/>
              </w:rPr>
              <w:t>9</w:t>
            </w:r>
            <w:r w:rsidR="003135C7">
              <w:rPr>
                <w:noProof/>
                <w:webHidden/>
              </w:rPr>
              <w:fldChar w:fldCharType="end"/>
            </w:r>
          </w:hyperlink>
        </w:p>
        <w:p w14:paraId="5564F756" w14:textId="0A93A111" w:rsidR="00952F18" w:rsidRDefault="00952F18">
          <w:r>
            <w:rPr>
              <w:b/>
              <w:bCs/>
              <w:noProof/>
            </w:rPr>
            <w:fldChar w:fldCharType="end"/>
          </w:r>
        </w:p>
      </w:sdtContent>
    </w:sdt>
    <w:p w14:paraId="24008C7F" w14:textId="77777777" w:rsidR="00211681" w:rsidRPr="00543245" w:rsidRDefault="00211681" w:rsidP="00996D4C">
      <w:pPr>
        <w:spacing w:after="0" w:line="360" w:lineRule="auto"/>
        <w:rPr>
          <w:rFonts w:ascii="Times New Roman" w:hAnsi="Times New Roman" w:cs="Times New Roman"/>
          <w:b/>
          <w:bCs/>
          <w:sz w:val="32"/>
          <w:szCs w:val="32"/>
        </w:rPr>
      </w:pPr>
    </w:p>
    <w:p w14:paraId="1C54113E" w14:textId="77777777" w:rsidR="00211681" w:rsidRDefault="009459F4">
      <w:pPr>
        <w:rPr>
          <w:rFonts w:ascii="Times New Roman" w:hAnsi="Times New Roman" w:cs="Times New Roman"/>
          <w:sz w:val="24"/>
          <w:szCs w:val="24"/>
        </w:rPr>
      </w:pPr>
      <w:r>
        <w:rPr>
          <w:rFonts w:ascii="Times New Roman" w:hAnsi="Times New Roman" w:cs="Times New Roman"/>
          <w:sz w:val="24"/>
          <w:szCs w:val="24"/>
        </w:rPr>
        <w:br w:type="page"/>
      </w:r>
    </w:p>
    <w:p w14:paraId="7B5F61B7" w14:textId="72483E93" w:rsidR="00BC60B6" w:rsidRDefault="00BC60B6" w:rsidP="00952F18">
      <w:pPr>
        <w:pStyle w:val="Virsraksts1"/>
      </w:pPr>
      <w:bookmarkStart w:id="3" w:name="_Toc145704632"/>
      <w:r w:rsidRPr="00BC60B6">
        <w:lastRenderedPageBreak/>
        <w:t>IEVADS</w:t>
      </w:r>
      <w:bookmarkEnd w:id="3"/>
    </w:p>
    <w:p w14:paraId="484DBE05" w14:textId="0BEF6A20" w:rsidR="00BC60B6" w:rsidRDefault="00A17BBB" w:rsidP="00BC60B6">
      <w:pPr>
        <w:spacing w:after="0" w:line="360" w:lineRule="auto"/>
        <w:ind w:firstLine="360"/>
        <w:rPr>
          <w:rStyle w:val="rynqvb"/>
          <w:rFonts w:ascii="Times New Roman" w:hAnsi="Times New Roman" w:cs="Times New Roman"/>
          <w:sz w:val="24"/>
          <w:szCs w:val="24"/>
          <w:shd w:val="clear" w:color="auto" w:fill="F5F5F5"/>
        </w:rPr>
      </w:pPr>
      <w:r>
        <w:rPr>
          <w:rStyle w:val="rynqvb"/>
          <w:rFonts w:ascii="Times New Roman" w:hAnsi="Times New Roman" w:cs="Times New Roman"/>
          <w:sz w:val="24"/>
          <w:szCs w:val="24"/>
          <w:shd w:val="clear" w:color="auto" w:fill="F5F5F5"/>
        </w:rPr>
        <w:t>“</w:t>
      </w:r>
      <w:r w:rsidR="00BC60B6" w:rsidRPr="00EC42F2">
        <w:rPr>
          <w:rStyle w:val="rynqvb"/>
          <w:rFonts w:ascii="Times New Roman" w:hAnsi="Times New Roman" w:cs="Times New Roman"/>
          <w:sz w:val="24"/>
          <w:szCs w:val="24"/>
          <w:shd w:val="clear" w:color="auto" w:fill="F5F5F5"/>
        </w:rPr>
        <w:t>Eiropas Savienības pētniecības programmas, kā arī Nacionālais zinātnes fonds, ASV, kiberfizikālās sistēmas ir identificējušas kā vienu no galvenajām pētniecības jomām.</w:t>
      </w:r>
      <w:r w:rsidR="00BC60B6" w:rsidRPr="00EC42F2">
        <w:rPr>
          <w:rFonts w:ascii="Times New Roman" w:hAnsi="Times New Roman" w:cs="Times New Roman"/>
          <w:sz w:val="24"/>
          <w:szCs w:val="24"/>
          <w:shd w:val="clear" w:color="auto" w:fill="F5F5F5"/>
        </w:rPr>
        <w:t xml:space="preserve"> </w:t>
      </w:r>
      <w:r w:rsidR="00BC60B6" w:rsidRPr="00EC42F2">
        <w:rPr>
          <w:rStyle w:val="rynqvb"/>
          <w:rFonts w:ascii="Times New Roman" w:hAnsi="Times New Roman" w:cs="Times New Roman"/>
          <w:sz w:val="24"/>
          <w:szCs w:val="24"/>
          <w:shd w:val="clear" w:color="auto" w:fill="F5F5F5"/>
        </w:rPr>
        <w:t>Šī ir dinamiska un nozīmīga pētniecības joma, kas, visticamāk, dominēs vadības sistēmu projektēšanā turpmākajos gados, jo tā izriet no straujā progresa komunikācijas, skaitļošanas un tīklu veidošanā.</w:t>
      </w:r>
      <w:r w:rsidR="00BC60B6" w:rsidRPr="00EC42F2">
        <w:rPr>
          <w:rFonts w:ascii="Times New Roman" w:hAnsi="Times New Roman" w:cs="Times New Roman"/>
          <w:sz w:val="24"/>
          <w:szCs w:val="24"/>
          <w:shd w:val="clear" w:color="auto" w:fill="F5F5F5"/>
        </w:rPr>
        <w:t xml:space="preserve"> </w:t>
      </w:r>
      <w:r w:rsidR="00BC60B6" w:rsidRPr="00EC42F2">
        <w:rPr>
          <w:rStyle w:val="rynqvb"/>
          <w:rFonts w:ascii="Times New Roman" w:hAnsi="Times New Roman" w:cs="Times New Roman"/>
          <w:sz w:val="24"/>
          <w:szCs w:val="24"/>
          <w:shd w:val="clear" w:color="auto" w:fill="F5F5F5"/>
        </w:rPr>
        <w:t>Tehnoloģijas, kas ir kiberfizisko sistēmu pamatā, ietver sensorus un bezvadu sensoru tīklus, sakaru protokolus, sadalītās vadības sistēmas un mākoņdatošanu.</w:t>
      </w:r>
      <w:r>
        <w:rPr>
          <w:rStyle w:val="rynqvb"/>
          <w:rFonts w:ascii="Times New Roman" w:hAnsi="Times New Roman" w:cs="Times New Roman"/>
          <w:sz w:val="24"/>
          <w:szCs w:val="24"/>
          <w:shd w:val="clear" w:color="auto" w:fill="F5F5F5"/>
        </w:rPr>
        <w:t>”</w:t>
      </w:r>
      <w:sdt>
        <w:sdtPr>
          <w:rPr>
            <w:rStyle w:val="rynqvb"/>
            <w:rFonts w:ascii="Times New Roman" w:hAnsi="Times New Roman" w:cs="Times New Roman"/>
            <w:sz w:val="24"/>
            <w:szCs w:val="24"/>
            <w:shd w:val="clear" w:color="auto" w:fill="F5F5F5"/>
          </w:rPr>
          <w:id w:val="591050914"/>
          <w:citation/>
        </w:sdtPr>
        <w:sdtContent>
          <w:r w:rsidR="00BC60B6">
            <w:rPr>
              <w:rStyle w:val="rynqvb"/>
              <w:rFonts w:ascii="Times New Roman" w:hAnsi="Times New Roman" w:cs="Times New Roman"/>
              <w:sz w:val="24"/>
              <w:szCs w:val="24"/>
              <w:shd w:val="clear" w:color="auto" w:fill="F5F5F5"/>
            </w:rPr>
            <w:fldChar w:fldCharType="begin"/>
          </w:r>
          <w:r w:rsidR="00BC60B6">
            <w:rPr>
              <w:rStyle w:val="rynqvb"/>
              <w:rFonts w:ascii="Times New Roman" w:hAnsi="Times New Roman" w:cs="Times New Roman"/>
              <w:sz w:val="24"/>
              <w:szCs w:val="24"/>
              <w:shd w:val="clear" w:color="auto" w:fill="F5F5F5"/>
            </w:rPr>
            <w:instrText xml:space="preserve">CITATION Pio21 \l 1062 </w:instrText>
          </w:r>
          <w:r w:rsidR="00BC60B6">
            <w:rPr>
              <w:rStyle w:val="rynqvb"/>
              <w:rFonts w:ascii="Times New Roman" w:hAnsi="Times New Roman" w:cs="Times New Roman"/>
              <w:sz w:val="24"/>
              <w:szCs w:val="24"/>
              <w:shd w:val="clear" w:color="auto" w:fill="F5F5F5"/>
            </w:rPr>
            <w:fldChar w:fldCharType="separate"/>
          </w:r>
          <w:r w:rsidR="00BC60B6">
            <w:rPr>
              <w:rStyle w:val="rynqvb"/>
              <w:rFonts w:ascii="Times New Roman" w:hAnsi="Times New Roman" w:cs="Times New Roman"/>
              <w:noProof/>
              <w:sz w:val="24"/>
              <w:szCs w:val="24"/>
              <w:shd w:val="clear" w:color="auto" w:fill="F5F5F5"/>
            </w:rPr>
            <w:t xml:space="preserve"> </w:t>
          </w:r>
          <w:r w:rsidR="00BC60B6" w:rsidRPr="00BC60B6">
            <w:rPr>
              <w:rFonts w:ascii="Times New Roman" w:hAnsi="Times New Roman" w:cs="Times New Roman"/>
              <w:noProof/>
              <w:sz w:val="24"/>
              <w:szCs w:val="24"/>
              <w:shd w:val="clear" w:color="auto" w:fill="F5F5F5"/>
            </w:rPr>
            <w:t>(Piotr Kotuszewski, Krzysztof Kukielka, Paweł Kluk, Andrzej Ordys, Karol Bieńkowski, Jan Maciej Kościelny, Michał Syfert, Paweł Wnuk, Jakub Możaryn, Bartłomiej Fajdek, "Cyber-Security Assessment of Industry 4.0 Enabled Mechatronic System", Complexity, vol., 2021)</w:t>
          </w:r>
          <w:r w:rsidR="00BC60B6">
            <w:rPr>
              <w:rStyle w:val="rynqvb"/>
              <w:rFonts w:ascii="Times New Roman" w:hAnsi="Times New Roman" w:cs="Times New Roman"/>
              <w:sz w:val="24"/>
              <w:szCs w:val="24"/>
              <w:shd w:val="clear" w:color="auto" w:fill="F5F5F5"/>
            </w:rPr>
            <w:fldChar w:fldCharType="end"/>
          </w:r>
        </w:sdtContent>
      </w:sdt>
    </w:p>
    <w:p w14:paraId="2E318510" w14:textId="6978190E" w:rsidR="00BC60B6" w:rsidRDefault="00FD4A4D" w:rsidP="00BC60B6">
      <w:pPr>
        <w:spacing w:after="0" w:line="360" w:lineRule="auto"/>
        <w:ind w:firstLine="360"/>
        <w:rPr>
          <w:rStyle w:val="rynqvb"/>
          <w:rFonts w:ascii="Times New Roman" w:hAnsi="Times New Roman" w:cs="Times New Roman"/>
          <w:sz w:val="24"/>
          <w:szCs w:val="24"/>
          <w:shd w:val="clear" w:color="auto" w:fill="F5F5F5"/>
        </w:rPr>
      </w:pPr>
      <w:r>
        <w:rPr>
          <w:rStyle w:val="rynqvb"/>
          <w:rFonts w:ascii="Times New Roman" w:hAnsi="Times New Roman" w:cs="Times New Roman"/>
          <w:sz w:val="24"/>
          <w:szCs w:val="24"/>
          <w:shd w:val="clear" w:color="auto" w:fill="F5F5F5"/>
        </w:rPr>
        <w:t xml:space="preserve">Mūsdienās atrodamies </w:t>
      </w:r>
      <w:r w:rsidR="00D03F49">
        <w:rPr>
          <w:rStyle w:val="rynqvb"/>
          <w:rFonts w:ascii="Times New Roman" w:hAnsi="Times New Roman" w:cs="Times New Roman"/>
          <w:sz w:val="24"/>
          <w:szCs w:val="24"/>
          <w:shd w:val="clear" w:color="auto" w:fill="F5F5F5"/>
        </w:rPr>
        <w:t xml:space="preserve">ceturtajā </w:t>
      </w:r>
      <w:r>
        <w:rPr>
          <w:rStyle w:val="rynqvb"/>
          <w:rFonts w:ascii="Times New Roman" w:hAnsi="Times New Roman" w:cs="Times New Roman"/>
          <w:sz w:val="24"/>
          <w:szCs w:val="24"/>
          <w:shd w:val="clear" w:color="auto" w:fill="F5F5F5"/>
        </w:rPr>
        <w:t>rūpniecības revolūcijā. To sauc par Rūpniecība 4.0. Šī rūpniecības revolūcija ietver sevī viedo ražošanu – kad viss tiek automatizēts un sasaistīts savā starpā. No sensoriem tiek iegūti momentāli dati, ko momentā iespējams apstrādāt, tādējādi novēršot rūpnieciskās un cilvēciskās kļūdas. Rūpniecība 4.0 ir pielietojama pilnīgi jebkurai ražošanai. Bet tas, savukārt, palielina kiberapdraudējuma iespējas. Līdz ar to ir izveidojusies pilnīgi jauna joma. Ja pavisam neilgi atpakaļ kiberdrošība asociējās tikai ar datoriem, epastu un internetu, tad tagad tā ir jāasociē arī ar rūpniecību.</w:t>
      </w:r>
      <w:sdt>
        <w:sdtPr>
          <w:rPr>
            <w:rStyle w:val="rynqvb"/>
            <w:rFonts w:ascii="Times New Roman" w:hAnsi="Times New Roman" w:cs="Times New Roman"/>
            <w:sz w:val="24"/>
            <w:szCs w:val="24"/>
            <w:shd w:val="clear" w:color="auto" w:fill="F5F5F5"/>
          </w:rPr>
          <w:id w:val="2130348083"/>
          <w:citation/>
        </w:sdtPr>
        <w:sdtContent>
          <w:r w:rsidR="003B2D31">
            <w:rPr>
              <w:rStyle w:val="rynqvb"/>
              <w:rFonts w:ascii="Times New Roman" w:hAnsi="Times New Roman" w:cs="Times New Roman"/>
              <w:sz w:val="24"/>
              <w:szCs w:val="24"/>
              <w:shd w:val="clear" w:color="auto" w:fill="F5F5F5"/>
            </w:rPr>
            <w:fldChar w:fldCharType="begin"/>
          </w:r>
          <w:r w:rsidR="00A17BBB">
            <w:rPr>
              <w:rStyle w:val="rynqvb"/>
              <w:rFonts w:ascii="Times New Roman" w:hAnsi="Times New Roman" w:cs="Times New Roman"/>
              <w:sz w:val="24"/>
              <w:szCs w:val="24"/>
              <w:shd w:val="clear" w:color="auto" w:fill="F5F5F5"/>
            </w:rPr>
            <w:instrText xml:space="preserve">CITATION htt \l 1062 </w:instrText>
          </w:r>
          <w:r w:rsidR="003B2D31">
            <w:rPr>
              <w:rStyle w:val="rynqvb"/>
              <w:rFonts w:ascii="Times New Roman" w:hAnsi="Times New Roman" w:cs="Times New Roman"/>
              <w:sz w:val="24"/>
              <w:szCs w:val="24"/>
              <w:shd w:val="clear" w:color="auto" w:fill="F5F5F5"/>
            </w:rPr>
            <w:fldChar w:fldCharType="separate"/>
          </w:r>
          <w:r w:rsidR="00A17BBB">
            <w:rPr>
              <w:rStyle w:val="rynqvb"/>
              <w:rFonts w:ascii="Times New Roman" w:hAnsi="Times New Roman" w:cs="Times New Roman"/>
              <w:noProof/>
              <w:sz w:val="24"/>
              <w:szCs w:val="24"/>
              <w:shd w:val="clear" w:color="auto" w:fill="F5F5F5"/>
            </w:rPr>
            <w:t xml:space="preserve"> </w:t>
          </w:r>
          <w:r w:rsidR="00A17BBB" w:rsidRPr="00A17BBB">
            <w:rPr>
              <w:rFonts w:ascii="Times New Roman" w:hAnsi="Times New Roman" w:cs="Times New Roman"/>
              <w:noProof/>
              <w:sz w:val="24"/>
              <w:szCs w:val="24"/>
              <w:shd w:val="clear" w:color="auto" w:fill="F5F5F5"/>
            </w:rPr>
            <w:t>(https://www.ibm.com/topics/industry-4-0, 2023)</w:t>
          </w:r>
          <w:r w:rsidR="003B2D31">
            <w:rPr>
              <w:rStyle w:val="rynqvb"/>
              <w:rFonts w:ascii="Times New Roman" w:hAnsi="Times New Roman" w:cs="Times New Roman"/>
              <w:sz w:val="24"/>
              <w:szCs w:val="24"/>
              <w:shd w:val="clear" w:color="auto" w:fill="F5F5F5"/>
            </w:rPr>
            <w:fldChar w:fldCharType="end"/>
          </w:r>
        </w:sdtContent>
      </w:sdt>
    </w:p>
    <w:p w14:paraId="072D5DAE" w14:textId="690DCCB0" w:rsidR="00FD4A4D" w:rsidRDefault="00FD4A4D">
      <w:pPr>
        <w:rPr>
          <w:rFonts w:ascii="Times New Roman" w:hAnsi="Times New Roman" w:cs="Times New Roman"/>
          <w:b/>
          <w:bCs/>
          <w:sz w:val="32"/>
          <w:szCs w:val="32"/>
        </w:rPr>
      </w:pPr>
      <w:r>
        <w:rPr>
          <w:rFonts w:ascii="Times New Roman" w:hAnsi="Times New Roman" w:cs="Times New Roman"/>
          <w:b/>
          <w:bCs/>
          <w:sz w:val="32"/>
          <w:szCs w:val="32"/>
        </w:rPr>
        <w:br w:type="page"/>
      </w:r>
    </w:p>
    <w:p w14:paraId="3EB597B9" w14:textId="5B88D4F2" w:rsidR="00543245" w:rsidRPr="00321F3E" w:rsidRDefault="00903CCC" w:rsidP="00952F18">
      <w:pPr>
        <w:pStyle w:val="Virsraksts1"/>
        <w:numPr>
          <w:ilvl w:val="0"/>
          <w:numId w:val="23"/>
        </w:numPr>
      </w:pPr>
      <w:bookmarkStart w:id="4" w:name="_Toc145704633"/>
      <w:r w:rsidRPr="00321F3E">
        <w:lastRenderedPageBreak/>
        <w:t>VISPĀRĒJĀ SITUĀCIJA</w:t>
      </w:r>
      <w:bookmarkEnd w:id="4"/>
    </w:p>
    <w:p w14:paraId="29B3CFEC" w14:textId="77777777" w:rsidR="004461DE" w:rsidRDefault="00B0327E" w:rsidP="00A17BBB">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t>Rūpniecība 4.0 ietver sevī tādas lietas, kā lietu internets, mākoņdatņošana, mākslīg</w:t>
      </w:r>
      <w:r w:rsidR="00F77672">
        <w:rPr>
          <w:rFonts w:ascii="Times New Roman" w:hAnsi="Times New Roman" w:cs="Times New Roman"/>
          <w:sz w:val="24"/>
          <w:szCs w:val="24"/>
        </w:rPr>
        <w:t>o</w:t>
      </w:r>
      <w:r>
        <w:rPr>
          <w:rFonts w:ascii="Times New Roman" w:hAnsi="Times New Roman" w:cs="Times New Roman"/>
          <w:sz w:val="24"/>
          <w:szCs w:val="24"/>
        </w:rPr>
        <w:t xml:space="preserve"> intelekt</w:t>
      </w:r>
      <w:r w:rsidR="00F77672">
        <w:rPr>
          <w:rFonts w:ascii="Times New Roman" w:hAnsi="Times New Roman" w:cs="Times New Roman"/>
          <w:sz w:val="24"/>
          <w:szCs w:val="24"/>
        </w:rPr>
        <w:t xml:space="preserve">u </w:t>
      </w:r>
      <w:r>
        <w:rPr>
          <w:rFonts w:ascii="Times New Roman" w:hAnsi="Times New Roman" w:cs="Times New Roman"/>
          <w:sz w:val="24"/>
          <w:szCs w:val="24"/>
        </w:rPr>
        <w:t xml:space="preserve">(AI), </w:t>
      </w:r>
      <w:r w:rsidR="0027556A">
        <w:rPr>
          <w:rFonts w:ascii="Times New Roman" w:hAnsi="Times New Roman" w:cs="Times New Roman"/>
          <w:sz w:val="24"/>
          <w:szCs w:val="24"/>
        </w:rPr>
        <w:t>reāllaika datu apstrādi, IT un OT kiberaizsardzību</w:t>
      </w:r>
      <w:r w:rsidR="00024400">
        <w:rPr>
          <w:rFonts w:ascii="Times New Roman" w:hAnsi="Times New Roman" w:cs="Times New Roman"/>
          <w:sz w:val="24"/>
          <w:szCs w:val="24"/>
        </w:rPr>
        <w:t xml:space="preserve"> un digitālos dvīņus.</w:t>
      </w:r>
      <w:sdt>
        <w:sdtPr>
          <w:rPr>
            <w:rFonts w:ascii="Times New Roman" w:hAnsi="Times New Roman" w:cs="Times New Roman"/>
            <w:sz w:val="24"/>
            <w:szCs w:val="24"/>
          </w:rPr>
          <w:id w:val="1313605363"/>
          <w:citation/>
        </w:sdtPr>
        <w:sdtContent>
          <w:r w:rsidR="004461DE">
            <w:rPr>
              <w:rFonts w:ascii="Times New Roman" w:hAnsi="Times New Roman" w:cs="Times New Roman"/>
              <w:sz w:val="24"/>
              <w:szCs w:val="24"/>
            </w:rPr>
            <w:fldChar w:fldCharType="begin"/>
          </w:r>
          <w:r w:rsidR="004461DE">
            <w:rPr>
              <w:rFonts w:ascii="Times New Roman" w:hAnsi="Times New Roman" w:cs="Times New Roman"/>
              <w:sz w:val="24"/>
              <w:szCs w:val="24"/>
            </w:rPr>
            <w:instrText xml:space="preserve"> CITATION htt \l 1062 </w:instrText>
          </w:r>
          <w:r w:rsidR="004461DE">
            <w:rPr>
              <w:rFonts w:ascii="Times New Roman" w:hAnsi="Times New Roman" w:cs="Times New Roman"/>
              <w:sz w:val="24"/>
              <w:szCs w:val="24"/>
            </w:rPr>
            <w:fldChar w:fldCharType="separate"/>
          </w:r>
          <w:r w:rsidR="004461DE">
            <w:rPr>
              <w:rFonts w:ascii="Times New Roman" w:hAnsi="Times New Roman" w:cs="Times New Roman"/>
              <w:noProof/>
              <w:sz w:val="24"/>
              <w:szCs w:val="24"/>
            </w:rPr>
            <w:t xml:space="preserve"> </w:t>
          </w:r>
          <w:r w:rsidR="004461DE" w:rsidRPr="004461DE">
            <w:rPr>
              <w:rFonts w:ascii="Times New Roman" w:hAnsi="Times New Roman" w:cs="Times New Roman"/>
              <w:noProof/>
              <w:sz w:val="24"/>
              <w:szCs w:val="24"/>
            </w:rPr>
            <w:t>(https://www.ibm.com/topics/industry-4-0, 2023)</w:t>
          </w:r>
          <w:r w:rsidR="004461DE">
            <w:rPr>
              <w:rFonts w:ascii="Times New Roman" w:hAnsi="Times New Roman" w:cs="Times New Roman"/>
              <w:sz w:val="24"/>
              <w:szCs w:val="24"/>
            </w:rPr>
            <w:fldChar w:fldCharType="end"/>
          </w:r>
        </w:sdtContent>
      </w:sdt>
      <w:r w:rsidR="00A17BBB">
        <w:rPr>
          <w:rFonts w:ascii="Times New Roman" w:hAnsi="Times New Roman" w:cs="Times New Roman"/>
          <w:sz w:val="24"/>
          <w:szCs w:val="24"/>
        </w:rPr>
        <w:t xml:space="preserve"> </w:t>
      </w:r>
    </w:p>
    <w:p w14:paraId="33B831CF" w14:textId="672FA402" w:rsidR="00A17BBB" w:rsidRPr="00A17BBB" w:rsidRDefault="00A17BBB" w:rsidP="00A17BBB">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t>“</w:t>
      </w:r>
      <w:r w:rsidRPr="00A17BBB">
        <w:rPr>
          <w:rStyle w:val="rynqvb"/>
          <w:rFonts w:ascii="Times New Roman" w:hAnsi="Times New Roman" w:cs="Times New Roman"/>
          <w:sz w:val="24"/>
          <w:szCs w:val="24"/>
          <w:shd w:val="clear" w:color="auto" w:fill="F5F5F5"/>
        </w:rPr>
        <w:t>Turklāt šobrīd lielāks uzsvars tiek likts uz to, ka pats vadības algoritms atrodas skaitļošanas mākonī (Cont</w:t>
      </w:r>
      <w:r w:rsidR="005E3DC9">
        <w:rPr>
          <w:rStyle w:val="rynqvb"/>
          <w:rFonts w:ascii="Times New Roman" w:hAnsi="Times New Roman" w:cs="Times New Roman"/>
          <w:sz w:val="24"/>
          <w:szCs w:val="24"/>
          <w:shd w:val="clear" w:color="auto" w:fill="F5F5F5"/>
        </w:rPr>
        <w:t>ainer</w:t>
      </w:r>
      <w:r w:rsidRPr="00A17BBB">
        <w:rPr>
          <w:rStyle w:val="rynqvb"/>
          <w:rFonts w:ascii="Times New Roman" w:hAnsi="Times New Roman" w:cs="Times New Roman"/>
          <w:sz w:val="24"/>
          <w:szCs w:val="24"/>
          <w:shd w:val="clear" w:color="auto" w:fill="F5F5F5"/>
        </w:rPr>
        <w:t xml:space="preserve"> as a Service (CaaS)).</w:t>
      </w:r>
      <w:r w:rsidRPr="00A17BBB">
        <w:rPr>
          <w:rFonts w:ascii="Times New Roman" w:hAnsi="Times New Roman" w:cs="Times New Roman"/>
          <w:sz w:val="24"/>
          <w:szCs w:val="24"/>
          <w:shd w:val="clear" w:color="auto" w:fill="F5F5F5"/>
        </w:rPr>
        <w:t xml:space="preserve"> </w:t>
      </w:r>
      <w:r w:rsidRPr="00A17BBB">
        <w:rPr>
          <w:rStyle w:val="rynqvb"/>
          <w:rFonts w:ascii="Times New Roman" w:hAnsi="Times New Roman" w:cs="Times New Roman"/>
          <w:sz w:val="24"/>
          <w:szCs w:val="24"/>
          <w:shd w:val="clear" w:color="auto" w:fill="F5F5F5"/>
        </w:rPr>
        <w:t>Šāds risinājums, lai gan sniedz neapšaubāmus ieguvumus izmaksu, elastības, pārveidošanas un uzturēšanas vienkāršības ziņā, rada arī noteiktas problēmas, kas jārisina, piemēram, kontroles darbību noturība un informācijas plūsmas un informācijas apstrādes drošība.</w:t>
      </w:r>
      <w:r>
        <w:rPr>
          <w:rStyle w:val="rynqvb"/>
          <w:rFonts w:ascii="Times New Roman" w:hAnsi="Times New Roman" w:cs="Times New Roman"/>
          <w:sz w:val="24"/>
          <w:szCs w:val="24"/>
          <w:shd w:val="clear" w:color="auto" w:fill="F5F5F5"/>
        </w:rPr>
        <w:t>”</w:t>
      </w:r>
      <w:sdt>
        <w:sdtPr>
          <w:rPr>
            <w:rStyle w:val="rynqvb"/>
            <w:rFonts w:ascii="Times New Roman" w:hAnsi="Times New Roman" w:cs="Times New Roman"/>
            <w:sz w:val="24"/>
            <w:szCs w:val="24"/>
            <w:shd w:val="clear" w:color="auto" w:fill="F5F5F5"/>
          </w:rPr>
          <w:id w:val="-1195921760"/>
          <w:citation/>
        </w:sdtPr>
        <w:sdtContent>
          <w:r>
            <w:rPr>
              <w:rStyle w:val="rynqvb"/>
              <w:rFonts w:ascii="Times New Roman" w:hAnsi="Times New Roman" w:cs="Times New Roman"/>
              <w:sz w:val="24"/>
              <w:szCs w:val="24"/>
              <w:shd w:val="clear" w:color="auto" w:fill="F5F5F5"/>
            </w:rPr>
            <w:fldChar w:fldCharType="begin"/>
          </w:r>
          <w:r>
            <w:rPr>
              <w:rStyle w:val="rynqvb"/>
              <w:rFonts w:ascii="Times New Roman" w:hAnsi="Times New Roman" w:cs="Times New Roman"/>
              <w:sz w:val="24"/>
              <w:szCs w:val="24"/>
              <w:shd w:val="clear" w:color="auto" w:fill="F5F5F5"/>
            </w:rPr>
            <w:instrText xml:space="preserve"> CITATION Pio21 \l 1062 </w:instrText>
          </w:r>
          <w:r>
            <w:rPr>
              <w:rStyle w:val="rynqvb"/>
              <w:rFonts w:ascii="Times New Roman" w:hAnsi="Times New Roman" w:cs="Times New Roman"/>
              <w:sz w:val="24"/>
              <w:szCs w:val="24"/>
              <w:shd w:val="clear" w:color="auto" w:fill="F5F5F5"/>
            </w:rPr>
            <w:fldChar w:fldCharType="separate"/>
          </w:r>
          <w:r>
            <w:rPr>
              <w:rStyle w:val="rynqvb"/>
              <w:rFonts w:ascii="Times New Roman" w:hAnsi="Times New Roman" w:cs="Times New Roman"/>
              <w:noProof/>
              <w:sz w:val="24"/>
              <w:szCs w:val="24"/>
              <w:shd w:val="clear" w:color="auto" w:fill="F5F5F5"/>
            </w:rPr>
            <w:t xml:space="preserve"> </w:t>
          </w:r>
          <w:r w:rsidRPr="00A17BBB">
            <w:rPr>
              <w:rFonts w:ascii="Times New Roman" w:hAnsi="Times New Roman" w:cs="Times New Roman"/>
              <w:noProof/>
              <w:sz w:val="24"/>
              <w:szCs w:val="24"/>
              <w:shd w:val="clear" w:color="auto" w:fill="F5F5F5"/>
            </w:rPr>
            <w:t>(Piotr Kotuszewski, Krzysztof Kukielka, Paweł Kluk, Andrzej Ordys, Karol Bieńkowski, Jan Maciej Kościelny, Michał Syfert, Paweł Wnuk, Jakub Możaryn, Bartłomiej Fajdek, "Cyber-Security Assessment of Industry 4.0 Enabled Mechatronic System", Complexity, vol., 2021)</w:t>
          </w:r>
          <w:r>
            <w:rPr>
              <w:rStyle w:val="rynqvb"/>
              <w:rFonts w:ascii="Times New Roman" w:hAnsi="Times New Roman" w:cs="Times New Roman"/>
              <w:sz w:val="24"/>
              <w:szCs w:val="24"/>
              <w:shd w:val="clear" w:color="auto" w:fill="F5F5F5"/>
            </w:rPr>
            <w:fldChar w:fldCharType="end"/>
          </w:r>
        </w:sdtContent>
      </w:sdt>
    </w:p>
    <w:p w14:paraId="4C2F154D" w14:textId="77777777" w:rsidR="00DE7BC8" w:rsidRDefault="00DE7BC8" w:rsidP="00DE7BC8">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t>Jādomā, ka kiberapdraudējuma plašo izplatību rada arvien jauni izaicinājumi IT jomā.</w:t>
      </w:r>
    </w:p>
    <w:p w14:paraId="455116CB" w14:textId="1C81B5EB" w:rsidR="00DE7BC8" w:rsidRDefault="00DE7BC8" w:rsidP="00DE7BC8">
      <w:pPr>
        <w:spacing w:after="0" w:line="360" w:lineRule="auto"/>
        <w:rPr>
          <w:rFonts w:ascii="Times New Roman" w:hAnsi="Times New Roman" w:cs="Times New Roman"/>
          <w:sz w:val="24"/>
          <w:szCs w:val="24"/>
        </w:rPr>
      </w:pPr>
      <w:r>
        <w:rPr>
          <w:rFonts w:ascii="Times New Roman" w:hAnsi="Times New Roman" w:cs="Times New Roman"/>
          <w:sz w:val="24"/>
          <w:szCs w:val="24"/>
        </w:rPr>
        <w:t>Cilvēki nepiedzimst vienaldzīgi, jo tad viņi nespētu iemācīties ne staigāt, ne runāt. Cilvēki piedzimst ieinteresēti par pasauli un gatavi pieņemt izaicinājumus. Un tie paši cilvēki, kas pieņem izaicinājumu uzbūvēt programmu, tie paši vēlas sevi izaicināt arī programmai uzbrūkot. Un parādoties jaunām iespējām un jaunai informācija</w:t>
      </w:r>
      <w:r w:rsidR="005C2138">
        <w:rPr>
          <w:rFonts w:ascii="Times New Roman" w:hAnsi="Times New Roman" w:cs="Times New Roman"/>
          <w:sz w:val="24"/>
          <w:szCs w:val="24"/>
        </w:rPr>
        <w:t>i</w:t>
      </w:r>
      <w:r>
        <w:rPr>
          <w:rFonts w:ascii="Times New Roman" w:hAnsi="Times New Roman" w:cs="Times New Roman"/>
          <w:sz w:val="24"/>
          <w:szCs w:val="24"/>
        </w:rPr>
        <w:t>, ko no tām var iegūt, ir saprotams, ka kādam iekārosies šo informāciju iegūt, sabojāt, pārtvert vai izmainīt, vai reizēm vienkāršas intereses dzīti, vēlēsies veikt ar šo resursu kādas darbības.</w:t>
      </w:r>
    </w:p>
    <w:p w14:paraId="206015C9" w14:textId="77777777" w:rsidR="00A17BBB" w:rsidRDefault="00A17BBB" w:rsidP="00A17BBB">
      <w:pPr>
        <w:spacing w:after="0" w:line="360" w:lineRule="auto"/>
        <w:rPr>
          <w:rFonts w:ascii="Times New Roman" w:hAnsi="Times New Roman" w:cs="Times New Roman"/>
          <w:sz w:val="24"/>
          <w:szCs w:val="24"/>
        </w:rPr>
      </w:pPr>
    </w:p>
    <w:p w14:paraId="3BE6E38E" w14:textId="4D086370" w:rsidR="00903CCC" w:rsidRDefault="00321F3E" w:rsidP="00952F18">
      <w:pPr>
        <w:pStyle w:val="Virsraksts2"/>
      </w:pPr>
      <w:bookmarkStart w:id="5" w:name="_Toc145704634"/>
      <w:r w:rsidRPr="005E3DC9">
        <w:t>KIBERDRAUDU VEIDI</w:t>
      </w:r>
      <w:bookmarkEnd w:id="5"/>
    </w:p>
    <w:p w14:paraId="491406A2" w14:textId="2BF0652E" w:rsidR="005C2138" w:rsidRDefault="001C658B" w:rsidP="001C658B">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t>Daži kiberdraudi, ar ko vajadzētu rēķināties, ieviešot viedās tehnoloģijas ražošanā, pakalpojumu sniegšanā vai ikdienas lietošanā</w:t>
      </w:r>
      <w:r w:rsidR="00D0439A">
        <w:rPr>
          <w:rFonts w:ascii="Times New Roman" w:hAnsi="Times New Roman" w:cs="Times New Roman"/>
          <w:sz w:val="24"/>
          <w:szCs w:val="24"/>
        </w:rPr>
        <w:t xml:space="preserve"> </w:t>
      </w:r>
      <w:sdt>
        <w:sdtPr>
          <w:rPr>
            <w:rFonts w:ascii="Times New Roman" w:hAnsi="Times New Roman" w:cs="Times New Roman"/>
            <w:sz w:val="24"/>
            <w:szCs w:val="24"/>
          </w:rPr>
          <w:id w:val="979886945"/>
          <w:citation/>
        </w:sdtPr>
        <w:sdtContent>
          <w:r w:rsidR="00D0439A">
            <w:rPr>
              <w:rFonts w:ascii="Times New Roman" w:hAnsi="Times New Roman" w:cs="Times New Roman"/>
              <w:sz w:val="24"/>
              <w:szCs w:val="24"/>
            </w:rPr>
            <w:fldChar w:fldCharType="begin"/>
          </w:r>
          <w:r w:rsidR="00D0439A">
            <w:rPr>
              <w:rFonts w:ascii="Times New Roman" w:hAnsi="Times New Roman" w:cs="Times New Roman"/>
              <w:sz w:val="24"/>
              <w:szCs w:val="24"/>
            </w:rPr>
            <w:instrText xml:space="preserve"> CITATION htt20 \l 1062 </w:instrText>
          </w:r>
          <w:r w:rsidR="00D0439A">
            <w:rPr>
              <w:rFonts w:ascii="Times New Roman" w:hAnsi="Times New Roman" w:cs="Times New Roman"/>
              <w:sz w:val="24"/>
              <w:szCs w:val="24"/>
            </w:rPr>
            <w:fldChar w:fldCharType="separate"/>
          </w:r>
          <w:r w:rsidR="00D0439A" w:rsidRPr="00D0439A">
            <w:rPr>
              <w:rFonts w:ascii="Times New Roman" w:hAnsi="Times New Roman" w:cs="Times New Roman"/>
              <w:noProof/>
              <w:sz w:val="24"/>
              <w:szCs w:val="24"/>
            </w:rPr>
            <w:t>(https://micro.ai/blog/10-types-of-cyber-security-attacks-in-the-iot, 2020)</w:t>
          </w:r>
          <w:r w:rsidR="00D0439A">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74BF1817" w14:textId="579F126B" w:rsidR="001B1B1B" w:rsidRDefault="00AD62AC" w:rsidP="001C658B">
      <w:pPr>
        <w:spacing w:after="0" w:line="360" w:lineRule="auto"/>
        <w:ind w:firstLine="360"/>
        <w:rPr>
          <w:rFonts w:ascii="Times New Roman" w:hAnsi="Times New Roman" w:cs="Times New Roman"/>
          <w:sz w:val="24"/>
          <w:szCs w:val="24"/>
        </w:rPr>
      </w:pPr>
      <w:r w:rsidRPr="00AD62AC">
        <w:rPr>
          <w:rFonts w:ascii="Times New Roman" w:hAnsi="Times New Roman" w:cs="Times New Roman"/>
          <w:sz w:val="24"/>
          <w:szCs w:val="24"/>
        </w:rPr>
        <w:t>Fiziskais apdraudējums</w:t>
      </w:r>
      <w:r>
        <w:rPr>
          <w:rFonts w:ascii="Times New Roman" w:hAnsi="Times New Roman" w:cs="Times New Roman"/>
          <w:sz w:val="24"/>
          <w:szCs w:val="24"/>
        </w:rPr>
        <w:t xml:space="preserve"> </w:t>
      </w:r>
      <w:r w:rsidR="001C658B">
        <w:rPr>
          <w:rFonts w:ascii="Times New Roman" w:hAnsi="Times New Roman" w:cs="Times New Roman"/>
          <w:sz w:val="24"/>
          <w:szCs w:val="24"/>
        </w:rPr>
        <w:t>–</w:t>
      </w:r>
      <w:r>
        <w:rPr>
          <w:rFonts w:ascii="Times New Roman" w:hAnsi="Times New Roman" w:cs="Times New Roman"/>
          <w:sz w:val="24"/>
          <w:szCs w:val="24"/>
        </w:rPr>
        <w:t xml:space="preserve"> </w:t>
      </w:r>
      <w:r w:rsidR="001C658B">
        <w:rPr>
          <w:rFonts w:ascii="Times New Roman" w:hAnsi="Times New Roman" w:cs="Times New Roman"/>
          <w:sz w:val="24"/>
          <w:szCs w:val="24"/>
        </w:rPr>
        <w:t>tas ir apdraudējums, kurā tieši iesaistās cilvēks, fiziski piekļūstot iekārtai un to ietekmējot.</w:t>
      </w:r>
    </w:p>
    <w:p w14:paraId="67A39C53" w14:textId="739E1A03" w:rsidR="001C658B" w:rsidRDefault="001C658B" w:rsidP="001C658B">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t>Šifrēšanas uzbrukumi – nešifrēti dati</w:t>
      </w:r>
      <w:r w:rsidR="00515C3E">
        <w:rPr>
          <w:rFonts w:ascii="Times New Roman" w:hAnsi="Times New Roman" w:cs="Times New Roman"/>
          <w:sz w:val="24"/>
          <w:szCs w:val="24"/>
        </w:rPr>
        <w:t xml:space="preserve"> un iekārtas</w:t>
      </w:r>
      <w:r>
        <w:rPr>
          <w:rFonts w:ascii="Times New Roman" w:hAnsi="Times New Roman" w:cs="Times New Roman"/>
          <w:sz w:val="24"/>
          <w:szCs w:val="24"/>
        </w:rPr>
        <w:t xml:space="preserve"> ir tikpat pieejam</w:t>
      </w:r>
      <w:r w:rsidR="00515C3E">
        <w:rPr>
          <w:rFonts w:ascii="Times New Roman" w:hAnsi="Times New Roman" w:cs="Times New Roman"/>
          <w:sz w:val="24"/>
          <w:szCs w:val="24"/>
        </w:rPr>
        <w:t>i</w:t>
      </w:r>
      <w:r>
        <w:rPr>
          <w:rFonts w:ascii="Times New Roman" w:hAnsi="Times New Roman" w:cs="Times New Roman"/>
          <w:sz w:val="24"/>
          <w:szCs w:val="24"/>
        </w:rPr>
        <w:t xml:space="preserve"> kiberuzbrukumiem</w:t>
      </w:r>
      <w:r w:rsidR="00515C3E">
        <w:rPr>
          <w:rFonts w:ascii="Times New Roman" w:hAnsi="Times New Roman" w:cs="Times New Roman"/>
          <w:sz w:val="24"/>
          <w:szCs w:val="24"/>
        </w:rPr>
        <w:t xml:space="preserve">, kā desa, kas iekritusi suņu būdā. </w:t>
      </w:r>
    </w:p>
    <w:p w14:paraId="7A7E69D2" w14:textId="31292482" w:rsidR="00515C3E" w:rsidRDefault="00515C3E" w:rsidP="001C658B">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t>DoS vai pakalpojuma atteikums – uzņēmumiem tiek radīti zaudējumi, nepieejamu pakalpojumu dēļ.</w:t>
      </w:r>
    </w:p>
    <w:p w14:paraId="180E1A30" w14:textId="499D40C1" w:rsidR="00515C3E" w:rsidRDefault="00515C3E" w:rsidP="001C658B">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t xml:space="preserve">Programmatūras nolaupīšana </w:t>
      </w:r>
      <w:r w:rsidR="00E73B2D">
        <w:rPr>
          <w:rFonts w:ascii="Times New Roman" w:hAnsi="Times New Roman" w:cs="Times New Roman"/>
          <w:sz w:val="24"/>
          <w:szCs w:val="24"/>
        </w:rPr>
        <w:t>–</w:t>
      </w:r>
      <w:r>
        <w:rPr>
          <w:rFonts w:ascii="Times New Roman" w:hAnsi="Times New Roman" w:cs="Times New Roman"/>
          <w:sz w:val="24"/>
          <w:szCs w:val="24"/>
        </w:rPr>
        <w:t xml:space="preserve"> </w:t>
      </w:r>
      <w:r w:rsidR="00E73B2D">
        <w:rPr>
          <w:rFonts w:ascii="Times New Roman" w:hAnsi="Times New Roman" w:cs="Times New Roman"/>
          <w:sz w:val="24"/>
          <w:szCs w:val="24"/>
        </w:rPr>
        <w:t>Ja aparatūra nav kriptēta, tad ir iespēja, ka ļaundaris var to pārņemt savā varā un kontrolēt savās interesēs, izmainot programmu vai uzinstalējot savu.</w:t>
      </w:r>
    </w:p>
    <w:p w14:paraId="53F994CA" w14:textId="626F1E1C" w:rsidR="00E73B2D" w:rsidRDefault="00E73B2D" w:rsidP="001C658B">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lastRenderedPageBreak/>
        <w:t>Robottīkla uzbrukumi – tie tiek vērsti pret tīklā savienotām ierīcēm un ierīces tiek attālināti vadītas, iegūstot no tām datus vai veicot tām darbības traucējumus vai darbību sabotāžu.</w:t>
      </w:r>
    </w:p>
    <w:p w14:paraId="2FB568DF" w14:textId="20F1D699" w:rsidR="00E73B2D" w:rsidRDefault="00111D94" w:rsidP="001C658B">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t>Cilvēks pa vidu – kad notiek saziņa starp divām gala ierīcēm un kāds pa vidu pārtver ziņojumus un izmanto tos savā labā.</w:t>
      </w:r>
    </w:p>
    <w:p w14:paraId="56C51197" w14:textId="3F204C08" w:rsidR="00111D94" w:rsidRDefault="006C682B" w:rsidP="001C658B">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t>Failu zagšana – zaglis padara nepieejamus failus, tos nošifrējot, pēc tam pārdod atslēgu, lai īpašnieks tos var atšifrēt.</w:t>
      </w:r>
    </w:p>
    <w:p w14:paraId="22EAC8E5" w14:textId="64AA824D" w:rsidR="006C682B" w:rsidRDefault="00D0439A" w:rsidP="001C658B">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t>Noklausīšanās – noziedznieks iegūst sensitīvu informāciju</w:t>
      </w:r>
    </w:p>
    <w:p w14:paraId="7C743C25" w14:textId="501BC589" w:rsidR="00D0439A" w:rsidRDefault="00D0439A" w:rsidP="001C658B">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t>Iekārtu un sistēmu vājo vietu izmantošana – vājās vietas un kļūdas nodrošina uzbrucējam vieglāku iekļūšanu iekārtās vai sistēmās.</w:t>
      </w:r>
    </w:p>
    <w:p w14:paraId="59D866E2" w14:textId="7436129A" w:rsidR="00BD2C63" w:rsidRDefault="00D0439A" w:rsidP="00F2644D">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t>Brutāla paroles uzlaušana</w:t>
      </w:r>
      <w:r w:rsidR="00C05BC7">
        <w:rPr>
          <w:rFonts w:ascii="Times New Roman" w:hAnsi="Times New Roman" w:cs="Times New Roman"/>
          <w:sz w:val="24"/>
          <w:szCs w:val="24"/>
        </w:rPr>
        <w:t xml:space="preserve"> – uzbrucēji izmanto programmas, kas veic neskaitāmus minējumus ārkārtīgi īsā laikā</w:t>
      </w:r>
      <w:r w:rsidR="00BD2C63">
        <w:rPr>
          <w:rFonts w:ascii="Times New Roman" w:hAnsi="Times New Roman" w:cs="Times New Roman"/>
          <w:sz w:val="24"/>
          <w:szCs w:val="24"/>
        </w:rPr>
        <w:t>.</w:t>
      </w:r>
    </w:p>
    <w:p w14:paraId="3CBAF976" w14:textId="77777777" w:rsidR="00321F3E" w:rsidRPr="00321F3E" w:rsidRDefault="00321F3E" w:rsidP="00DE7BC8">
      <w:pPr>
        <w:pStyle w:val="ListParagraph"/>
        <w:rPr>
          <w:rFonts w:ascii="Times New Roman" w:hAnsi="Times New Roman" w:cs="Times New Roman"/>
          <w:sz w:val="24"/>
          <w:szCs w:val="24"/>
        </w:rPr>
      </w:pPr>
    </w:p>
    <w:p w14:paraId="4EBA389C" w14:textId="108AE87F" w:rsidR="00DC004B" w:rsidRPr="00F2644D" w:rsidRDefault="00321F3E" w:rsidP="00F2644D">
      <w:pPr>
        <w:pStyle w:val="Virsraksts2"/>
        <w:rPr>
          <w:rStyle w:val="rynqvb"/>
        </w:rPr>
      </w:pPr>
      <w:bookmarkStart w:id="6" w:name="_Toc145704635"/>
      <w:r w:rsidRPr="00321F3E">
        <w:t>KIBERDRAUDU NOVĒRŠANAS IESPĒJAS</w:t>
      </w:r>
      <w:bookmarkEnd w:id="6"/>
    </w:p>
    <w:p w14:paraId="4FFBB63B" w14:textId="57A114F3" w:rsidR="00F2644D" w:rsidRDefault="00F2644D" w:rsidP="004F2C2E">
      <w:pPr>
        <w:spacing w:after="0" w:line="360" w:lineRule="auto"/>
        <w:ind w:firstLine="357"/>
        <w:rPr>
          <w:rStyle w:val="rynqvb"/>
          <w:rFonts w:ascii="Times New Roman" w:hAnsi="Times New Roman" w:cs="Times New Roman"/>
          <w:sz w:val="24"/>
          <w:szCs w:val="24"/>
          <w:shd w:val="clear" w:color="auto" w:fill="F5F5F5"/>
        </w:rPr>
      </w:pPr>
      <w:r w:rsidRPr="00F2644D">
        <w:rPr>
          <w:rStyle w:val="rynqvb"/>
          <w:rFonts w:ascii="Times New Roman" w:hAnsi="Times New Roman" w:cs="Times New Roman"/>
          <w:sz w:val="24"/>
          <w:szCs w:val="24"/>
          <w:shd w:val="clear" w:color="auto" w:fill="F5F5F5"/>
        </w:rPr>
        <w:t xml:space="preserve">Skaidrs, ka </w:t>
      </w:r>
      <w:r>
        <w:rPr>
          <w:rStyle w:val="rynqvb"/>
          <w:rFonts w:ascii="Times New Roman" w:hAnsi="Times New Roman" w:cs="Times New Roman"/>
          <w:sz w:val="24"/>
          <w:szCs w:val="24"/>
          <w:shd w:val="clear" w:color="auto" w:fill="F5F5F5"/>
        </w:rPr>
        <w:t>ražotāji piedāvā standarta aizsardzības veidus, bet lietu internets ir samērā jauns izstrādājums, kur kiberdrošība vēl nav sasniegusi lielu aizsardzības līmeni. Bieži IoT ierīces tiek piedāvātas bez jebkādas aizsardzības. Daži veidi, kā aizsargāt savas ierīces ir:</w:t>
      </w:r>
    </w:p>
    <w:p w14:paraId="755C49C0" w14:textId="05C0B1BF" w:rsidR="00F2644D" w:rsidRDefault="00F2644D" w:rsidP="004F2C2E">
      <w:pPr>
        <w:spacing w:after="0" w:line="360" w:lineRule="auto"/>
        <w:ind w:firstLine="357"/>
        <w:rPr>
          <w:rStyle w:val="rynqvb"/>
          <w:rFonts w:ascii="Times New Roman" w:hAnsi="Times New Roman" w:cs="Times New Roman"/>
          <w:sz w:val="24"/>
          <w:szCs w:val="24"/>
          <w:shd w:val="clear" w:color="auto" w:fill="F5F5F5"/>
        </w:rPr>
      </w:pPr>
      <w:r>
        <w:rPr>
          <w:rStyle w:val="rynqvb"/>
          <w:rFonts w:ascii="Times New Roman" w:hAnsi="Times New Roman" w:cs="Times New Roman"/>
          <w:sz w:val="24"/>
          <w:szCs w:val="24"/>
          <w:shd w:val="clear" w:color="auto" w:fill="F5F5F5"/>
        </w:rPr>
        <w:t xml:space="preserve">Autorizācija </w:t>
      </w:r>
      <w:r w:rsidR="004F2C2E">
        <w:rPr>
          <w:rStyle w:val="rynqvb"/>
          <w:rFonts w:ascii="Times New Roman" w:hAnsi="Times New Roman" w:cs="Times New Roman"/>
          <w:sz w:val="24"/>
          <w:szCs w:val="24"/>
          <w:shd w:val="clear" w:color="auto" w:fill="F5F5F5"/>
        </w:rPr>
        <w:t>–</w:t>
      </w:r>
      <w:r>
        <w:rPr>
          <w:rStyle w:val="rynqvb"/>
          <w:rFonts w:ascii="Times New Roman" w:hAnsi="Times New Roman" w:cs="Times New Roman"/>
          <w:sz w:val="24"/>
          <w:szCs w:val="24"/>
          <w:shd w:val="clear" w:color="auto" w:fill="F5F5F5"/>
        </w:rPr>
        <w:t xml:space="preserve"> </w:t>
      </w:r>
      <w:r w:rsidR="004F2C2E">
        <w:rPr>
          <w:rStyle w:val="rynqvb"/>
          <w:rFonts w:ascii="Times New Roman" w:hAnsi="Times New Roman" w:cs="Times New Roman"/>
          <w:sz w:val="24"/>
          <w:szCs w:val="24"/>
          <w:shd w:val="clear" w:color="auto" w:fill="F5F5F5"/>
        </w:rPr>
        <w:t>ierīces aizsardzība ar paroli</w:t>
      </w:r>
    </w:p>
    <w:p w14:paraId="1D4C5F51" w14:textId="6D7B6CF0" w:rsidR="004F2C2E" w:rsidRDefault="004F2C2E" w:rsidP="004F2C2E">
      <w:pPr>
        <w:spacing w:after="0" w:line="360" w:lineRule="auto"/>
        <w:ind w:firstLine="357"/>
        <w:rPr>
          <w:rStyle w:val="rynqvb"/>
          <w:rFonts w:ascii="Times New Roman" w:hAnsi="Times New Roman" w:cs="Times New Roman"/>
          <w:sz w:val="24"/>
          <w:szCs w:val="24"/>
          <w:shd w:val="clear" w:color="auto" w:fill="F5F5F5"/>
        </w:rPr>
      </w:pPr>
      <w:r>
        <w:rPr>
          <w:rStyle w:val="rynqvb"/>
          <w:rFonts w:ascii="Times New Roman" w:hAnsi="Times New Roman" w:cs="Times New Roman"/>
          <w:sz w:val="24"/>
          <w:szCs w:val="24"/>
          <w:shd w:val="clear" w:color="auto" w:fill="F5F5F5"/>
        </w:rPr>
        <w:t>Daudzpakāpju autorizācija – lai piekļūtu ierīcei nepieciešams veikt ne tikai paroles ievadīšanu, bet arī vēl apstiprinājumu.</w:t>
      </w:r>
    </w:p>
    <w:p w14:paraId="3B6AABA1" w14:textId="5553FDF6" w:rsidR="004F2C2E" w:rsidRDefault="004F2C2E" w:rsidP="004F2C2E">
      <w:pPr>
        <w:spacing w:after="0" w:line="360" w:lineRule="auto"/>
        <w:ind w:firstLine="357"/>
        <w:rPr>
          <w:rStyle w:val="rynqvb"/>
          <w:rFonts w:ascii="Times New Roman" w:hAnsi="Times New Roman" w:cs="Times New Roman"/>
          <w:sz w:val="24"/>
          <w:szCs w:val="24"/>
          <w:shd w:val="clear" w:color="auto" w:fill="F5F5F5"/>
        </w:rPr>
      </w:pPr>
      <w:r>
        <w:rPr>
          <w:rStyle w:val="rynqvb"/>
          <w:rFonts w:ascii="Times New Roman" w:hAnsi="Times New Roman" w:cs="Times New Roman"/>
          <w:sz w:val="24"/>
          <w:szCs w:val="24"/>
          <w:shd w:val="clear" w:color="auto" w:fill="F5F5F5"/>
        </w:rPr>
        <w:t>Daži IT ieteikumi piedāvā atdalīt ražošanas tīklu no biznesa tīkla, kas ir ļoti prātīgi. Tāpat domājams būtu jārīkojas arī viedās mājas ierīces atdalot no saziņas līdzekļiem.</w:t>
      </w:r>
    </w:p>
    <w:p w14:paraId="655C414D" w14:textId="354B8D6A" w:rsidR="004F2C2E" w:rsidRDefault="004F2C2E" w:rsidP="004F2C2E">
      <w:pPr>
        <w:spacing w:after="0" w:line="360" w:lineRule="auto"/>
        <w:ind w:firstLine="357"/>
        <w:rPr>
          <w:rStyle w:val="rynqvb"/>
          <w:rFonts w:ascii="Times New Roman" w:hAnsi="Times New Roman" w:cs="Times New Roman"/>
          <w:sz w:val="24"/>
          <w:szCs w:val="24"/>
          <w:shd w:val="clear" w:color="auto" w:fill="F5F5F5"/>
        </w:rPr>
      </w:pPr>
      <w:r>
        <w:rPr>
          <w:rStyle w:val="rynqvb"/>
          <w:rFonts w:ascii="Times New Roman" w:hAnsi="Times New Roman" w:cs="Times New Roman"/>
          <w:sz w:val="24"/>
          <w:szCs w:val="24"/>
          <w:shd w:val="clear" w:color="auto" w:fill="F5F5F5"/>
        </w:rPr>
        <w:t>Protams, visus datus, ko iegūst un sūta iekārtas, nepieciešams šifrēt.</w:t>
      </w:r>
    </w:p>
    <w:p w14:paraId="04A10381" w14:textId="4C89CDAB" w:rsidR="006C413E" w:rsidRDefault="006C413E" w:rsidP="004F2C2E">
      <w:pPr>
        <w:spacing w:after="0" w:line="360" w:lineRule="auto"/>
        <w:ind w:firstLine="357"/>
        <w:rPr>
          <w:rStyle w:val="rynqvb"/>
          <w:rFonts w:ascii="Times New Roman" w:hAnsi="Times New Roman" w:cs="Times New Roman"/>
          <w:sz w:val="24"/>
          <w:szCs w:val="24"/>
          <w:shd w:val="clear" w:color="auto" w:fill="F5F5F5"/>
        </w:rPr>
      </w:pPr>
      <w:r>
        <w:rPr>
          <w:rStyle w:val="rynqvb"/>
          <w:rFonts w:ascii="Times New Roman" w:hAnsi="Times New Roman" w:cs="Times New Roman"/>
          <w:sz w:val="24"/>
          <w:szCs w:val="24"/>
          <w:shd w:val="clear" w:color="auto" w:fill="F5F5F5"/>
        </w:rPr>
        <w:t>Izmantojamā programmatūra regulāri jāatjauno un jāpārliecinās, ka atjaunināšana notiek no oriģinālavota.</w:t>
      </w:r>
    </w:p>
    <w:p w14:paraId="0AD48965" w14:textId="75866CE1" w:rsidR="004F2C2E" w:rsidRPr="00F2644D" w:rsidRDefault="00F628A5" w:rsidP="004F2C2E">
      <w:pPr>
        <w:spacing w:after="0" w:line="360" w:lineRule="auto"/>
        <w:ind w:firstLine="357"/>
        <w:rPr>
          <w:rStyle w:val="rynqvb"/>
          <w:rFonts w:ascii="Times New Roman" w:hAnsi="Times New Roman" w:cs="Times New Roman"/>
          <w:sz w:val="24"/>
          <w:szCs w:val="24"/>
          <w:shd w:val="clear" w:color="auto" w:fill="F5F5F5"/>
        </w:rPr>
      </w:pPr>
      <w:r>
        <w:rPr>
          <w:rStyle w:val="rynqvb"/>
          <w:rFonts w:ascii="Times New Roman" w:hAnsi="Times New Roman" w:cs="Times New Roman"/>
          <w:sz w:val="24"/>
          <w:szCs w:val="24"/>
          <w:shd w:val="clear" w:color="auto" w:fill="F5F5F5"/>
        </w:rPr>
        <w:t>Regulāri veikt kiberdrošības pasākumus.</w:t>
      </w:r>
    </w:p>
    <w:p w14:paraId="153EAD9D" w14:textId="77777777" w:rsidR="00F2644D" w:rsidRDefault="00F2644D" w:rsidP="00321F3E">
      <w:pPr>
        <w:pStyle w:val="ListParagraph"/>
        <w:rPr>
          <w:rStyle w:val="rynqvb"/>
          <w:rFonts w:ascii="Times New Roman" w:hAnsi="Times New Roman" w:cs="Times New Roman"/>
          <w:color w:val="3C4043"/>
          <w:sz w:val="27"/>
          <w:szCs w:val="27"/>
          <w:shd w:val="clear" w:color="auto" w:fill="F5F5F5"/>
        </w:rPr>
      </w:pPr>
    </w:p>
    <w:p w14:paraId="61FC15EB" w14:textId="77777777" w:rsidR="00F2644D" w:rsidRDefault="00F2644D" w:rsidP="00321F3E">
      <w:pPr>
        <w:pStyle w:val="ListParagraph"/>
        <w:rPr>
          <w:rStyle w:val="rynqvb"/>
          <w:rFonts w:ascii="Times New Roman" w:hAnsi="Times New Roman" w:cs="Times New Roman"/>
          <w:color w:val="3C4043"/>
          <w:sz w:val="27"/>
          <w:szCs w:val="27"/>
          <w:shd w:val="clear" w:color="auto" w:fill="F5F5F5"/>
        </w:rPr>
      </w:pPr>
    </w:p>
    <w:p w14:paraId="1A34AA0E" w14:textId="716C9F8F" w:rsidR="00952F18" w:rsidRPr="00DC004B" w:rsidRDefault="00952F18">
      <w:pPr>
        <w:rPr>
          <w:rFonts w:ascii="Times New Roman" w:hAnsi="Times New Roman" w:cs="Times New Roman"/>
          <w:sz w:val="24"/>
          <w:szCs w:val="24"/>
        </w:rPr>
      </w:pPr>
      <w:r w:rsidRPr="00DC004B">
        <w:rPr>
          <w:rFonts w:ascii="Times New Roman" w:hAnsi="Times New Roman" w:cs="Times New Roman"/>
          <w:sz w:val="24"/>
          <w:szCs w:val="24"/>
        </w:rPr>
        <w:br w:type="page"/>
      </w:r>
    </w:p>
    <w:p w14:paraId="244271A1" w14:textId="4753DE13" w:rsidR="00321F3E" w:rsidRPr="00321F3E" w:rsidRDefault="00321F3E" w:rsidP="00952F18">
      <w:pPr>
        <w:pStyle w:val="Virsraksts1"/>
      </w:pPr>
      <w:bookmarkStart w:id="7" w:name="_Toc145704636"/>
      <w:r w:rsidRPr="00321F3E">
        <w:lastRenderedPageBreak/>
        <w:t>SECINĀJUMI</w:t>
      </w:r>
      <w:bookmarkEnd w:id="7"/>
    </w:p>
    <w:p w14:paraId="3AB11188" w14:textId="79208352" w:rsidR="00321F3E" w:rsidRDefault="004F2C2E" w:rsidP="004F2C2E">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Kiberdrošības nozare ir ļoti plaša, bet visneaizsargātākais šobrīd ir tieši lietu internets, jo tas ir attīstījies ļoti strauji un kiberdrošība nav pietiekami nopietni novērtēta šajā jomā.</w:t>
      </w:r>
      <w:r w:rsidR="003D57A7">
        <w:rPr>
          <w:rFonts w:ascii="Times New Roman" w:hAnsi="Times New Roman" w:cs="Times New Roman"/>
          <w:sz w:val="24"/>
          <w:szCs w:val="24"/>
        </w:rPr>
        <w:t xml:space="preserve"> Atšķirībā no IT, lietu internetam ir jauni izaicinājumi, ar ko, iespējams, līdz šim nav bijis jāsaskarās. Tāpēc viedierīču ražotājiem vai uzstādītājiem vajadzētu pievērst papildus uzmanību dažādām vājajām vietām.</w:t>
      </w:r>
    </w:p>
    <w:p w14:paraId="4D9093AC" w14:textId="3E7E1F3A" w:rsidR="00275B2E" w:rsidRDefault="00275B2E">
      <w:pPr>
        <w:rPr>
          <w:rFonts w:ascii="Times New Roman" w:hAnsi="Times New Roman" w:cs="Times New Roman"/>
          <w:sz w:val="24"/>
          <w:szCs w:val="24"/>
        </w:rPr>
      </w:pPr>
      <w:r>
        <w:rPr>
          <w:rFonts w:ascii="Times New Roman" w:hAnsi="Times New Roman" w:cs="Times New Roman"/>
          <w:sz w:val="24"/>
          <w:szCs w:val="24"/>
        </w:rPr>
        <w:br w:type="page"/>
      </w:r>
    </w:p>
    <w:bookmarkStart w:id="8" w:name="_Toc145704637" w:displacedByCustomXml="next"/>
    <w:sdt>
      <w:sdtPr>
        <w:rPr>
          <w:rFonts w:asciiTheme="minorHAnsi" w:hAnsiTheme="minorHAnsi"/>
          <w:b w:val="0"/>
          <w:smallCaps w:val="0"/>
          <w:spacing w:val="0"/>
          <w:sz w:val="20"/>
          <w:szCs w:val="20"/>
        </w:rPr>
        <w:id w:val="-1836831635"/>
        <w:docPartObj>
          <w:docPartGallery w:val="Bibliographies"/>
          <w:docPartUnique/>
        </w:docPartObj>
      </w:sdtPr>
      <w:sdtContent>
        <w:p w14:paraId="638752B0" w14:textId="3C62CB01" w:rsidR="00275B2E" w:rsidRDefault="00275B2E" w:rsidP="00275B2E">
          <w:pPr>
            <w:pStyle w:val="Virsraksts1"/>
          </w:pPr>
          <w:r>
            <w:t>IZMANTOTĀ LITERATŪRA</w:t>
          </w:r>
          <w:bookmarkEnd w:id="8"/>
        </w:p>
        <w:sdt>
          <w:sdtPr>
            <w:id w:val="-573587230"/>
            <w:bibliography/>
          </w:sdtPr>
          <w:sdtContent>
            <w:p w14:paraId="5C42F79F" w14:textId="77777777" w:rsidR="00275B2E" w:rsidRDefault="00275B2E" w:rsidP="00275B2E">
              <w:pPr>
                <w:pStyle w:val="Bibliography"/>
                <w:ind w:left="720" w:hanging="720"/>
                <w:rPr>
                  <w:noProof/>
                  <w:sz w:val="24"/>
                  <w:szCs w:val="24"/>
                </w:rPr>
              </w:pPr>
              <w:r>
                <w:fldChar w:fldCharType="begin"/>
              </w:r>
              <w:r>
                <w:instrText xml:space="preserve"> BIBLIOGRAPHY </w:instrText>
              </w:r>
              <w:r>
                <w:fldChar w:fldCharType="separate"/>
              </w:r>
              <w:r>
                <w:rPr>
                  <w:noProof/>
                </w:rPr>
                <w:t xml:space="preserve">AIMZino_080819_IZLKS. (2019). </w:t>
              </w:r>
              <w:r>
                <w:rPr>
                  <w:i/>
                  <w:iCs/>
                  <w:noProof/>
                </w:rPr>
                <w:t>Informatīvais ziņojums “Latvijas kiberdrošības stratēģija 2019.-2022.gadam”.</w:t>
              </w:r>
              <w:r>
                <w:rPr>
                  <w:noProof/>
                </w:rPr>
                <w:t xml:space="preserve"> Rīga: https://www.mod.gov.lv/sites/mod/files/document/kiberstrategija.pdf.</w:t>
              </w:r>
            </w:p>
            <w:p w14:paraId="10226C47" w14:textId="77777777" w:rsidR="00275B2E" w:rsidRDefault="00275B2E" w:rsidP="00275B2E">
              <w:pPr>
                <w:pStyle w:val="Bibliography"/>
                <w:ind w:left="720" w:hanging="720"/>
                <w:rPr>
                  <w:noProof/>
                </w:rPr>
              </w:pPr>
              <w:r>
                <w:rPr>
                  <w:noProof/>
                </w:rPr>
                <w:t xml:space="preserve">https://micro.ai/blog/10-types-of-cyber-security-attacks-in-the-iot. (2020). </w:t>
              </w:r>
              <w:r>
                <w:rPr>
                  <w:i/>
                  <w:iCs/>
                  <w:noProof/>
                </w:rPr>
                <w:t>10 Types of Cyber Security Attacks in IoT</w:t>
              </w:r>
              <w:r>
                <w:rPr>
                  <w:noProof/>
                </w:rPr>
                <w:t>. Ielādēts no https://micro.ai/blog/10-types-of-cyber-security-attacks-in-the-iot</w:t>
              </w:r>
            </w:p>
            <w:p w14:paraId="13A08749" w14:textId="77777777" w:rsidR="00275B2E" w:rsidRDefault="00275B2E" w:rsidP="00275B2E">
              <w:pPr>
                <w:pStyle w:val="Bibliography"/>
                <w:ind w:left="720" w:hanging="720"/>
                <w:rPr>
                  <w:noProof/>
                </w:rPr>
              </w:pPr>
              <w:r>
                <w:rPr>
                  <w:noProof/>
                </w:rPr>
                <w:t>https://www.cisco.com/c/en/us/solutions/internet-of-things/what-is-ot-vs-it.html. (2023). Ielādēts no https://www.cisco.com/c/en/us/solutions/internet-of-things/what-is-ot-vs-it.html</w:t>
              </w:r>
            </w:p>
            <w:p w14:paraId="1072A46F" w14:textId="77777777" w:rsidR="00275B2E" w:rsidRDefault="00275B2E" w:rsidP="00275B2E">
              <w:pPr>
                <w:pStyle w:val="Bibliography"/>
                <w:ind w:left="720" w:hanging="720"/>
                <w:rPr>
                  <w:noProof/>
                </w:rPr>
              </w:pPr>
              <w:r>
                <w:rPr>
                  <w:noProof/>
                </w:rPr>
                <w:t>https://www.ibm.com/topics/industry-4-0. (2023). Ielādēts no https://www.ibm.com/topics/industry-4-0</w:t>
              </w:r>
            </w:p>
            <w:p w14:paraId="191AF08C" w14:textId="77777777" w:rsidR="00275B2E" w:rsidRDefault="00275B2E" w:rsidP="00275B2E">
              <w:pPr>
                <w:pStyle w:val="Bibliography"/>
                <w:ind w:left="720" w:hanging="720"/>
                <w:rPr>
                  <w:noProof/>
                  <w:lang w:val="en-US"/>
                </w:rPr>
              </w:pPr>
              <w:r w:rsidRPr="00275B2E">
                <w:rPr>
                  <w:noProof/>
                </w:rPr>
                <w:t xml:space="preserve">Piotr Kotuszewski, Krzysztof Kukielka, Paweł Kluk, Andrzej Ordys, Karol Bieńkowski, Jan Maciej Kościelny, Michał Syfert, Paweł Wnuk, Jakub Możaryn, Bartłomiej Fajdek, "Cyber-Security Assessment of Industry 4.0 Enabled Mechatronic System", Complexity, vol. </w:t>
              </w:r>
              <w:r>
                <w:rPr>
                  <w:noProof/>
                  <w:lang w:val="en-US"/>
                </w:rPr>
                <w:t xml:space="preserve">(2021). </w:t>
              </w:r>
              <w:r>
                <w:rPr>
                  <w:i/>
                  <w:iCs/>
                  <w:noProof/>
                  <w:lang w:val="en-US"/>
                </w:rPr>
                <w:t>"Cyber-Security Assessment of Industry 4.0 Enabled Mechatronic System", Complexity, vol. 2021, Article ID 6670625, 10 pages,</w:t>
              </w:r>
              <w:r>
                <w:rPr>
                  <w:noProof/>
                  <w:lang w:val="en-US"/>
                </w:rPr>
                <w:t>. Retrieved from https://doi.org/10.1155/2021/6670625: https://doi.org/10.1155/2021/6670625</w:t>
              </w:r>
            </w:p>
            <w:p w14:paraId="597C14EF" w14:textId="532726DA" w:rsidR="00275B2E" w:rsidRDefault="00275B2E" w:rsidP="00275B2E">
              <w:r>
                <w:rPr>
                  <w:b/>
                  <w:bCs/>
                  <w:noProof/>
                </w:rPr>
                <w:fldChar w:fldCharType="end"/>
              </w:r>
            </w:p>
          </w:sdtContent>
        </w:sdt>
      </w:sdtContent>
    </w:sdt>
    <w:p w14:paraId="0780C393" w14:textId="77777777" w:rsidR="00275B2E" w:rsidRPr="00321F3E" w:rsidRDefault="00275B2E" w:rsidP="004F2C2E">
      <w:pPr>
        <w:spacing w:after="0" w:line="360" w:lineRule="auto"/>
        <w:ind w:firstLine="720"/>
        <w:rPr>
          <w:rFonts w:ascii="Times New Roman" w:hAnsi="Times New Roman" w:cs="Times New Roman"/>
          <w:sz w:val="24"/>
          <w:szCs w:val="24"/>
        </w:rPr>
      </w:pPr>
    </w:p>
    <w:sectPr w:rsidR="00275B2E" w:rsidRPr="00321F3E">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C8E20" w14:textId="77777777" w:rsidR="005B5AAA" w:rsidRDefault="005B5AAA" w:rsidP="00260B21">
      <w:pPr>
        <w:spacing w:after="0" w:line="240" w:lineRule="auto"/>
      </w:pPr>
      <w:r>
        <w:separator/>
      </w:r>
    </w:p>
    <w:p w14:paraId="0AF53ADE" w14:textId="77777777" w:rsidR="005B5AAA" w:rsidRDefault="005B5AAA"/>
  </w:endnote>
  <w:endnote w:type="continuationSeparator" w:id="0">
    <w:p w14:paraId="3BDCC92F" w14:textId="77777777" w:rsidR="005B5AAA" w:rsidRDefault="005B5AAA" w:rsidP="00260B21">
      <w:pPr>
        <w:spacing w:after="0" w:line="240" w:lineRule="auto"/>
      </w:pPr>
      <w:r>
        <w:continuationSeparator/>
      </w:r>
    </w:p>
    <w:p w14:paraId="201EDB61" w14:textId="77777777" w:rsidR="005B5AAA" w:rsidRDefault="005B5A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31704"/>
      <w:docPartObj>
        <w:docPartGallery w:val="Page Numbers (Bottom of Page)"/>
        <w:docPartUnique/>
      </w:docPartObj>
    </w:sdtPr>
    <w:sdtEndPr>
      <w:rPr>
        <w:noProof/>
      </w:rPr>
    </w:sdtEndPr>
    <w:sdtContent>
      <w:p w14:paraId="400201C2" w14:textId="2BA61161" w:rsidR="00260B21" w:rsidRDefault="00260B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BCEB2A" w14:textId="77777777" w:rsidR="00260B21" w:rsidRDefault="00260B21">
    <w:pPr>
      <w:pStyle w:val="Footer"/>
    </w:pPr>
  </w:p>
  <w:p w14:paraId="72544C9D" w14:textId="77777777" w:rsidR="00CC6820" w:rsidRDefault="00CC68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CFBA9" w14:textId="77777777" w:rsidR="005B5AAA" w:rsidRDefault="005B5AAA" w:rsidP="00260B21">
      <w:pPr>
        <w:spacing w:after="0" w:line="240" w:lineRule="auto"/>
      </w:pPr>
      <w:r>
        <w:separator/>
      </w:r>
    </w:p>
    <w:p w14:paraId="785F60A7" w14:textId="77777777" w:rsidR="005B5AAA" w:rsidRDefault="005B5AAA"/>
  </w:footnote>
  <w:footnote w:type="continuationSeparator" w:id="0">
    <w:p w14:paraId="26CAAB9C" w14:textId="77777777" w:rsidR="005B5AAA" w:rsidRDefault="005B5AAA" w:rsidP="00260B21">
      <w:pPr>
        <w:spacing w:after="0" w:line="240" w:lineRule="auto"/>
      </w:pPr>
      <w:r>
        <w:continuationSeparator/>
      </w:r>
    </w:p>
    <w:p w14:paraId="482644AE" w14:textId="77777777" w:rsidR="005B5AAA" w:rsidRDefault="005B5AA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17A2"/>
    <w:multiLevelType w:val="hybridMultilevel"/>
    <w:tmpl w:val="BE602122"/>
    <w:lvl w:ilvl="0" w:tplc="0426000F">
      <w:start w:val="1"/>
      <w:numFmt w:val="decimal"/>
      <w:lvlText w:val="%1."/>
      <w:lvlJc w:val="left"/>
      <w:pPr>
        <w:ind w:left="360" w:hanging="360"/>
      </w:pPr>
      <w:rPr>
        <w:rFonts w:hint="default"/>
      </w:rPr>
    </w:lvl>
    <w:lvl w:ilvl="1" w:tplc="04260019" w:tentative="1">
      <w:start w:val="1"/>
      <w:numFmt w:val="lowerLetter"/>
      <w:lvlText w:val="%2."/>
      <w:lvlJc w:val="left"/>
      <w:pPr>
        <w:ind w:left="1080" w:hanging="360"/>
      </w:pPr>
    </w:lvl>
    <w:lvl w:ilvl="2" w:tplc="0426001B" w:tentative="1">
      <w:start w:val="1"/>
      <w:numFmt w:val="lowerRoman"/>
      <w:lvlText w:val="%3."/>
      <w:lvlJc w:val="right"/>
      <w:pPr>
        <w:ind w:left="1800" w:hanging="180"/>
      </w:pPr>
    </w:lvl>
    <w:lvl w:ilvl="3" w:tplc="0426000F" w:tentative="1">
      <w:start w:val="1"/>
      <w:numFmt w:val="decimal"/>
      <w:lvlText w:val="%4."/>
      <w:lvlJc w:val="left"/>
      <w:pPr>
        <w:ind w:left="2520" w:hanging="360"/>
      </w:pPr>
    </w:lvl>
    <w:lvl w:ilvl="4" w:tplc="04260019" w:tentative="1">
      <w:start w:val="1"/>
      <w:numFmt w:val="lowerLetter"/>
      <w:lvlText w:val="%5."/>
      <w:lvlJc w:val="left"/>
      <w:pPr>
        <w:ind w:left="3240" w:hanging="360"/>
      </w:pPr>
    </w:lvl>
    <w:lvl w:ilvl="5" w:tplc="0426001B" w:tentative="1">
      <w:start w:val="1"/>
      <w:numFmt w:val="lowerRoman"/>
      <w:lvlText w:val="%6."/>
      <w:lvlJc w:val="right"/>
      <w:pPr>
        <w:ind w:left="3960" w:hanging="180"/>
      </w:pPr>
    </w:lvl>
    <w:lvl w:ilvl="6" w:tplc="0426000F" w:tentative="1">
      <w:start w:val="1"/>
      <w:numFmt w:val="decimal"/>
      <w:lvlText w:val="%7."/>
      <w:lvlJc w:val="left"/>
      <w:pPr>
        <w:ind w:left="4680" w:hanging="360"/>
      </w:pPr>
    </w:lvl>
    <w:lvl w:ilvl="7" w:tplc="04260019" w:tentative="1">
      <w:start w:val="1"/>
      <w:numFmt w:val="lowerLetter"/>
      <w:lvlText w:val="%8."/>
      <w:lvlJc w:val="left"/>
      <w:pPr>
        <w:ind w:left="5400" w:hanging="360"/>
      </w:pPr>
    </w:lvl>
    <w:lvl w:ilvl="8" w:tplc="0426001B" w:tentative="1">
      <w:start w:val="1"/>
      <w:numFmt w:val="lowerRoman"/>
      <w:lvlText w:val="%9."/>
      <w:lvlJc w:val="right"/>
      <w:pPr>
        <w:ind w:left="6120" w:hanging="180"/>
      </w:p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36D78B0"/>
    <w:multiLevelType w:val="multilevel"/>
    <w:tmpl w:val="7FAC87F4"/>
    <w:lvl w:ilvl="0">
      <w:start w:val="1"/>
      <w:numFmt w:val="decimal"/>
      <w:lvlText w:val="%1."/>
      <w:lvlJc w:val="left"/>
      <w:pPr>
        <w:ind w:left="360" w:hanging="360"/>
      </w:pPr>
      <w:rPr>
        <w:rFonts w:hint="default"/>
      </w:rPr>
    </w:lvl>
    <w:lvl w:ilvl="1">
      <w:start w:val="1"/>
      <w:numFmt w:val="decimal"/>
      <w:pStyle w:val="Virsraksts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69D2628"/>
    <w:multiLevelType w:val="hybridMultilevel"/>
    <w:tmpl w:val="BC8E464E"/>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493883991">
    <w:abstractNumId w:val="1"/>
  </w:num>
  <w:num w:numId="2" w16cid:durableId="1503005964">
    <w:abstractNumId w:val="1"/>
  </w:num>
  <w:num w:numId="3" w16cid:durableId="1464811425">
    <w:abstractNumId w:val="1"/>
  </w:num>
  <w:num w:numId="4" w16cid:durableId="633489166">
    <w:abstractNumId w:val="1"/>
  </w:num>
  <w:num w:numId="5" w16cid:durableId="1459490787">
    <w:abstractNumId w:val="1"/>
  </w:num>
  <w:num w:numId="6" w16cid:durableId="881399979">
    <w:abstractNumId w:val="1"/>
  </w:num>
  <w:num w:numId="7" w16cid:durableId="1822111571">
    <w:abstractNumId w:val="1"/>
  </w:num>
  <w:num w:numId="8" w16cid:durableId="2108574115">
    <w:abstractNumId w:val="1"/>
  </w:num>
  <w:num w:numId="9" w16cid:durableId="527111093">
    <w:abstractNumId w:val="1"/>
  </w:num>
  <w:num w:numId="10" w16cid:durableId="419181600">
    <w:abstractNumId w:val="1"/>
  </w:num>
  <w:num w:numId="11" w16cid:durableId="115754948">
    <w:abstractNumId w:val="0"/>
  </w:num>
  <w:num w:numId="12" w16cid:durableId="471410147">
    <w:abstractNumId w:val="1"/>
  </w:num>
  <w:num w:numId="13" w16cid:durableId="785580851">
    <w:abstractNumId w:val="1"/>
  </w:num>
  <w:num w:numId="14" w16cid:durableId="1064108744">
    <w:abstractNumId w:val="1"/>
  </w:num>
  <w:num w:numId="15" w16cid:durableId="938413766">
    <w:abstractNumId w:val="1"/>
  </w:num>
  <w:num w:numId="16" w16cid:durableId="1677539509">
    <w:abstractNumId w:val="1"/>
  </w:num>
  <w:num w:numId="17" w16cid:durableId="1479110326">
    <w:abstractNumId w:val="1"/>
  </w:num>
  <w:num w:numId="18" w16cid:durableId="1079595649">
    <w:abstractNumId w:val="1"/>
  </w:num>
  <w:num w:numId="19" w16cid:durableId="353271315">
    <w:abstractNumId w:val="1"/>
  </w:num>
  <w:num w:numId="20" w16cid:durableId="925040940">
    <w:abstractNumId w:val="1"/>
  </w:num>
  <w:num w:numId="21" w16cid:durableId="1612203962">
    <w:abstractNumId w:val="1"/>
  </w:num>
  <w:num w:numId="22" w16cid:durableId="968512813">
    <w:abstractNumId w:val="2"/>
  </w:num>
  <w:num w:numId="23" w16cid:durableId="2040735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DBC"/>
    <w:rsid w:val="00002680"/>
    <w:rsid w:val="0001501E"/>
    <w:rsid w:val="00024400"/>
    <w:rsid w:val="000F1D1C"/>
    <w:rsid w:val="00111D94"/>
    <w:rsid w:val="001B1B1B"/>
    <w:rsid w:val="001B2413"/>
    <w:rsid w:val="001C514D"/>
    <w:rsid w:val="001C658B"/>
    <w:rsid w:val="001F3C18"/>
    <w:rsid w:val="00211681"/>
    <w:rsid w:val="00260B21"/>
    <w:rsid w:val="0027556A"/>
    <w:rsid w:val="00275B2E"/>
    <w:rsid w:val="003025F9"/>
    <w:rsid w:val="003135C7"/>
    <w:rsid w:val="00321F3E"/>
    <w:rsid w:val="00375F8B"/>
    <w:rsid w:val="00386CDB"/>
    <w:rsid w:val="003B2D31"/>
    <w:rsid w:val="003D57A7"/>
    <w:rsid w:val="00435D49"/>
    <w:rsid w:val="00436B84"/>
    <w:rsid w:val="004461DE"/>
    <w:rsid w:val="00483F11"/>
    <w:rsid w:val="004F2C2E"/>
    <w:rsid w:val="00515C3E"/>
    <w:rsid w:val="00531934"/>
    <w:rsid w:val="00543245"/>
    <w:rsid w:val="00552E79"/>
    <w:rsid w:val="005B5AAA"/>
    <w:rsid w:val="005C2138"/>
    <w:rsid w:val="005D0784"/>
    <w:rsid w:val="005E3DC9"/>
    <w:rsid w:val="0068654D"/>
    <w:rsid w:val="006C413E"/>
    <w:rsid w:val="006C682B"/>
    <w:rsid w:val="006E0DBC"/>
    <w:rsid w:val="007B1486"/>
    <w:rsid w:val="0087511B"/>
    <w:rsid w:val="00903CCC"/>
    <w:rsid w:val="009459F4"/>
    <w:rsid w:val="00952F18"/>
    <w:rsid w:val="00973E2B"/>
    <w:rsid w:val="00996D4C"/>
    <w:rsid w:val="009A0FA7"/>
    <w:rsid w:val="009D0267"/>
    <w:rsid w:val="00A07F1C"/>
    <w:rsid w:val="00A17BBB"/>
    <w:rsid w:val="00A31C64"/>
    <w:rsid w:val="00AD62AC"/>
    <w:rsid w:val="00AE1C64"/>
    <w:rsid w:val="00B0327E"/>
    <w:rsid w:val="00B64D15"/>
    <w:rsid w:val="00B737E9"/>
    <w:rsid w:val="00B833E4"/>
    <w:rsid w:val="00BC04CD"/>
    <w:rsid w:val="00BC60B6"/>
    <w:rsid w:val="00BD2C63"/>
    <w:rsid w:val="00C05BC7"/>
    <w:rsid w:val="00C9000B"/>
    <w:rsid w:val="00CC6820"/>
    <w:rsid w:val="00CF56EF"/>
    <w:rsid w:val="00D03F49"/>
    <w:rsid w:val="00D0439A"/>
    <w:rsid w:val="00DC004B"/>
    <w:rsid w:val="00DE7BC8"/>
    <w:rsid w:val="00E73B2D"/>
    <w:rsid w:val="00EC42F2"/>
    <w:rsid w:val="00ED73F7"/>
    <w:rsid w:val="00F2644D"/>
    <w:rsid w:val="00F628A5"/>
    <w:rsid w:val="00F77672"/>
    <w:rsid w:val="00FC1A45"/>
    <w:rsid w:val="00FD4A4D"/>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311C"/>
  <w15:chartTrackingRefBased/>
  <w15:docId w15:val="{CDC3815D-BCFA-4519-84AA-2AC888928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lv-LV"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CCC"/>
  </w:style>
  <w:style w:type="paragraph" w:styleId="Heading1">
    <w:name w:val="heading 1"/>
    <w:basedOn w:val="Normal"/>
    <w:next w:val="Normal"/>
    <w:link w:val="Heading1Char"/>
    <w:uiPriority w:val="9"/>
    <w:qFormat/>
    <w:rsid w:val="00903CCC"/>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903CCC"/>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903CCC"/>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903CCC"/>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903CCC"/>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903CCC"/>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903CCC"/>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903CCC"/>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903CCC"/>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0B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B21"/>
  </w:style>
  <w:style w:type="paragraph" w:styleId="Footer">
    <w:name w:val="footer"/>
    <w:basedOn w:val="Normal"/>
    <w:link w:val="FooterChar"/>
    <w:uiPriority w:val="99"/>
    <w:unhideWhenUsed/>
    <w:rsid w:val="00260B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B21"/>
  </w:style>
  <w:style w:type="paragraph" w:styleId="TOC1">
    <w:name w:val="toc 1"/>
    <w:basedOn w:val="Normal"/>
    <w:next w:val="Normal"/>
    <w:autoRedefine/>
    <w:uiPriority w:val="39"/>
    <w:unhideWhenUsed/>
    <w:rsid w:val="00260B21"/>
    <w:pPr>
      <w:spacing w:before="240" w:after="120"/>
    </w:pPr>
    <w:rPr>
      <w:rFonts w:cstheme="minorHAnsi"/>
      <w:b/>
      <w:bCs/>
    </w:rPr>
  </w:style>
  <w:style w:type="paragraph" w:styleId="TOC2">
    <w:name w:val="toc 2"/>
    <w:basedOn w:val="Normal"/>
    <w:next w:val="Normal"/>
    <w:autoRedefine/>
    <w:uiPriority w:val="39"/>
    <w:unhideWhenUsed/>
    <w:rsid w:val="00260B21"/>
    <w:pPr>
      <w:spacing w:before="120" w:after="0"/>
      <w:ind w:left="220"/>
    </w:pPr>
    <w:rPr>
      <w:rFonts w:cstheme="minorHAnsi"/>
      <w:i/>
      <w:iCs/>
    </w:rPr>
  </w:style>
  <w:style w:type="paragraph" w:styleId="TOC3">
    <w:name w:val="toc 3"/>
    <w:basedOn w:val="Normal"/>
    <w:next w:val="Normal"/>
    <w:autoRedefine/>
    <w:uiPriority w:val="39"/>
    <w:unhideWhenUsed/>
    <w:rsid w:val="00260B21"/>
    <w:pPr>
      <w:spacing w:after="0"/>
      <w:ind w:left="440"/>
    </w:pPr>
    <w:rPr>
      <w:rFonts w:cstheme="minorHAnsi"/>
    </w:rPr>
  </w:style>
  <w:style w:type="paragraph" w:styleId="TOC4">
    <w:name w:val="toc 4"/>
    <w:basedOn w:val="Normal"/>
    <w:next w:val="Normal"/>
    <w:autoRedefine/>
    <w:uiPriority w:val="39"/>
    <w:unhideWhenUsed/>
    <w:rsid w:val="00260B21"/>
    <w:pPr>
      <w:spacing w:after="0"/>
      <w:ind w:left="660"/>
    </w:pPr>
    <w:rPr>
      <w:rFonts w:cstheme="minorHAnsi"/>
    </w:rPr>
  </w:style>
  <w:style w:type="paragraph" w:styleId="TOC5">
    <w:name w:val="toc 5"/>
    <w:basedOn w:val="Normal"/>
    <w:next w:val="Normal"/>
    <w:autoRedefine/>
    <w:uiPriority w:val="39"/>
    <w:unhideWhenUsed/>
    <w:rsid w:val="00260B21"/>
    <w:pPr>
      <w:spacing w:after="0"/>
      <w:ind w:left="880"/>
    </w:pPr>
    <w:rPr>
      <w:rFonts w:cstheme="minorHAnsi"/>
    </w:rPr>
  </w:style>
  <w:style w:type="paragraph" w:styleId="TOC6">
    <w:name w:val="toc 6"/>
    <w:basedOn w:val="Normal"/>
    <w:next w:val="Normal"/>
    <w:autoRedefine/>
    <w:uiPriority w:val="39"/>
    <w:unhideWhenUsed/>
    <w:rsid w:val="00260B21"/>
    <w:pPr>
      <w:spacing w:after="0"/>
      <w:ind w:left="1100"/>
    </w:pPr>
    <w:rPr>
      <w:rFonts w:cstheme="minorHAnsi"/>
    </w:rPr>
  </w:style>
  <w:style w:type="paragraph" w:styleId="TOC7">
    <w:name w:val="toc 7"/>
    <w:basedOn w:val="Normal"/>
    <w:next w:val="Normal"/>
    <w:autoRedefine/>
    <w:uiPriority w:val="39"/>
    <w:unhideWhenUsed/>
    <w:rsid w:val="00260B21"/>
    <w:pPr>
      <w:spacing w:after="0"/>
      <w:ind w:left="1320"/>
    </w:pPr>
    <w:rPr>
      <w:rFonts w:cstheme="minorHAnsi"/>
    </w:rPr>
  </w:style>
  <w:style w:type="paragraph" w:styleId="TOC8">
    <w:name w:val="toc 8"/>
    <w:basedOn w:val="Normal"/>
    <w:next w:val="Normal"/>
    <w:autoRedefine/>
    <w:uiPriority w:val="39"/>
    <w:unhideWhenUsed/>
    <w:rsid w:val="00260B21"/>
    <w:pPr>
      <w:spacing w:after="0"/>
      <w:ind w:left="1540"/>
    </w:pPr>
    <w:rPr>
      <w:rFonts w:cstheme="minorHAnsi"/>
    </w:rPr>
  </w:style>
  <w:style w:type="paragraph" w:styleId="TOC9">
    <w:name w:val="toc 9"/>
    <w:basedOn w:val="Normal"/>
    <w:next w:val="Normal"/>
    <w:autoRedefine/>
    <w:uiPriority w:val="39"/>
    <w:unhideWhenUsed/>
    <w:rsid w:val="00260B21"/>
    <w:pPr>
      <w:spacing w:after="0"/>
      <w:ind w:left="1760"/>
    </w:pPr>
    <w:rPr>
      <w:rFonts w:cstheme="minorHAnsi"/>
    </w:rPr>
  </w:style>
  <w:style w:type="character" w:customStyle="1" w:styleId="Heading1Char">
    <w:name w:val="Heading 1 Char"/>
    <w:basedOn w:val="DefaultParagraphFont"/>
    <w:link w:val="Heading1"/>
    <w:uiPriority w:val="9"/>
    <w:rsid w:val="00903CCC"/>
    <w:rPr>
      <w:smallCaps/>
      <w:spacing w:val="5"/>
      <w:sz w:val="32"/>
      <w:szCs w:val="32"/>
    </w:rPr>
  </w:style>
  <w:style w:type="character" w:customStyle="1" w:styleId="Heading2Char">
    <w:name w:val="Heading 2 Char"/>
    <w:basedOn w:val="DefaultParagraphFont"/>
    <w:link w:val="Heading2"/>
    <w:uiPriority w:val="9"/>
    <w:semiHidden/>
    <w:rsid w:val="00903CCC"/>
    <w:rPr>
      <w:smallCaps/>
      <w:spacing w:val="5"/>
      <w:sz w:val="28"/>
      <w:szCs w:val="28"/>
    </w:rPr>
  </w:style>
  <w:style w:type="character" w:customStyle="1" w:styleId="Heading3Char">
    <w:name w:val="Heading 3 Char"/>
    <w:basedOn w:val="DefaultParagraphFont"/>
    <w:link w:val="Heading3"/>
    <w:uiPriority w:val="9"/>
    <w:semiHidden/>
    <w:rsid w:val="00903CCC"/>
    <w:rPr>
      <w:smallCaps/>
      <w:spacing w:val="5"/>
      <w:sz w:val="24"/>
      <w:szCs w:val="24"/>
    </w:rPr>
  </w:style>
  <w:style w:type="character" w:customStyle="1" w:styleId="Heading4Char">
    <w:name w:val="Heading 4 Char"/>
    <w:basedOn w:val="DefaultParagraphFont"/>
    <w:link w:val="Heading4"/>
    <w:uiPriority w:val="9"/>
    <w:semiHidden/>
    <w:rsid w:val="00903CCC"/>
    <w:rPr>
      <w:i/>
      <w:iCs/>
      <w:smallCaps/>
      <w:spacing w:val="10"/>
      <w:sz w:val="22"/>
      <w:szCs w:val="22"/>
    </w:rPr>
  </w:style>
  <w:style w:type="character" w:customStyle="1" w:styleId="Heading5Char">
    <w:name w:val="Heading 5 Char"/>
    <w:basedOn w:val="DefaultParagraphFont"/>
    <w:link w:val="Heading5"/>
    <w:uiPriority w:val="9"/>
    <w:semiHidden/>
    <w:rsid w:val="00903CCC"/>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903CCC"/>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903CCC"/>
    <w:rPr>
      <w:b/>
      <w:bCs/>
      <w:smallCaps/>
      <w:color w:val="70AD47" w:themeColor="accent6"/>
      <w:spacing w:val="10"/>
    </w:rPr>
  </w:style>
  <w:style w:type="character" w:customStyle="1" w:styleId="Heading8Char">
    <w:name w:val="Heading 8 Char"/>
    <w:basedOn w:val="DefaultParagraphFont"/>
    <w:link w:val="Heading8"/>
    <w:uiPriority w:val="9"/>
    <w:semiHidden/>
    <w:rsid w:val="00903CCC"/>
    <w:rPr>
      <w:b/>
      <w:bCs/>
      <w:i/>
      <w:iCs/>
      <w:smallCaps/>
      <w:color w:val="538135" w:themeColor="accent6" w:themeShade="BF"/>
    </w:rPr>
  </w:style>
  <w:style w:type="character" w:customStyle="1" w:styleId="Heading9Char">
    <w:name w:val="Heading 9 Char"/>
    <w:basedOn w:val="DefaultParagraphFont"/>
    <w:link w:val="Heading9"/>
    <w:uiPriority w:val="9"/>
    <w:semiHidden/>
    <w:rsid w:val="00903CCC"/>
    <w:rPr>
      <w:b/>
      <w:bCs/>
      <w:i/>
      <w:iCs/>
      <w:smallCaps/>
      <w:color w:val="385623" w:themeColor="accent6" w:themeShade="80"/>
    </w:rPr>
  </w:style>
  <w:style w:type="paragraph" w:styleId="Caption">
    <w:name w:val="caption"/>
    <w:basedOn w:val="Normal"/>
    <w:next w:val="Normal"/>
    <w:uiPriority w:val="35"/>
    <w:semiHidden/>
    <w:unhideWhenUsed/>
    <w:qFormat/>
    <w:rsid w:val="00903CCC"/>
    <w:rPr>
      <w:b/>
      <w:bCs/>
      <w:caps/>
      <w:sz w:val="16"/>
      <w:szCs w:val="16"/>
    </w:rPr>
  </w:style>
  <w:style w:type="paragraph" w:styleId="Title">
    <w:name w:val="Title"/>
    <w:basedOn w:val="Normal"/>
    <w:next w:val="Normal"/>
    <w:link w:val="TitleChar"/>
    <w:uiPriority w:val="10"/>
    <w:qFormat/>
    <w:rsid w:val="00903CCC"/>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903CCC"/>
    <w:rPr>
      <w:smallCaps/>
      <w:color w:val="262626" w:themeColor="text1" w:themeTint="D9"/>
      <w:sz w:val="52"/>
      <w:szCs w:val="52"/>
    </w:rPr>
  </w:style>
  <w:style w:type="paragraph" w:styleId="Subtitle">
    <w:name w:val="Subtitle"/>
    <w:basedOn w:val="Normal"/>
    <w:next w:val="Normal"/>
    <w:link w:val="SubtitleChar"/>
    <w:uiPriority w:val="11"/>
    <w:qFormat/>
    <w:rsid w:val="00903CCC"/>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03CCC"/>
    <w:rPr>
      <w:rFonts w:asciiTheme="majorHAnsi" w:eastAsiaTheme="majorEastAsia" w:hAnsiTheme="majorHAnsi" w:cstheme="majorBidi"/>
    </w:rPr>
  </w:style>
  <w:style w:type="character" w:styleId="Strong">
    <w:name w:val="Strong"/>
    <w:uiPriority w:val="22"/>
    <w:qFormat/>
    <w:rsid w:val="00903CCC"/>
    <w:rPr>
      <w:b/>
      <w:bCs/>
      <w:color w:val="70AD47" w:themeColor="accent6"/>
    </w:rPr>
  </w:style>
  <w:style w:type="character" w:styleId="Emphasis">
    <w:name w:val="Emphasis"/>
    <w:uiPriority w:val="20"/>
    <w:qFormat/>
    <w:rsid w:val="00903CCC"/>
    <w:rPr>
      <w:b/>
      <w:bCs/>
      <w:i/>
      <w:iCs/>
      <w:spacing w:val="10"/>
    </w:rPr>
  </w:style>
  <w:style w:type="paragraph" w:styleId="NoSpacing">
    <w:name w:val="No Spacing"/>
    <w:uiPriority w:val="1"/>
    <w:qFormat/>
    <w:rsid w:val="00903CCC"/>
    <w:pPr>
      <w:spacing w:after="0" w:line="240" w:lineRule="auto"/>
    </w:pPr>
  </w:style>
  <w:style w:type="paragraph" w:styleId="Quote">
    <w:name w:val="Quote"/>
    <w:basedOn w:val="Normal"/>
    <w:next w:val="Normal"/>
    <w:link w:val="QuoteChar"/>
    <w:uiPriority w:val="29"/>
    <w:qFormat/>
    <w:rsid w:val="00903CCC"/>
    <w:rPr>
      <w:i/>
      <w:iCs/>
    </w:rPr>
  </w:style>
  <w:style w:type="character" w:customStyle="1" w:styleId="QuoteChar">
    <w:name w:val="Quote Char"/>
    <w:basedOn w:val="DefaultParagraphFont"/>
    <w:link w:val="Quote"/>
    <w:uiPriority w:val="29"/>
    <w:rsid w:val="00903CCC"/>
    <w:rPr>
      <w:i/>
      <w:iCs/>
    </w:rPr>
  </w:style>
  <w:style w:type="paragraph" w:styleId="IntenseQuote">
    <w:name w:val="Intense Quote"/>
    <w:basedOn w:val="Normal"/>
    <w:next w:val="Normal"/>
    <w:link w:val="IntenseQuoteChar"/>
    <w:uiPriority w:val="30"/>
    <w:qFormat/>
    <w:rsid w:val="00903CCC"/>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903CCC"/>
    <w:rPr>
      <w:b/>
      <w:bCs/>
      <w:i/>
      <w:iCs/>
    </w:rPr>
  </w:style>
  <w:style w:type="character" w:styleId="SubtleEmphasis">
    <w:name w:val="Subtle Emphasis"/>
    <w:uiPriority w:val="19"/>
    <w:qFormat/>
    <w:rsid w:val="00903CCC"/>
    <w:rPr>
      <w:i/>
      <w:iCs/>
    </w:rPr>
  </w:style>
  <w:style w:type="character" w:styleId="IntenseEmphasis">
    <w:name w:val="Intense Emphasis"/>
    <w:uiPriority w:val="21"/>
    <w:qFormat/>
    <w:rsid w:val="00903CCC"/>
    <w:rPr>
      <w:b/>
      <w:bCs/>
      <w:i/>
      <w:iCs/>
      <w:color w:val="70AD47" w:themeColor="accent6"/>
      <w:spacing w:val="10"/>
    </w:rPr>
  </w:style>
  <w:style w:type="character" w:styleId="SubtleReference">
    <w:name w:val="Subtle Reference"/>
    <w:uiPriority w:val="31"/>
    <w:qFormat/>
    <w:rsid w:val="00903CCC"/>
    <w:rPr>
      <w:b/>
      <w:bCs/>
    </w:rPr>
  </w:style>
  <w:style w:type="character" w:styleId="IntenseReference">
    <w:name w:val="Intense Reference"/>
    <w:uiPriority w:val="32"/>
    <w:qFormat/>
    <w:rsid w:val="00903CCC"/>
    <w:rPr>
      <w:b/>
      <w:bCs/>
      <w:smallCaps/>
      <w:spacing w:val="5"/>
      <w:sz w:val="22"/>
      <w:szCs w:val="22"/>
      <w:u w:val="single"/>
    </w:rPr>
  </w:style>
  <w:style w:type="character" w:styleId="BookTitle">
    <w:name w:val="Book Title"/>
    <w:uiPriority w:val="33"/>
    <w:qFormat/>
    <w:rsid w:val="00903CCC"/>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903CCC"/>
    <w:pPr>
      <w:outlineLvl w:val="9"/>
    </w:pPr>
  </w:style>
  <w:style w:type="paragraph" w:styleId="ListParagraph">
    <w:name w:val="List Paragraph"/>
    <w:basedOn w:val="Normal"/>
    <w:uiPriority w:val="34"/>
    <w:qFormat/>
    <w:rsid w:val="00903CCC"/>
    <w:pPr>
      <w:ind w:left="720"/>
      <w:contextualSpacing/>
    </w:pPr>
  </w:style>
  <w:style w:type="character" w:customStyle="1" w:styleId="rynqvb">
    <w:name w:val="rynqvb"/>
    <w:basedOn w:val="DefaultParagraphFont"/>
    <w:rsid w:val="00FC1A45"/>
  </w:style>
  <w:style w:type="paragraph" w:styleId="Index1">
    <w:name w:val="index 1"/>
    <w:basedOn w:val="Normal"/>
    <w:next w:val="Normal"/>
    <w:autoRedefine/>
    <w:uiPriority w:val="99"/>
    <w:semiHidden/>
    <w:unhideWhenUsed/>
    <w:rsid w:val="00211681"/>
    <w:pPr>
      <w:spacing w:after="0" w:line="240" w:lineRule="auto"/>
      <w:ind w:left="200" w:hanging="200"/>
    </w:pPr>
  </w:style>
  <w:style w:type="paragraph" w:customStyle="1" w:styleId="Virsraksts1">
    <w:name w:val="Virsraksts 1"/>
    <w:basedOn w:val="Heading1"/>
    <w:next w:val="Heading2"/>
    <w:link w:val="Virsraksts1Char"/>
    <w:qFormat/>
    <w:rsid w:val="00B64D15"/>
    <w:pPr>
      <w:spacing w:after="0" w:line="360" w:lineRule="auto"/>
    </w:pPr>
    <w:rPr>
      <w:rFonts w:ascii="Times New Roman" w:hAnsi="Times New Roman"/>
      <w:b/>
    </w:rPr>
  </w:style>
  <w:style w:type="character" w:customStyle="1" w:styleId="Virsraksts1Char">
    <w:name w:val="Virsraksts 1 Char"/>
    <w:basedOn w:val="DefaultParagraphFont"/>
    <w:link w:val="Virsraksts1"/>
    <w:rsid w:val="00B64D15"/>
    <w:rPr>
      <w:rFonts w:ascii="Times New Roman" w:hAnsi="Times New Roman"/>
      <w:b/>
      <w:smallCaps/>
      <w:spacing w:val="5"/>
      <w:sz w:val="32"/>
      <w:szCs w:val="32"/>
    </w:rPr>
  </w:style>
  <w:style w:type="paragraph" w:customStyle="1" w:styleId="Virsraksts2">
    <w:name w:val="Virsraksts 2"/>
    <w:basedOn w:val="Heading2"/>
    <w:next w:val="Subtitle"/>
    <w:link w:val="Virsraksts2Char"/>
    <w:qFormat/>
    <w:rsid w:val="00952F18"/>
    <w:pPr>
      <w:numPr>
        <w:ilvl w:val="1"/>
        <w:numId w:val="22"/>
      </w:numPr>
      <w:spacing w:line="360" w:lineRule="auto"/>
    </w:pPr>
    <w:rPr>
      <w:rFonts w:ascii="Times New Roman" w:hAnsi="Times New Roman" w:cs="Times New Roman"/>
      <w:b/>
      <w:bCs/>
    </w:rPr>
  </w:style>
  <w:style w:type="character" w:customStyle="1" w:styleId="Virsraksts2Char">
    <w:name w:val="Virsraksts 2 Char"/>
    <w:basedOn w:val="SubtitleChar"/>
    <w:link w:val="Virsraksts2"/>
    <w:rsid w:val="00952F18"/>
    <w:rPr>
      <w:rFonts w:ascii="Times New Roman" w:eastAsiaTheme="majorEastAsia" w:hAnsi="Times New Roman" w:cs="Times New Roman"/>
      <w:b/>
      <w:bCs/>
      <w:smallCaps/>
      <w:spacing w:val="5"/>
      <w:sz w:val="28"/>
      <w:szCs w:val="28"/>
    </w:rPr>
  </w:style>
  <w:style w:type="character" w:styleId="Hyperlink">
    <w:name w:val="Hyperlink"/>
    <w:basedOn w:val="DefaultParagraphFont"/>
    <w:uiPriority w:val="99"/>
    <w:unhideWhenUsed/>
    <w:rsid w:val="00952F18"/>
    <w:rPr>
      <w:color w:val="0563C1" w:themeColor="hyperlink"/>
      <w:u w:val="single"/>
    </w:rPr>
  </w:style>
  <w:style w:type="paragraph" w:styleId="Bibliography">
    <w:name w:val="Bibliography"/>
    <w:basedOn w:val="Normal"/>
    <w:next w:val="Normal"/>
    <w:uiPriority w:val="37"/>
    <w:unhideWhenUsed/>
    <w:rsid w:val="00275B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9882">
      <w:bodyDiv w:val="1"/>
      <w:marLeft w:val="0"/>
      <w:marRight w:val="0"/>
      <w:marTop w:val="0"/>
      <w:marBottom w:val="0"/>
      <w:divBdr>
        <w:top w:val="none" w:sz="0" w:space="0" w:color="auto"/>
        <w:left w:val="none" w:sz="0" w:space="0" w:color="auto"/>
        <w:bottom w:val="none" w:sz="0" w:space="0" w:color="auto"/>
        <w:right w:val="none" w:sz="0" w:space="0" w:color="auto"/>
      </w:divBdr>
    </w:div>
    <w:div w:id="46926805">
      <w:bodyDiv w:val="1"/>
      <w:marLeft w:val="0"/>
      <w:marRight w:val="0"/>
      <w:marTop w:val="0"/>
      <w:marBottom w:val="0"/>
      <w:divBdr>
        <w:top w:val="none" w:sz="0" w:space="0" w:color="auto"/>
        <w:left w:val="none" w:sz="0" w:space="0" w:color="auto"/>
        <w:bottom w:val="none" w:sz="0" w:space="0" w:color="auto"/>
        <w:right w:val="none" w:sz="0" w:space="0" w:color="auto"/>
      </w:divBdr>
    </w:div>
    <w:div w:id="85928348">
      <w:bodyDiv w:val="1"/>
      <w:marLeft w:val="0"/>
      <w:marRight w:val="0"/>
      <w:marTop w:val="0"/>
      <w:marBottom w:val="0"/>
      <w:divBdr>
        <w:top w:val="none" w:sz="0" w:space="0" w:color="auto"/>
        <w:left w:val="none" w:sz="0" w:space="0" w:color="auto"/>
        <w:bottom w:val="none" w:sz="0" w:space="0" w:color="auto"/>
        <w:right w:val="none" w:sz="0" w:space="0" w:color="auto"/>
      </w:divBdr>
    </w:div>
    <w:div w:id="104816624">
      <w:bodyDiv w:val="1"/>
      <w:marLeft w:val="0"/>
      <w:marRight w:val="0"/>
      <w:marTop w:val="0"/>
      <w:marBottom w:val="0"/>
      <w:divBdr>
        <w:top w:val="none" w:sz="0" w:space="0" w:color="auto"/>
        <w:left w:val="none" w:sz="0" w:space="0" w:color="auto"/>
        <w:bottom w:val="none" w:sz="0" w:space="0" w:color="auto"/>
        <w:right w:val="none" w:sz="0" w:space="0" w:color="auto"/>
      </w:divBdr>
    </w:div>
    <w:div w:id="119499870">
      <w:bodyDiv w:val="1"/>
      <w:marLeft w:val="0"/>
      <w:marRight w:val="0"/>
      <w:marTop w:val="0"/>
      <w:marBottom w:val="0"/>
      <w:divBdr>
        <w:top w:val="none" w:sz="0" w:space="0" w:color="auto"/>
        <w:left w:val="none" w:sz="0" w:space="0" w:color="auto"/>
        <w:bottom w:val="none" w:sz="0" w:space="0" w:color="auto"/>
        <w:right w:val="none" w:sz="0" w:space="0" w:color="auto"/>
      </w:divBdr>
    </w:div>
    <w:div w:id="197935121">
      <w:bodyDiv w:val="1"/>
      <w:marLeft w:val="0"/>
      <w:marRight w:val="0"/>
      <w:marTop w:val="0"/>
      <w:marBottom w:val="0"/>
      <w:divBdr>
        <w:top w:val="none" w:sz="0" w:space="0" w:color="auto"/>
        <w:left w:val="none" w:sz="0" w:space="0" w:color="auto"/>
        <w:bottom w:val="none" w:sz="0" w:space="0" w:color="auto"/>
        <w:right w:val="none" w:sz="0" w:space="0" w:color="auto"/>
      </w:divBdr>
    </w:div>
    <w:div w:id="269629962">
      <w:bodyDiv w:val="1"/>
      <w:marLeft w:val="0"/>
      <w:marRight w:val="0"/>
      <w:marTop w:val="0"/>
      <w:marBottom w:val="0"/>
      <w:divBdr>
        <w:top w:val="none" w:sz="0" w:space="0" w:color="auto"/>
        <w:left w:val="none" w:sz="0" w:space="0" w:color="auto"/>
        <w:bottom w:val="none" w:sz="0" w:space="0" w:color="auto"/>
        <w:right w:val="none" w:sz="0" w:space="0" w:color="auto"/>
      </w:divBdr>
    </w:div>
    <w:div w:id="341208538">
      <w:bodyDiv w:val="1"/>
      <w:marLeft w:val="0"/>
      <w:marRight w:val="0"/>
      <w:marTop w:val="0"/>
      <w:marBottom w:val="0"/>
      <w:divBdr>
        <w:top w:val="none" w:sz="0" w:space="0" w:color="auto"/>
        <w:left w:val="none" w:sz="0" w:space="0" w:color="auto"/>
        <w:bottom w:val="none" w:sz="0" w:space="0" w:color="auto"/>
        <w:right w:val="none" w:sz="0" w:space="0" w:color="auto"/>
      </w:divBdr>
    </w:div>
    <w:div w:id="502167781">
      <w:bodyDiv w:val="1"/>
      <w:marLeft w:val="0"/>
      <w:marRight w:val="0"/>
      <w:marTop w:val="0"/>
      <w:marBottom w:val="0"/>
      <w:divBdr>
        <w:top w:val="none" w:sz="0" w:space="0" w:color="auto"/>
        <w:left w:val="none" w:sz="0" w:space="0" w:color="auto"/>
        <w:bottom w:val="none" w:sz="0" w:space="0" w:color="auto"/>
        <w:right w:val="none" w:sz="0" w:space="0" w:color="auto"/>
      </w:divBdr>
    </w:div>
    <w:div w:id="567692186">
      <w:bodyDiv w:val="1"/>
      <w:marLeft w:val="0"/>
      <w:marRight w:val="0"/>
      <w:marTop w:val="0"/>
      <w:marBottom w:val="0"/>
      <w:divBdr>
        <w:top w:val="none" w:sz="0" w:space="0" w:color="auto"/>
        <w:left w:val="none" w:sz="0" w:space="0" w:color="auto"/>
        <w:bottom w:val="none" w:sz="0" w:space="0" w:color="auto"/>
        <w:right w:val="none" w:sz="0" w:space="0" w:color="auto"/>
      </w:divBdr>
    </w:div>
    <w:div w:id="569123134">
      <w:bodyDiv w:val="1"/>
      <w:marLeft w:val="0"/>
      <w:marRight w:val="0"/>
      <w:marTop w:val="0"/>
      <w:marBottom w:val="0"/>
      <w:divBdr>
        <w:top w:val="none" w:sz="0" w:space="0" w:color="auto"/>
        <w:left w:val="none" w:sz="0" w:space="0" w:color="auto"/>
        <w:bottom w:val="none" w:sz="0" w:space="0" w:color="auto"/>
        <w:right w:val="none" w:sz="0" w:space="0" w:color="auto"/>
      </w:divBdr>
    </w:div>
    <w:div w:id="951084314">
      <w:bodyDiv w:val="1"/>
      <w:marLeft w:val="0"/>
      <w:marRight w:val="0"/>
      <w:marTop w:val="0"/>
      <w:marBottom w:val="0"/>
      <w:divBdr>
        <w:top w:val="none" w:sz="0" w:space="0" w:color="auto"/>
        <w:left w:val="none" w:sz="0" w:space="0" w:color="auto"/>
        <w:bottom w:val="none" w:sz="0" w:space="0" w:color="auto"/>
        <w:right w:val="none" w:sz="0" w:space="0" w:color="auto"/>
      </w:divBdr>
    </w:div>
    <w:div w:id="974288280">
      <w:bodyDiv w:val="1"/>
      <w:marLeft w:val="0"/>
      <w:marRight w:val="0"/>
      <w:marTop w:val="0"/>
      <w:marBottom w:val="0"/>
      <w:divBdr>
        <w:top w:val="none" w:sz="0" w:space="0" w:color="auto"/>
        <w:left w:val="none" w:sz="0" w:space="0" w:color="auto"/>
        <w:bottom w:val="none" w:sz="0" w:space="0" w:color="auto"/>
        <w:right w:val="none" w:sz="0" w:space="0" w:color="auto"/>
      </w:divBdr>
    </w:div>
    <w:div w:id="991376340">
      <w:bodyDiv w:val="1"/>
      <w:marLeft w:val="0"/>
      <w:marRight w:val="0"/>
      <w:marTop w:val="0"/>
      <w:marBottom w:val="0"/>
      <w:divBdr>
        <w:top w:val="none" w:sz="0" w:space="0" w:color="auto"/>
        <w:left w:val="none" w:sz="0" w:space="0" w:color="auto"/>
        <w:bottom w:val="none" w:sz="0" w:space="0" w:color="auto"/>
        <w:right w:val="none" w:sz="0" w:space="0" w:color="auto"/>
      </w:divBdr>
    </w:div>
    <w:div w:id="1020592296">
      <w:bodyDiv w:val="1"/>
      <w:marLeft w:val="0"/>
      <w:marRight w:val="0"/>
      <w:marTop w:val="0"/>
      <w:marBottom w:val="0"/>
      <w:divBdr>
        <w:top w:val="none" w:sz="0" w:space="0" w:color="auto"/>
        <w:left w:val="none" w:sz="0" w:space="0" w:color="auto"/>
        <w:bottom w:val="none" w:sz="0" w:space="0" w:color="auto"/>
        <w:right w:val="none" w:sz="0" w:space="0" w:color="auto"/>
      </w:divBdr>
    </w:div>
    <w:div w:id="1084492027">
      <w:bodyDiv w:val="1"/>
      <w:marLeft w:val="0"/>
      <w:marRight w:val="0"/>
      <w:marTop w:val="0"/>
      <w:marBottom w:val="0"/>
      <w:divBdr>
        <w:top w:val="none" w:sz="0" w:space="0" w:color="auto"/>
        <w:left w:val="none" w:sz="0" w:space="0" w:color="auto"/>
        <w:bottom w:val="none" w:sz="0" w:space="0" w:color="auto"/>
        <w:right w:val="none" w:sz="0" w:space="0" w:color="auto"/>
      </w:divBdr>
    </w:div>
    <w:div w:id="1090925661">
      <w:bodyDiv w:val="1"/>
      <w:marLeft w:val="0"/>
      <w:marRight w:val="0"/>
      <w:marTop w:val="0"/>
      <w:marBottom w:val="0"/>
      <w:divBdr>
        <w:top w:val="none" w:sz="0" w:space="0" w:color="auto"/>
        <w:left w:val="none" w:sz="0" w:space="0" w:color="auto"/>
        <w:bottom w:val="none" w:sz="0" w:space="0" w:color="auto"/>
        <w:right w:val="none" w:sz="0" w:space="0" w:color="auto"/>
      </w:divBdr>
    </w:div>
    <w:div w:id="1125194679">
      <w:bodyDiv w:val="1"/>
      <w:marLeft w:val="0"/>
      <w:marRight w:val="0"/>
      <w:marTop w:val="0"/>
      <w:marBottom w:val="0"/>
      <w:divBdr>
        <w:top w:val="none" w:sz="0" w:space="0" w:color="auto"/>
        <w:left w:val="none" w:sz="0" w:space="0" w:color="auto"/>
        <w:bottom w:val="none" w:sz="0" w:space="0" w:color="auto"/>
        <w:right w:val="none" w:sz="0" w:space="0" w:color="auto"/>
      </w:divBdr>
    </w:div>
    <w:div w:id="1164853819">
      <w:bodyDiv w:val="1"/>
      <w:marLeft w:val="0"/>
      <w:marRight w:val="0"/>
      <w:marTop w:val="0"/>
      <w:marBottom w:val="0"/>
      <w:divBdr>
        <w:top w:val="none" w:sz="0" w:space="0" w:color="auto"/>
        <w:left w:val="none" w:sz="0" w:space="0" w:color="auto"/>
        <w:bottom w:val="none" w:sz="0" w:space="0" w:color="auto"/>
        <w:right w:val="none" w:sz="0" w:space="0" w:color="auto"/>
      </w:divBdr>
    </w:div>
    <w:div w:id="1184512258">
      <w:bodyDiv w:val="1"/>
      <w:marLeft w:val="0"/>
      <w:marRight w:val="0"/>
      <w:marTop w:val="0"/>
      <w:marBottom w:val="0"/>
      <w:divBdr>
        <w:top w:val="none" w:sz="0" w:space="0" w:color="auto"/>
        <w:left w:val="none" w:sz="0" w:space="0" w:color="auto"/>
        <w:bottom w:val="none" w:sz="0" w:space="0" w:color="auto"/>
        <w:right w:val="none" w:sz="0" w:space="0" w:color="auto"/>
      </w:divBdr>
    </w:div>
    <w:div w:id="1299144096">
      <w:bodyDiv w:val="1"/>
      <w:marLeft w:val="0"/>
      <w:marRight w:val="0"/>
      <w:marTop w:val="0"/>
      <w:marBottom w:val="0"/>
      <w:divBdr>
        <w:top w:val="none" w:sz="0" w:space="0" w:color="auto"/>
        <w:left w:val="none" w:sz="0" w:space="0" w:color="auto"/>
        <w:bottom w:val="none" w:sz="0" w:space="0" w:color="auto"/>
        <w:right w:val="none" w:sz="0" w:space="0" w:color="auto"/>
      </w:divBdr>
    </w:div>
    <w:div w:id="1406224945">
      <w:bodyDiv w:val="1"/>
      <w:marLeft w:val="0"/>
      <w:marRight w:val="0"/>
      <w:marTop w:val="0"/>
      <w:marBottom w:val="0"/>
      <w:divBdr>
        <w:top w:val="none" w:sz="0" w:space="0" w:color="auto"/>
        <w:left w:val="none" w:sz="0" w:space="0" w:color="auto"/>
        <w:bottom w:val="none" w:sz="0" w:space="0" w:color="auto"/>
        <w:right w:val="none" w:sz="0" w:space="0" w:color="auto"/>
      </w:divBdr>
    </w:div>
    <w:div w:id="1627849470">
      <w:bodyDiv w:val="1"/>
      <w:marLeft w:val="0"/>
      <w:marRight w:val="0"/>
      <w:marTop w:val="0"/>
      <w:marBottom w:val="0"/>
      <w:divBdr>
        <w:top w:val="none" w:sz="0" w:space="0" w:color="auto"/>
        <w:left w:val="none" w:sz="0" w:space="0" w:color="auto"/>
        <w:bottom w:val="none" w:sz="0" w:space="0" w:color="auto"/>
        <w:right w:val="none" w:sz="0" w:space="0" w:color="auto"/>
      </w:divBdr>
    </w:div>
    <w:div w:id="1730572197">
      <w:bodyDiv w:val="1"/>
      <w:marLeft w:val="0"/>
      <w:marRight w:val="0"/>
      <w:marTop w:val="0"/>
      <w:marBottom w:val="0"/>
      <w:divBdr>
        <w:top w:val="none" w:sz="0" w:space="0" w:color="auto"/>
        <w:left w:val="none" w:sz="0" w:space="0" w:color="auto"/>
        <w:bottom w:val="none" w:sz="0" w:space="0" w:color="auto"/>
        <w:right w:val="none" w:sz="0" w:space="0" w:color="auto"/>
      </w:divBdr>
    </w:div>
    <w:div w:id="1762986395">
      <w:bodyDiv w:val="1"/>
      <w:marLeft w:val="0"/>
      <w:marRight w:val="0"/>
      <w:marTop w:val="0"/>
      <w:marBottom w:val="0"/>
      <w:divBdr>
        <w:top w:val="none" w:sz="0" w:space="0" w:color="auto"/>
        <w:left w:val="none" w:sz="0" w:space="0" w:color="auto"/>
        <w:bottom w:val="none" w:sz="0" w:space="0" w:color="auto"/>
        <w:right w:val="none" w:sz="0" w:space="0" w:color="auto"/>
      </w:divBdr>
    </w:div>
    <w:div w:id="2062361312">
      <w:bodyDiv w:val="1"/>
      <w:marLeft w:val="0"/>
      <w:marRight w:val="0"/>
      <w:marTop w:val="0"/>
      <w:marBottom w:val="0"/>
      <w:divBdr>
        <w:top w:val="none" w:sz="0" w:space="0" w:color="auto"/>
        <w:left w:val="none" w:sz="0" w:space="0" w:color="auto"/>
        <w:bottom w:val="none" w:sz="0" w:space="0" w:color="auto"/>
        <w:right w:val="none" w:sz="0" w:space="0" w:color="auto"/>
      </w:divBdr>
    </w:div>
    <w:div w:id="2072970052">
      <w:bodyDiv w:val="1"/>
      <w:marLeft w:val="0"/>
      <w:marRight w:val="0"/>
      <w:marTop w:val="0"/>
      <w:marBottom w:val="0"/>
      <w:divBdr>
        <w:top w:val="none" w:sz="0" w:space="0" w:color="auto"/>
        <w:left w:val="none" w:sz="0" w:space="0" w:color="auto"/>
        <w:bottom w:val="none" w:sz="0" w:space="0" w:color="auto"/>
        <w:right w:val="none" w:sz="0" w:space="0" w:color="auto"/>
      </w:divBdr>
    </w:div>
    <w:div w:id="212318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Pio21</b:Tag>
    <b:SourceType>InternetSite</b:SourceType>
    <b:Guid>{FDA2D83D-3CE4-41AF-B258-6CC9FE4DD424}</b:Guid>
    <b:Year>2021</b:Year>
    <b:Author>
      <b:Author>
        <b:Corporate>Piotr Kotuszewski, Krzysztof Kukielka, Paweł Kluk, Andrzej Ordys, Karol Bieńkowski, Jan Maciej Kościelny, Michał Syfert, Paweł Wnuk, Jakub Możaryn, Bartłomiej Fajdek, "Cyber-Security Assessment of Industry 4.0 Enabled Mechatronic System", Complexity, vol.</b:Corporate>
      </b:Author>
    </b:Author>
    <b:URL>https://doi.org/10.1155/2021/6670625</b:URL>
    <b:LCID>en-US</b:LCID>
    <b:Title>"Cyber-Security Assessment of Industry 4.0 Enabled Mechatronic System", Complexity, vol. 2021, Article ID 6670625, 10 pages,</b:Title>
    <b:InternetSiteTitle>https://doi.org/10.1155/2021/6670625</b:InternetSiteTitle>
    <b:RefOrder>3</b:RefOrder>
  </b:Source>
  <b:Source>
    <b:Tag>htt1</b:Tag>
    <b:SourceType>InternetSite</b:SourceType>
    <b:Guid>{1E9123BB-AA85-4FCB-AACA-CCBE5B5882E4}</b:Guid>
    <b:Author>
      <b:Author>
        <b:NameList>
          <b:Person>
            <b:Last>https://www.cisco.com/c/en/us/solutions/internet-of-things/what-is-ot-vs-it.html</b:Last>
          </b:Person>
        </b:NameList>
      </b:Author>
    </b:Author>
    <b:URL>https://www.cisco.com/c/en/us/solutions/internet-of-things/what-is-ot-vs-it.html</b:URL>
    <b:Year>2023</b:Year>
    <b:RefOrder>1</b:RefOrder>
  </b:Source>
  <b:Source>
    <b:Tag>htt</b:Tag>
    <b:SourceType>InternetSite</b:SourceType>
    <b:Guid>{BCDB8D48-1CB3-414D-B3B4-96036745ABE7}</b:Guid>
    <b:Author>
      <b:Author>
        <b:NameList>
          <b:Person>
            <b:Last>https://www.ibm.com/topics/industry-4-0</b:Last>
          </b:Person>
        </b:NameList>
      </b:Author>
    </b:Author>
    <b:URL>https://www.ibm.com/topics/industry-4-0</b:URL>
    <b:Year>2023</b:Year>
    <b:RefOrder>4</b:RefOrder>
  </b:Source>
  <b:Source>
    <b:Tag>AIM19</b:Tag>
    <b:SourceType>Report</b:SourceType>
    <b:Guid>{8A8A7453-9E28-49B1-8420-B68C0FA146F8}</b:Guid>
    <b:Title>Informatīvais ziņojums “Latvijas kiberdrošības stratēģija 2019.-2022.gadam”</b:Title>
    <b:Year>2019</b:Year>
    <b:Author>
      <b:Author>
        <b:NameList>
          <b:Person>
            <b:Last>AIMZino_080819_IZLKS</b:Last>
          </b:Person>
        </b:NameList>
      </b:Author>
    </b:Author>
    <b:Publisher>https://www.mod.gov.lv/sites/mod/files/document/kiberstrategija.pdf</b:Publisher>
    <b:City>Rīga</b:City>
    <b:RefOrder>2</b:RefOrder>
  </b:Source>
  <b:Source>
    <b:Tag>htt20</b:Tag>
    <b:SourceType>InternetSite</b:SourceType>
    <b:Guid>{A42BB243-1936-4C0B-8951-F05046786433}</b:Guid>
    <b:Title>10 Types of Cyber Security Attacks in IoT</b:Title>
    <b:Year>2020</b:Year>
    <b:Author>
      <b:Author>
        <b:NameList>
          <b:Person>
            <b:Last>https://micro.ai/blog/10-types-of-cyber-security-attacks-in-the-iot</b:Last>
          </b:Person>
        </b:NameList>
      </b:Author>
    </b:Author>
    <b:URL>https://micro.ai/blog/10-types-of-cyber-security-attacks-in-the-iot</b:URL>
    <b:RefOrder>5</b:RefOrder>
  </b:Source>
</b:Sources>
</file>

<file path=customXml/itemProps1.xml><?xml version="1.0" encoding="utf-8"?>
<ds:datastoreItem xmlns:ds="http://schemas.openxmlformats.org/officeDocument/2006/customXml" ds:itemID="{1814327B-3B65-49A1-A163-A9BD27006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1483</TotalTime>
  <Pages>9</Pages>
  <Words>6620</Words>
  <Characters>3774</Characters>
  <Application>Microsoft Office Word</Application>
  <DocSecurity>0</DocSecurity>
  <Lines>31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Sarmite Endzele</dc:creator>
  <cp:keywords/>
  <dc:description/>
  <cp:lastModifiedBy>Sarmite Endzele</cp:lastModifiedBy>
  <cp:revision>54</cp:revision>
  <dcterms:created xsi:type="dcterms:W3CDTF">2023-09-14T13:29:00Z</dcterms:created>
  <dcterms:modified xsi:type="dcterms:W3CDTF">2023-09-15T18:25:00Z</dcterms:modified>
</cp:coreProperties>
</file>