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1004D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BD916C2">
      <w:pPr>
        <w:spacing w:after="1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G.D. GOENKA PUBLIC SCHOOL, ALIGARH</w:t>
      </w:r>
    </w:p>
    <w:p w14:paraId="1A4D1931">
      <w:pPr>
        <w:spacing w:after="120"/>
        <w:jc w:val="center"/>
        <w:rPr>
          <w:rFonts w:ascii="Times New Roman" w:hAnsi="Times New Roman" w:eastAsia="SimSun" w:cs="Times New Roman"/>
          <w:b/>
          <w:sz w:val="28"/>
          <w:szCs w:val="28"/>
        </w:rPr>
      </w:pPr>
      <w:r>
        <w:rPr>
          <w:rFonts w:ascii="Times New Roman" w:hAnsi="Times New Roman" w:eastAsia="SimSun" w:cs="Times New Roman"/>
          <w:b/>
          <w:sz w:val="28"/>
          <w:szCs w:val="28"/>
        </w:rPr>
        <w:t>Standard Operating Procedure (SOP)</w:t>
      </w:r>
    </w:p>
    <w:p w14:paraId="24608D7B">
      <w:pPr>
        <w:jc w:val="center"/>
        <w:rPr>
          <w:rFonts w:ascii="Times New Roman" w:hAnsi="Times New Roman" w:eastAsia="SimSun" w:cs="Times New Roman"/>
          <w:b/>
          <w:sz w:val="28"/>
          <w:szCs w:val="28"/>
        </w:rPr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 For</w:t>
      </w:r>
    </w:p>
    <w:p w14:paraId="5FB53766">
      <w:pPr>
        <w:jc w:val="center"/>
        <w:rPr>
          <w:rFonts w:ascii="Times New Roman" w:hAnsi="Times New Roman" w:eastAsia="SimSun" w:cs="Times New Roman"/>
          <w:b/>
          <w:sz w:val="28"/>
          <w:szCs w:val="28"/>
        </w:rPr>
      </w:pPr>
      <w:r>
        <w:rPr>
          <w:rFonts w:ascii="Times New Roman" w:hAnsi="Times New Roman" w:eastAsia="SimSun" w:cs="Times New Roman"/>
          <w:b/>
          <w:sz w:val="28"/>
          <w:szCs w:val="28"/>
        </w:rPr>
        <w:t xml:space="preserve"> Safety, Security, and Environmental Responsibility</w:t>
      </w:r>
    </w:p>
    <w:p w14:paraId="5A1D3A36">
      <w:pPr>
        <w:rPr>
          <w:rFonts w:ascii="Times New Roman" w:hAnsi="Times New Roman" w:eastAsia="SimSun" w:cs="Times New Roman"/>
          <w:sz w:val="24"/>
          <w:szCs w:val="24"/>
        </w:rPr>
      </w:pPr>
    </w:p>
    <w:p w14:paraId="7C8808C7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Fire Safety</w:t>
      </w:r>
    </w:p>
    <w:p w14:paraId="5A023A0D">
      <w:pPr>
        <w:pStyle w:val="9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 fire drills must be conducted once every quarter.</w:t>
      </w:r>
    </w:p>
    <w:p w14:paraId="45A57EA9">
      <w:pPr>
        <w:pStyle w:val="9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Fire extinguishers and fire alarms must be checked monthly for proper functioning.</w:t>
      </w:r>
    </w:p>
    <w:p w14:paraId="79C6428F">
      <w:pPr>
        <w:pStyle w:val="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Evacuation plans must be displayed clearly in all classrooms, labs, and corridors.</w:t>
      </w:r>
    </w:p>
    <w:p w14:paraId="3CACC8F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     In case of fire:</w:t>
      </w:r>
    </w:p>
    <w:p w14:paraId="30E199D4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Immediately raise the alarm.</w:t>
      </w:r>
    </w:p>
    <w:p w14:paraId="34CBC3BA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Evacuate students in an orderly manner using designated exits.</w:t>
      </w:r>
    </w:p>
    <w:p w14:paraId="3AA4FDEF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use lifts.</w:t>
      </w:r>
    </w:p>
    <w:p w14:paraId="77125D71">
      <w:pPr>
        <w:pStyle w:val="9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to the nearest Fire Safety Coordinator.</w:t>
      </w:r>
    </w:p>
    <w:p w14:paraId="39330723">
      <w:pPr>
        <w:rPr>
          <w:rFonts w:ascii="Times New Roman" w:hAnsi="Times New Roman" w:cs="Times New Roman"/>
          <w:sz w:val="24"/>
          <w:szCs w:val="24"/>
        </w:rPr>
      </w:pPr>
    </w:p>
    <w:p w14:paraId="6B336716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Electrical Safety</w:t>
      </w:r>
    </w:p>
    <w:p w14:paraId="6FB3AA76">
      <w:pPr>
        <w:pStyle w:val="9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authorized personnel are allowed to operate or repair electrical systems.</w:t>
      </w:r>
    </w:p>
    <w:p w14:paraId="1DFFF319">
      <w:pPr>
        <w:pStyle w:val="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exposed wiring, malfunctioning equipment, or short circuits must be reported immediately to the maintenance department.</w:t>
      </w:r>
    </w:p>
    <w:p w14:paraId="315DEF35">
      <w:pPr>
        <w:pStyle w:val="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 off lights, fans, projectors, and other electrical appliances when not in use.</w:t>
      </w:r>
    </w:p>
    <w:p w14:paraId="2582EA13">
      <w:pPr>
        <w:pStyle w:val="9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use personal electrical appliances (heaters, kettles, etc.) without prior approval.</w:t>
      </w:r>
    </w:p>
    <w:p w14:paraId="71E4049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A6BA302">
      <w:pPr>
        <w:numPr>
          <w:ilvl w:val="0"/>
          <w:numId w:val="4"/>
        </w:num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Safe Movement in Corridors</w:t>
      </w:r>
    </w:p>
    <w:p w14:paraId="4E7D17E8">
      <w:pPr>
        <w:pStyle w:val="9"/>
        <w:numPr>
          <w:ilvl w:val="0"/>
          <w:numId w:val="5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Walk on the left side and maintain a single file during class transitions.</w:t>
      </w:r>
    </w:p>
    <w:p w14:paraId="4E10E3B0">
      <w:pPr>
        <w:pStyle w:val="9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Running, pushing, or shouting in corridors is strictly prohibited.</w:t>
      </w:r>
    </w:p>
    <w:p w14:paraId="052D84AD">
      <w:pPr>
        <w:pStyle w:val="9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Floor monitors and staff on duty must supervise student movement during breaks and class changes.</w:t>
      </w:r>
    </w:p>
    <w:p w14:paraId="6F4FE11F">
      <w:pPr>
        <w:pStyle w:val="9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Staircases must not be overcrowded; students should move in a disciplined manner.</w:t>
      </w:r>
    </w:p>
    <w:p w14:paraId="4C4E65B9">
      <w:pPr>
        <w:rPr>
          <w:rFonts w:ascii="Times New Roman" w:hAnsi="Times New Roman" w:cs="Times New Roman"/>
          <w:sz w:val="24"/>
          <w:szCs w:val="24"/>
        </w:rPr>
      </w:pPr>
    </w:p>
    <w:p w14:paraId="3AFC33EC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Use of Infrastructure</w:t>
      </w:r>
    </w:p>
    <w:p w14:paraId="291CAA6A">
      <w:pPr>
        <w:pStyle w:val="9"/>
        <w:numPr>
          <w:ilvl w:val="0"/>
          <w:numId w:val="6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school property (desks, chairs, boards, smart panels) must be used responsibly.</w:t>
      </w:r>
    </w:p>
    <w:p w14:paraId="27447C9F">
      <w:pPr>
        <w:pStyle w:val="9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Damaging infrastructure (writing on walls, desks, or breaking items) is a punishable offense.</w:t>
      </w:r>
    </w:p>
    <w:p w14:paraId="747D0541">
      <w:pPr>
        <w:pStyle w:val="9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 damaged infrastructure must be reported to the Class Teacher or Admin Department.</w:t>
      </w:r>
    </w:p>
    <w:p w14:paraId="2BD6620C">
      <w:pPr>
        <w:rPr>
          <w:rFonts w:ascii="Times New Roman" w:hAnsi="Times New Roman" w:cs="Times New Roman"/>
          <w:sz w:val="24"/>
          <w:szCs w:val="24"/>
        </w:rPr>
      </w:pPr>
    </w:p>
    <w:p w14:paraId="16F8B252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Use of Lift</w:t>
      </w:r>
    </w:p>
    <w:p w14:paraId="60075883">
      <w:pPr>
        <w:pStyle w:val="9"/>
        <w:numPr>
          <w:ilvl w:val="0"/>
          <w:numId w:val="7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Only staff members and students with medical needs (with permission) may use the lift.</w:t>
      </w:r>
    </w:p>
    <w:p w14:paraId="5A4D6B0C">
      <w:pPr>
        <w:pStyle w:val="9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Maximum capacity must be adhered to at all times.</w:t>
      </w:r>
    </w:p>
    <w:p w14:paraId="4D06C335">
      <w:pPr>
        <w:pStyle w:val="9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must be accompanied by staff if using the lift.</w:t>
      </w:r>
    </w:p>
    <w:p w14:paraId="3434E7ED">
      <w:pPr>
        <w:rPr>
          <w:rFonts w:ascii="Times New Roman" w:hAnsi="Times New Roman" w:cs="Times New Roman"/>
          <w:sz w:val="24"/>
          <w:szCs w:val="24"/>
        </w:rPr>
      </w:pPr>
    </w:p>
    <w:p w14:paraId="4F3A5C96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Use of Laboratories</w:t>
      </w:r>
    </w:p>
    <w:p w14:paraId="33B4BC5C">
      <w:pPr>
        <w:pStyle w:val="9"/>
        <w:numPr>
          <w:ilvl w:val="0"/>
          <w:numId w:val="8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Labs should be used only during designated periods and under supervision.</w:t>
      </w:r>
    </w:p>
    <w:p w14:paraId="16AA2098">
      <w:pPr>
        <w:pStyle w:val="9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must follow all safety instructions given by lab in-charges.</w:t>
      </w:r>
    </w:p>
    <w:p w14:paraId="361EB4A6">
      <w:pPr>
        <w:pStyle w:val="9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of lab equipment without teacher presence is strictly prohibited.</w:t>
      </w:r>
    </w:p>
    <w:p w14:paraId="0DE54924">
      <w:pPr>
        <w:pStyle w:val="9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Safety equipment like gloves, lab coats, and goggles must be worn where required.</w:t>
      </w:r>
    </w:p>
    <w:p w14:paraId="257280F1">
      <w:pPr>
        <w:pStyle w:val="9"/>
        <w:jc w:val="both"/>
        <w:rPr>
          <w:rFonts w:ascii="Times New Roman" w:hAnsi="Times New Roman" w:cs="Times New Roman"/>
          <w:sz w:val="24"/>
          <w:szCs w:val="24"/>
        </w:rPr>
      </w:pPr>
    </w:p>
    <w:p w14:paraId="76D75EB7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98C9D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743FDE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329E0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A90356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Maintaining an Eco-Friendly Environment</w:t>
      </w:r>
    </w:p>
    <w:p w14:paraId="2FA95A6A">
      <w:pPr>
        <w:pStyle w:val="9"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use of plastic bags, bottles, or disposable items on campus.</w:t>
      </w:r>
    </w:p>
    <w:p w14:paraId="0E862FBD">
      <w:pPr>
        <w:pStyle w:val="9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Encourage use of reusable, recyclable, and biodegradable materials.</w:t>
      </w:r>
    </w:p>
    <w:p w14:paraId="7A1CA746">
      <w:pPr>
        <w:pStyle w:val="9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 in school eco-drives like tree plantation, clean-up campaigns, and sustainability workshops.</w:t>
      </w:r>
    </w:p>
    <w:p w14:paraId="7531E72B">
      <w:pPr>
        <w:pStyle w:val="9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idling of school buses/vehicles inside the campus.</w:t>
      </w:r>
    </w:p>
    <w:p w14:paraId="15FAD56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Conservation of Water</w:t>
      </w:r>
    </w:p>
    <w:p w14:paraId="5F14266D">
      <w:pPr>
        <w:pStyle w:val="9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 off taps tightly after use.</w:t>
      </w:r>
    </w:p>
    <w:p w14:paraId="37567E83">
      <w:pPr>
        <w:pStyle w:val="9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leaking taps, pipes, or drinking water systems immediately to the maintenance department.</w:t>
      </w:r>
    </w:p>
    <w:p w14:paraId="624BA827">
      <w:pPr>
        <w:pStyle w:val="9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 in water conservation awareness campaigns and activities organized by the school.</w:t>
      </w:r>
    </w:p>
    <w:p w14:paraId="567233B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5D75B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Maintaining Hygiene and Cleanliness</w:t>
      </w:r>
    </w:p>
    <w:p w14:paraId="15571E1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19E10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(A)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Classrooms:</w:t>
      </w:r>
    </w:p>
    <w:p w14:paraId="437D22AF">
      <w:pPr>
        <w:pStyle w:val="9"/>
        <w:numPr>
          <w:ilvl w:val="0"/>
          <w:numId w:val="11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cleanliness in classrooms; dispose waste in designated bins.</w:t>
      </w:r>
    </w:p>
    <w:p w14:paraId="1F845B5F">
      <w:pPr>
        <w:pStyle w:val="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Eating in class is not allowed unless permitted for health reasons.</w:t>
      </w:r>
    </w:p>
    <w:p w14:paraId="02ABEEDE">
      <w:pPr>
        <w:pStyle w:val="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Desks and classroom furniture must be kept tidy and clean.</w:t>
      </w:r>
    </w:p>
    <w:p w14:paraId="7B8FC2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4E84E6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(B)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Corridors:</w:t>
      </w:r>
    </w:p>
    <w:p w14:paraId="7313C5F6">
      <w:pPr>
        <w:pStyle w:val="9"/>
        <w:numPr>
          <w:ilvl w:val="0"/>
          <w:numId w:val="12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Avoid littering. Use dustbins placed across the school.</w:t>
      </w:r>
    </w:p>
    <w:p w14:paraId="78BFA985">
      <w:pPr>
        <w:pStyle w:val="9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Spitting or defacing walls is strictly prohibited.</w:t>
      </w:r>
    </w:p>
    <w:p w14:paraId="7AC2B0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A33FE6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(C)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School Campus:</w:t>
      </w:r>
    </w:p>
    <w:p w14:paraId="1EDA293F">
      <w:pPr>
        <w:pStyle w:val="9"/>
        <w:numPr>
          <w:ilvl w:val="0"/>
          <w:numId w:val="13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Participate in Clean Campus initiatives.</w:t>
      </w:r>
    </w:p>
    <w:p w14:paraId="3C35F8AB">
      <w:pPr>
        <w:pStyle w:val="9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 wrappers, water bottles, and other disposables should be properly discarded.</w:t>
      </w:r>
    </w:p>
    <w:p w14:paraId="277BA5F1">
      <w:pPr>
        <w:pStyle w:val="9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Washrooms must be used properly; report any sanitation issues to the support staff or class teacher.</w:t>
      </w:r>
    </w:p>
    <w:p w14:paraId="5A5016C1">
      <w:pPr>
        <w:rPr>
          <w:rFonts w:ascii="Times New Roman" w:hAnsi="Times New Roman" w:cs="Times New Roman"/>
          <w:sz w:val="24"/>
          <w:szCs w:val="24"/>
        </w:rPr>
      </w:pPr>
    </w:p>
    <w:p w14:paraId="41536A0F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Filing a Complaint about a Colleague or Non-Teaching Staff</w:t>
      </w:r>
    </w:p>
    <w:p w14:paraId="05ED84B6">
      <w:pPr>
        <w:spacing w:after="12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 decorum and confidentiality while reporting any issue.</w:t>
      </w:r>
    </w:p>
    <w:p w14:paraId="46BDCF1A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Steps:</w:t>
      </w:r>
    </w:p>
    <w:p w14:paraId="73D970E3">
      <w:pPr>
        <w:rPr>
          <w:rFonts w:ascii="Times New Roman" w:hAnsi="Times New Roman" w:cs="Times New Roman"/>
          <w:sz w:val="24"/>
          <w:szCs w:val="24"/>
        </w:rPr>
      </w:pPr>
    </w:p>
    <w:p w14:paraId="2B3F21DB">
      <w:pPr>
        <w:spacing w:after="120"/>
        <w:ind w:left="135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 Report the issue to your immediate supervisor (Class Teacher, Coordinator, or   Department Head).</w:t>
      </w:r>
    </w:p>
    <w:p w14:paraId="7C1F8C16">
      <w:pPr>
        <w:spacing w:after="120"/>
        <w:ind w:left="135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 2:  If unresolved, escalate the matter to the Principal or Vice Principal in a written format or via official school complaint form.</w:t>
      </w:r>
    </w:p>
    <w:p w14:paraId="5F6430F4">
      <w:pPr>
        <w:spacing w:after="120"/>
        <w:ind w:left="1350" w:hanging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 For serious grievances, a formal letter/email must be submitted to the Grievance Redressal Committee (GRC).</w:t>
      </w:r>
    </w:p>
    <w:p w14:paraId="6E633031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Complaints must include:</w:t>
      </w:r>
    </w:p>
    <w:p w14:paraId="748B43F9">
      <w:pPr>
        <w:pStyle w:val="9"/>
        <w:numPr>
          <w:ilvl w:val="0"/>
          <w:numId w:val="14"/>
        </w:num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complainant</w:t>
      </w:r>
    </w:p>
    <w:p w14:paraId="3625FBE9">
      <w:pPr>
        <w:pStyle w:val="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and time of incident</w:t>
      </w:r>
    </w:p>
    <w:p w14:paraId="744A1FCC">
      <w:pPr>
        <w:pStyle w:val="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of individual involved</w:t>
      </w:r>
    </w:p>
    <w:p w14:paraId="2BD2E543">
      <w:pPr>
        <w:pStyle w:val="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Detailed description</w:t>
      </w:r>
    </w:p>
    <w:p w14:paraId="5F666872">
      <w:pPr>
        <w:pStyle w:val="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Evidence or witness (if any)</w:t>
      </w:r>
    </w:p>
    <w:p w14:paraId="55094637">
      <w:pPr>
        <w:pStyle w:val="9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 or exaggerated complaints will be treated as a breach of conduct.</w:t>
      </w:r>
    </w:p>
    <w:p w14:paraId="0A8DA005">
      <w:pPr>
        <w:rPr>
          <w:rFonts w:ascii="Times New Roman" w:hAnsi="Times New Roman" w:cs="Times New Roman"/>
          <w:sz w:val="24"/>
          <w:szCs w:val="24"/>
        </w:rPr>
      </w:pPr>
    </w:p>
    <w:p w14:paraId="6A5FA3C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21AC08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A29CECB">
      <w:pPr>
        <w:spacing w:after="12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11.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Monitoring &amp; Enforcement</w:t>
      </w:r>
    </w:p>
    <w:p w14:paraId="118DBF28">
      <w:pPr>
        <w:pStyle w:val="9"/>
        <w:numPr>
          <w:ilvl w:val="0"/>
          <w:numId w:val="15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Safety committee and discipline in-charges will regularly inspect and monitor adherence to the SOP.</w:t>
      </w:r>
    </w:p>
    <w:p w14:paraId="48122271">
      <w:pPr>
        <w:pStyle w:val="9"/>
        <w:numPr>
          <w:ilvl w:val="0"/>
          <w:numId w:val="15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Violations may result in disciplinary action including warning, suspension, or involvement of parents/guardians (for students).</w:t>
      </w:r>
    </w:p>
    <w:p w14:paraId="6C15C295">
      <w:pPr>
        <w:pStyle w:val="9"/>
        <w:numPr>
          <w:ilvl w:val="0"/>
          <w:numId w:val="15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Staff violations will be handled as per school HR policy.</w:t>
      </w:r>
    </w:p>
    <w:p w14:paraId="4EF5E073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Style w:val="8"/>
          <w:rFonts w:ascii="Times New Roman" w:hAnsi="Times New Roman" w:cs="Times New Roman"/>
          <w:sz w:val="24"/>
          <w:szCs w:val="24"/>
        </w:rPr>
        <w:t xml:space="preserve">12. </w:t>
      </w:r>
      <w:r>
        <w:rPr>
          <w:rStyle w:val="8"/>
          <w:rFonts w:ascii="Times New Roman" w:hAnsi="Times New Roman" w:cs="Times New Roman"/>
          <w:sz w:val="24"/>
          <w:szCs w:val="24"/>
          <w:u w:val="single"/>
        </w:rPr>
        <w:t>Re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view and Updates</w:t>
      </w:r>
    </w:p>
    <w:p w14:paraId="3AB3411C">
      <w:pPr>
        <w:pStyle w:val="9"/>
        <w:numPr>
          <w:ilvl w:val="0"/>
          <w:numId w:val="16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SOP will be reviewed annually or as needed by the school management.</w:t>
      </w:r>
    </w:p>
    <w:p w14:paraId="651FCE03">
      <w:pPr>
        <w:pStyle w:val="9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Suggestions from staff, parents, and students are welcome for continual improvement.</w:t>
      </w:r>
    </w:p>
    <w:p w14:paraId="02B92B90">
      <w:pPr>
        <w:pStyle w:val="9"/>
        <w:numPr>
          <w:numId w:val="0"/>
        </w:numPr>
        <w:ind w:left="360" w:leftChars="0"/>
        <w:jc w:val="both"/>
        <w:rPr>
          <w:rFonts w:ascii="Times New Roman" w:hAnsi="Times New Roman" w:cs="Times New Roman"/>
          <w:sz w:val="24"/>
          <w:szCs w:val="24"/>
        </w:rPr>
      </w:pPr>
    </w:p>
    <w:p w14:paraId="4D801EA6">
      <w:pPr>
        <w:pStyle w:val="9"/>
        <w:numPr>
          <w:numId w:val="0"/>
        </w:numPr>
        <w:ind w:left="360" w:leftChars="0"/>
        <w:jc w:val="both"/>
        <w:rPr>
          <w:rFonts w:ascii="Times New Roman" w:hAnsi="Times New Roman" w:cs="Times New Roman"/>
          <w:sz w:val="24"/>
          <w:szCs w:val="24"/>
        </w:rPr>
      </w:pPr>
    </w:p>
    <w:p w14:paraId="4759B4D8">
      <w:pPr>
        <w:pStyle w:val="9"/>
        <w:numPr>
          <w:numId w:val="0"/>
        </w:numPr>
        <w:ind w:left="360" w:leftChars="0" w:firstLine="645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(Dr. Anubhav Lodhi)</w:t>
      </w:r>
    </w:p>
    <w:p w14:paraId="4BE7824B">
      <w:pPr>
        <w:pStyle w:val="9"/>
        <w:numPr>
          <w:numId w:val="0"/>
        </w:numPr>
        <w:ind w:left="360" w:leftChars="0" w:firstLine="6450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  <w:t>Principal</w:t>
      </w:r>
      <w:bookmarkStart w:id="0" w:name="_GoBack"/>
      <w:bookmarkEnd w:id="0"/>
    </w:p>
    <w:p w14:paraId="4A02AD81">
      <w:pPr>
        <w:rPr>
          <w:rFonts w:ascii="Times New Roman" w:hAnsi="Times New Roman" w:cs="Times New Roman"/>
          <w:sz w:val="24"/>
          <w:szCs w:val="24"/>
        </w:rPr>
      </w:pPr>
    </w:p>
    <w:p w14:paraId="22AABB96">
      <w:pPr>
        <w:rPr>
          <w:rFonts w:ascii="Times New Roman" w:hAnsi="Times New Roman" w:cs="Times New Roman"/>
          <w:sz w:val="24"/>
          <w:szCs w:val="24"/>
        </w:rPr>
      </w:pPr>
    </w:p>
    <w:p w14:paraId="18786F49">
      <w:pPr>
        <w:spacing w:beforeAutospacing="1" w:afterAutospacing="1"/>
        <w:rPr>
          <w:rFonts w:ascii="Times New Roman" w:hAnsi="Times New Roman" w:cs="Times New Roman"/>
          <w:sz w:val="24"/>
          <w:szCs w:val="24"/>
        </w:rPr>
      </w:pPr>
    </w:p>
    <w:p w14:paraId="4C2F4EE9">
      <w:pPr>
        <w:rPr>
          <w:rFonts w:ascii="Times New Roman" w:hAnsi="Times New Roman" w:cs="Times New Roman"/>
          <w:sz w:val="24"/>
          <w:szCs w:val="24"/>
        </w:rPr>
      </w:pPr>
    </w:p>
    <w:p w14:paraId="301AA096">
      <w:pPr>
        <w:rPr>
          <w:rFonts w:ascii="Times New Roman" w:hAnsi="Times New Roman" w:cs="Times New Roman"/>
          <w:sz w:val="24"/>
          <w:szCs w:val="24"/>
        </w:rPr>
      </w:pPr>
    </w:p>
    <w:p w14:paraId="74E3461C">
      <w:pPr>
        <w:rPr>
          <w:rFonts w:ascii="Times New Roman" w:hAnsi="Times New Roman" w:cs="Times New Roman"/>
          <w:sz w:val="24"/>
          <w:szCs w:val="24"/>
        </w:rPr>
      </w:pPr>
    </w:p>
    <w:p w14:paraId="3E792B10">
      <w:pPr>
        <w:rPr>
          <w:rFonts w:ascii="Times New Roman" w:hAnsi="Times New Roman" w:cs="Times New Roman"/>
          <w:sz w:val="24"/>
          <w:szCs w:val="24"/>
        </w:rPr>
      </w:pPr>
    </w:p>
    <w:p w14:paraId="56BBB2D2">
      <w:pPr>
        <w:rPr>
          <w:rFonts w:ascii="Times New Roman" w:hAnsi="Times New Roman" w:cs="Times New Roman"/>
          <w:sz w:val="24"/>
          <w:szCs w:val="24"/>
        </w:rPr>
      </w:pPr>
    </w:p>
    <w:p w14:paraId="16CE5F5D">
      <w:pPr>
        <w:rPr>
          <w:rFonts w:ascii="Times New Roman" w:hAnsi="Times New Roman" w:cs="Times New Roman"/>
          <w:sz w:val="24"/>
          <w:szCs w:val="24"/>
        </w:rPr>
      </w:pPr>
    </w:p>
    <w:p w14:paraId="0115A8F7">
      <w:pPr>
        <w:rPr>
          <w:rFonts w:ascii="Times New Roman" w:hAnsi="Times New Roman" w:cs="Times New Roman"/>
          <w:sz w:val="24"/>
          <w:szCs w:val="24"/>
        </w:rPr>
      </w:pPr>
    </w:p>
    <w:p w14:paraId="174B834B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840" w:right="1106" w:bottom="398" w:left="13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72ECE8"/>
    <w:multiLevelType w:val="singleLevel"/>
    <w:tmpl w:val="A472ECE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07591B0D"/>
    <w:multiLevelType w:val="multilevel"/>
    <w:tmpl w:val="07591B0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574298B"/>
    <w:multiLevelType w:val="multilevel"/>
    <w:tmpl w:val="157429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CBB69F3"/>
    <w:multiLevelType w:val="multilevel"/>
    <w:tmpl w:val="1CBB69F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2901917"/>
    <w:multiLevelType w:val="multilevel"/>
    <w:tmpl w:val="229019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8AC0023"/>
    <w:multiLevelType w:val="multilevel"/>
    <w:tmpl w:val="28AC00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7AC7D64"/>
    <w:multiLevelType w:val="multilevel"/>
    <w:tmpl w:val="37AC7D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B5F5E09"/>
    <w:multiLevelType w:val="multilevel"/>
    <w:tmpl w:val="3B5F5E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C702955"/>
    <w:multiLevelType w:val="multilevel"/>
    <w:tmpl w:val="4C70295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510C78A9"/>
    <w:multiLevelType w:val="multilevel"/>
    <w:tmpl w:val="510C78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33310EF"/>
    <w:multiLevelType w:val="multilevel"/>
    <w:tmpl w:val="533310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4534803"/>
    <w:multiLevelType w:val="multilevel"/>
    <w:tmpl w:val="545348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DC508EF"/>
    <w:multiLevelType w:val="multilevel"/>
    <w:tmpl w:val="5DC508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69D2D33"/>
    <w:multiLevelType w:val="multilevel"/>
    <w:tmpl w:val="769D2D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90A3CBA"/>
    <w:multiLevelType w:val="multilevel"/>
    <w:tmpl w:val="790A3C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9B26B63"/>
    <w:multiLevelType w:val="multilevel"/>
    <w:tmpl w:val="79B26B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9"/>
  </w:num>
  <w:num w:numId="3">
    <w:abstractNumId w:val="15"/>
  </w:num>
  <w:num w:numId="4">
    <w:abstractNumId w:val="0"/>
  </w:num>
  <w:num w:numId="5">
    <w:abstractNumId w:val="10"/>
  </w:num>
  <w:num w:numId="6">
    <w:abstractNumId w:val="8"/>
  </w:num>
  <w:num w:numId="7">
    <w:abstractNumId w:val="3"/>
  </w:num>
  <w:num w:numId="8">
    <w:abstractNumId w:val="14"/>
  </w:num>
  <w:num w:numId="9">
    <w:abstractNumId w:val="12"/>
  </w:num>
  <w:num w:numId="10">
    <w:abstractNumId w:val="7"/>
  </w:num>
  <w:num w:numId="11">
    <w:abstractNumId w:val="6"/>
  </w:num>
  <w:num w:numId="12">
    <w:abstractNumId w:val="11"/>
  </w:num>
  <w:num w:numId="13">
    <w:abstractNumId w:val="4"/>
  </w:num>
  <w:num w:numId="14">
    <w:abstractNumId w:val="5"/>
  </w:num>
  <w:num w:numId="15">
    <w:abstractNumId w:val="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20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9B2"/>
    <w:rsid w:val="00085095"/>
    <w:rsid w:val="001D569E"/>
    <w:rsid w:val="00222B76"/>
    <w:rsid w:val="002615BC"/>
    <w:rsid w:val="002973F7"/>
    <w:rsid w:val="002B3DFF"/>
    <w:rsid w:val="00312CF8"/>
    <w:rsid w:val="00392506"/>
    <w:rsid w:val="003F68A7"/>
    <w:rsid w:val="00425AD4"/>
    <w:rsid w:val="00425B6A"/>
    <w:rsid w:val="00487C96"/>
    <w:rsid w:val="004A6BDA"/>
    <w:rsid w:val="004E3AF9"/>
    <w:rsid w:val="00572800"/>
    <w:rsid w:val="00622F43"/>
    <w:rsid w:val="006A4046"/>
    <w:rsid w:val="007A660B"/>
    <w:rsid w:val="007E42DE"/>
    <w:rsid w:val="008C49B2"/>
    <w:rsid w:val="00914458"/>
    <w:rsid w:val="009F1832"/>
    <w:rsid w:val="00B174DF"/>
    <w:rsid w:val="00CE1017"/>
    <w:rsid w:val="00D16371"/>
    <w:rsid w:val="00D23F59"/>
    <w:rsid w:val="00D40C21"/>
    <w:rsid w:val="00D75501"/>
    <w:rsid w:val="00D96AE6"/>
    <w:rsid w:val="00DC0B07"/>
    <w:rsid w:val="00E512EB"/>
    <w:rsid w:val="00ED70BA"/>
    <w:rsid w:val="00F65BB3"/>
    <w:rsid w:val="0ED355F1"/>
    <w:rsid w:val="22444146"/>
    <w:rsid w:val="25BE68A0"/>
    <w:rsid w:val="28322D8E"/>
    <w:rsid w:val="2C0A2151"/>
    <w:rsid w:val="3823644E"/>
    <w:rsid w:val="40317EBF"/>
    <w:rsid w:val="42DD58BF"/>
    <w:rsid w:val="44077F78"/>
    <w:rsid w:val="489779F5"/>
    <w:rsid w:val="66954D1E"/>
    <w:rsid w:val="7219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List Paragraph"/>
    <w:basedOn w:val="1"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Anas</Company>
  <Pages>3</Pages>
  <Words>681</Words>
  <Characters>3884</Characters>
  <Lines>32</Lines>
  <Paragraphs>9</Paragraphs>
  <TotalTime>22</TotalTime>
  <ScaleCrop>false</ScaleCrop>
  <LinksUpToDate>false</LinksUpToDate>
  <CharactersWithSpaces>4556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2025-08-23T23:28:00Z</dcterms:created>
  <dc:creator>Administrator</dc:creator>
  <cp:lastModifiedBy>Anubhav lodhi</cp:lastModifiedBy>
  <dcterms:modified xsi:type="dcterms:W3CDTF">2025-08-29T12:52:01Z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607DC995F4FA4FFA936242176131B201_12</vt:lpwstr>
  </property>
</Properties>
</file>