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CF0EA9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240"/>
        <w:textAlignment w:val="baseline"/>
        <w:rPr>
          <w:b/>
          <w:bCs/>
          <w:color w:val="202124"/>
          <w:sz w:val="48"/>
          <w:szCs w:val="48"/>
        </w:rPr>
      </w:pPr>
      <w:r>
        <w:rPr>
          <w:b/>
          <w:bCs/>
          <w:i w:val="0"/>
          <w:iCs w:val="0"/>
          <w:caps w:val="0"/>
          <w:color w:val="202124"/>
          <w:spacing w:val="0"/>
          <w:sz w:val="48"/>
          <w:szCs w:val="48"/>
          <w:u w:val="none"/>
          <w:bdr w:val="none" w:color="auto" w:sz="0" w:space="0"/>
          <w:vertAlign w:val="baseline"/>
        </w:rPr>
        <w:t>About Dataset</w:t>
      </w:r>
    </w:p>
    <w:p w14:paraId="58B21850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baseline"/>
        <w:rPr>
          <w:b/>
          <w:bCs/>
          <w:color w:val="202124"/>
          <w:sz w:val="36"/>
          <w:szCs w:val="36"/>
        </w:rPr>
      </w:pPr>
      <w:r>
        <w:rPr>
          <w:b/>
          <w:bCs/>
          <w:i w:val="0"/>
          <w:iCs w:val="0"/>
          <w:caps w:val="0"/>
          <w:color w:val="202124"/>
          <w:spacing w:val="0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t>Dataset Information</w:t>
      </w:r>
    </w:p>
    <w:p w14:paraId="19320E27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baseline"/>
        <w:rPr>
          <w:sz w:val="28"/>
          <w:szCs w:val="28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This dataset contains information on default payments, demographic factors, credit data, history of payment, and bill statements of credit card clients in Taiwan from April 2005 to September 2005.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 </w:t>
      </w:r>
    </w:p>
    <w:p w14:paraId="18BECAD9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baseline"/>
        <w:rPr>
          <w:b/>
          <w:bCs/>
          <w:color w:val="202124"/>
          <w:sz w:val="36"/>
          <w:szCs w:val="36"/>
        </w:rPr>
      </w:pPr>
      <w:r>
        <w:rPr>
          <w:b/>
          <w:bCs/>
          <w:i w:val="0"/>
          <w:iCs w:val="0"/>
          <w:caps w:val="0"/>
          <w:color w:val="202124"/>
          <w:spacing w:val="0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t>Content</w:t>
      </w:r>
    </w:p>
    <w:p w14:paraId="75DF19D5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baseline"/>
        <w:rPr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There are 25 variables:</w:t>
      </w:r>
    </w:p>
    <w:p w14:paraId="2B2E2D95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hanging="360"/>
        <w:textAlignment w:val="baseline"/>
        <w:rPr>
          <w:sz w:val="28"/>
          <w:szCs w:val="28"/>
        </w:rPr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ID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: ID of each client</w:t>
      </w:r>
    </w:p>
    <w:p w14:paraId="347D8421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hanging="360"/>
        <w:textAlignment w:val="baseline"/>
        <w:rPr>
          <w:sz w:val="28"/>
          <w:szCs w:val="28"/>
        </w:rPr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LIMIT_BAL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: Amount of given credit in NT dollars (includes individual and family/supplementary credit</w:t>
      </w:r>
    </w:p>
    <w:p w14:paraId="0CFB08F2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hanging="360"/>
        <w:textAlignment w:val="baseline"/>
        <w:rPr>
          <w:sz w:val="28"/>
          <w:szCs w:val="28"/>
        </w:rPr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SEX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: Gender (1=male, 2=female)</w:t>
      </w:r>
    </w:p>
    <w:p w14:paraId="526F6717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hanging="360"/>
        <w:textAlignment w:val="baseline"/>
        <w:rPr>
          <w:sz w:val="28"/>
          <w:szCs w:val="28"/>
        </w:rPr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EDUCATION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: (1=graduate school, 2=university, 3=high school, 4=others, 5=unknown, 6=unknown)</w:t>
      </w:r>
    </w:p>
    <w:p w14:paraId="5DC6887D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hanging="360"/>
        <w:textAlignment w:val="baseline"/>
        <w:rPr>
          <w:sz w:val="28"/>
          <w:szCs w:val="28"/>
        </w:rPr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MARRIAGE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: Marital status (1=married, 2=single, 3=others)</w:t>
      </w:r>
    </w:p>
    <w:p w14:paraId="4E26B1D5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hanging="360"/>
        <w:textAlignment w:val="baseline"/>
        <w:rPr>
          <w:sz w:val="28"/>
          <w:szCs w:val="28"/>
        </w:rPr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AGE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: Age in years</w:t>
      </w:r>
    </w:p>
    <w:p w14:paraId="3D3AA9C2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hanging="360"/>
        <w:textAlignment w:val="baseline"/>
        <w:rPr>
          <w:sz w:val="28"/>
          <w:szCs w:val="28"/>
        </w:rPr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PAY_0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: Repayment status in September, 2005 (-1=pay duly, 1=payment delay for one month, 2=payment delay for two months, … 8=payment delay for eight months, 9=payment delay for nine months and above)</w:t>
      </w:r>
    </w:p>
    <w:p w14:paraId="1B526053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hanging="360"/>
        <w:textAlignment w:val="baseline"/>
        <w:rPr>
          <w:sz w:val="28"/>
          <w:szCs w:val="28"/>
        </w:rPr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PAY_2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: Repayment status in August, 2005 (scale same as above)</w:t>
      </w:r>
    </w:p>
    <w:p w14:paraId="1A81CD63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hanging="360"/>
        <w:textAlignment w:val="baseline"/>
        <w:rPr>
          <w:sz w:val="28"/>
          <w:szCs w:val="28"/>
        </w:rPr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PAY_3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: Repayment status in July, 2005 (scale same as above)</w:t>
      </w:r>
    </w:p>
    <w:p w14:paraId="22885501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hanging="360"/>
        <w:textAlignment w:val="baseline"/>
        <w:rPr>
          <w:sz w:val="28"/>
          <w:szCs w:val="28"/>
        </w:rPr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PAY_4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: Repayment status in June, 2005 (scale same as above)</w:t>
      </w:r>
    </w:p>
    <w:p w14:paraId="189A7B9B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hanging="360"/>
        <w:textAlignment w:val="baseline"/>
        <w:rPr>
          <w:sz w:val="28"/>
          <w:szCs w:val="28"/>
        </w:rPr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PAY_5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: Repayment status in May, 2005 (scale same as above)</w:t>
      </w:r>
    </w:p>
    <w:p w14:paraId="602D2478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hanging="360"/>
        <w:textAlignment w:val="baseline"/>
        <w:rPr>
          <w:sz w:val="28"/>
          <w:szCs w:val="28"/>
        </w:rPr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PAY_6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: Repayment status in April, 2005 (scale same as above)</w:t>
      </w:r>
    </w:p>
    <w:p w14:paraId="62E28E78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hanging="360"/>
        <w:textAlignment w:val="baseline"/>
        <w:rPr>
          <w:sz w:val="28"/>
          <w:szCs w:val="28"/>
        </w:rPr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BILL_AMT1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: Amount of bill statement in September, 2005 (NT dollar)</w:t>
      </w:r>
    </w:p>
    <w:p w14:paraId="5C4F0883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hanging="360"/>
        <w:textAlignment w:val="baseline"/>
        <w:rPr>
          <w:sz w:val="28"/>
          <w:szCs w:val="28"/>
        </w:rPr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BILL_AMT2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: Amount of bill statement in August, 2005 (NT dollar)</w:t>
      </w:r>
    </w:p>
    <w:p w14:paraId="27B32B18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hanging="360"/>
        <w:textAlignment w:val="baseline"/>
        <w:rPr>
          <w:sz w:val="28"/>
          <w:szCs w:val="28"/>
        </w:rPr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BILL_AMT3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: Amount of bill statement in July, 2005 (NT dollar)</w:t>
      </w:r>
    </w:p>
    <w:p w14:paraId="2CDEDFF6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hanging="360"/>
        <w:textAlignment w:val="baseline"/>
        <w:rPr>
          <w:sz w:val="28"/>
          <w:szCs w:val="28"/>
        </w:rPr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BILL_AMT4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: Amount of bill statement in June, 2005 (NT dollar)</w:t>
      </w:r>
    </w:p>
    <w:p w14:paraId="46ED0E91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hanging="360"/>
        <w:textAlignment w:val="baseline"/>
        <w:rPr>
          <w:sz w:val="28"/>
          <w:szCs w:val="28"/>
        </w:rPr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BILL_AMT5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: Amount of bill statement in May, 2005 (NT dollar)</w:t>
      </w:r>
    </w:p>
    <w:p w14:paraId="03D0FEC0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hanging="360"/>
        <w:textAlignment w:val="baseline"/>
        <w:rPr>
          <w:sz w:val="28"/>
          <w:szCs w:val="28"/>
        </w:rPr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BILL_AMT6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: Amount of bill statement in April, 2005 (NT dollar)</w:t>
      </w:r>
    </w:p>
    <w:p w14:paraId="5FF2F69C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hanging="360"/>
        <w:textAlignment w:val="baseline"/>
        <w:rPr>
          <w:sz w:val="28"/>
          <w:szCs w:val="28"/>
        </w:rPr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PAY_AMT1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: Amount of previous payment in September, 2005 (NT dollar)</w:t>
      </w:r>
    </w:p>
    <w:p w14:paraId="49DFDF89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hanging="360"/>
        <w:textAlignment w:val="baseline"/>
        <w:rPr>
          <w:sz w:val="28"/>
          <w:szCs w:val="28"/>
        </w:rPr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PAY_AMT2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: Amount of previous payment in August, 2005 (NT dollar)</w:t>
      </w:r>
    </w:p>
    <w:p w14:paraId="6194877A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hanging="360"/>
        <w:textAlignment w:val="baseline"/>
        <w:rPr>
          <w:sz w:val="28"/>
          <w:szCs w:val="28"/>
        </w:rPr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PAY_AMT3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: Amount of previous payment in July, 2005 (NT dollar)</w:t>
      </w:r>
    </w:p>
    <w:p w14:paraId="654763AB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hanging="360"/>
        <w:textAlignment w:val="baseline"/>
        <w:rPr>
          <w:sz w:val="28"/>
          <w:szCs w:val="28"/>
        </w:rPr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PAY_AMT4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: Amount of previous payment in June, 2005 (NT dollar)</w:t>
      </w:r>
    </w:p>
    <w:p w14:paraId="138AFB91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hanging="360"/>
        <w:textAlignment w:val="baseline"/>
        <w:rPr>
          <w:sz w:val="28"/>
          <w:szCs w:val="28"/>
        </w:rPr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PAY_AMT5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: Amount of previous payment in May, 2005 (NT dollar)</w:t>
      </w:r>
    </w:p>
    <w:p w14:paraId="026D493E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hanging="360"/>
        <w:textAlignment w:val="baseline"/>
        <w:rPr>
          <w:sz w:val="28"/>
          <w:szCs w:val="28"/>
        </w:rPr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PAY_AMT6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: Amount of previous payment in April, 2005 (NT dollar)</w:t>
      </w:r>
    </w:p>
    <w:p w14:paraId="06A8765B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hanging="360"/>
        <w:textAlignment w:val="baseline"/>
        <w:rPr>
          <w:sz w:val="28"/>
          <w:szCs w:val="28"/>
        </w:rPr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default.payment.next.month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: Default payment (1=yes, 0=no)</w:t>
      </w:r>
    </w:p>
    <w:p w14:paraId="0CA7952A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baseline"/>
        <w:rPr>
          <w:b/>
          <w:bCs/>
          <w:color w:val="202124"/>
          <w:sz w:val="36"/>
          <w:szCs w:val="36"/>
        </w:rPr>
      </w:pPr>
      <w:r>
        <w:rPr>
          <w:b/>
          <w:bCs/>
          <w:i w:val="0"/>
          <w:iCs w:val="0"/>
          <w:caps w:val="0"/>
          <w:color w:val="202124"/>
          <w:spacing w:val="0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t>Inspiration</w:t>
      </w:r>
    </w:p>
    <w:p w14:paraId="3340EFBC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baseline"/>
        <w:rPr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Some ideas for exploration:</w:t>
      </w:r>
    </w:p>
    <w:p w14:paraId="1713064D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hanging="360"/>
        <w:textAlignment w:val="baseline"/>
        <w:rPr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How does the probability of default payment vary by categories of different demographic variables?</w:t>
      </w:r>
    </w:p>
    <w:p w14:paraId="3637039B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hanging="360"/>
        <w:textAlignment w:val="baseline"/>
        <w:rPr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Which variables are the strongest predictors of default payment?</w:t>
      </w:r>
    </w:p>
    <w:p w14:paraId="652A9F1D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baseline"/>
        <w:rPr>
          <w:b/>
          <w:bCs/>
          <w:color w:val="202124"/>
          <w:sz w:val="36"/>
          <w:szCs w:val="36"/>
        </w:rPr>
      </w:pPr>
      <w:r>
        <w:rPr>
          <w:b/>
          <w:bCs/>
          <w:i w:val="0"/>
          <w:iCs w:val="0"/>
          <w:caps w:val="0"/>
          <w:color w:val="202124"/>
          <w:spacing w:val="0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t>Acknowledgements</w:t>
      </w:r>
    </w:p>
    <w:p w14:paraId="0EAEE905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baseline"/>
        <w:rPr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Any publications based on this dataset should acknowledge the following: </w:t>
      </w:r>
    </w:p>
    <w:p w14:paraId="68513568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baseline"/>
        <w:rPr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Lichman, M. (2013). UCI Machine Learning Repository [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4"/>
          <w:spacing w:val="0"/>
          <w:sz w:val="28"/>
          <w:szCs w:val="28"/>
          <w:u w:val="none"/>
          <w:bdr w:val="none" w:color="3C4043" w:sz="0" w:space="0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4"/>
          <w:spacing w:val="0"/>
          <w:sz w:val="28"/>
          <w:szCs w:val="28"/>
          <w:u w:val="none"/>
          <w:bdr w:val="none" w:color="3C4043" w:sz="0" w:space="0"/>
          <w:shd w:val="clear" w:fill="FFFFFF"/>
          <w:vertAlign w:val="baseline"/>
        </w:rPr>
        <w:instrText xml:space="preserve"> HYPERLINK "http://archive.ics.uci.edu/ml]" \t "/Users/sarojrai/Library/Containers/com.kingsoft.wpsoffice.mac.global/Data/tmp/wps-sarojrai/x/_blank"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4"/>
          <w:spacing w:val="0"/>
          <w:sz w:val="28"/>
          <w:szCs w:val="28"/>
          <w:u w:val="none"/>
          <w:bdr w:val="none" w:color="3C4043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02124"/>
          <w:spacing w:val="0"/>
          <w:sz w:val="28"/>
          <w:szCs w:val="28"/>
          <w:u w:val="none"/>
          <w:bdr w:val="none" w:color="3C4043" w:sz="0" w:space="0"/>
          <w:shd w:val="clear" w:fill="FFFFFF"/>
          <w:vertAlign w:val="baseline"/>
        </w:rPr>
        <w:t>http://archive.ics.uci.edu/ml]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4"/>
          <w:spacing w:val="0"/>
          <w:sz w:val="28"/>
          <w:szCs w:val="28"/>
          <w:u w:val="none"/>
          <w:bdr w:val="none" w:color="3C4043" w:sz="0" w:space="0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. Irvine, CA: University of California, School of Inform</w:t>
      </w:r>
      <w:bookmarkStart w:id="0" w:name="_GoBack"/>
      <w:bookmarkEnd w:id="0"/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ation and Computer Science.</w:t>
      </w:r>
    </w:p>
    <w:p w14:paraId="1F8644F5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baseline"/>
        <w:rPr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The original dataset can be found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4"/>
          <w:spacing w:val="0"/>
          <w:sz w:val="28"/>
          <w:szCs w:val="28"/>
          <w:u w:val="none"/>
          <w:bdr w:val="none" w:color="3C4043" w:sz="0" w:space="0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4"/>
          <w:spacing w:val="0"/>
          <w:sz w:val="28"/>
          <w:szCs w:val="28"/>
          <w:u w:val="none"/>
          <w:bdr w:val="none" w:color="3C4043" w:sz="0" w:space="0"/>
          <w:shd w:val="clear" w:fill="FFFFFF"/>
          <w:vertAlign w:val="baseline"/>
        </w:rPr>
        <w:instrText xml:space="preserve"> HYPERLINK "https://archive.ics.uci.edu/ml/datasets/default+of+credit+card+clients" \t "/Users/sarojrai/Library/Containers/com.kingsoft.wpsoffice.mac.global/Data/tmp/wps-sarojrai/x/_blank"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4"/>
          <w:spacing w:val="0"/>
          <w:sz w:val="28"/>
          <w:szCs w:val="28"/>
          <w:u w:val="none"/>
          <w:bdr w:val="none" w:color="3C4043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02124"/>
          <w:spacing w:val="0"/>
          <w:sz w:val="28"/>
          <w:szCs w:val="28"/>
          <w:u w:val="none"/>
          <w:bdr w:val="none" w:color="3C4043" w:sz="0" w:space="0"/>
          <w:shd w:val="clear" w:fill="FFFFFF"/>
          <w:vertAlign w:val="baseline"/>
        </w:rPr>
        <w:t>here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4"/>
          <w:spacing w:val="0"/>
          <w:sz w:val="28"/>
          <w:szCs w:val="28"/>
          <w:u w:val="none"/>
          <w:bdr w:val="none" w:color="3C4043" w:sz="0" w:space="0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 at the UCI Machine Learning Repository.</w:t>
      </w:r>
    </w:p>
    <w:p w14:paraId="7840DB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D7E3E"/>
    <w:multiLevelType w:val="multilevel"/>
    <w:tmpl w:val="BFDD7E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D6CBF28"/>
    <w:multiLevelType w:val="multilevel"/>
    <w:tmpl w:val="4D6CBF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649F24"/>
    <w:rsid w:val="27649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Office_12.1.22533.22533_F1E327BC-269C-435d-A152-05C5408002CA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2025-10-03T02:45:00Z</dcterms:created>
  <dc:creator>sarojrai</dc:creator>
  <cp:lastModifiedBy>sarojrai</cp:lastModifiedBy>
  <dcterms:modified xsi:type="dcterms:W3CDTF">2025-10-03T02:48:23Z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44DC2B24B3F8321CD32ADF68354A3B2E_41</vt:lpwstr>
  </property>
</Properties>
</file>