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Yeni Çalışan Onboarding Süreci</w:t>
      </w:r>
    </w:p>
    <w:p>
      <w:r>
        <w:t>Yeni çalışanlar ilk gün şirket giriş prosedürlerini tamamlamalıdır.</w:t>
      </w:r>
    </w:p>
    <w:p>
      <w:r>
        <w:t>İlk adım olarak, insan kaynakları ile tanışma toplantısı planlanır.</w:t>
      </w:r>
    </w:p>
    <w:p>
      <w:r>
        <w:t>Daha sonra, IT ekibi tarafından bilgisayar ve erişim hakları hazırlanır.</w:t>
      </w:r>
    </w:p>
    <w:p>
      <w:r>
        <w:t>Son olarak, çalışanlara şirket politikaları ve güvenlik kuralları anlatılır.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