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93263F">
      <w:pPr>
        <w:pStyle w:val="3"/>
        <w:keepNext w:val="0"/>
        <w:keepLines w:val="0"/>
        <w:widowControl/>
        <w:suppressLineNumbers w:val="0"/>
        <w:rPr>
          <w:rFonts w:hint="default" w:ascii="Calibri" w:hAnsi="Calibri" w:cs="Calibri"/>
        </w:rPr>
      </w:pPr>
      <w:r>
        <w:rPr>
          <w:rStyle w:val="5"/>
          <w:rFonts w:hint="default" w:ascii="Calibri" w:hAnsi="Calibri" w:cs="Calibri"/>
          <w:b/>
          <w:bCs/>
        </w:rPr>
        <w:t>Titre :</w:t>
      </w:r>
    </w:p>
    <w:p w14:paraId="30B4EE43">
      <w:pPr>
        <w:pStyle w:val="6"/>
        <w:keepNext w:val="0"/>
        <w:keepLines w:val="0"/>
        <w:widowControl/>
        <w:suppressLineNumbers w:val="0"/>
        <w:rPr>
          <w:rStyle w:val="5"/>
          <w:rFonts w:hint="default" w:ascii="Calibri" w:hAnsi="Calibri" w:cs="Calibri"/>
          <w:b w:val="0"/>
          <w:bCs w:val="0"/>
        </w:rPr>
      </w:pPr>
      <w:r>
        <w:rPr>
          <w:rStyle w:val="5"/>
          <w:rFonts w:hint="default" w:ascii="Calibri" w:hAnsi="Calibri" w:cs="Calibri"/>
          <w:b w:val="0"/>
          <w:bCs w:val="0"/>
        </w:rPr>
        <w:t>Alexann – Audit d’Hygiène (PWA)</w:t>
      </w:r>
    </w:p>
    <w:p w14:paraId="41C48989">
      <w:pPr>
        <w:pStyle w:val="3"/>
        <w:keepNext w:val="0"/>
        <w:keepLines w:val="0"/>
        <w:widowControl/>
        <w:numPr>
          <w:ilvl w:val="0"/>
          <w:numId w:val="1"/>
        </w:numPr>
        <w:suppressLineNumbers w:val="0"/>
        <w:rPr>
          <w:rFonts w:hint="default" w:ascii="Calibri" w:hAnsi="Calibri" w:cs="Calibri"/>
        </w:rPr>
      </w:pPr>
      <w:r>
        <w:rPr>
          <w:rStyle w:val="5"/>
          <w:rFonts w:hint="default" w:ascii="Calibri" w:hAnsi="Calibri" w:cs="Calibri"/>
          <w:b/>
          <w:bCs/>
        </w:rPr>
        <w:t>Description :</w:t>
      </w:r>
    </w:p>
    <w:p w14:paraId="7BB654E1">
      <w:pPr>
        <w:pStyle w:val="6"/>
        <w:keepNext w:val="0"/>
        <w:keepLines w:val="0"/>
        <w:widowControl/>
        <w:suppressLineNumbers w:val="0"/>
        <w:rPr>
          <w:rFonts w:hint="default" w:ascii="Calibri" w:hAnsi="Calibri" w:cs="Calibri"/>
        </w:rPr>
      </w:pPr>
      <w:r>
        <w:rPr>
          <w:rFonts w:hint="default" w:ascii="Calibri" w:hAnsi="Calibri" w:cs="Calibri"/>
        </w:rPr>
        <w:t>Alexann est une application web progressive (PWA) qui permet de réaliser et de suivre des audits d’hygiène sur le terrain. Elle offre aux auditeurs et aux administrateurs la possibilité d’enregistrer des contrôles, d’ajouter des observations et photos, d’associer des mesures correctives, et de générer des rapports PDF, tout en assurant une utilisation partielle hors ligne et une interface adaptée à tous les appareils.</w:t>
      </w:r>
    </w:p>
    <w:p w14:paraId="4BC9D98E">
      <w:pPr>
        <w:pStyle w:val="3"/>
        <w:keepNext w:val="0"/>
        <w:keepLines w:val="0"/>
        <w:widowControl/>
        <w:numPr>
          <w:ilvl w:val="0"/>
          <w:numId w:val="1"/>
        </w:numPr>
        <w:suppressLineNumbers w:val="0"/>
        <w:ind w:left="0" w:leftChars="0" w:firstLine="0" w:firstLineChars="0"/>
        <w:rPr>
          <w:rFonts w:hint="default" w:ascii="Calibri" w:hAnsi="Calibri" w:cs="Calibri"/>
        </w:rPr>
      </w:pPr>
      <w:r>
        <w:rPr>
          <w:rStyle w:val="5"/>
          <w:rFonts w:hint="default" w:ascii="Calibri" w:hAnsi="Calibri" w:cs="Calibri"/>
          <w:b/>
          <w:bCs/>
        </w:rPr>
        <w:t>Objectif du client :</w:t>
      </w:r>
    </w:p>
    <w:p w14:paraId="49508AD7">
      <w:pPr>
        <w:pStyle w:val="6"/>
        <w:keepNext w:val="0"/>
        <w:keepLines w:val="0"/>
        <w:widowControl/>
        <w:suppressLineNumbers w:val="0"/>
        <w:rPr>
          <w:rFonts w:hint="default" w:ascii="Calibri" w:hAnsi="Calibri" w:cs="Calibri"/>
        </w:rPr>
      </w:pPr>
      <w:r>
        <w:rPr>
          <w:rFonts w:hint="default" w:ascii="Calibri" w:hAnsi="Calibri" w:cs="Calibri"/>
        </w:rPr>
        <w:t>Remplacer le suivi manuel des audits d’hygiène réalisé auparavant sur Excel par une solution centralisée et moderne permettant :</w:t>
      </w:r>
    </w:p>
    <w:p w14:paraId="3CB52E31">
      <w:pPr>
        <w:pStyle w:val="6"/>
        <w:keepNext w:val="0"/>
        <w:keepLines w:val="0"/>
        <w:widowControl/>
        <w:numPr>
          <w:ilvl w:val="0"/>
          <w:numId w:val="2"/>
        </w:numPr>
        <w:suppressLineNumbers w:val="0"/>
        <w:ind w:left="420" w:leftChars="0" w:hanging="420" w:firstLineChars="0"/>
        <w:rPr>
          <w:rFonts w:hint="default" w:ascii="Calibri" w:hAnsi="Calibri" w:cs="Calibri"/>
        </w:rPr>
      </w:pPr>
      <w:r>
        <w:rPr>
          <w:rFonts w:hint="default" w:ascii="Calibri" w:hAnsi="Calibri" w:cs="Calibri"/>
        </w:rPr>
        <w:t>La saisie structurée et rapide des observations et contrôles sur le terrain.</w:t>
      </w:r>
    </w:p>
    <w:p w14:paraId="691232A7">
      <w:pPr>
        <w:pStyle w:val="6"/>
        <w:keepNext w:val="0"/>
        <w:keepLines w:val="0"/>
        <w:widowControl/>
        <w:numPr>
          <w:ilvl w:val="0"/>
          <w:numId w:val="2"/>
        </w:numPr>
        <w:suppressLineNumbers w:val="0"/>
        <w:ind w:left="420" w:leftChars="0" w:hanging="420" w:firstLineChars="0"/>
        <w:rPr>
          <w:rFonts w:hint="default" w:ascii="Calibri" w:hAnsi="Calibri" w:cs="Calibri"/>
        </w:rPr>
      </w:pPr>
      <w:r>
        <w:rPr>
          <w:rFonts w:hint="default" w:ascii="Calibri" w:hAnsi="Calibri" w:cs="Calibri"/>
        </w:rPr>
        <w:t>L’ajout de photos directement dans l’audit pour preuve et traçabilité.</w:t>
      </w:r>
    </w:p>
    <w:p w14:paraId="016DF8E2">
      <w:pPr>
        <w:pStyle w:val="6"/>
        <w:keepNext w:val="0"/>
        <w:keepLines w:val="0"/>
        <w:widowControl/>
        <w:numPr>
          <w:ilvl w:val="0"/>
          <w:numId w:val="2"/>
        </w:numPr>
        <w:suppressLineNumbers w:val="0"/>
        <w:ind w:left="420" w:leftChars="0" w:hanging="420" w:firstLineChars="0"/>
        <w:rPr>
          <w:rFonts w:hint="default" w:ascii="Calibri" w:hAnsi="Calibri" w:cs="Calibri"/>
        </w:rPr>
      </w:pPr>
      <w:r>
        <w:rPr>
          <w:rFonts w:hint="default" w:ascii="Calibri" w:hAnsi="Calibri" w:cs="Calibri"/>
        </w:rPr>
        <w:t>La gestion automatique des actions correctives et des délais selon la gravité.</w:t>
      </w:r>
    </w:p>
    <w:p w14:paraId="2396B2C5">
      <w:pPr>
        <w:pStyle w:val="6"/>
        <w:keepNext w:val="0"/>
        <w:keepLines w:val="0"/>
        <w:widowControl/>
        <w:numPr>
          <w:ilvl w:val="0"/>
          <w:numId w:val="2"/>
        </w:numPr>
        <w:suppressLineNumbers w:val="0"/>
        <w:ind w:left="420" w:leftChars="0" w:hanging="420" w:firstLineChars="0"/>
        <w:rPr>
          <w:rFonts w:hint="default" w:ascii="Calibri" w:hAnsi="Calibri" w:cs="Calibri"/>
        </w:rPr>
      </w:pPr>
      <w:r>
        <w:rPr>
          <w:rFonts w:hint="default" w:ascii="Calibri" w:hAnsi="Calibri" w:cs="Calibri"/>
        </w:rPr>
        <w:t>La génération instantanée de rapports PDF pour consultation et archivage.</w:t>
      </w:r>
    </w:p>
    <w:p w14:paraId="07E5F64D">
      <w:pPr>
        <w:pStyle w:val="6"/>
        <w:keepNext w:val="0"/>
        <w:keepLines w:val="0"/>
        <w:widowControl/>
        <w:numPr>
          <w:ilvl w:val="0"/>
          <w:numId w:val="2"/>
        </w:numPr>
        <w:suppressLineNumbers w:val="0"/>
        <w:ind w:left="420" w:leftChars="0" w:hanging="420" w:firstLineChars="0"/>
        <w:rPr>
          <w:rFonts w:hint="default" w:ascii="Calibri" w:hAnsi="Calibri" w:cs="Calibri"/>
        </w:rPr>
      </w:pPr>
      <w:r>
        <w:rPr>
          <w:rFonts w:hint="default" w:ascii="Calibri" w:hAnsi="Calibri" w:cs="Calibri"/>
        </w:rPr>
        <w:t>Un suivi en temps réel des audits (terminés, en cours) via un tableau de bord interactif.</w:t>
      </w:r>
    </w:p>
    <w:p w14:paraId="33C66C8A">
      <w:pPr>
        <w:pStyle w:val="6"/>
        <w:keepNext w:val="0"/>
        <w:keepLines w:val="0"/>
        <w:widowControl/>
        <w:numPr>
          <w:ilvl w:val="0"/>
          <w:numId w:val="2"/>
        </w:numPr>
        <w:suppressLineNumbers w:val="0"/>
        <w:ind w:left="420" w:leftChars="0" w:hanging="420" w:firstLineChars="0"/>
        <w:rPr>
          <w:rFonts w:hint="default" w:ascii="Calibri" w:hAnsi="Calibri" w:cs="Calibri"/>
        </w:rPr>
      </w:pPr>
      <w:r>
        <w:rPr>
          <w:rFonts w:hint="default" w:ascii="Calibri" w:hAnsi="Calibri" w:cs="Calibri"/>
        </w:rPr>
        <w:t>La mobilité et l’utilisation hors ligne.</w:t>
      </w:r>
    </w:p>
    <w:p w14:paraId="5934E8BB">
      <w:pPr>
        <w:pStyle w:val="3"/>
        <w:keepNext w:val="0"/>
        <w:keepLines w:val="0"/>
        <w:widowControl/>
        <w:numPr>
          <w:ilvl w:val="0"/>
          <w:numId w:val="1"/>
        </w:numPr>
        <w:suppressLineNumbers w:val="0"/>
        <w:ind w:left="0" w:leftChars="0" w:firstLine="0" w:firstLineChars="0"/>
        <w:rPr>
          <w:rFonts w:hint="default" w:ascii="Calibri" w:hAnsi="Calibri" w:cs="Calibri"/>
        </w:rPr>
      </w:pPr>
      <w:r>
        <w:rPr>
          <w:rStyle w:val="5"/>
          <w:rFonts w:hint="default" w:ascii="Calibri" w:hAnsi="Calibri" w:cs="Calibri"/>
          <w:b/>
          <w:bCs/>
        </w:rPr>
        <w:t xml:space="preserve"> Solutions mises en place</w:t>
      </w:r>
    </w:p>
    <w:p w14:paraId="5CF1615E">
      <w:pPr>
        <w:pStyle w:val="6"/>
        <w:keepNext w:val="0"/>
        <w:keepLines w:val="0"/>
        <w:widowControl/>
        <w:suppressLineNumbers w:val="0"/>
        <w:rPr>
          <w:rFonts w:hint="default" w:ascii="Calibri" w:hAnsi="Calibri" w:cs="Calibri"/>
        </w:rPr>
      </w:pPr>
      <w:r>
        <w:rPr>
          <w:rFonts w:hint="default" w:ascii="Calibri" w:hAnsi="Calibri" w:cs="Calibri"/>
        </w:rPr>
        <w:t>Pour répondre à ces besoins, le projet a mis en place une application web progressive (PWA) avec les fonctionnalités suivantes :</w:t>
      </w:r>
    </w:p>
    <w:p w14:paraId="3944082F">
      <w:pPr>
        <w:pStyle w:val="6"/>
        <w:keepNext w:val="0"/>
        <w:keepLines w:val="0"/>
        <w:widowControl/>
        <w:suppressLineNumbers w:val="0"/>
        <w:ind w:left="720"/>
        <w:rPr>
          <w:rFonts w:hint="default" w:ascii="Calibri" w:hAnsi="Calibri" w:cs="Calibri"/>
        </w:rPr>
      </w:pPr>
      <w:r>
        <w:rPr>
          <w:rStyle w:val="5"/>
          <w:rFonts w:hint="default" w:ascii="Calibri" w:hAnsi="Calibri" w:cs="Calibri"/>
          <w:lang w:val="fr-FR"/>
        </w:rPr>
        <w:t xml:space="preserve">- </w:t>
      </w:r>
      <w:r>
        <w:rPr>
          <w:rStyle w:val="5"/>
          <w:rFonts w:hint="default" w:ascii="Calibri" w:hAnsi="Calibri" w:cs="Calibri"/>
        </w:rPr>
        <w:t>Gestion des utilisateurs et rôles</w:t>
      </w:r>
      <w:r>
        <w:rPr>
          <w:rFonts w:hint="default" w:ascii="Calibri" w:hAnsi="Calibri" w:cs="Calibri"/>
        </w:rPr>
        <w:t xml:space="preserve"> :</w:t>
      </w:r>
    </w:p>
    <w:p w14:paraId="5A8E075C">
      <w:pPr>
        <w:pStyle w:val="6"/>
        <w:keepNext w:val="0"/>
        <w:keepLines w:val="0"/>
        <w:widowControl/>
        <w:numPr>
          <w:ilvl w:val="0"/>
          <w:numId w:val="3"/>
        </w:numPr>
        <w:suppressLineNumbers w:val="0"/>
        <w:ind w:left="420" w:leftChars="0" w:hanging="420" w:firstLineChars="0"/>
        <w:rPr>
          <w:rFonts w:hint="default" w:ascii="Calibri" w:hAnsi="Calibri" w:cs="Calibri"/>
        </w:rPr>
      </w:pPr>
      <w:r>
        <w:rPr>
          <w:rFonts w:hint="default" w:ascii="Calibri" w:hAnsi="Calibri" w:cs="Calibri"/>
        </w:rPr>
        <w:t>L’administrateur peut créer des comptes Auditeur ou Administrateur, créer des audits, et suivre l’avancement des audits (en cours, terminés).</w:t>
      </w:r>
    </w:p>
    <w:p w14:paraId="67DF9572">
      <w:pPr>
        <w:pStyle w:val="6"/>
        <w:keepNext w:val="0"/>
        <w:keepLines w:val="0"/>
        <w:widowControl/>
        <w:numPr>
          <w:ilvl w:val="0"/>
          <w:numId w:val="3"/>
        </w:numPr>
        <w:suppressLineNumbers w:val="0"/>
        <w:ind w:left="420" w:leftChars="0" w:hanging="420" w:firstLineChars="0"/>
        <w:rPr>
          <w:rFonts w:hint="default" w:ascii="Calibri" w:hAnsi="Calibri" w:cs="Calibri"/>
        </w:rPr>
      </w:pPr>
      <w:r>
        <w:rPr>
          <w:rFonts w:hint="default" w:ascii="Calibri" w:hAnsi="Calibri" w:cs="Calibri"/>
        </w:rPr>
        <w:t>L’auditeur peut créer et consulter ses audits.</w:t>
      </w:r>
    </w:p>
    <w:p w14:paraId="31F4FBB1">
      <w:pPr>
        <w:pStyle w:val="6"/>
        <w:keepNext w:val="0"/>
        <w:keepLines w:val="0"/>
        <w:widowControl/>
        <w:suppressLineNumbers w:val="0"/>
        <w:ind w:left="720"/>
        <w:rPr>
          <w:rFonts w:hint="default" w:ascii="Calibri" w:hAnsi="Calibri" w:cs="Calibri"/>
        </w:rPr>
      </w:pPr>
      <w:r>
        <w:rPr>
          <w:rStyle w:val="5"/>
          <w:rFonts w:hint="default" w:ascii="Calibri" w:hAnsi="Calibri" w:cs="Calibri"/>
          <w:lang w:val="fr-FR"/>
        </w:rPr>
        <w:t xml:space="preserve">- </w:t>
      </w:r>
      <w:r>
        <w:rPr>
          <w:rStyle w:val="5"/>
          <w:rFonts w:hint="default" w:ascii="Calibri" w:hAnsi="Calibri" w:cs="Calibri"/>
        </w:rPr>
        <w:t>Réalisation des audits</w:t>
      </w:r>
      <w:r>
        <w:rPr>
          <w:rFonts w:hint="default" w:ascii="Calibri" w:hAnsi="Calibri" w:cs="Calibri"/>
        </w:rPr>
        <w:t xml:space="preserve"> :</w:t>
      </w:r>
    </w:p>
    <w:p w14:paraId="3CD8CFEE">
      <w:pPr>
        <w:pStyle w:val="6"/>
        <w:keepNext w:val="0"/>
        <w:keepLines w:val="0"/>
        <w:widowControl/>
        <w:numPr>
          <w:ilvl w:val="0"/>
          <w:numId w:val="4"/>
        </w:numPr>
        <w:suppressLineNumbers w:val="0"/>
        <w:ind w:left="420" w:leftChars="0" w:hanging="420" w:firstLineChars="0"/>
        <w:rPr>
          <w:rFonts w:hint="default" w:ascii="Calibri" w:hAnsi="Calibri" w:cs="Calibri"/>
        </w:rPr>
      </w:pPr>
      <w:r>
        <w:rPr>
          <w:rFonts w:hint="default" w:ascii="Calibri" w:hAnsi="Calibri" w:cs="Calibri"/>
        </w:rPr>
        <w:t>Saisie structurée des observations par catégorie et item.</w:t>
      </w:r>
    </w:p>
    <w:p w14:paraId="3070F17B">
      <w:pPr>
        <w:pStyle w:val="6"/>
        <w:keepNext w:val="0"/>
        <w:keepLines w:val="0"/>
        <w:widowControl/>
        <w:numPr>
          <w:ilvl w:val="0"/>
          <w:numId w:val="4"/>
        </w:numPr>
        <w:suppressLineNumbers w:val="0"/>
        <w:ind w:left="420" w:leftChars="0" w:hanging="420" w:firstLineChars="0"/>
        <w:rPr>
          <w:rFonts w:hint="default" w:ascii="Calibri" w:hAnsi="Calibri" w:cs="Calibri"/>
        </w:rPr>
      </w:pPr>
      <w:r>
        <w:rPr>
          <w:rFonts w:hint="default" w:ascii="Calibri" w:hAnsi="Calibri" w:cs="Calibri"/>
        </w:rPr>
        <w:t>Ajout de photos et commentaires pour chaque item.</w:t>
      </w:r>
    </w:p>
    <w:p w14:paraId="6CFB86E2">
      <w:pPr>
        <w:pStyle w:val="6"/>
        <w:keepNext w:val="0"/>
        <w:keepLines w:val="0"/>
        <w:widowControl/>
        <w:suppressLineNumbers w:val="0"/>
        <w:ind w:firstLine="723" w:firstLineChars="300"/>
        <w:rPr>
          <w:rFonts w:hint="default" w:ascii="Calibri" w:hAnsi="Calibri" w:cs="Calibri"/>
        </w:rPr>
      </w:pPr>
      <w:r>
        <w:rPr>
          <w:rStyle w:val="5"/>
          <w:rFonts w:hint="default" w:ascii="Calibri" w:hAnsi="Calibri" w:cs="Calibri"/>
          <w:lang w:val="fr-FR"/>
        </w:rPr>
        <w:t xml:space="preserve">- </w:t>
      </w:r>
      <w:r>
        <w:rPr>
          <w:rStyle w:val="5"/>
          <w:rFonts w:hint="default" w:ascii="Calibri" w:hAnsi="Calibri" w:cs="Calibri"/>
        </w:rPr>
        <w:t>Tableau de bord et suivi</w:t>
      </w:r>
      <w:r>
        <w:rPr>
          <w:rFonts w:hint="default" w:ascii="Calibri" w:hAnsi="Calibri" w:cs="Calibri"/>
        </w:rPr>
        <w:t xml:space="preserve"> :</w:t>
      </w:r>
    </w:p>
    <w:p w14:paraId="1E096E26">
      <w:pPr>
        <w:pStyle w:val="6"/>
        <w:keepNext w:val="0"/>
        <w:keepLines w:val="0"/>
        <w:widowControl/>
        <w:numPr>
          <w:ilvl w:val="0"/>
          <w:numId w:val="5"/>
        </w:numPr>
        <w:suppressLineNumbers w:val="0"/>
        <w:ind w:left="420" w:leftChars="0" w:hanging="420" w:firstLineChars="0"/>
        <w:rPr>
          <w:rFonts w:hint="default" w:ascii="Calibri" w:hAnsi="Calibri" w:cs="Calibri"/>
        </w:rPr>
      </w:pPr>
      <w:r>
        <w:rPr>
          <w:rFonts w:hint="default" w:ascii="Calibri" w:hAnsi="Calibri" w:cs="Calibri"/>
        </w:rPr>
        <w:t>Visualisation des audits terminés et en cours.</w:t>
      </w:r>
    </w:p>
    <w:p w14:paraId="392AD847">
      <w:pPr>
        <w:pStyle w:val="6"/>
        <w:keepNext w:val="0"/>
        <w:keepLines w:val="0"/>
        <w:widowControl/>
        <w:suppressLineNumbers w:val="0"/>
        <w:ind w:left="720"/>
        <w:rPr>
          <w:rFonts w:hint="default" w:ascii="Calibri" w:hAnsi="Calibri" w:cs="Calibri"/>
        </w:rPr>
      </w:pPr>
      <w:r>
        <w:rPr>
          <w:rStyle w:val="5"/>
          <w:rFonts w:hint="default" w:ascii="Calibri" w:hAnsi="Calibri" w:cs="Calibri"/>
          <w:lang w:val="fr-FR"/>
        </w:rPr>
        <w:t xml:space="preserve">- </w:t>
      </w:r>
      <w:r>
        <w:rPr>
          <w:rStyle w:val="5"/>
          <w:rFonts w:hint="default" w:ascii="Calibri" w:hAnsi="Calibri" w:cs="Calibri"/>
        </w:rPr>
        <w:t>Export et rapports</w:t>
      </w:r>
      <w:r>
        <w:rPr>
          <w:rFonts w:hint="default" w:ascii="Calibri" w:hAnsi="Calibri" w:cs="Calibri"/>
        </w:rPr>
        <w:t xml:space="preserve"> :</w:t>
      </w:r>
    </w:p>
    <w:p w14:paraId="0365491A">
      <w:pPr>
        <w:pStyle w:val="6"/>
        <w:keepNext w:val="0"/>
        <w:keepLines w:val="0"/>
        <w:widowControl/>
        <w:numPr>
          <w:ilvl w:val="0"/>
          <w:numId w:val="6"/>
        </w:numPr>
        <w:suppressLineNumbers w:val="0"/>
        <w:ind w:left="420" w:leftChars="0" w:hanging="420" w:firstLineChars="0"/>
        <w:rPr>
          <w:rFonts w:hint="default" w:ascii="Calibri" w:hAnsi="Calibri" w:cs="Calibri"/>
        </w:rPr>
      </w:pPr>
      <w:r>
        <w:rPr>
          <w:rFonts w:hint="default" w:ascii="Calibri" w:hAnsi="Calibri" w:cs="Calibri"/>
        </w:rPr>
        <w:t>Génération automatique de rapports PDF incluant photos et actions correctives.</w:t>
      </w:r>
    </w:p>
    <w:p w14:paraId="6B843863">
      <w:pPr>
        <w:pStyle w:val="6"/>
        <w:keepNext w:val="0"/>
        <w:keepLines w:val="0"/>
        <w:widowControl/>
        <w:suppressLineNumbers w:val="0"/>
        <w:ind w:left="720"/>
        <w:rPr>
          <w:rFonts w:hint="default" w:ascii="Calibri" w:hAnsi="Calibri" w:cs="Calibri"/>
        </w:rPr>
      </w:pPr>
      <w:r>
        <w:rPr>
          <w:rStyle w:val="5"/>
          <w:rFonts w:hint="default" w:ascii="Calibri" w:hAnsi="Calibri" w:cs="Calibri"/>
          <w:lang w:val="fr-FR"/>
        </w:rPr>
        <w:t xml:space="preserve">- </w:t>
      </w:r>
      <w:r>
        <w:rPr>
          <w:rStyle w:val="5"/>
          <w:rFonts w:hint="default" w:ascii="Calibri" w:hAnsi="Calibri" w:cs="Calibri"/>
        </w:rPr>
        <w:t>Technologie et accessibilité</w:t>
      </w:r>
      <w:r>
        <w:rPr>
          <w:rFonts w:hint="default" w:ascii="Calibri" w:hAnsi="Calibri" w:cs="Calibri"/>
        </w:rPr>
        <w:t xml:space="preserve"> :</w:t>
      </w:r>
    </w:p>
    <w:p w14:paraId="5259511B">
      <w:pPr>
        <w:pStyle w:val="6"/>
        <w:keepNext w:val="0"/>
        <w:keepLines w:val="0"/>
        <w:widowControl/>
        <w:numPr>
          <w:ilvl w:val="0"/>
          <w:numId w:val="7"/>
        </w:numPr>
        <w:suppressLineNumbers w:val="0"/>
        <w:ind w:left="420" w:leftChars="0" w:hanging="420" w:firstLineChars="0"/>
        <w:rPr>
          <w:rFonts w:hint="default" w:ascii="Calibri" w:hAnsi="Calibri" w:cs="Calibri"/>
        </w:rPr>
      </w:pPr>
      <w:r>
        <w:rPr>
          <w:rFonts w:hint="default" w:ascii="Calibri" w:hAnsi="Calibri" w:cs="Calibri"/>
        </w:rPr>
        <w:t>Utilisation d’une PWA : installation sur smartphone ou tablette, usage hors ligne partiel ou complet.</w:t>
      </w:r>
    </w:p>
    <w:p w14:paraId="51DD2457">
      <w:pPr>
        <w:pStyle w:val="6"/>
        <w:keepNext w:val="0"/>
        <w:keepLines w:val="0"/>
        <w:widowControl/>
        <w:numPr>
          <w:ilvl w:val="0"/>
          <w:numId w:val="7"/>
        </w:numPr>
        <w:suppressLineNumbers w:val="0"/>
        <w:ind w:left="420" w:leftChars="0" w:hanging="420" w:firstLineChars="0"/>
        <w:rPr>
          <w:rFonts w:hint="default" w:ascii="Calibri" w:hAnsi="Calibri" w:cs="Calibri"/>
        </w:rPr>
      </w:pPr>
      <w:r>
        <w:rPr>
          <w:rFonts w:hint="default" w:ascii="Calibri" w:hAnsi="Calibri" w:cs="Calibri"/>
        </w:rPr>
        <w:t>Interface responsive pour tous les types d’écrans (ordinateur, tablette, smartphone).</w:t>
      </w:r>
    </w:p>
    <w:p w14:paraId="67B2A4B2">
      <w:pPr>
        <w:pStyle w:val="2"/>
        <w:keepNext w:val="0"/>
        <w:keepLines w:val="0"/>
        <w:widowControl/>
        <w:numPr>
          <w:ilvl w:val="0"/>
          <w:numId w:val="1"/>
        </w:numPr>
        <w:suppressLineNumbers w:val="0"/>
        <w:ind w:left="0" w:leftChars="0" w:firstLine="0" w:firstLineChars="0"/>
        <w:outlineLvl w:val="0"/>
        <w:rPr>
          <w:rFonts w:hint="default" w:ascii="Calibri" w:hAnsi="Calibri" w:cs="Calibri"/>
          <w:sz w:val="36"/>
          <w:szCs w:val="36"/>
        </w:rPr>
      </w:pPr>
      <w:r>
        <w:rPr>
          <w:rStyle w:val="5"/>
          <w:rFonts w:hint="default" w:ascii="Calibri" w:hAnsi="Calibri" w:cs="Calibri"/>
          <w:b/>
          <w:bCs/>
          <w:sz w:val="36"/>
          <w:szCs w:val="36"/>
        </w:rPr>
        <w:t>Guide Utilisateur</w:t>
      </w:r>
    </w:p>
    <w:p w14:paraId="548D708C">
      <w:pPr>
        <w:pStyle w:val="3"/>
        <w:keepNext w:val="0"/>
        <w:keepLines w:val="0"/>
        <w:widowControl/>
        <w:suppressLineNumbers w:val="0"/>
        <w:ind w:firstLine="422" w:firstLineChars="150"/>
        <w:rPr>
          <w:rFonts w:hint="default" w:ascii="Caladea" w:hAnsi="Caladea" w:cs="Caladea"/>
          <w:sz w:val="28"/>
          <w:szCs w:val="28"/>
        </w:rPr>
      </w:pPr>
      <w:r>
        <w:rPr>
          <w:rStyle w:val="5"/>
          <w:rFonts w:hint="default" w:ascii="Caladea" w:hAnsi="Caladea" w:cs="Caladea"/>
          <w:b/>
          <w:bCs/>
          <w:sz w:val="28"/>
          <w:szCs w:val="28"/>
          <w:lang w:val="fr-FR"/>
        </w:rPr>
        <w:t xml:space="preserve">A </w:t>
      </w:r>
      <w:r>
        <w:rPr>
          <w:rStyle w:val="5"/>
          <w:rFonts w:hint="default" w:ascii="Caladea" w:hAnsi="Caladea" w:cs="Caladea"/>
          <w:b/>
          <w:bCs/>
          <w:sz w:val="28"/>
          <w:szCs w:val="28"/>
        </w:rPr>
        <w:t>. Connexion au système</w:t>
      </w:r>
    </w:p>
    <w:p w14:paraId="31D88CBB">
      <w:pPr>
        <w:pStyle w:val="6"/>
        <w:keepNext w:val="0"/>
        <w:keepLines w:val="0"/>
        <w:widowControl/>
        <w:numPr>
          <w:ilvl w:val="0"/>
          <w:numId w:val="8"/>
        </w:numPr>
        <w:suppressLineNumbers w:val="0"/>
        <w:ind w:left="425" w:leftChars="0" w:hanging="425" w:firstLineChars="0"/>
      </w:pPr>
      <w:r>
        <w:t>Accéder à l’application via le navigateur ou depuis l’icône installée sur l’appareil (PWA).</w:t>
      </w:r>
    </w:p>
    <w:p w14:paraId="5615E046">
      <w:pPr>
        <w:pStyle w:val="6"/>
        <w:keepNext w:val="0"/>
        <w:keepLines w:val="0"/>
        <w:widowControl/>
        <w:numPr>
          <w:ilvl w:val="0"/>
          <w:numId w:val="8"/>
        </w:numPr>
        <w:suppressLineNumbers w:val="0"/>
        <w:ind w:left="425" w:leftChars="0" w:hanging="425" w:firstLineChars="0"/>
      </w:pPr>
      <w:r>
        <w:t>Saisir l’email et le mot de passe.</w:t>
      </w:r>
    </w:p>
    <w:p w14:paraId="460B7E2F">
      <w:pPr>
        <w:pStyle w:val="6"/>
        <w:keepNext w:val="0"/>
        <w:keepLines w:val="0"/>
        <w:widowControl/>
        <w:numPr>
          <w:ilvl w:val="0"/>
          <w:numId w:val="8"/>
        </w:numPr>
        <w:suppressLineNumbers w:val="0"/>
        <w:ind w:left="425" w:leftChars="0" w:hanging="425" w:firstLineChars="0"/>
      </w:pPr>
      <w:r>
        <w:t xml:space="preserve">Cliquer sur </w:t>
      </w:r>
      <w:r>
        <w:rPr>
          <w:rStyle w:val="5"/>
        </w:rPr>
        <w:t>Se connecter</w:t>
      </w:r>
      <w:r>
        <w:t>.</w:t>
      </w:r>
    </w:p>
    <w:p w14:paraId="55D9E35C">
      <w:pPr>
        <w:pStyle w:val="6"/>
        <w:keepNext w:val="0"/>
        <w:keepLines w:val="0"/>
        <w:widowControl/>
        <w:numPr>
          <w:ilvl w:val="0"/>
          <w:numId w:val="8"/>
        </w:numPr>
        <w:suppressLineNumbers w:val="0"/>
        <w:ind w:left="425" w:leftChars="0" w:hanging="425" w:firstLineChars="0"/>
        <w:rPr>
          <w:rFonts w:hint="default" w:ascii="Calibri" w:hAnsi="Calibri" w:cs="Calibri"/>
        </w:rPr>
      </w:pPr>
      <w:r>
        <w:t>Selon le rôle (Administrateur ou Auditeur), les fonctionnalités disponibles s’affichent automatiquement.</w:t>
      </w:r>
    </w:p>
    <w:p w14:paraId="3AEF0001">
      <w:pPr>
        <w:pStyle w:val="6"/>
        <w:keepNext w:val="0"/>
        <w:keepLines w:val="0"/>
        <w:widowControl/>
        <w:numPr>
          <w:numId w:val="0"/>
        </w:numPr>
        <w:suppressLineNumbers w:val="0"/>
        <w:ind w:leftChars="0" w:right="0" w:rightChars="0" w:firstLine="562" w:firstLineChars="200"/>
        <w:rPr>
          <w:rFonts w:hint="default" w:ascii="Caladea" w:hAnsi="Caladea" w:eastAsia="SimSun" w:cs="Caladea"/>
          <w:b/>
          <w:bCs/>
          <w:sz w:val="28"/>
          <w:szCs w:val="28"/>
          <w:lang w:val="fr-FR"/>
        </w:rPr>
      </w:pPr>
      <w:r>
        <w:rPr>
          <w:rFonts w:hint="default" w:ascii="Caladea" w:hAnsi="Caladea" w:eastAsia="SimSun" w:cs="Caladea"/>
          <w:b/>
          <w:bCs/>
          <w:sz w:val="28"/>
          <w:szCs w:val="28"/>
          <w:lang w:val="fr-FR"/>
        </w:rPr>
        <w:t xml:space="preserve">B </w:t>
      </w:r>
      <w:r>
        <w:rPr>
          <w:rFonts w:hint="default" w:ascii="Caladea" w:hAnsi="Caladea" w:eastAsia="SimSun" w:cs="Caladea"/>
          <w:b/>
          <w:bCs/>
          <w:sz w:val="28"/>
          <w:szCs w:val="28"/>
        </w:rPr>
        <w:t>. Navigation générale</w:t>
      </w:r>
      <w:r>
        <w:rPr>
          <w:rFonts w:hint="default" w:ascii="Caladea" w:hAnsi="Caladea" w:eastAsia="SimSun" w:cs="Caladea"/>
          <w:b/>
          <w:bCs/>
          <w:sz w:val="28"/>
          <w:szCs w:val="28"/>
          <w:lang w:val="fr-FR"/>
        </w:rPr>
        <w:t xml:space="preserve"> </w:t>
      </w:r>
    </w:p>
    <w:p w14:paraId="426A4EFB">
      <w:pPr>
        <w:pStyle w:val="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5"/>
        </w:rPr>
        <w:t>Tableau de bord</w:t>
      </w:r>
      <w:r>
        <w:t xml:space="preserve"> :</w:t>
      </w:r>
    </w:p>
    <w:p w14:paraId="792EEFF4">
      <w:pPr>
        <w:pStyle w:val="6"/>
        <w:keepNext w:val="0"/>
        <w:keepLines w:val="0"/>
        <w:widowControl/>
        <w:numPr>
          <w:numId w:val="0"/>
        </w:numPr>
        <w:suppressLineNumbers w:val="0"/>
        <w:ind w:leftChars="0" w:right="0" w:rightChars="0"/>
      </w:pPr>
      <w:r>
        <w:rPr>
          <w:rStyle w:val="5"/>
          <w:rFonts w:hint="default"/>
          <w:lang w:val="fr-FR"/>
        </w:rPr>
        <w:t xml:space="preserve">         - </w:t>
      </w:r>
      <w:r>
        <w:rPr>
          <w:rStyle w:val="5"/>
        </w:rPr>
        <w:t>Administrateur</w:t>
      </w:r>
      <w:r>
        <w:t xml:space="preserve"> : visualisation de tous les audits (en cours / terminés) avec une </w:t>
      </w:r>
      <w:r>
        <w:rPr>
          <w:rStyle w:val="5"/>
        </w:rPr>
        <w:t>liste des auditeurs</w:t>
      </w:r>
      <w:r>
        <w:t xml:space="preserve"> et leurs audits associés, permettant un suivi global de l’avancement.</w:t>
      </w:r>
    </w:p>
    <w:p w14:paraId="22D100A8">
      <w:pPr>
        <w:pStyle w:val="6"/>
        <w:keepNext w:val="0"/>
        <w:keepLines w:val="0"/>
        <w:widowControl/>
        <w:numPr>
          <w:numId w:val="0"/>
        </w:numPr>
        <w:suppressLineNumbers w:val="0"/>
        <w:ind w:leftChars="0" w:right="0" w:rightChars="0" w:firstLine="361" w:firstLineChars="150"/>
      </w:pPr>
      <w:r>
        <w:rPr>
          <w:rStyle w:val="5"/>
          <w:rFonts w:hint="default"/>
          <w:lang w:val="fr-FR"/>
        </w:rPr>
        <w:t xml:space="preserve">   - </w:t>
      </w:r>
      <w:r>
        <w:rPr>
          <w:rStyle w:val="5"/>
        </w:rPr>
        <w:t>Auditeur</w:t>
      </w:r>
      <w:r>
        <w:t xml:space="preserve"> : visualisation uniquement de </w:t>
      </w:r>
      <w:r>
        <w:rPr>
          <w:rStyle w:val="5"/>
        </w:rPr>
        <w:t>ses propres audits</w:t>
      </w:r>
      <w:r>
        <w:t xml:space="preserve"> (en cours / terminés).</w:t>
      </w:r>
    </w:p>
    <w:p w14:paraId="474A2D8E">
      <w:pPr>
        <w:pStyle w:val="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5"/>
        </w:rPr>
        <w:t>Création d’audit</w:t>
      </w:r>
      <w:r>
        <w:t xml:space="preserve"> :</w:t>
      </w:r>
    </w:p>
    <w:p w14:paraId="4221C72A">
      <w:pPr>
        <w:pStyle w:val="6"/>
        <w:keepNext w:val="0"/>
        <w:keepLines w:val="0"/>
        <w:widowControl/>
        <w:suppressLineNumbers w:val="0"/>
        <w:ind w:left="720"/>
      </w:pPr>
      <w:r>
        <w:rPr>
          <w:rFonts w:hint="default"/>
          <w:lang w:val="fr-FR"/>
        </w:rPr>
        <w:t xml:space="preserve">- </w:t>
      </w:r>
      <w:r>
        <w:t>L’administrateur peut créer un nouvel audit.</w:t>
      </w:r>
    </w:p>
    <w:p w14:paraId="4F12BC48">
      <w:pPr>
        <w:pStyle w:val="6"/>
        <w:keepNext w:val="0"/>
        <w:keepLines w:val="0"/>
        <w:widowControl/>
        <w:suppressLineNumbers w:val="0"/>
        <w:ind w:left="720"/>
      </w:pPr>
      <w:r>
        <w:rPr>
          <w:rFonts w:hint="default"/>
          <w:lang w:val="fr-FR"/>
        </w:rPr>
        <w:t xml:space="preserve">- </w:t>
      </w:r>
      <w:r>
        <w:t>L’auditeur peut également créer un nouvel audit à partir du menu principal.</w:t>
      </w:r>
    </w:p>
    <w:p w14:paraId="63CEC429">
      <w:pPr>
        <w:pStyle w:val="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5"/>
        </w:rPr>
        <w:t>Menu principal</w:t>
      </w:r>
      <w:r>
        <w:t xml:space="preserve"> :</w:t>
      </w:r>
    </w:p>
    <w:p w14:paraId="59963BFF">
      <w:pPr>
        <w:pStyle w:val="6"/>
        <w:keepNext w:val="0"/>
        <w:keepLines w:val="0"/>
        <w:widowControl/>
        <w:suppressLineNumbers w:val="0"/>
        <w:ind w:left="720"/>
      </w:pPr>
      <w:r>
        <w:rPr>
          <w:rFonts w:hint="default"/>
          <w:lang w:val="fr-FR"/>
        </w:rPr>
        <w:t xml:space="preserve">- </w:t>
      </w:r>
      <w:r>
        <w:t>Accès à la liste des audits.</w:t>
      </w:r>
    </w:p>
    <w:p w14:paraId="79E6EC4E">
      <w:pPr>
        <w:pStyle w:val="6"/>
        <w:keepNext w:val="0"/>
        <w:keepLines w:val="0"/>
        <w:widowControl/>
        <w:suppressLineNumbers w:val="0"/>
        <w:ind w:firstLine="720" w:firstLineChars="300"/>
      </w:pPr>
      <w:r>
        <w:rPr>
          <w:rFonts w:hint="default"/>
          <w:lang w:val="fr-FR"/>
        </w:rPr>
        <w:t xml:space="preserve">- </w:t>
      </w:r>
      <w:r>
        <w:t>Gestion des comptes utilisateurs (fonctionnalité réservée à l’administrateur).</w:t>
      </w:r>
    </w:p>
    <w:p w14:paraId="6178BDB9">
      <w:pPr>
        <w:pStyle w:val="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5"/>
        </w:rPr>
        <w:t>Interface responsive</w:t>
      </w:r>
      <w:r>
        <w:t xml:space="preserve"> :</w:t>
      </w:r>
      <w:r>
        <w:br w:type="textWrapping"/>
      </w:r>
      <w:r>
        <w:t>Affichage optimisé pour smartphone, tablette et ordinateur.</w:t>
      </w:r>
    </w:p>
    <w:p w14:paraId="1732D058">
      <w:pPr>
        <w:pStyle w:val="6"/>
        <w:keepNext w:val="0"/>
        <w:keepLines w:val="0"/>
        <w:widowControl/>
        <w:numPr>
          <w:ilvl w:val="0"/>
          <w:numId w:val="9"/>
        </w:numPr>
        <w:suppressLineNumbers w:val="0"/>
        <w:ind w:left="420" w:leftChars="0" w:hanging="420" w:firstLineChars="0"/>
      </w:pPr>
      <w:r>
        <w:rPr>
          <w:rStyle w:val="5"/>
        </w:rPr>
        <w:t>Mode hors ligne</w:t>
      </w:r>
      <w:r>
        <w:t xml:space="preserve"> :</w:t>
      </w:r>
      <w:r>
        <w:br w:type="textWrapping"/>
      </w:r>
      <w:r>
        <w:t>Fonctionnement partiel ou complet sans connexion Internet, avec synchronisation automatique des données dès que la connexion est rétablie.</w:t>
      </w:r>
    </w:p>
    <w:p w14:paraId="776AB000">
      <w:pPr>
        <w:pStyle w:val="6"/>
        <w:keepNext w:val="0"/>
        <w:keepLines w:val="0"/>
        <w:widowControl/>
        <w:numPr>
          <w:ilvl w:val="0"/>
          <w:numId w:val="1"/>
        </w:numPr>
        <w:suppressLineNumbers w:val="0"/>
        <w:ind w:left="0" w:leftChars="0" w:right="0" w:rightChars="0" w:firstLine="0" w:firstLineChars="0"/>
        <w:rPr>
          <w:rFonts w:hint="default" w:ascii="Calibri" w:hAnsi="Calibri" w:cs="Calibri"/>
          <w:b/>
          <w:bCs/>
          <w:sz w:val="36"/>
          <w:szCs w:val="36"/>
        </w:rPr>
      </w:pPr>
      <w:r>
        <w:rPr>
          <w:rFonts w:hint="default" w:ascii="Calibri" w:hAnsi="Calibri" w:eastAsia="SimSun" w:cs="Calibri"/>
          <w:b/>
          <w:bCs/>
          <w:sz w:val="36"/>
          <w:szCs w:val="36"/>
        </w:rPr>
        <w:t>Administration</w:t>
      </w:r>
    </w:p>
    <w:p w14:paraId="6FADCCD4">
      <w:pPr>
        <w:pStyle w:val="3"/>
        <w:keepNext w:val="0"/>
        <w:keepLines w:val="0"/>
        <w:widowControl/>
        <w:suppressLineNumbers w:val="0"/>
        <w:rPr>
          <w:rFonts w:hint="default" w:ascii="Caladea" w:hAnsi="Caladea" w:cs="Caladea"/>
          <w:sz w:val="28"/>
          <w:szCs w:val="28"/>
        </w:rPr>
      </w:pPr>
      <w:r>
        <w:rPr>
          <w:rStyle w:val="5"/>
          <w:rFonts w:hint="default" w:ascii="Caladea" w:hAnsi="Caladea" w:cs="Caladea"/>
          <w:b/>
          <w:bCs/>
          <w:sz w:val="28"/>
          <w:szCs w:val="28"/>
          <w:lang w:val="fr-FR"/>
        </w:rPr>
        <w:t xml:space="preserve">A </w:t>
      </w:r>
      <w:r>
        <w:rPr>
          <w:rStyle w:val="5"/>
          <w:rFonts w:hint="default" w:ascii="Caladea" w:hAnsi="Caladea" w:cs="Caladea"/>
          <w:b/>
          <w:bCs/>
          <w:sz w:val="28"/>
          <w:szCs w:val="28"/>
        </w:rPr>
        <w:t>. Gestion des utilisateurs</w:t>
      </w:r>
    </w:p>
    <w:p w14:paraId="53552DD5">
      <w:pPr>
        <w:pStyle w:val="6"/>
        <w:keepNext w:val="0"/>
        <w:keepLines w:val="0"/>
        <w:widowControl/>
        <w:numPr>
          <w:ilvl w:val="0"/>
          <w:numId w:val="10"/>
        </w:numPr>
        <w:suppressLineNumbers w:val="0"/>
        <w:ind w:left="420" w:leftChars="0" w:hanging="420" w:firstLineChars="0"/>
      </w:pPr>
      <w:r>
        <w:t>L’administrateur dispose des droits suivants :</w:t>
      </w:r>
    </w:p>
    <w:p w14:paraId="0038CD7B">
      <w:pPr>
        <w:pStyle w:val="6"/>
        <w:keepNext w:val="0"/>
        <w:keepLines w:val="0"/>
        <w:widowControl/>
        <w:numPr>
          <w:ilvl w:val="0"/>
          <w:numId w:val="11"/>
        </w:numPr>
        <w:suppressLineNumbers w:val="0"/>
        <w:ind w:left="420" w:leftChars="0" w:hanging="420" w:firstLineChars="0"/>
      </w:pPr>
      <w:r>
        <w:t xml:space="preserve">Création de comptes </w:t>
      </w:r>
      <w:r>
        <w:rPr>
          <w:rStyle w:val="5"/>
        </w:rPr>
        <w:t>Auditeur</w:t>
      </w:r>
      <w:r>
        <w:t xml:space="preserve"> ou </w:t>
      </w:r>
      <w:r>
        <w:rPr>
          <w:rStyle w:val="5"/>
        </w:rPr>
        <w:t>Administrateur</w:t>
      </w:r>
    </w:p>
    <w:p w14:paraId="18E7263B">
      <w:pPr>
        <w:pStyle w:val="6"/>
        <w:keepNext w:val="0"/>
        <w:keepLines w:val="0"/>
        <w:widowControl/>
        <w:numPr>
          <w:ilvl w:val="0"/>
          <w:numId w:val="11"/>
        </w:numPr>
        <w:suppressLineNumbers w:val="0"/>
        <w:ind w:left="420" w:leftChars="0" w:hanging="420" w:firstLineChars="0"/>
      </w:pPr>
      <w:r>
        <w:t>Modification des informations utilisateurs</w:t>
      </w:r>
    </w:p>
    <w:p w14:paraId="3BC09E5F">
      <w:pPr>
        <w:pStyle w:val="6"/>
        <w:keepNext w:val="0"/>
        <w:keepLines w:val="0"/>
        <w:widowControl/>
        <w:numPr>
          <w:ilvl w:val="0"/>
          <w:numId w:val="11"/>
        </w:numPr>
        <w:suppressLineNumbers w:val="0"/>
        <w:ind w:left="420" w:leftChars="0" w:hanging="420" w:firstLineChars="0"/>
      </w:pPr>
      <w:r>
        <w:t>Activation / désactivation de comptes si nécessaire</w:t>
      </w:r>
    </w:p>
    <w:p w14:paraId="59B3CB46">
      <w:pPr>
        <w:pStyle w:val="6"/>
        <w:keepNext w:val="0"/>
        <w:keepLines w:val="0"/>
        <w:widowControl/>
        <w:numPr>
          <w:ilvl w:val="0"/>
          <w:numId w:val="11"/>
        </w:numPr>
        <w:suppressLineNumbers w:val="0"/>
        <w:ind w:left="420" w:leftChars="0" w:hanging="420" w:firstLineChars="0"/>
      </w:pPr>
      <w:r>
        <w:t>Consultation de tous les audits réalisés dans le système</w:t>
      </w:r>
    </w:p>
    <w:p w14:paraId="3EAA3BE0">
      <w:pPr>
        <w:pStyle w:val="6"/>
        <w:keepNext w:val="0"/>
        <w:keepLines w:val="0"/>
        <w:widowControl/>
        <w:suppressLineNumbers w:val="0"/>
      </w:pPr>
      <w:r>
        <w:rPr>
          <w:highlight w:val="red"/>
        </w:rPr>
        <w:t>Chaque utilisateur dispose d’un accès sécurisé par email et mot de passe</w:t>
      </w:r>
      <w:r>
        <w:t>.</w:t>
      </w:r>
    </w:p>
    <w:p w14:paraId="24014D06">
      <w:pPr>
        <w:pStyle w:val="6"/>
        <w:keepNext w:val="0"/>
        <w:keepLines w:val="0"/>
        <w:widowControl/>
        <w:numPr>
          <w:ilvl w:val="0"/>
          <w:numId w:val="12"/>
        </w:numPr>
        <w:suppressLineNumbers w:val="0"/>
        <w:rPr>
          <w:rFonts w:hint="default" w:ascii="Caladea" w:hAnsi="Caladea" w:cs="Caladea"/>
          <w:b/>
          <w:bCs/>
          <w:sz w:val="28"/>
          <w:szCs w:val="28"/>
          <w:lang w:val="fr-FR"/>
        </w:rPr>
      </w:pPr>
      <w:r>
        <w:rPr>
          <w:rFonts w:hint="default" w:ascii="Caladea" w:hAnsi="Caladea" w:cs="Caladea"/>
          <w:b/>
          <w:bCs/>
          <w:sz w:val="28"/>
          <w:szCs w:val="28"/>
          <w:lang w:val="fr-FR"/>
        </w:rPr>
        <w:t xml:space="preserve">Parametre important : </w:t>
      </w:r>
    </w:p>
    <w:p w14:paraId="1655B956">
      <w:pPr>
        <w:pStyle w:val="6"/>
        <w:keepNext w:val="0"/>
        <w:keepLines w:val="0"/>
        <w:widowControl/>
        <w:suppressLineNumbers w:val="0"/>
        <w:rPr>
          <w:rFonts w:hint="default"/>
          <w:lang w:val="fr-FR"/>
        </w:rPr>
      </w:pPr>
      <w:r>
        <w:rPr>
          <w:rFonts w:hint="default"/>
          <w:lang w:val="fr-FR"/>
        </w:rPr>
        <w:t xml:space="preserve">( Avis Sarra ) </w:t>
      </w:r>
    </w:p>
    <w:p w14:paraId="16D6344E">
      <w:pPr>
        <w:pStyle w:val="6"/>
        <w:keepNext w:val="0"/>
        <w:keepLines w:val="0"/>
        <w:widowControl/>
        <w:numPr>
          <w:ilvl w:val="0"/>
          <w:numId w:val="12"/>
        </w:numPr>
        <w:suppressLineNumbers w:val="0"/>
        <w:ind w:left="0" w:leftChars="0" w:right="0" w:rightChars="0" w:firstLine="0" w:firstLineChars="0"/>
        <w:rPr>
          <w:rFonts w:hint="default" w:ascii="Caladea" w:hAnsi="Caladea" w:cs="Caladea"/>
          <w:b/>
          <w:bCs/>
          <w:sz w:val="28"/>
          <w:szCs w:val="28"/>
        </w:rPr>
      </w:pPr>
      <w:r>
        <w:rPr>
          <w:rFonts w:hint="default" w:ascii="Caladea" w:hAnsi="Caladea" w:eastAsia="SimSun" w:cs="Caladea"/>
          <w:b/>
          <w:bCs/>
          <w:sz w:val="28"/>
          <w:szCs w:val="28"/>
        </w:rPr>
        <w:t>Bonnes pratiques d’utilisation</w:t>
      </w:r>
      <w:r>
        <w:rPr>
          <w:rFonts w:hint="default" w:ascii="Caladea" w:hAnsi="Caladea" w:eastAsia="SimSun" w:cs="Caladea"/>
          <w:b/>
          <w:bCs/>
          <w:sz w:val="28"/>
          <w:szCs w:val="28"/>
          <w:lang w:val="fr-FR"/>
        </w:rPr>
        <w:t xml:space="preserve"> :</w:t>
      </w:r>
    </w:p>
    <w:p w14:paraId="33F2D3CA">
      <w:pPr>
        <w:pStyle w:val="6"/>
        <w:keepNext w:val="0"/>
        <w:keepLines w:val="0"/>
        <w:widowControl/>
        <w:suppressLineNumbers w:val="0"/>
      </w:pPr>
      <w:r>
        <w:t>Pour assurer une utilisation optimale de l’application :</w:t>
      </w:r>
    </w:p>
    <w:p w14:paraId="4D4A1113">
      <w:pPr>
        <w:pStyle w:val="6"/>
        <w:keepNext w:val="0"/>
        <w:keepLines w:val="0"/>
        <w:widowControl/>
        <w:numPr>
          <w:ilvl w:val="0"/>
          <w:numId w:val="13"/>
        </w:numPr>
        <w:suppressLineNumbers w:val="0"/>
        <w:ind w:left="420" w:leftChars="0" w:hanging="420" w:firstLineChars="0"/>
      </w:pPr>
      <w:r>
        <w:t>Toujours vérifier les informations avant de finaliser un audit.</w:t>
      </w:r>
    </w:p>
    <w:p w14:paraId="7822761D">
      <w:pPr>
        <w:pStyle w:val="6"/>
        <w:keepNext w:val="0"/>
        <w:keepLines w:val="0"/>
        <w:widowControl/>
        <w:numPr>
          <w:ilvl w:val="0"/>
          <w:numId w:val="13"/>
        </w:numPr>
        <w:suppressLineNumbers w:val="0"/>
        <w:ind w:left="420" w:leftChars="0" w:hanging="420" w:firstLineChars="0"/>
      </w:pPr>
      <w:r>
        <w:t>Ajouter des photos claires pour justifier les écarts constatés.</w:t>
      </w:r>
    </w:p>
    <w:p w14:paraId="5168E029">
      <w:pPr>
        <w:pStyle w:val="6"/>
        <w:keepNext w:val="0"/>
        <w:keepLines w:val="0"/>
        <w:widowControl/>
        <w:numPr>
          <w:ilvl w:val="0"/>
          <w:numId w:val="13"/>
        </w:numPr>
        <w:suppressLineNumbers w:val="0"/>
        <w:ind w:left="420" w:leftChars="0" w:hanging="420" w:firstLineChars="0"/>
      </w:pPr>
      <w:r>
        <w:t>Ne pas partager les identifiants de connexion entre utilisateurs.</w:t>
      </w:r>
    </w:p>
    <w:p w14:paraId="0438150C">
      <w:pPr>
        <w:pStyle w:val="6"/>
        <w:keepNext w:val="0"/>
        <w:keepLines w:val="0"/>
        <w:widowControl/>
        <w:numPr>
          <w:ilvl w:val="0"/>
          <w:numId w:val="13"/>
        </w:numPr>
        <w:suppressLineNumbers w:val="0"/>
        <w:ind w:left="420" w:leftChars="0" w:hanging="420" w:firstLineChars="0"/>
      </w:pPr>
      <w:r>
        <w:t>Synchroniser les données après utilisation en mode hors ligne.</w:t>
      </w:r>
    </w:p>
    <w:p w14:paraId="1B07F536">
      <w:pPr>
        <w:pStyle w:val="6"/>
        <w:keepNext w:val="0"/>
        <w:keepLines w:val="0"/>
        <w:widowControl/>
        <w:numPr>
          <w:ilvl w:val="0"/>
          <w:numId w:val="13"/>
        </w:numPr>
        <w:suppressLineNumbers w:val="0"/>
        <w:ind w:left="420" w:leftChars="0" w:hanging="420" w:firstLineChars="0"/>
      </w:pPr>
      <w:r>
        <w:t>Vérifier les actions correctives et les délais avant validation finale.</w:t>
      </w:r>
    </w:p>
    <w:p w14:paraId="119C6556">
      <w:pPr>
        <w:pStyle w:val="6"/>
        <w:keepNext w:val="0"/>
        <w:keepLines w:val="0"/>
        <w:widowControl/>
        <w:numPr>
          <w:ilvl w:val="0"/>
          <w:numId w:val="13"/>
        </w:numPr>
        <w:suppressLineNumbers w:val="0"/>
        <w:ind w:left="420" w:leftChars="0" w:hanging="420" w:firstLineChars="0"/>
      </w:pPr>
      <w:r>
        <w:t>Maintenir les appareils (tablette/smartphone) suffisamment chargés lors des audits terrain.</w:t>
      </w:r>
      <w:bookmarkStart w:id="0" w:name="_GoBack"/>
      <w:bookmarkEnd w:id="0"/>
    </w:p>
    <w:p w14:paraId="2988C4C2">
      <w:pPr>
        <w:pStyle w:val="6"/>
        <w:keepNext w:val="0"/>
        <w:keepLines w:val="0"/>
        <w:widowControl/>
        <w:numPr>
          <w:numId w:val="0"/>
        </w:numPr>
        <w:suppressLineNumbers w:val="0"/>
        <w:ind w:leftChars="0" w:right="0" w:rightChars="0"/>
        <w:rPr>
          <w:rFonts w:hint="default" w:ascii="Caladea" w:hAnsi="Caladea" w:cs="Caladea"/>
          <w:b/>
          <w:bCs/>
          <w:sz w:val="28"/>
          <w:szCs w:val="28"/>
        </w:rPr>
      </w:pPr>
    </w:p>
    <w:p w14:paraId="37F08527">
      <w:pPr>
        <w:pStyle w:val="6"/>
        <w:keepNext w:val="0"/>
        <w:keepLines w:val="0"/>
        <w:widowControl/>
        <w:numPr>
          <w:numId w:val="0"/>
        </w:numPr>
        <w:suppressLineNumbers w:val="0"/>
        <w:ind w:leftChars="0" w:right="0" w:rightChars="0" w:firstLine="562" w:firstLineChars="200"/>
        <w:rPr>
          <w:rFonts w:hint="default" w:ascii="Caladea" w:hAnsi="Caladea" w:eastAsia="SimSun" w:cs="Caladea"/>
          <w:b/>
          <w:bCs/>
          <w:sz w:val="28"/>
          <w:szCs w:val="28"/>
          <w:lang w:val="fr-FR"/>
        </w:rPr>
      </w:pPr>
    </w:p>
    <w:p w14:paraId="2B18C442">
      <w:pPr>
        <w:keepNext w:val="0"/>
        <w:keepLines w:val="0"/>
        <w:widowControl/>
        <w:numPr>
          <w:numId w:val="0"/>
        </w:numPr>
        <w:suppressLineNumbers w:val="0"/>
        <w:spacing w:before="0" w:beforeAutospacing="1" w:after="0" w:afterAutospacing="1"/>
      </w:pPr>
    </w:p>
    <w:p w14:paraId="16B8E574">
      <w:pPr>
        <w:pStyle w:val="6"/>
        <w:keepNext w:val="0"/>
        <w:keepLines w:val="0"/>
        <w:widowControl/>
        <w:numPr>
          <w:numId w:val="0"/>
        </w:numPr>
        <w:suppressLineNumbers w:val="0"/>
        <w:ind w:leftChars="0" w:right="0" w:rightChars="0"/>
        <w:rPr>
          <w:rFonts w:hint="default" w:ascii="Calibri" w:hAnsi="Calibri" w:cs="Calibri"/>
        </w:rPr>
      </w:pPr>
    </w:p>
    <w:p w14:paraId="6DCF5D61">
      <w:pPr>
        <w:pStyle w:val="6"/>
        <w:keepNext w:val="0"/>
        <w:keepLines w:val="0"/>
        <w:widowControl/>
        <w:suppressLineNumbers w:val="0"/>
        <w:rPr>
          <w:rStyle w:val="5"/>
          <w:rFonts w:hint="default" w:ascii="Calibri" w:hAnsi="Calibri" w:cs="Calibri"/>
        </w:rPr>
      </w:pPr>
    </w:p>
    <w:p w14:paraId="54D4B0F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adea">
    <w:panose1 w:val="02000506000000020000"/>
    <w:charset w:val="00"/>
    <w:family w:val="auto"/>
    <w:pitch w:val="default"/>
    <w:sig w:usb0="00000007" w:usb1="00000000" w:usb2="00000000" w:usb3="00000000" w:csb0="20000093"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 w:name="Corbel">
    <w:panose1 w:val="020B0503020204020204"/>
    <w:charset w:val="00"/>
    <w:family w:val="auto"/>
    <w:pitch w:val="default"/>
    <w:sig w:usb0="A00002EF" w:usb1="4000A4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30237E"/>
    <w:multiLevelType w:val="singleLevel"/>
    <w:tmpl w:val="8230237E"/>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1">
    <w:nsid w:val="A3E75168"/>
    <w:multiLevelType w:val="singleLevel"/>
    <w:tmpl w:val="A3E75168"/>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2">
    <w:nsid w:val="C53B414C"/>
    <w:multiLevelType w:val="singleLevel"/>
    <w:tmpl w:val="C53B414C"/>
    <w:lvl w:ilvl="0" w:tentative="0">
      <w:start w:val="1"/>
      <w:numFmt w:val="bullet"/>
      <w:lvlText w:val=""/>
      <w:lvlJc w:val="left"/>
      <w:pPr>
        <w:tabs>
          <w:tab w:val="left" w:pos="420"/>
        </w:tabs>
        <w:ind w:left="420" w:leftChars="0" w:hanging="420" w:firstLineChars="0"/>
      </w:pPr>
      <w:rPr>
        <w:rFonts w:hint="default" w:ascii="Wingdings" w:hAnsi="Wingdings"/>
        <w:sz w:val="15"/>
        <w:szCs w:val="15"/>
      </w:rPr>
    </w:lvl>
  </w:abstractNum>
  <w:abstractNum w:abstractNumId="3">
    <w:nsid w:val="CCE42DE9"/>
    <w:multiLevelType w:val="singleLevel"/>
    <w:tmpl w:val="CCE42DE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6DC20D8"/>
    <w:multiLevelType w:val="singleLevel"/>
    <w:tmpl w:val="E6DC20D8"/>
    <w:lvl w:ilvl="0" w:tentative="0">
      <w:start w:val="2"/>
      <w:numFmt w:val="upperLetter"/>
      <w:suff w:val="space"/>
      <w:lvlText w:val="%1."/>
      <w:lvlJc w:val="left"/>
    </w:lvl>
  </w:abstractNum>
  <w:abstractNum w:abstractNumId="5">
    <w:nsid w:val="F7B30A71"/>
    <w:multiLevelType w:val="singleLevel"/>
    <w:tmpl w:val="F7B30A71"/>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6">
    <w:nsid w:val="09F705CE"/>
    <w:multiLevelType w:val="singleLevel"/>
    <w:tmpl w:val="09F705CE"/>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7">
    <w:nsid w:val="0ACED34F"/>
    <w:multiLevelType w:val="singleLevel"/>
    <w:tmpl w:val="0ACED34F"/>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8">
    <w:nsid w:val="0C242371"/>
    <w:multiLevelType w:val="singleLevel"/>
    <w:tmpl w:val="0C242371"/>
    <w:lvl w:ilvl="0" w:tentative="0">
      <w:start w:val="1"/>
      <w:numFmt w:val="decimal"/>
      <w:lvlText w:val="%1)"/>
      <w:lvlJc w:val="left"/>
      <w:pPr>
        <w:tabs>
          <w:tab w:val="left" w:pos="425"/>
        </w:tabs>
        <w:ind w:left="425" w:leftChars="0" w:hanging="425" w:firstLineChars="0"/>
      </w:pPr>
      <w:rPr>
        <w:rFonts w:hint="default"/>
      </w:rPr>
    </w:lvl>
  </w:abstractNum>
  <w:abstractNum w:abstractNumId="9">
    <w:nsid w:val="1C894969"/>
    <w:multiLevelType w:val="singleLevel"/>
    <w:tmpl w:val="1C894969"/>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10">
    <w:nsid w:val="29B00C4A"/>
    <w:multiLevelType w:val="singleLevel"/>
    <w:tmpl w:val="29B00C4A"/>
    <w:lvl w:ilvl="0" w:tentative="0">
      <w:start w:val="1"/>
      <w:numFmt w:val="decimal"/>
      <w:suff w:val="space"/>
      <w:lvlText w:val="%1."/>
      <w:lvlJc w:val="left"/>
    </w:lvl>
  </w:abstractNum>
  <w:abstractNum w:abstractNumId="11">
    <w:nsid w:val="2E2586F0"/>
    <w:multiLevelType w:val="singleLevel"/>
    <w:tmpl w:val="2E2586F0"/>
    <w:lvl w:ilvl="0" w:tentative="0">
      <w:start w:val="1"/>
      <w:numFmt w:val="bullet"/>
      <w:lvlText w:val=""/>
      <w:lvlJc w:val="left"/>
      <w:pPr>
        <w:tabs>
          <w:tab w:val="left" w:pos="420"/>
        </w:tabs>
        <w:ind w:left="420" w:leftChars="0" w:hanging="420" w:firstLineChars="0"/>
      </w:pPr>
      <w:rPr>
        <w:rFonts w:hint="default" w:ascii="Wingdings" w:hAnsi="Wingdings"/>
        <w:sz w:val="13"/>
        <w:szCs w:val="13"/>
      </w:rPr>
    </w:lvl>
  </w:abstractNum>
  <w:abstractNum w:abstractNumId="12">
    <w:nsid w:val="592F4F67"/>
    <w:multiLevelType w:val="singleLevel"/>
    <w:tmpl w:val="592F4F67"/>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num w:numId="1">
    <w:abstractNumId w:val="10"/>
  </w:num>
  <w:num w:numId="2">
    <w:abstractNumId w:val="1"/>
  </w:num>
  <w:num w:numId="3">
    <w:abstractNumId w:val="0"/>
  </w:num>
  <w:num w:numId="4">
    <w:abstractNumId w:val="9"/>
  </w:num>
  <w:num w:numId="5">
    <w:abstractNumId w:val="12"/>
  </w:num>
  <w:num w:numId="6">
    <w:abstractNumId w:val="6"/>
  </w:num>
  <w:num w:numId="7">
    <w:abstractNumId w:val="7"/>
  </w:num>
  <w:num w:numId="8">
    <w:abstractNumId w:val="8"/>
  </w:num>
  <w:num w:numId="9">
    <w:abstractNumId w:val="2"/>
  </w:num>
  <w:num w:numId="10">
    <w:abstractNumId w:val="3"/>
  </w:num>
  <w:num w:numId="11">
    <w:abstractNumId w:val="5"/>
  </w:num>
  <w:num w:numId="12">
    <w:abstractNumId w:val="4"/>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635226"/>
    <w:rsid w:val="18F15D11"/>
    <w:rsid w:val="2A6352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5">
    <w:name w:val="Strong"/>
    <w:qFormat/>
    <w:uiPriority w:val="0"/>
    <w:rPr>
      <w:b/>
      <w:b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2026-03-04T11:57:00Z</dcterms:created>
  <dc:creator>ASUS</dc:creator>
  <cp:lastModifiedBy>ASUS</cp:lastModifiedBy>
  <dcterms:modified xsi:type="dcterms:W3CDTF">2026-03-04T13:23:35Z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CA03C8A33E6544B8ACEA1EF9ECA02136_11</vt:lpwstr>
  </property>
</Properties>
</file>