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90-Day Strategic Plan: Account Executive, Commercial – Solink</w:t>
      </w:r>
    </w:p>
    <w:p>
      <w:r>
        <w:t>Prepared by: Sarra Jayasinghe</w:t>
      </w:r>
    </w:p>
    <w:p>
      <w:r>
        <w:t>Date: June 2025</w:t>
      </w:r>
    </w:p>
    <w:p>
      <w:pPr>
        <w:pStyle w:val="Heading2"/>
      </w:pPr>
      <w:r>
        <w:t>🗓️ First 30 Days: Learn &amp; Strategize</w:t>
      </w:r>
    </w:p>
    <w:p>
      <w:r>
        <w:t>- Deep dive into Solink’s platform, competitive landscape, customer profiles, and case studies.</w:t>
        <w:br/>
        <w:t>- Shadow product demos and AE calls to learn pitch structure and objections.</w:t>
        <w:br/>
        <w:t>- Map out commercial verticals (retail, hospitality, restaurants) and build a territory account list.</w:t>
        <w:br/>
        <w:t>- Segment prospects using buyer personas and develop cold outreach scripts.</w:t>
        <w:br/>
        <w:t>- Identify key CRM processes, sales metrics, and feedback loops within the team.</w:t>
        <w:br/>
        <w:t>- Build demo flow tailored to each vertical’s operational pain points.</w:t>
        <w:br/>
      </w:r>
    </w:p>
    <w:p>
      <w:pPr>
        <w:pStyle w:val="Heading2"/>
      </w:pPr>
      <w:r>
        <w:t>🗓️ Days 31–60: Build Pipeline &amp; Book Meetings</w:t>
      </w:r>
    </w:p>
    <w:p>
      <w:r>
        <w:t>- Launch personalized outbound campaigns via email, phone, and LinkedIn.</w:t>
        <w:br/>
        <w:t>- Leverage past Ricci network for retail-adjacent prospecting insights.</w:t>
        <w:br/>
        <w:t>- Book 10–15 qualified meetings with key decision-makers.</w:t>
        <w:br/>
        <w:t>- Collaborate with Marketing and Customer Success for relevant materials.</w:t>
        <w:br/>
        <w:t>- Track and document patterns of objections and successful pitch angles.</w:t>
        <w:br/>
        <w:t>- Present mock demos to Sales Manager for coaching and refinement.</w:t>
        <w:br/>
      </w:r>
    </w:p>
    <w:p>
      <w:pPr>
        <w:pStyle w:val="Heading2"/>
      </w:pPr>
      <w:r>
        <w:t>🗓️ Days 61–90: Close &amp; Expand</w:t>
      </w:r>
    </w:p>
    <w:p>
      <w:r>
        <w:t>- Convert pipeline into deals; aim for 3–5 initial closes by end of day 90.</w:t>
        <w:br/>
        <w:t>- Begin relationship-building cadence with new clients to uncover upsell paths.</w:t>
        <w:br/>
        <w:t>- Share feedback with Product on needs uncovered during demos.</w:t>
        <w:br/>
        <w:t>- Refine outreach strategy using actual deal data and client feedback.</w:t>
        <w:br/>
        <w:t>- Partner with CS team for strong onboarding experience and account expansion.</w:t>
        <w:br/>
      </w:r>
    </w:p>
    <w:p>
      <w:pPr>
        <w:pStyle w:val="Heading2"/>
      </w:pPr>
      <w:r>
        <w:t>🧠 Value Proposition as an AE at Solink</w:t>
      </w:r>
    </w:p>
    <w:p>
      <w:r>
        <w:t>With a founder’s mindset and 5+ years of cross-functional sales experience, I bring hustle, precision, and an authentic approach to driving value for clients. I don’t wait for leads—I build them. I don’t sell products—I align solutions with business outcomes. And I believe in Solink’s potential to reshape how companies use video to drive intelligence.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