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2F1743FB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B01BF7">
        <w:rPr>
          <w:rFonts w:ascii="Arial"/>
          <w:b/>
          <w:spacing w:val="-4"/>
          <w:sz w:val="40"/>
        </w:rPr>
        <w:t>2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NAROLA 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(23BCE194) NEVIL ANGHAN 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(23BCE195)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 w:rsidSect="00FB5684">
          <w:type w:val="continuous"/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B721CA" w14:textId="77777777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EAA802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B677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77777777" w:rsidR="000F00C1" w:rsidRDefault="000F00C1">
      <w:pPr>
        <w:pStyle w:val="BodyText"/>
        <w:rPr>
          <w:sz w:val="40"/>
        </w:rPr>
      </w:pPr>
    </w:p>
    <w:p w14:paraId="280E93E0" w14:textId="77777777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3C1CF27" w14:textId="77777777" w:rsidR="003742A9" w:rsidRDefault="003742A9">
      <w:pPr>
        <w:pStyle w:val="Heading1"/>
        <w:spacing w:before="0"/>
        <w:ind w:left="2379" w:right="2797"/>
      </w:pPr>
    </w:p>
    <w:p w14:paraId="46836585" w14:textId="36FEFA8C" w:rsidR="003742A9" w:rsidRPr="00B01BF7" w:rsidRDefault="00000000" w:rsidP="00A3101E">
      <w:pPr>
        <w:spacing w:line="482" w:lineRule="auto"/>
        <w:ind w:right="865"/>
        <w:rPr>
          <w:bCs/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  <w:r w:rsidR="00B01BF7" w:rsidRPr="00B01BF7">
        <w:rPr>
          <w:rFonts w:ascii="Arial"/>
          <w:bCs/>
          <w:spacing w:val="-6"/>
          <w:sz w:val="24"/>
        </w:rPr>
        <w:t>Privacy Preservation in Diabetic Disease Prediction Using Federated Learning Based on Efficient Cross Stage Recurrent Model</w:t>
      </w:r>
    </w:p>
    <w:p w14:paraId="3A3C8644" w14:textId="3079D153" w:rsidR="003742A9" w:rsidRDefault="00013CD7" w:rsidP="00A3101E">
      <w:pPr>
        <w:spacing w:line="482" w:lineRule="auto"/>
        <w:ind w:right="865"/>
        <w:rPr>
          <w:sz w:val="24"/>
        </w:rPr>
      </w:pPr>
      <w:r>
        <w:rPr>
          <w:rFonts w:ascii="Arial"/>
          <w:b/>
          <w:sz w:val="24"/>
        </w:rPr>
        <w:t xml:space="preserve">Author Names: </w:t>
      </w:r>
      <w:r w:rsidR="00B01BF7" w:rsidRPr="00B01BF7">
        <w:rPr>
          <w:rFonts w:ascii="Arial"/>
          <w:bCs/>
          <w:sz w:val="24"/>
        </w:rPr>
        <w:t>R. Jayalakshmi and T. Tamilvizhi</w:t>
      </w:r>
    </w:p>
    <w:p w14:paraId="3E348309" w14:textId="573F7D61" w:rsidR="000F00C1" w:rsidRPr="00441826" w:rsidRDefault="00013CD7" w:rsidP="00A3101E">
      <w:pPr>
        <w:spacing w:line="482" w:lineRule="auto"/>
        <w:ind w:right="8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Author Affiliations: </w:t>
      </w:r>
      <w:r w:rsidR="00B01BF7" w:rsidRPr="00B01BF7">
        <w:rPr>
          <w:rFonts w:ascii="Arial"/>
          <w:bCs/>
          <w:sz w:val="24"/>
        </w:rPr>
        <w:t>Department of Computer Science and Engineering,</w:t>
      </w:r>
      <w:r w:rsidR="00B01BF7">
        <w:rPr>
          <w:rFonts w:ascii="Arial"/>
          <w:bCs/>
          <w:sz w:val="24"/>
        </w:rPr>
        <w:t xml:space="preserve"> </w:t>
      </w:r>
      <w:r w:rsidR="00B01BF7" w:rsidRPr="00B01BF7">
        <w:rPr>
          <w:rFonts w:ascii="Arial"/>
          <w:bCs/>
          <w:sz w:val="24"/>
        </w:rPr>
        <w:t>Panimalar Engineering College, Chennai, India</w:t>
      </w:r>
    </w:p>
    <w:p w14:paraId="2F482630" w14:textId="62AEC790" w:rsidR="003742A9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 xml:space="preserve">Country of Research: </w:t>
      </w:r>
      <w:r w:rsidR="00B01BF7">
        <w:rPr>
          <w:rFonts w:ascii="Arial"/>
          <w:bCs/>
          <w:sz w:val="24"/>
        </w:rPr>
        <w:t>India</w:t>
      </w:r>
    </w:p>
    <w:p w14:paraId="370AD45D" w14:textId="77777777" w:rsidR="009A5FA5" w:rsidRDefault="00013CD7" w:rsidP="00C961BA">
      <w:pPr>
        <w:spacing w:before="3" w:line="482" w:lineRule="auto"/>
        <w:ind w:right="5145"/>
      </w:pPr>
      <w:r>
        <w:rPr>
          <w:rFonts w:ascii="Arial"/>
          <w:b/>
          <w:sz w:val="24"/>
        </w:rPr>
        <w:t>Published In:</w:t>
      </w:r>
      <w:r w:rsidRPr="00C961BA">
        <w:rPr>
          <w:rFonts w:ascii="Arial"/>
          <w:bCs/>
          <w:sz w:val="24"/>
        </w:rPr>
        <w:t xml:space="preserve"> </w:t>
      </w:r>
      <w:r w:rsidR="009A5FA5">
        <w:rPr>
          <w:rFonts w:ascii="Arial"/>
          <w:bCs/>
          <w:sz w:val="24"/>
        </w:rPr>
        <w:t>S</w:t>
      </w:r>
      <w:r w:rsidR="009A5FA5">
        <w:t xml:space="preserve">cientific Reports </w:t>
      </w:r>
    </w:p>
    <w:p w14:paraId="373506E5" w14:textId="35F3A6EE" w:rsidR="003742A9" w:rsidRDefault="009A5FA5" w:rsidP="00C961BA">
      <w:pPr>
        <w:spacing w:before="3" w:line="482" w:lineRule="auto"/>
        <w:ind w:right="5145"/>
        <w:rPr>
          <w:sz w:val="24"/>
        </w:rPr>
      </w:pPr>
      <w:r>
        <w:t>(Springer Nature)</w:t>
      </w:r>
    </w:p>
    <w:p w14:paraId="7F93D80B" w14:textId="49E98CC7" w:rsidR="000F00C1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 w:rsidR="009A5FA5">
        <w:rPr>
          <w:rFonts w:ascii="Arial"/>
          <w:b/>
          <w:sz w:val="24"/>
        </w:rPr>
        <w:t>Year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9"/>
          <w:sz w:val="24"/>
        </w:rPr>
        <w:t xml:space="preserve"> </w:t>
      </w:r>
      <w:r w:rsidR="009A5FA5">
        <w:rPr>
          <w:rFonts w:ascii="Arial"/>
          <w:bCs/>
          <w:spacing w:val="-9"/>
          <w:sz w:val="24"/>
        </w:rPr>
        <w:t xml:space="preserve">2025 </w:t>
      </w:r>
    </w:p>
    <w:p w14:paraId="4C1B3FC7" w14:textId="77777777" w:rsidR="009A5FA5" w:rsidRDefault="00013CD7" w:rsidP="009A5FA5">
      <w:pPr>
        <w:spacing w:before="5"/>
        <w:rPr>
          <w:sz w:val="24"/>
        </w:rPr>
      </w:pP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Domain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Category:</w:t>
      </w:r>
      <w:r>
        <w:rPr>
          <w:rFonts w:ascii="Arial"/>
          <w:b/>
          <w:spacing w:val="-3"/>
          <w:sz w:val="24"/>
        </w:rPr>
        <w:t xml:space="preserve"> </w:t>
      </w:r>
      <w:r w:rsidR="009A5FA5" w:rsidRPr="009A5FA5">
        <w:rPr>
          <w:sz w:val="24"/>
        </w:rPr>
        <w:t>Federated Learning, Privacy-Preserving AI, Medical Image Analysis, Diabetic Retinopathy Detection</w:t>
      </w:r>
    </w:p>
    <w:p w14:paraId="317480D5" w14:textId="77777777" w:rsidR="009A5FA5" w:rsidRDefault="009A5FA5" w:rsidP="009A5FA5">
      <w:pPr>
        <w:spacing w:before="5"/>
        <w:rPr>
          <w:sz w:val="24"/>
        </w:rPr>
      </w:pPr>
    </w:p>
    <w:p w14:paraId="7416E377" w14:textId="77777777" w:rsidR="009A5FA5" w:rsidRDefault="009A5FA5" w:rsidP="009A5FA5">
      <w:pPr>
        <w:spacing w:before="5"/>
        <w:rPr>
          <w:sz w:val="24"/>
        </w:rPr>
      </w:pPr>
    </w:p>
    <w:p w14:paraId="6F506928" w14:textId="77777777" w:rsidR="009A5FA5" w:rsidRDefault="009A5FA5" w:rsidP="009A5FA5">
      <w:pPr>
        <w:spacing w:before="5"/>
        <w:rPr>
          <w:sz w:val="24"/>
        </w:rPr>
      </w:pPr>
    </w:p>
    <w:p w14:paraId="5D791452" w14:textId="77777777" w:rsidR="009A5FA5" w:rsidRDefault="009A5FA5" w:rsidP="009A5FA5">
      <w:pPr>
        <w:spacing w:before="5"/>
        <w:rPr>
          <w:sz w:val="24"/>
        </w:rPr>
      </w:pPr>
    </w:p>
    <w:p w14:paraId="64E83F28" w14:textId="77777777" w:rsidR="009A5FA5" w:rsidRDefault="009A5FA5" w:rsidP="009A5FA5">
      <w:pPr>
        <w:spacing w:before="5"/>
        <w:rPr>
          <w:sz w:val="24"/>
        </w:rPr>
      </w:pPr>
    </w:p>
    <w:p w14:paraId="6F41B8C9" w14:textId="77777777" w:rsidR="009A5FA5" w:rsidRDefault="009A5FA5" w:rsidP="009A5FA5">
      <w:pPr>
        <w:spacing w:before="5"/>
        <w:rPr>
          <w:sz w:val="24"/>
        </w:rPr>
      </w:pPr>
    </w:p>
    <w:p w14:paraId="03F9C36E" w14:textId="77777777" w:rsidR="009A5FA5" w:rsidRDefault="009A5FA5" w:rsidP="009A5FA5">
      <w:pPr>
        <w:spacing w:before="5"/>
        <w:rPr>
          <w:sz w:val="24"/>
        </w:rPr>
      </w:pPr>
    </w:p>
    <w:p w14:paraId="48FF7CAA" w14:textId="77777777" w:rsidR="009A5FA5" w:rsidRDefault="009A5FA5" w:rsidP="009A5FA5">
      <w:pPr>
        <w:spacing w:before="5"/>
        <w:rPr>
          <w:sz w:val="24"/>
        </w:rPr>
      </w:pPr>
    </w:p>
    <w:p w14:paraId="1AAEABF5" w14:textId="77777777" w:rsidR="009A5FA5" w:rsidRDefault="009A5FA5" w:rsidP="009A5FA5">
      <w:pPr>
        <w:spacing w:before="5"/>
        <w:rPr>
          <w:sz w:val="24"/>
        </w:rPr>
      </w:pPr>
    </w:p>
    <w:p w14:paraId="4E742261" w14:textId="77777777" w:rsidR="009A5FA5" w:rsidRDefault="009A5FA5" w:rsidP="009A5FA5">
      <w:pPr>
        <w:spacing w:before="5"/>
        <w:rPr>
          <w:sz w:val="24"/>
        </w:rPr>
      </w:pPr>
    </w:p>
    <w:p w14:paraId="3BF737AB" w14:textId="77777777" w:rsidR="009A5FA5" w:rsidRDefault="009A5FA5" w:rsidP="009A5FA5">
      <w:pPr>
        <w:spacing w:before="5"/>
        <w:rPr>
          <w:sz w:val="24"/>
        </w:rPr>
      </w:pPr>
    </w:p>
    <w:p w14:paraId="4D1692B9" w14:textId="77777777" w:rsidR="009A5FA5" w:rsidRDefault="009A5FA5" w:rsidP="009A5FA5">
      <w:pPr>
        <w:spacing w:before="5"/>
        <w:rPr>
          <w:sz w:val="24"/>
        </w:rPr>
      </w:pPr>
    </w:p>
    <w:p w14:paraId="1EE3F2BB" w14:textId="77777777" w:rsidR="009A5FA5" w:rsidRDefault="009A5FA5" w:rsidP="009A5FA5">
      <w:pPr>
        <w:spacing w:before="5"/>
        <w:rPr>
          <w:sz w:val="24"/>
        </w:rPr>
      </w:pPr>
    </w:p>
    <w:p w14:paraId="1DB8BC8B" w14:textId="77777777" w:rsidR="009A5FA5" w:rsidRDefault="009A5FA5" w:rsidP="009A5FA5">
      <w:pPr>
        <w:spacing w:before="5"/>
        <w:rPr>
          <w:sz w:val="24"/>
        </w:rPr>
      </w:pPr>
    </w:p>
    <w:p w14:paraId="6DE881A0" w14:textId="77777777" w:rsidR="009A5FA5" w:rsidRDefault="009A5FA5" w:rsidP="009A5FA5">
      <w:pPr>
        <w:spacing w:before="5"/>
        <w:rPr>
          <w:sz w:val="24"/>
        </w:rPr>
      </w:pPr>
    </w:p>
    <w:p w14:paraId="250A134D" w14:textId="77777777" w:rsidR="009A5FA5" w:rsidRDefault="009A5FA5" w:rsidP="009A5FA5">
      <w:pPr>
        <w:spacing w:before="5"/>
        <w:rPr>
          <w:sz w:val="24"/>
        </w:rPr>
      </w:pPr>
    </w:p>
    <w:p w14:paraId="40BBA0FD" w14:textId="77777777" w:rsidR="009A5FA5" w:rsidRDefault="009A5FA5" w:rsidP="009A5FA5">
      <w:pPr>
        <w:spacing w:before="5"/>
        <w:rPr>
          <w:sz w:val="24"/>
        </w:rPr>
      </w:pPr>
    </w:p>
    <w:p w14:paraId="3E226CBE" w14:textId="77777777" w:rsidR="009A5FA5" w:rsidRDefault="009A5FA5" w:rsidP="009A5FA5">
      <w:pPr>
        <w:spacing w:before="5"/>
        <w:rPr>
          <w:sz w:val="24"/>
        </w:rPr>
      </w:pPr>
    </w:p>
    <w:p w14:paraId="5FC9A0DB" w14:textId="77777777" w:rsidR="009A5FA5" w:rsidRDefault="009A5FA5" w:rsidP="009A5FA5">
      <w:pPr>
        <w:spacing w:before="5"/>
        <w:rPr>
          <w:sz w:val="24"/>
        </w:rPr>
      </w:pPr>
    </w:p>
    <w:p w14:paraId="346C83BE" w14:textId="77777777" w:rsidR="009A5FA5" w:rsidRDefault="009A5FA5" w:rsidP="009A5FA5">
      <w:pPr>
        <w:spacing w:before="5"/>
        <w:rPr>
          <w:sz w:val="24"/>
        </w:rPr>
      </w:pPr>
    </w:p>
    <w:p w14:paraId="1CB42711" w14:textId="77777777" w:rsidR="009A5FA5" w:rsidRDefault="009A5FA5" w:rsidP="009A5FA5">
      <w:pPr>
        <w:spacing w:before="5"/>
        <w:rPr>
          <w:sz w:val="24"/>
        </w:rPr>
      </w:pPr>
    </w:p>
    <w:p w14:paraId="566F9887" w14:textId="77777777" w:rsidR="009A5FA5" w:rsidRDefault="009A5FA5" w:rsidP="009A5FA5">
      <w:pPr>
        <w:spacing w:before="5"/>
        <w:rPr>
          <w:sz w:val="24"/>
        </w:rPr>
      </w:pPr>
    </w:p>
    <w:p w14:paraId="0ACA2BB4" w14:textId="77777777" w:rsidR="009A5FA5" w:rsidRDefault="009A5FA5" w:rsidP="009A5FA5">
      <w:pPr>
        <w:spacing w:before="5"/>
        <w:rPr>
          <w:sz w:val="24"/>
        </w:rPr>
      </w:pPr>
    </w:p>
    <w:p w14:paraId="2D99FE4D" w14:textId="77777777" w:rsidR="009A5FA5" w:rsidRDefault="009A5FA5" w:rsidP="009A5FA5">
      <w:pPr>
        <w:spacing w:before="5"/>
        <w:rPr>
          <w:sz w:val="24"/>
        </w:rPr>
      </w:pPr>
    </w:p>
    <w:p w14:paraId="4E762E01" w14:textId="08FB5935" w:rsidR="003742A9" w:rsidRDefault="00000000" w:rsidP="009A5FA5">
      <w:pPr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05DCFB54" w14:textId="77777777" w:rsidR="00263C33" w:rsidRDefault="00263C33" w:rsidP="003742A9">
      <w:pPr>
        <w:pStyle w:val="Heading1"/>
        <w:spacing w:before="69"/>
        <w:jc w:val="left"/>
      </w:pPr>
    </w:p>
    <w:p w14:paraId="21349703" w14:textId="77777777" w:rsidR="00263C33" w:rsidRDefault="00263C33" w:rsidP="003742A9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3932A5ED" wp14:editId="0F2F4717">
                <wp:simplePos x="0" y="0"/>
                <wp:positionH relativeFrom="margin">
                  <wp:align>right</wp:align>
                </wp:positionH>
                <wp:positionV relativeFrom="page">
                  <wp:posOffset>526415</wp:posOffset>
                </wp:positionV>
                <wp:extent cx="6446520" cy="9502140"/>
                <wp:effectExtent l="0" t="0" r="0" b="3810"/>
                <wp:wrapNone/>
                <wp:docPr id="170075760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6665F" id="Graphic 5" o:spid="_x0000_s1026" style="position:absolute;margin-left:456.4pt;margin-top:41.45pt;width:507.6pt;height:748.2pt;z-index:-15724544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KZce0eEAAAAJ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margin" anchory="page"/>
              </v:shape>
            </w:pict>
          </mc:Fallback>
        </mc:AlternateContent>
      </w:r>
      <w:r>
        <w:t xml:space="preserve">        </w:t>
      </w:r>
    </w:p>
    <w:p w14:paraId="147C53DD" w14:textId="3111FE5A" w:rsidR="000F00C1" w:rsidRDefault="00263C33" w:rsidP="003742A9">
      <w:pPr>
        <w:pStyle w:val="Heading1"/>
        <w:spacing w:before="69"/>
        <w:jc w:val="left"/>
      </w:pPr>
      <w:r>
        <w:t xml:space="preserve">        </w:t>
      </w:r>
      <w:r w:rsidR="003742A9">
        <w:t xml:space="preserve"> </w:t>
      </w:r>
      <w:r w:rsidR="003742A9">
        <w:rPr>
          <w:spacing w:val="-2"/>
        </w:rPr>
        <w:t>Overview</w:t>
      </w:r>
    </w:p>
    <w:p w14:paraId="653501BB" w14:textId="429E1C18" w:rsidR="00A3101E" w:rsidRDefault="007B7D2E" w:rsidP="007B7D2E">
      <w:pPr>
        <w:pStyle w:val="BodyText"/>
        <w:spacing w:before="310" w:line="256" w:lineRule="auto"/>
        <w:ind w:right="132"/>
        <w:jc w:val="both"/>
      </w:pPr>
      <w:r>
        <w:rPr>
          <w:rFonts w:ascii="Arial"/>
          <w:b/>
        </w:rPr>
        <w:t xml:space="preserve">         </w:t>
      </w:r>
      <w:r w:rsidR="009A5FA5" w:rsidRPr="009A5FA5">
        <w:t>Traditional deep learning methods for diabetic retinopathy (DR) detection require centralized data aggregation, which creates serious privacy and security concerns in healthcare. Federated learning (FL) solves data-sharing issues but suffers from high computational burden and reduced accuracy under heterogeneous data distributions</w:t>
      </w:r>
      <w:r w:rsidR="00A3101E">
        <w:t>.</w:t>
      </w:r>
    </w:p>
    <w:p w14:paraId="7559CAE3" w14:textId="2E6CF88D" w:rsidR="007B7D2E" w:rsidRPr="007B7D2E" w:rsidRDefault="007B7D2E" w:rsidP="007B7D2E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  <w:r w:rsidRPr="007B7D2E">
        <w:rPr>
          <w:b/>
          <w:bCs/>
          <w:lang w:val="en-IN"/>
        </w:rPr>
        <w:t>Research Problem:</w:t>
      </w:r>
      <w:r>
        <w:rPr>
          <w:b/>
          <w:bCs/>
          <w:lang w:val="en-IN"/>
        </w:rPr>
        <w:t xml:space="preserve">  </w:t>
      </w:r>
      <w:r w:rsidRPr="007B7D2E">
        <w:rPr>
          <w:lang w:val="en-IN"/>
        </w:rPr>
        <w:t xml:space="preserve">How </w:t>
      </w:r>
      <w:r>
        <w:rPr>
          <w:lang w:val="en-IN"/>
        </w:rPr>
        <w:t xml:space="preserve"> </w:t>
      </w:r>
      <w:r w:rsidRPr="007B7D2E">
        <w:rPr>
          <w:lang w:val="en-IN"/>
        </w:rPr>
        <w:t xml:space="preserve">can </w:t>
      </w:r>
      <w:r>
        <w:rPr>
          <w:lang w:val="en-IN"/>
        </w:rPr>
        <w:t xml:space="preserve"> </w:t>
      </w:r>
      <w:r w:rsidRPr="007B7D2E">
        <w:rPr>
          <w:lang w:val="en-IN"/>
        </w:rPr>
        <w:t xml:space="preserve">a </w:t>
      </w:r>
      <w:r>
        <w:rPr>
          <w:lang w:val="en-IN"/>
        </w:rPr>
        <w:t xml:space="preserve"> </w:t>
      </w:r>
      <w:r w:rsidRPr="007B7D2E">
        <w:rPr>
          <w:lang w:val="en-IN"/>
        </w:rPr>
        <w:t>federated</w:t>
      </w:r>
      <w:r>
        <w:rPr>
          <w:lang w:val="en-IN"/>
        </w:rPr>
        <w:t xml:space="preserve"> </w:t>
      </w:r>
      <w:r w:rsidRPr="007B7D2E">
        <w:rPr>
          <w:lang w:val="en-IN"/>
        </w:rPr>
        <w:t xml:space="preserve"> learning </w:t>
      </w:r>
      <w:r>
        <w:rPr>
          <w:lang w:val="en-IN"/>
        </w:rPr>
        <w:t xml:space="preserve"> </w:t>
      </w:r>
      <w:r w:rsidRPr="007B7D2E">
        <w:rPr>
          <w:lang w:val="en-IN"/>
        </w:rPr>
        <w:t xml:space="preserve">framework </w:t>
      </w:r>
      <w:r>
        <w:rPr>
          <w:lang w:val="en-IN"/>
        </w:rPr>
        <w:t xml:space="preserve"> </w:t>
      </w:r>
      <w:r w:rsidRPr="007B7D2E">
        <w:rPr>
          <w:lang w:val="en-IN"/>
        </w:rPr>
        <w:t>integrate secure encryption mechanisms and efficient client selection strategies to enhance diabetic retinopathy detection</w:t>
      </w:r>
      <w:r>
        <w:rPr>
          <w:lang w:val="en-IN"/>
        </w:rPr>
        <w:t xml:space="preserve"> </w:t>
      </w:r>
      <w:r w:rsidRPr="007B7D2E">
        <w:rPr>
          <w:lang w:val="en-IN"/>
        </w:rPr>
        <w:t>performance</w:t>
      </w:r>
      <w:r>
        <w:rPr>
          <w:lang w:val="en-IN"/>
        </w:rPr>
        <w:t xml:space="preserve"> </w:t>
      </w:r>
      <w:r w:rsidRPr="007B7D2E">
        <w:rPr>
          <w:lang w:val="en-IN"/>
        </w:rPr>
        <w:t>under heterogeneous and privacy-sensitive</w:t>
      </w:r>
      <w:r>
        <w:rPr>
          <w:lang w:val="en-IN"/>
        </w:rPr>
        <w:t xml:space="preserve"> </w:t>
      </w:r>
      <w:r w:rsidRPr="007B7D2E">
        <w:rPr>
          <w:lang w:val="en-IN"/>
        </w:rPr>
        <w:t>healthcare environments?</w:t>
      </w:r>
    </w:p>
    <w:p w14:paraId="50220B3D" w14:textId="77777777" w:rsidR="007B7D2E" w:rsidRDefault="007B7D2E" w:rsidP="007B7D2E">
      <w:pPr>
        <w:pStyle w:val="BodyText"/>
        <w:spacing w:before="310" w:line="256" w:lineRule="auto"/>
        <w:ind w:right="132"/>
        <w:jc w:val="both"/>
      </w:pPr>
    </w:p>
    <w:p w14:paraId="3978B29E" w14:textId="3B4C4EDF" w:rsidR="000F00C1" w:rsidRDefault="00000000" w:rsidP="00FB5684">
      <w:pPr>
        <w:pStyle w:val="BodyText"/>
        <w:spacing w:line="254" w:lineRule="auto"/>
        <w:ind w:right="139"/>
        <w:jc w:val="both"/>
      </w:pPr>
      <w:r>
        <w:rPr>
          <w:rFonts w:ascii="Arial"/>
          <w:b/>
        </w:rPr>
        <w:t xml:space="preserve">Research Gap : </w:t>
      </w:r>
      <w:r w:rsidR="009A5FA5" w:rsidRPr="009A5FA5">
        <w:rPr>
          <w:rFonts w:ascii="Arial"/>
          <w:bCs/>
        </w:rPr>
        <w:t>Existing FL-based DR detection models lack strong privacy mechanisms and efficient client selection strategies. Moreover, they struggle with non-IID data and communication overhead across distributed hospitals.</w:t>
      </w:r>
    </w:p>
    <w:p w14:paraId="66692300" w14:textId="77777777" w:rsidR="000F00C1" w:rsidRDefault="000F00C1">
      <w:pPr>
        <w:pStyle w:val="BodyText"/>
        <w:spacing w:before="30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Background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</w:p>
    <w:p w14:paraId="3A7AFD30" w14:textId="77777777" w:rsidR="003742A9" w:rsidRDefault="003742A9">
      <w:pPr>
        <w:pStyle w:val="BodyText"/>
      </w:pPr>
    </w:p>
    <w:p w14:paraId="1DEE7D49" w14:textId="77777777" w:rsidR="009A5FA5" w:rsidRPr="009A5FA5" w:rsidRDefault="009A5FA5" w:rsidP="009A5FA5">
      <w:pPr>
        <w:pStyle w:val="BodyText"/>
        <w:rPr>
          <w:lang w:val="en-IN"/>
        </w:rPr>
      </w:pPr>
      <w:r w:rsidRPr="009A5FA5">
        <w:rPr>
          <w:lang w:val="en-IN"/>
        </w:rPr>
        <w:t xml:space="preserve">• </w:t>
      </w:r>
      <w:r w:rsidRPr="009A5FA5">
        <w:rPr>
          <w:b/>
          <w:bCs/>
          <w:lang w:val="en-IN"/>
        </w:rPr>
        <w:t>Proposed Model:</w:t>
      </w:r>
      <w:r w:rsidRPr="009A5FA5">
        <w:rPr>
          <w:lang w:val="en-IN"/>
        </w:rPr>
        <w:t xml:space="preserve"> FedDRNet (Federated Learning based Diabetic Retinopathy Detection Network)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Core Architecture:</w:t>
      </w:r>
      <w:r w:rsidRPr="009A5FA5">
        <w:rPr>
          <w:lang w:val="en-IN"/>
        </w:rPr>
        <w:t xml:space="preserve"> Efficient Cross Stage Recurrent Network (ECSRNet)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Backbone Components:</w:t>
      </w:r>
    </w:p>
    <w:p w14:paraId="61491709" w14:textId="7C4D8342" w:rsidR="009A5FA5" w:rsidRPr="009A5FA5" w:rsidRDefault="009A5FA5" w:rsidP="009A5FA5">
      <w:pPr>
        <w:pStyle w:val="BodyText"/>
        <w:numPr>
          <w:ilvl w:val="0"/>
          <w:numId w:val="7"/>
        </w:numPr>
        <w:rPr>
          <w:lang w:val="en-IN"/>
        </w:rPr>
      </w:pPr>
      <w:r w:rsidRPr="009A5FA5">
        <w:rPr>
          <w:lang w:val="en-IN"/>
        </w:rPr>
        <w:t>ShuffleNet</w:t>
      </w:r>
      <w:r w:rsidR="00EB5679">
        <w:rPr>
          <w:lang w:val="en-IN"/>
        </w:rPr>
        <w:t xml:space="preserve"> [</w:t>
      </w:r>
      <w:r w:rsidR="006D6F28" w:rsidRPr="006D6F28">
        <w:t>Lightweight feature extraction</w:t>
      </w:r>
      <w:r w:rsidR="00EB5679">
        <w:t>]</w:t>
      </w:r>
    </w:p>
    <w:p w14:paraId="4C0592FA" w14:textId="5A61FD7E" w:rsidR="009A5FA5" w:rsidRPr="009A5FA5" w:rsidRDefault="009A5FA5" w:rsidP="009A5FA5">
      <w:pPr>
        <w:pStyle w:val="BodyText"/>
        <w:numPr>
          <w:ilvl w:val="0"/>
          <w:numId w:val="7"/>
        </w:numPr>
        <w:rPr>
          <w:lang w:val="en-IN"/>
        </w:rPr>
      </w:pPr>
      <w:r w:rsidRPr="009A5FA5">
        <w:rPr>
          <w:lang w:val="en-IN"/>
        </w:rPr>
        <w:t>Cross Stage Partial Network (CSPNet)</w:t>
      </w:r>
      <w:r w:rsidR="00EB5679">
        <w:rPr>
          <w:lang w:val="en-IN"/>
        </w:rPr>
        <w:t xml:space="preserve">  [</w:t>
      </w:r>
      <w:r w:rsidR="00337C8F" w:rsidRPr="00337C8F">
        <w:t>Better feature representation &amp; reduced memory</w:t>
      </w:r>
      <w:r w:rsidR="00EB5679">
        <w:t>]</w:t>
      </w:r>
    </w:p>
    <w:p w14:paraId="0CE47171" w14:textId="035FC951" w:rsidR="009A5FA5" w:rsidRPr="009A5FA5" w:rsidRDefault="009A5FA5" w:rsidP="009A5FA5">
      <w:pPr>
        <w:pStyle w:val="BodyText"/>
        <w:numPr>
          <w:ilvl w:val="0"/>
          <w:numId w:val="7"/>
        </w:numPr>
        <w:rPr>
          <w:lang w:val="en-IN"/>
        </w:rPr>
      </w:pPr>
      <w:r w:rsidRPr="009A5FA5">
        <w:rPr>
          <w:lang w:val="en-IN"/>
        </w:rPr>
        <w:t>Gated Recurrent Unit (GRU)</w:t>
      </w:r>
      <w:r w:rsidR="00EB5679">
        <w:rPr>
          <w:lang w:val="en-IN"/>
        </w:rPr>
        <w:t xml:space="preserve"> [</w:t>
      </w:r>
      <w:r w:rsidR="00337C8F" w:rsidRPr="00337C8F">
        <w:t>Capture temporal disease patterns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Privacy Mechanism:</w:t>
      </w:r>
      <w:r w:rsidRPr="009A5FA5">
        <w:rPr>
          <w:lang w:val="en-IN"/>
        </w:rPr>
        <w:t xml:space="preserve"> Homomorphic Encryption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Client Selection:</w:t>
      </w:r>
      <w:r w:rsidRPr="009A5FA5">
        <w:rPr>
          <w:lang w:val="en-IN"/>
        </w:rPr>
        <w:t xml:space="preserve"> Improved K-Means Clustering (IKMC)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Preprocessing:</w:t>
      </w:r>
      <w:r w:rsidRPr="009A5FA5">
        <w:rPr>
          <w:lang w:val="en-IN"/>
        </w:rPr>
        <w:t xml:space="preserve"> Multi-Scale Gaussian Bilateral Filtering (MSBF)</w:t>
      </w:r>
      <w:r w:rsidR="00337C8F">
        <w:rPr>
          <w:lang w:val="en-IN"/>
        </w:rPr>
        <w:t xml:space="preserve"> [Remove noise, Preserve Edges]</w:t>
      </w:r>
      <w:r w:rsidRPr="009A5FA5">
        <w:rPr>
          <w:lang w:val="en-IN"/>
        </w:rPr>
        <w:br/>
        <w:t xml:space="preserve">• </w:t>
      </w:r>
      <w:r w:rsidRPr="009A5FA5">
        <w:rPr>
          <w:b/>
          <w:bCs/>
          <w:lang w:val="en-IN"/>
        </w:rPr>
        <w:t>Aggregation:</w:t>
      </w:r>
      <w:r w:rsidRPr="009A5FA5">
        <w:rPr>
          <w:lang w:val="en-IN"/>
        </w:rPr>
        <w:t xml:space="preserve"> FedAvg</w:t>
      </w:r>
    </w:p>
    <w:p w14:paraId="44BBD556" w14:textId="7889C6B4" w:rsidR="003742A9" w:rsidRDefault="003742A9">
      <w:pPr>
        <w:pStyle w:val="BodyText"/>
      </w:pPr>
    </w:p>
    <w:p w14:paraId="57F19DA3" w14:textId="1AEFE6ED" w:rsidR="000F00C1" w:rsidRDefault="00BC453E">
      <w:pPr>
        <w:pStyle w:val="BodyText"/>
        <w:spacing w:before="25"/>
      </w:pPr>
      <w:r w:rsidRPr="00BC453E">
        <w:drawing>
          <wp:inline distT="0" distB="0" distL="0" distR="0" wp14:anchorId="007AC3A1" wp14:editId="79AD9206">
            <wp:extent cx="5598160" cy="2734573"/>
            <wp:effectExtent l="0" t="0" r="2540" b="8890"/>
            <wp:docPr id="16073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4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996" cy="273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B55C" w14:textId="77777777" w:rsidR="00BC453E" w:rsidRDefault="00BC453E">
      <w:pPr>
        <w:pStyle w:val="BodyText"/>
        <w:spacing w:before="25"/>
      </w:pPr>
    </w:p>
    <w:p w14:paraId="608F685E" w14:textId="0EC9ED07" w:rsidR="009A5FA5" w:rsidRPr="009A5FA5" w:rsidRDefault="003742A9" w:rsidP="00BC453E">
      <w:pPr>
        <w:pStyle w:val="Heading1"/>
        <w:ind w:left="0"/>
        <w:jc w:val="left"/>
        <w:rPr>
          <w:bCs w:val="0"/>
          <w:lang w:val="en-IN"/>
        </w:rPr>
        <w:sectPr w:rsidR="009A5FA5" w:rsidRPr="009A5FA5" w:rsidSect="00FB5684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 xml:space="preserve">         </w:t>
      </w:r>
    </w:p>
    <w:p w14:paraId="78A3BE0E" w14:textId="07A1431C" w:rsidR="000F00C1" w:rsidRDefault="00263C33">
      <w:pPr>
        <w:pStyle w:val="BodyText"/>
        <w:spacing w:before="326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3C591E99">
                <wp:simplePos x="0" y="0"/>
                <wp:positionH relativeFrom="page">
                  <wp:align>center</wp:align>
                </wp:positionH>
                <wp:positionV relativeFrom="page">
                  <wp:posOffset>586665</wp:posOffset>
                </wp:positionV>
                <wp:extent cx="6446520" cy="9502140"/>
                <wp:effectExtent l="0" t="0" r="0" b="381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6F116" id="Graphic 5" o:spid="_x0000_s1026" style="position:absolute;margin-left:0;margin-top:46.2pt;width:507.6pt;height:748.2pt;z-index:-15777280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396EC1F" w14:textId="77777777" w:rsidR="00BC453E" w:rsidRDefault="003742A9" w:rsidP="00BC453E">
      <w:pPr>
        <w:pStyle w:val="Heading1"/>
        <w:ind w:left="0"/>
        <w:jc w:val="left"/>
        <w:rPr>
          <w:spacing w:val="-2"/>
        </w:rPr>
      </w:pPr>
      <w:r>
        <w:t xml:space="preserve">       </w:t>
      </w:r>
      <w:r w:rsidR="007A091F">
        <w:t xml:space="preserve">   </w:t>
      </w:r>
      <w:r w:rsidR="00BC453E">
        <w:t>Key</w:t>
      </w:r>
      <w:r w:rsidR="00BC453E">
        <w:rPr>
          <w:spacing w:val="-6"/>
        </w:rPr>
        <w:t xml:space="preserve"> </w:t>
      </w:r>
      <w:r w:rsidR="00BC453E">
        <w:t>Mathematical</w:t>
      </w:r>
      <w:r w:rsidR="00BC453E">
        <w:rPr>
          <w:spacing w:val="-6"/>
        </w:rPr>
        <w:t xml:space="preserve"> </w:t>
      </w:r>
      <w:r w:rsidR="00BC453E">
        <w:rPr>
          <w:spacing w:val="-2"/>
        </w:rPr>
        <w:t>Metrics</w:t>
      </w:r>
    </w:p>
    <w:p w14:paraId="7FED6582" w14:textId="77777777" w:rsidR="00BC453E" w:rsidRPr="00FB5684" w:rsidRDefault="00BC453E" w:rsidP="00BC453E">
      <w:pPr>
        <w:pStyle w:val="Heading1"/>
        <w:ind w:left="0"/>
        <w:jc w:val="left"/>
      </w:pPr>
    </w:p>
    <w:p w14:paraId="515C1CFE" w14:textId="77777777" w:rsidR="00BC453E" w:rsidRPr="009A5FA5" w:rsidRDefault="00BC453E" w:rsidP="00BC453E">
      <w:pPr>
        <w:pStyle w:val="BodyText"/>
        <w:spacing w:before="62"/>
        <w:rPr>
          <w:rFonts w:ascii="Arial"/>
          <w:bCs/>
          <w:lang w:val="en-IN"/>
        </w:rPr>
      </w:pP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Accuracy:</w:t>
      </w:r>
      <w:r w:rsidRPr="009A5FA5">
        <w:rPr>
          <w:rFonts w:ascii="Arial"/>
          <w:bCs/>
          <w:lang w:val="en-IN"/>
        </w:rPr>
        <w:t xml:space="preserve"> 98.6%</w:t>
      </w:r>
      <w:r w:rsidRPr="009A5FA5">
        <w:rPr>
          <w:rFonts w:ascii="Arial"/>
          <w:bCs/>
          <w:lang w:val="en-IN"/>
        </w:rPr>
        <w:br/>
      </w: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Precision:</w:t>
      </w:r>
      <w:r w:rsidRPr="009A5FA5">
        <w:rPr>
          <w:rFonts w:ascii="Arial"/>
          <w:bCs/>
          <w:lang w:val="en-IN"/>
        </w:rPr>
        <w:t xml:space="preserve"> 98.8%</w:t>
      </w:r>
      <w:r>
        <w:rPr>
          <w:rFonts w:ascii="Arial"/>
          <w:bCs/>
          <w:lang w:val="en-IN"/>
        </w:rPr>
        <w:t xml:space="preserve"> (</w:t>
      </w:r>
      <w:r w:rsidRPr="00BC453E">
        <w:rPr>
          <w:rFonts w:ascii="Arial"/>
          <w:bCs/>
        </w:rPr>
        <w:t>Reduces false positives</w:t>
      </w:r>
      <w:r>
        <w:rPr>
          <w:rFonts w:ascii="Arial"/>
          <w:bCs/>
        </w:rPr>
        <w:t>)</w:t>
      </w:r>
      <w:r w:rsidRPr="009A5FA5">
        <w:rPr>
          <w:rFonts w:ascii="Arial"/>
          <w:bCs/>
          <w:lang w:val="en-IN"/>
        </w:rPr>
        <w:br/>
      </w: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Recall:</w:t>
      </w:r>
      <w:r w:rsidRPr="009A5FA5">
        <w:rPr>
          <w:rFonts w:ascii="Arial"/>
          <w:bCs/>
          <w:lang w:val="en-IN"/>
        </w:rPr>
        <w:t xml:space="preserve"> 98.3%</w:t>
      </w:r>
      <w:r>
        <w:rPr>
          <w:rFonts w:ascii="Arial"/>
          <w:bCs/>
          <w:lang w:val="en-IN"/>
        </w:rPr>
        <w:t xml:space="preserve"> (</w:t>
      </w:r>
      <w:r w:rsidRPr="00BC453E">
        <w:rPr>
          <w:rFonts w:ascii="Arial"/>
          <w:bCs/>
        </w:rPr>
        <w:t>Detects more real DR cases</w:t>
      </w:r>
      <w:r>
        <w:rPr>
          <w:rFonts w:ascii="Arial"/>
          <w:bCs/>
        </w:rPr>
        <w:t>)</w:t>
      </w:r>
      <w:r w:rsidRPr="009A5FA5">
        <w:rPr>
          <w:rFonts w:ascii="Arial"/>
          <w:bCs/>
          <w:lang w:val="en-IN"/>
        </w:rPr>
        <w:br/>
      </w: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F1-Score:</w:t>
      </w:r>
      <w:r w:rsidRPr="009A5FA5">
        <w:rPr>
          <w:rFonts w:ascii="Arial"/>
          <w:bCs/>
          <w:lang w:val="en-IN"/>
        </w:rPr>
        <w:t xml:space="preserve"> 98.6%</w:t>
      </w:r>
      <w:r w:rsidRPr="009A5FA5">
        <w:rPr>
          <w:rFonts w:ascii="Arial"/>
          <w:bCs/>
          <w:lang w:val="en-IN"/>
        </w:rPr>
        <w:br/>
      </w: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Specificity:</w:t>
      </w:r>
      <w:r w:rsidRPr="009A5FA5">
        <w:rPr>
          <w:rFonts w:ascii="Arial"/>
          <w:bCs/>
          <w:lang w:val="en-IN"/>
        </w:rPr>
        <w:t xml:space="preserve"> 98.1%</w:t>
      </w:r>
      <w:r>
        <w:rPr>
          <w:rFonts w:ascii="Arial"/>
          <w:bCs/>
          <w:lang w:val="en-IN"/>
        </w:rPr>
        <w:t xml:space="preserve"> (</w:t>
      </w:r>
      <w:r w:rsidRPr="00BC453E">
        <w:rPr>
          <w:rFonts w:ascii="Arial"/>
          <w:bCs/>
        </w:rPr>
        <w:t>Correctly identifies healthy patients</w:t>
      </w:r>
      <w:r>
        <w:rPr>
          <w:rFonts w:ascii="Arial"/>
          <w:bCs/>
        </w:rPr>
        <w:t>)</w:t>
      </w:r>
    </w:p>
    <w:p w14:paraId="55D12459" w14:textId="77777777" w:rsidR="00BC453E" w:rsidRDefault="00BC453E" w:rsidP="00BC453E">
      <w:pPr>
        <w:pStyle w:val="BodyText"/>
        <w:spacing w:before="62"/>
        <w:rPr>
          <w:rFonts w:ascii="Arial"/>
          <w:bCs/>
          <w:lang w:val="en-IN"/>
        </w:rPr>
      </w:pPr>
    </w:p>
    <w:p w14:paraId="536C4FA2" w14:textId="77777777" w:rsidR="00BC453E" w:rsidRPr="009A5FA5" w:rsidRDefault="00BC453E" w:rsidP="00BC453E">
      <w:pPr>
        <w:pStyle w:val="BodyText"/>
        <w:spacing w:before="62"/>
        <w:rPr>
          <w:rFonts w:ascii="Arial"/>
          <w:bCs/>
          <w:lang w:val="en-IN"/>
        </w:rPr>
      </w:pPr>
      <w:r w:rsidRPr="009A5FA5">
        <w:rPr>
          <w:rFonts w:ascii="Arial"/>
          <w:bCs/>
          <w:lang w:val="en-IN"/>
        </w:rPr>
        <w:t>Statistical validation:</w:t>
      </w:r>
    </w:p>
    <w:p w14:paraId="7EC8A99A" w14:textId="77777777" w:rsidR="00BC453E" w:rsidRDefault="00BC453E" w:rsidP="00BC453E">
      <w:pPr>
        <w:pStyle w:val="BodyText"/>
        <w:spacing w:before="62"/>
        <w:rPr>
          <w:rFonts w:ascii="Arial"/>
          <w:bCs/>
          <w:lang w:val="en-IN"/>
        </w:rPr>
      </w:pP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Friedman Test Statistic:</w:t>
      </w:r>
      <w:r w:rsidRPr="009A5FA5">
        <w:rPr>
          <w:rFonts w:ascii="Arial"/>
          <w:bCs/>
          <w:lang w:val="en-IN"/>
        </w:rPr>
        <w:t xml:space="preserve"> 16</w:t>
      </w:r>
      <w:r w:rsidRPr="009A5FA5">
        <w:rPr>
          <w:rFonts w:ascii="Arial"/>
          <w:bCs/>
          <w:lang w:val="en-IN"/>
        </w:rPr>
        <w:br/>
      </w:r>
      <w:r w:rsidRPr="009A5FA5">
        <w:rPr>
          <w:rFonts w:ascii="Arial"/>
          <w:bCs/>
          <w:lang w:val="en-IN"/>
        </w:rPr>
        <w:t>•</w:t>
      </w:r>
      <w:r w:rsidRPr="009A5FA5">
        <w:rPr>
          <w:rFonts w:ascii="Arial"/>
          <w:bCs/>
          <w:lang w:val="en-IN"/>
        </w:rPr>
        <w:t xml:space="preserve"> </w:t>
      </w:r>
      <w:r w:rsidRPr="009A5FA5">
        <w:rPr>
          <w:rFonts w:ascii="Arial"/>
          <w:b/>
          <w:bCs/>
          <w:lang w:val="en-IN"/>
        </w:rPr>
        <w:t>p-value:</w:t>
      </w:r>
      <w:r w:rsidRPr="009A5FA5">
        <w:rPr>
          <w:rFonts w:ascii="Arial"/>
          <w:bCs/>
          <w:lang w:val="en-IN"/>
        </w:rPr>
        <w:t xml:space="preserve"> 0.003019 (statistically significant improvemen</w:t>
      </w:r>
      <w:r>
        <w:rPr>
          <w:rFonts w:ascii="Arial"/>
          <w:bCs/>
          <w:lang w:val="en-IN"/>
        </w:rPr>
        <w:t>t</w:t>
      </w:r>
    </w:p>
    <w:p w14:paraId="1B999FFB" w14:textId="77777777" w:rsidR="00BC453E" w:rsidRDefault="00BC453E" w:rsidP="00BC453E">
      <w:pPr>
        <w:pStyle w:val="BodyText"/>
        <w:spacing w:before="62"/>
        <w:rPr>
          <w:rFonts w:ascii="Arial"/>
          <w:bCs/>
          <w:lang w:val="en-IN"/>
        </w:rPr>
      </w:pPr>
    </w:p>
    <w:p w14:paraId="2FAF19A1" w14:textId="77777777" w:rsidR="00BC453E" w:rsidRDefault="00BC453E" w:rsidP="00BC453E">
      <w:pPr>
        <w:pStyle w:val="BodyText"/>
        <w:spacing w:before="62"/>
        <w:rPr>
          <w:rFonts w:ascii="Arial"/>
          <w:bCs/>
          <w:lang w:val="en-IN"/>
        </w:rPr>
      </w:pPr>
    </w:p>
    <w:p w14:paraId="6B7712EC" w14:textId="540B4472" w:rsidR="00BC453E" w:rsidRPr="007A091F" w:rsidRDefault="00BC453E" w:rsidP="00BC453E">
      <w:pPr>
        <w:pStyle w:val="Heading1"/>
        <w:ind w:left="556" w:right="977"/>
        <w:jc w:val="left"/>
        <w:rPr>
          <w:spacing w:val="-2"/>
        </w:rPr>
      </w:pPr>
      <w:r>
        <w:t xml:space="preserve">            </w:t>
      </w:r>
      <w:r>
        <w:t>Datasets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Experimental</w:t>
      </w:r>
      <w:r>
        <w:rPr>
          <w:spacing w:val="-22"/>
        </w:rPr>
        <w:t xml:space="preserve"> </w:t>
      </w:r>
      <w:r>
        <w:rPr>
          <w:spacing w:val="-2"/>
        </w:rPr>
        <w:t>Analysis</w:t>
      </w:r>
    </w:p>
    <w:p w14:paraId="521DD4FB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Datasets Used:</w:t>
      </w:r>
    </w:p>
    <w:p w14:paraId="5D8074BA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Diabetic Retinopathy 2015 Data Colored Resized Dataset (35,126 images)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Messidor Dataset (1,748 images)</w:t>
      </w:r>
    </w:p>
    <w:p w14:paraId="240AF1B8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Images resized to 224×224.</w:t>
      </w:r>
    </w:p>
    <w:p w14:paraId="52E7D3C5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Experimental Setup:</w:t>
      </w:r>
    </w:p>
    <w:p w14:paraId="22B401B0" w14:textId="77777777" w:rsidR="00BC453E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36"/>
          <w:sz w:val="48"/>
          <w:szCs w:val="48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Total Clients: 10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Communication Rounds: 60–90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Optimizer: Adam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Learning Rate: 1×10⁻⁴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Training: 60%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Validation: 20%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Testing: 20%</w:t>
      </w:r>
      <w:r w:rsidRPr="009A5FA5">
        <w:rPr>
          <w:rFonts w:ascii="Times New Roman" w:eastAsia="Times New Roman" w:hAnsi="Times New Roman" w:cs="Times New Roman"/>
          <w:kern w:val="36"/>
          <w:sz w:val="48"/>
          <w:szCs w:val="48"/>
          <w:lang w:val="en-IN" w:eastAsia="en-IN"/>
        </w:rPr>
        <w:t xml:space="preserve"> </w:t>
      </w:r>
    </w:p>
    <w:p w14:paraId="6EB17D99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Experimental Comparisons</w:t>
      </w:r>
    </w:p>
    <w:p w14:paraId="2A2C4D6C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Compared against:</w:t>
      </w:r>
    </w:p>
    <w:p w14:paraId="00A2DF03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FLViT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FedDL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FedCNN</w:t>
      </w: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DataWeightedFed</w:t>
      </w:r>
    </w:p>
    <w:p w14:paraId="0352211A" w14:textId="77777777" w:rsidR="00BC453E" w:rsidRPr="009A5FA5" w:rsidRDefault="00BC453E" w:rsidP="00BC453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A5FA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 90 communication rounds:</w:t>
      </w:r>
    </w:p>
    <w:p w14:paraId="7D37E9DE" w14:textId="0C059CBB" w:rsidR="00BC453E" w:rsidRPr="009A5FA5" w:rsidRDefault="00BC453E" w:rsidP="00BC453E">
      <w:pPr>
        <w:pStyle w:val="BodyText"/>
        <w:spacing w:before="62"/>
        <w:rPr>
          <w:rFonts w:ascii="Arial"/>
          <w:bCs/>
          <w:lang w:val="en-IN"/>
        </w:rPr>
        <w:sectPr w:rsidR="00BC453E" w:rsidRPr="009A5FA5" w:rsidSect="00BC453E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A11C17" w14:textId="77777777" w:rsidR="00EA3D27" w:rsidRDefault="00EA3D27" w:rsidP="00EA3D27">
      <w:pPr>
        <w:pStyle w:val="Heading1"/>
        <w:ind w:left="0"/>
        <w:jc w:val="lef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048"/>
      </w:tblGrid>
      <w:tr w:rsidR="00BC453E" w:rsidRPr="009A5FA5" w14:paraId="4E203E22" w14:textId="77777777" w:rsidTr="006D1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7D18E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6ED64F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Accuracy</w:t>
            </w:r>
          </w:p>
        </w:tc>
      </w:tr>
      <w:tr w:rsidR="00BC453E" w:rsidRPr="009A5FA5" w14:paraId="7456D14E" w14:textId="77777777" w:rsidTr="006D1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8959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FLViT</w:t>
            </w:r>
          </w:p>
        </w:tc>
        <w:tc>
          <w:tcPr>
            <w:tcW w:w="0" w:type="auto"/>
            <w:vAlign w:val="center"/>
            <w:hideMark/>
          </w:tcPr>
          <w:p w14:paraId="042E03DC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93.6%</w:t>
            </w:r>
          </w:p>
        </w:tc>
      </w:tr>
      <w:tr w:rsidR="00BC453E" w:rsidRPr="009A5FA5" w14:paraId="7625EFCF" w14:textId="77777777" w:rsidTr="006D1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9AFE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FedDL</w:t>
            </w:r>
          </w:p>
        </w:tc>
        <w:tc>
          <w:tcPr>
            <w:tcW w:w="0" w:type="auto"/>
            <w:vAlign w:val="center"/>
            <w:hideMark/>
          </w:tcPr>
          <w:p w14:paraId="7C4ECD46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94.9%</w:t>
            </w:r>
          </w:p>
        </w:tc>
      </w:tr>
      <w:tr w:rsidR="00BC453E" w:rsidRPr="009A5FA5" w14:paraId="0101FA30" w14:textId="77777777" w:rsidTr="006D1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E24B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FedCNN</w:t>
            </w:r>
          </w:p>
        </w:tc>
        <w:tc>
          <w:tcPr>
            <w:tcW w:w="0" w:type="auto"/>
            <w:vAlign w:val="center"/>
            <w:hideMark/>
          </w:tcPr>
          <w:p w14:paraId="1A8F2819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96.8%</w:t>
            </w:r>
          </w:p>
        </w:tc>
      </w:tr>
      <w:tr w:rsidR="00BC453E" w:rsidRPr="009A5FA5" w14:paraId="0E5652D9" w14:textId="77777777" w:rsidTr="006D1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B245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DataWeightedFed</w:t>
            </w:r>
          </w:p>
        </w:tc>
        <w:tc>
          <w:tcPr>
            <w:tcW w:w="0" w:type="auto"/>
            <w:vAlign w:val="center"/>
            <w:hideMark/>
          </w:tcPr>
          <w:p w14:paraId="2AAEC8B3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97.5%</w:t>
            </w:r>
          </w:p>
        </w:tc>
      </w:tr>
      <w:tr w:rsidR="00BC453E" w:rsidRPr="009A5FA5" w14:paraId="1217DE77" w14:textId="77777777" w:rsidTr="006D1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FDD0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FedDRNet</w:t>
            </w:r>
          </w:p>
        </w:tc>
        <w:tc>
          <w:tcPr>
            <w:tcW w:w="0" w:type="auto"/>
            <w:vAlign w:val="center"/>
            <w:hideMark/>
          </w:tcPr>
          <w:p w14:paraId="5A79EA21" w14:textId="77777777" w:rsidR="00BC453E" w:rsidRPr="009A5FA5" w:rsidRDefault="00BC453E" w:rsidP="006D13FC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A5F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98.6%</w:t>
            </w:r>
          </w:p>
        </w:tc>
      </w:tr>
    </w:tbl>
    <w:p w14:paraId="65D97C1E" w14:textId="40F4B7B1" w:rsidR="00BC453E" w:rsidRDefault="00BC453E" w:rsidP="00EA3D27">
      <w:pPr>
        <w:pStyle w:val="Heading1"/>
        <w:ind w:left="0"/>
        <w:jc w:val="left"/>
      </w:pPr>
    </w:p>
    <w:p w14:paraId="111949B9" w14:textId="77777777" w:rsidR="00BC453E" w:rsidRDefault="00BC453E" w:rsidP="00EA3D27">
      <w:pPr>
        <w:pStyle w:val="Heading1"/>
        <w:ind w:left="0"/>
        <w:jc w:val="left"/>
      </w:pPr>
    </w:p>
    <w:p w14:paraId="3CBF0C1B" w14:textId="20DDD3A7" w:rsidR="000F00C1" w:rsidRDefault="00BC453E" w:rsidP="00EA3D27">
      <w:pPr>
        <w:pStyle w:val="Heading1"/>
        <w:ind w:left="0"/>
        <w:jc w:val="left"/>
      </w:pPr>
      <w:r>
        <w:t xml:space="preserve">                     </w:t>
      </w:r>
      <w:r w:rsidR="003742A9">
        <w:t>Challenges</w:t>
      </w:r>
      <w:r w:rsidR="003742A9">
        <w:rPr>
          <w:spacing w:val="-4"/>
        </w:rPr>
        <w:t xml:space="preserve"> </w:t>
      </w:r>
      <w:r w:rsidR="003742A9">
        <w:t>&amp;</w:t>
      </w:r>
      <w:r w:rsidR="003742A9">
        <w:rPr>
          <w:spacing w:val="47"/>
          <w:w w:val="150"/>
        </w:rPr>
        <w:t xml:space="preserve"> </w:t>
      </w:r>
      <w:r w:rsidR="003742A9">
        <w:rPr>
          <w:spacing w:val="-2"/>
        </w:rPr>
        <w:t>Limitation</w:t>
      </w:r>
    </w:p>
    <w:p w14:paraId="7EA891D9" w14:textId="77777777" w:rsidR="000F00C1" w:rsidRDefault="000F00C1">
      <w:pPr>
        <w:pStyle w:val="BodyText"/>
        <w:spacing w:before="9"/>
        <w:rPr>
          <w:rFonts w:ascii="Arial"/>
          <w:b/>
        </w:rPr>
      </w:pPr>
    </w:p>
    <w:p w14:paraId="7E24E0FF" w14:textId="3849D585" w:rsidR="00EA3D27" w:rsidRDefault="00EA3D27">
      <w:pPr>
        <w:pStyle w:val="BodyText"/>
        <w:spacing w:before="9"/>
        <w:rPr>
          <w:rFonts w:ascii="Arial"/>
          <w:b/>
        </w:rPr>
      </w:pPr>
      <w:r w:rsidRPr="00EA3D27">
        <w:rPr>
          <w:rFonts w:ascii="Arial"/>
          <w:b/>
        </w:rPr>
        <w:t>•</w:t>
      </w:r>
      <w:r w:rsidRPr="00EA3D27">
        <w:rPr>
          <w:rFonts w:ascii="Arial"/>
          <w:b/>
        </w:rPr>
        <w:t xml:space="preserve"> Increased computational overhead due to Homomorphic Encryption.</w:t>
      </w:r>
      <w:r w:rsidRPr="00EA3D27">
        <w:rPr>
          <w:rFonts w:ascii="Arial"/>
          <w:b/>
        </w:rPr>
        <w:br/>
      </w:r>
      <w:r w:rsidRPr="00EA3D27">
        <w:rPr>
          <w:rFonts w:ascii="Arial"/>
          <w:b/>
        </w:rPr>
        <w:t>•</w:t>
      </w:r>
      <w:r w:rsidRPr="00EA3D27">
        <w:rPr>
          <w:rFonts w:ascii="Arial"/>
          <w:b/>
        </w:rPr>
        <w:t xml:space="preserve"> Limited handling of extreme non-IID distributions.</w:t>
      </w:r>
      <w:r w:rsidRPr="00EA3D27">
        <w:rPr>
          <w:rFonts w:ascii="Arial"/>
          <w:b/>
        </w:rPr>
        <w:br/>
      </w:r>
      <w:r w:rsidRPr="00EA3D27">
        <w:rPr>
          <w:rFonts w:ascii="Arial"/>
          <w:b/>
        </w:rPr>
        <w:t>•</w:t>
      </w:r>
      <w:r w:rsidRPr="00EA3D27">
        <w:rPr>
          <w:rFonts w:ascii="Arial"/>
          <w:b/>
        </w:rPr>
        <w:t xml:space="preserve"> Encryption adds communication latency.</w:t>
      </w:r>
      <w:r w:rsidRPr="00EA3D27">
        <w:rPr>
          <w:rFonts w:ascii="Arial"/>
          <w:b/>
        </w:rPr>
        <w:br/>
      </w:r>
      <w:r w:rsidRPr="00EA3D27">
        <w:rPr>
          <w:rFonts w:ascii="Arial"/>
          <w:b/>
        </w:rPr>
        <w:t>•</w:t>
      </w:r>
      <w:r w:rsidRPr="00EA3D27">
        <w:rPr>
          <w:rFonts w:ascii="Arial"/>
          <w:b/>
        </w:rPr>
        <w:t xml:space="preserve"> Model complexity higher than basic FedAvg approaches.</w:t>
      </w:r>
    </w:p>
    <w:p w14:paraId="7A78CF5A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97163EE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  <w:rPr>
          <w:spacing w:val="-2"/>
        </w:rPr>
      </w:pPr>
      <w:r>
        <w:t xml:space="preserve">  Results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6658B241" w14:textId="77777777" w:rsidR="00A50652" w:rsidRDefault="00A50652">
      <w:pPr>
        <w:pStyle w:val="Heading1"/>
        <w:spacing w:before="0"/>
        <w:jc w:val="left"/>
        <w:rPr>
          <w:spacing w:val="-2"/>
        </w:rPr>
      </w:pPr>
    </w:p>
    <w:p w14:paraId="510151E9" w14:textId="056BDF2B" w:rsidR="000F00C1" w:rsidRDefault="00A50652" w:rsidP="00EA3D27">
      <w:pPr>
        <w:pStyle w:val="Heading1"/>
        <w:spacing w:before="0"/>
        <w:ind w:left="0"/>
        <w:jc w:val="left"/>
        <w:rPr>
          <w:sz w:val="24"/>
          <w:szCs w:val="24"/>
        </w:rPr>
      </w:pPr>
      <w:r w:rsidRPr="00A50652">
        <w:rPr>
          <w:sz w:val="24"/>
          <w:szCs w:val="24"/>
        </w:rPr>
        <w:t>•</w:t>
      </w:r>
      <w:r w:rsidR="00EA3D27" w:rsidRPr="00EA3D27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</w:t>
      </w:r>
      <w:r w:rsidR="00EA3D27" w:rsidRPr="00EA3D27">
        <w:rPr>
          <w:sz w:val="24"/>
          <w:szCs w:val="24"/>
        </w:rPr>
        <w:t>Achieved state-of-the-art DR detection accuracy (98.6%).</w:t>
      </w:r>
      <w:r w:rsidR="00EA3D27" w:rsidRPr="00EA3D27">
        <w:rPr>
          <w:sz w:val="24"/>
          <w:szCs w:val="24"/>
        </w:rPr>
        <w:br/>
        <w:t>• Homomorphic encryption ensures secure weight sharing.</w:t>
      </w:r>
      <w:r w:rsidR="00EA3D27" w:rsidRPr="00EA3D27">
        <w:rPr>
          <w:sz w:val="24"/>
          <w:szCs w:val="24"/>
        </w:rPr>
        <w:br/>
        <w:t>• IKMC improves convergence speed and reduces communication rounds.</w:t>
      </w:r>
      <w:r w:rsidR="00EA3D27" w:rsidRPr="00EA3D27">
        <w:rPr>
          <w:sz w:val="24"/>
          <w:szCs w:val="24"/>
        </w:rPr>
        <w:br/>
        <w:t>• ECSRNet provides lightweight yet powerful feature extraction.</w:t>
      </w:r>
      <w:r w:rsidR="00EA3D27" w:rsidRPr="00EA3D27">
        <w:rPr>
          <w:sz w:val="24"/>
          <w:szCs w:val="24"/>
        </w:rPr>
        <w:br/>
        <w:t>• Demonstrated strong generalization across noise levels and datasets.</w:t>
      </w:r>
    </w:p>
    <w:p w14:paraId="331A4555" w14:textId="77777777" w:rsidR="00EA3D27" w:rsidRDefault="00EA3D27" w:rsidP="00EA3D27">
      <w:pPr>
        <w:pStyle w:val="Heading1"/>
        <w:spacing w:before="0"/>
        <w:ind w:left="0"/>
        <w:jc w:val="left"/>
        <w:rPr>
          <w:b w:val="0"/>
        </w:rPr>
      </w:pPr>
    </w:p>
    <w:p w14:paraId="3AB04830" w14:textId="70EF66AD" w:rsidR="000F00C1" w:rsidRPr="00A50652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72C7377F" w14:textId="082DF162" w:rsidR="00FB5684" w:rsidRDefault="00EA3D27" w:rsidP="00FB5684">
      <w:pPr>
        <w:pStyle w:val="ListParagraph"/>
        <w:tabs>
          <w:tab w:val="left" w:pos="431"/>
        </w:tabs>
        <w:spacing w:before="1"/>
        <w:ind w:right="138" w:firstLine="0"/>
      </w:pPr>
      <w:r w:rsidRPr="00EA3D27">
        <w:t>• Integrates strong privacy mechanism (Homomorphic Encryption).</w:t>
      </w:r>
      <w:r w:rsidRPr="00EA3D27">
        <w:br/>
        <w:t>• Addresses non-IID problem via clustering-based client selection.</w:t>
      </w:r>
      <w:r w:rsidRPr="00EA3D27">
        <w:br/>
        <w:t>• Provides detailed statistical validation (Friedman test).</w:t>
      </w:r>
      <w:r w:rsidRPr="00EA3D27">
        <w:br/>
        <w:t>• Evaluates computational cost, latency and convergence.</w:t>
      </w:r>
    </w:p>
    <w:p w14:paraId="1CC2AC34" w14:textId="77777777" w:rsidR="00EA3D27" w:rsidRPr="00FB5684" w:rsidRDefault="00EA3D27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5E98229" w14:textId="77777777" w:rsidR="00EA3D27" w:rsidRPr="00EA3D27" w:rsidRDefault="00000000" w:rsidP="00EA3D27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p w14:paraId="3715F0BE" w14:textId="551D739F" w:rsidR="00EA3D27" w:rsidRPr="00EA3D27" w:rsidRDefault="00EA3D27" w:rsidP="00EA3D27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  <w:r w:rsidRPr="00EA3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Complex architecture may increase deployment difficulty.</w:t>
      </w:r>
      <w:r w:rsidRPr="00EA3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Encryption overhead increases training time.</w:t>
      </w:r>
      <w:r w:rsidRPr="00EA3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Uses FedAvg instead of advanced drift-correction methods like SCAFFOLD.</w:t>
      </w:r>
      <w:r w:rsidRPr="00EA3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Personalization layer not deeply explored.</w:t>
      </w:r>
    </w:p>
    <w:p w14:paraId="3931B2E4" w14:textId="77777777" w:rsidR="00A50652" w:rsidRPr="00A50652" w:rsidRDefault="00A50652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3231186" w14:textId="1694D4A1" w:rsidR="008B4999" w:rsidRPr="008B4999" w:rsidRDefault="00A50652" w:rsidP="008B4999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 w:rsidR="00BA6A20">
        <w:rPr>
          <w:rFonts w:ascii="Arial" w:hAnsi="Arial"/>
          <w:b/>
          <w:spacing w:val="-3"/>
          <w:sz w:val="24"/>
        </w:rPr>
        <w:t>s will be do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0DCDF04E" w14:textId="258800C8" w:rsidR="00FB5684" w:rsidRPr="008B4999" w:rsidRDefault="00FB5684" w:rsidP="008B4999">
      <w:pPr>
        <w:pStyle w:val="ListParagraph"/>
        <w:tabs>
          <w:tab w:val="left" w:pos="431"/>
        </w:tabs>
        <w:spacing w:line="237" w:lineRule="auto"/>
        <w:ind w:right="33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8A7AD7" wp14:editId="3E975B6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62800128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70AE1" id="Graphic 1" o:spid="_x0000_s1026" style="position:absolute;margin-left:43.9pt;margin-top:46.9pt;width:507.6pt;height:748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BA6A20" w:rsidRPr="00BA6A20">
        <w:rPr>
          <w:noProof/>
        </w:rPr>
        <w:t>• Integrate SCAFFOLD instead of only FedAvg.</w:t>
      </w:r>
      <w:r w:rsidR="00BA6A20" w:rsidRPr="00BA6A20">
        <w:rPr>
          <w:noProof/>
        </w:rPr>
        <w:br/>
        <w:t>• Combine Homomorphic Encryption with Differential Privacy.</w:t>
      </w:r>
      <w:r w:rsidR="00BA6A20" w:rsidRPr="00BA6A20">
        <w:rPr>
          <w:noProof/>
        </w:rPr>
        <w:br/>
        <w:t>• Introduce Personalized Federated Learning layer.</w:t>
      </w:r>
      <w:r w:rsidR="00BA6A20" w:rsidRPr="00BA6A20">
        <w:rPr>
          <w:noProof/>
        </w:rPr>
        <w:br/>
        <w:t>• Compare Secure Global vs Secure Personalized model.</w:t>
      </w:r>
      <w:r w:rsidR="00BA6A20" w:rsidRPr="00BA6A20">
        <w:rPr>
          <w:noProof/>
        </w:rPr>
        <w:br/>
        <w:t>• Evaluate Europe vs India cross-domain scenario explicitly</w:t>
      </w:r>
      <w:r w:rsidR="008B4999">
        <w:t>.</w:t>
      </w:r>
    </w:p>
    <w:p w14:paraId="5579CBB0" w14:textId="77777777" w:rsidR="00FB5684" w:rsidRPr="00FB5684" w:rsidRDefault="00FB5684" w:rsidP="00FB5684">
      <w:p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</w:p>
    <w:sectPr w:rsidR="00FB5684" w:rsidRPr="00FB5684" w:rsidSect="00FB5684">
      <w:pgSz w:w="11910" w:h="16840"/>
      <w:pgMar w:top="920" w:right="850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60A"/>
    <w:multiLevelType w:val="multilevel"/>
    <w:tmpl w:val="445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5EBF"/>
    <w:multiLevelType w:val="multilevel"/>
    <w:tmpl w:val="44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01D9"/>
    <w:multiLevelType w:val="multilevel"/>
    <w:tmpl w:val="FFC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4CBB"/>
    <w:multiLevelType w:val="multilevel"/>
    <w:tmpl w:val="CFD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A7D26"/>
    <w:multiLevelType w:val="multilevel"/>
    <w:tmpl w:val="F6A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A3046"/>
    <w:multiLevelType w:val="multilevel"/>
    <w:tmpl w:val="56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6"/>
  </w:num>
  <w:num w:numId="2" w16cid:durableId="766392483">
    <w:abstractNumId w:val="4"/>
  </w:num>
  <w:num w:numId="3" w16cid:durableId="1442996817">
    <w:abstractNumId w:val="1"/>
  </w:num>
  <w:num w:numId="4" w16cid:durableId="751198163">
    <w:abstractNumId w:val="2"/>
  </w:num>
  <w:num w:numId="5" w16cid:durableId="206795911">
    <w:abstractNumId w:val="0"/>
  </w:num>
  <w:num w:numId="6" w16cid:durableId="1590608">
    <w:abstractNumId w:val="3"/>
  </w:num>
  <w:num w:numId="7" w16cid:durableId="259487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13CD7"/>
    <w:rsid w:val="00047819"/>
    <w:rsid w:val="000B66A4"/>
    <w:rsid w:val="000F00C1"/>
    <w:rsid w:val="00263C33"/>
    <w:rsid w:val="00337C8F"/>
    <w:rsid w:val="003742A9"/>
    <w:rsid w:val="00441826"/>
    <w:rsid w:val="0045221C"/>
    <w:rsid w:val="004B3939"/>
    <w:rsid w:val="006D6F28"/>
    <w:rsid w:val="007A091F"/>
    <w:rsid w:val="007B6574"/>
    <w:rsid w:val="007B7D2E"/>
    <w:rsid w:val="008B4999"/>
    <w:rsid w:val="00903D17"/>
    <w:rsid w:val="009A5FA5"/>
    <w:rsid w:val="00A3101E"/>
    <w:rsid w:val="00A50652"/>
    <w:rsid w:val="00A87D14"/>
    <w:rsid w:val="00B01BF7"/>
    <w:rsid w:val="00B92DD7"/>
    <w:rsid w:val="00BA6A20"/>
    <w:rsid w:val="00BC453E"/>
    <w:rsid w:val="00C961BA"/>
    <w:rsid w:val="00EA3D27"/>
    <w:rsid w:val="00EB5679"/>
    <w:rsid w:val="00EF7874"/>
    <w:rsid w:val="00F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10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1F"/>
    <w:rPr>
      <w:rFonts w:ascii="Arial" w:eastAsia="Arial" w:hAnsi="Arial" w:cs="Arial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B5684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B49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15</cp:revision>
  <dcterms:created xsi:type="dcterms:W3CDTF">2026-02-15T12:00:00Z</dcterms:created>
  <dcterms:modified xsi:type="dcterms:W3CDTF">2026-02-18T05:47:00Z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