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 - Frontend Developer</w:t>
      </w:r>
    </w:p>
    <w:p>
      <w:r>
        <w:t>david.kim@example.com | Seattle, WA</w:t>
      </w:r>
    </w:p>
    <w:p>
      <w:pPr>
        <w:pStyle w:val="Heading1"/>
      </w:pPr>
      <w:r>
        <w:t>Skills</w:t>
      </w:r>
    </w:p>
    <w:p>
      <w:r>
        <w:t>React, JavaScript, TypeScript, CSS, HTML, Tailwind CSS, REST API.</w:t>
      </w:r>
    </w:p>
    <w:p>
      <w:pPr>
        <w:pStyle w:val="Heading1"/>
      </w:pPr>
      <w:r>
        <w:t>Experience</w:t>
      </w:r>
    </w:p>
    <w:p>
      <w:r>
        <w:t>OmniStack Platforms - Frontend Developer (Jun 2021 - Present)</w:t>
      </w:r>
    </w:p>
    <w:p>
      <w:r>
        <w:t>Built interactive web application modules using React and TypeScript, styling components with CSS and Tailwind.</w:t>
      </w:r>
    </w:p>
    <w:p>
      <w:pPr>
        <w:pStyle w:val="Heading1"/>
      </w:pPr>
      <w:r>
        <w:t>Education</w:t>
      </w:r>
    </w:p>
    <w:p>
      <w:r>
        <w:t>Bachelor of Science in Information Technology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