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2F6FED"/>
          <w:sz w:val="22"/>
        </w:rPr>
        <w:t>SYSTEM DESIGN</w:t>
      </w:r>
    </w:p>
    <w:p>
      <w:pPr>
        <w:pStyle w:val="Title"/>
      </w:pPr>
      <w:r>
        <w:t>Converge</w:t>
      </w:r>
    </w:p>
    <w:p>
      <w:pPr>
        <w:pStyle w:val="SubtitleX"/>
      </w:pPr>
      <w:r>
        <w:t xml:space="preserve">A real-time, multi-user development environment where a team and its coding agents edit, test and ship code together: a desktop app that keeps every member's local checkout in live sync, plus a zero-install browser client.</w:t>
      </w:r>
    </w:p>
    <w:tbl>
      <w:tblPr>
        <w:tblW w:type="auto" w:w="0"/>
        <w:jc w:val="center"/>
        <w:tblLook w:firstColumn="1" w:firstRow="1" w:lastColumn="0" w:lastRow="0" w:noHBand="0" w:noVBand="1" w:val="04A0"/>
      </w:tblPr>
      <w:tblGrid>
        <w:gridCol w:w="9994"/>
      </w:tblGrid>
      <w:tr>
        <w:tc>
          <w:tcPr>
            <w:tcW w:type="dxa" w:w="9994"/>
            <w:shd w:fill="EAF2FF"/>
          </w:tcPr>
          <w:p>
            <w:r/>
            <w:r>
              <w:rPr>
                <w:b/>
                <w:color w:val="2F6FED"/>
                <w:sz w:val="21"/>
              </w:rPr>
              <w:t>Core idea</w:t>
              <w:br/>
            </w:r>
            <w:r>
              <w:rPr>
                <w:color w:val="22303C"/>
                <w:sz w:val="18"/>
              </w:rPr>
              <w:t>Build a shared development workspace where several developers can edit the same files at the same time, see one another's presence, preserve history, and eventually run and review code together.</w:t>
            </w:r>
          </w:p>
        </w:tc>
      </w:tr>
    </w:tbl>
    <w:p>
      <w:pPr>
        <w:spacing w:after="60"/>
      </w:pPr>
    </w:p>
    <w:tbl>
      <w:tblPr>
        <w:tblStyle w:val="TableGrid"/>
        <w:tblW w:type="auto" w:w="0"/>
        <w:jc w:val="center"/>
        <w:tblLook w:firstColumn="1" w:firstRow="1" w:lastColumn="0" w:lastRow="0" w:noHBand="0" w:noVBand="1" w:val="04A0"/>
      </w:tblPr>
      <w:tblGrid>
        <w:gridCol w:w="2880"/>
        <w:gridCol w:w="6912"/>
      </w:tblGrid>
      <w:tr>
        <w:trPr>
          <w:tblHeader w:val="true"/>
        </w:trPr>
        <w:tc>
          <w:tcPr>
            <w:tcW w:type="dxa" w:w="2880"/>
            <w:vAlign w:val="top"/>
            <w:shd w:fill="17324D"/>
          </w:tcPr>
          <w:p>
            <w:pPr>
              <w:spacing w:after="40"/>
            </w:pPr>
            <w:r>
              <w:rPr>
                <w:rFonts w:ascii="Aptos" w:hAnsi="Aptos"/>
                <w:b/>
                <w:color w:val="FFFFFF"/>
                <w:sz w:val="18"/>
              </w:rPr>
              <w:t xml:space="preserve">Dimension</w:t>
            </w:r>
          </w:p>
        </w:tc>
        <w:tc>
          <w:tcPr>
            <w:tcW w:type="dxa" w:w="6912"/>
            <w:vAlign w:val="top"/>
            <w:shd w:fill="17324D"/>
          </w:tcPr>
          <w:p>
            <w:pPr>
              <w:spacing w:after="40"/>
            </w:pPr>
            <w:r>
              <w:rPr>
                <w:rFonts w:ascii="Aptos" w:hAnsi="Aptos"/>
                <w:b/>
                <w:color w:val="FFFFFF"/>
                <w:sz w:val="18"/>
              </w:rPr>
              <w:t xml:space="preserve">Decision</w:t>
            </w:r>
          </w:p>
        </w:tc>
      </w:tr>
      <w:tr>
        <w:trPr>
          <w:cantSplit/>
        </w:trPr>
        <w:tc>
          <w:tcPr>
            <w:tcW w:type="dxa" w:w="2880"/>
            <w:vAlign w:val="top"/>
          </w:tcPr>
          <w:p>
            <w:pPr>
              <w:spacing w:after="40"/>
            </w:pPr>
            <w:r>
              <w:rPr>
                <w:rFonts w:ascii="Aptos" w:hAnsi="Aptos"/>
                <w:color w:val="22303C"/>
                <w:sz w:val="17"/>
              </w:rPr>
              <w:t xml:space="preserve">Primary engineering focus</w:t>
            </w:r>
          </w:p>
        </w:tc>
        <w:tc>
          <w:tcPr>
            <w:tcW w:type="dxa" w:w="6912"/>
            <w:vAlign w:val="top"/>
          </w:tcPr>
          <w:p>
            <w:pPr>
              <w:spacing w:after="40"/>
            </w:pPr>
            <w:r>
              <w:rPr>
                <w:rFonts w:ascii="Aptos" w:hAnsi="Aptos"/>
                <w:color w:val="22303C"/>
                <w:sz w:val="17"/>
              </w:rPr>
              <w:t xml:space="preserve">Real-time synchronization, concurrency, state management, backend architecture</w:t>
            </w:r>
          </w:p>
        </w:tc>
      </w:tr>
      <w:tr>
        <w:trPr>
          <w:cantSplit/>
        </w:trPr>
        <w:tc>
          <w:tcPr>
            <w:tcW w:type="dxa" w:w="2880"/>
            <w:vAlign w:val="top"/>
            <w:shd w:fill="F5F8FC"/>
          </w:tcPr>
          <w:p>
            <w:pPr>
              <w:spacing w:after="40"/>
            </w:pPr>
            <w:r>
              <w:rPr>
                <w:rFonts w:ascii="Aptos" w:hAnsi="Aptos"/>
                <w:color w:val="22303C"/>
                <w:sz w:val="17"/>
              </w:rPr>
              <w:t xml:space="preserve">Secondary focus</w:t>
            </w:r>
          </w:p>
        </w:tc>
        <w:tc>
          <w:tcPr>
            <w:tcW w:type="dxa" w:w="6912"/>
            <w:vAlign w:val="top"/>
            <w:shd w:fill="F5F8FC"/>
          </w:tcPr>
          <w:p>
            <w:pPr>
              <w:spacing w:after="40"/>
            </w:pPr>
            <w:r>
              <w:rPr>
                <w:rFonts w:ascii="Aptos" w:hAnsi="Aptos"/>
                <w:color w:val="22303C"/>
                <w:sz w:val="17"/>
              </w:rPr>
              <w:t xml:space="preserve">Local file sync, agent coordination, Git, permissions, containers, observability</w:t>
            </w:r>
          </w:p>
        </w:tc>
      </w:tr>
      <w:tr>
        <w:trPr>
          <w:cantSplit/>
        </w:trPr>
        <w:tc>
          <w:tcPr>
            <w:tcW w:type="dxa" w:w="2880"/>
            <w:vAlign w:val="top"/>
          </w:tcPr>
          <w:p>
            <w:pPr>
              <w:spacing w:after="40"/>
            </w:pPr>
            <w:r>
              <w:rPr>
                <w:rFonts w:ascii="Aptos" w:hAnsi="Aptos"/>
                <w:color w:val="22303C"/>
                <w:sz w:val="17"/>
              </w:rPr>
              <w:t xml:space="preserve">Clients</w:t>
            </w:r>
          </w:p>
        </w:tc>
        <w:tc>
          <w:tcPr>
            <w:tcW w:type="dxa" w:w="6912"/>
            <w:vAlign w:val="top"/>
          </w:tcPr>
          <w:p>
            <w:pPr>
              <w:spacing w:after="40"/>
            </w:pPr>
            <w:r>
              <w:rPr>
                <w:rFonts w:ascii="Aptos" w:hAnsi="Aptos"/>
                <w:color w:val="22303C"/>
                <w:sz w:val="17"/>
              </w:rPr>
              <w:t xml:space="preserve">Electron desktop app (primary): the shared workspace mirrored into a real local Git checkout, so members run tests and tools locally. Browser client: zero-install joining and watching (§12)</w:t>
            </w:r>
          </w:p>
        </w:tc>
      </w:tr>
      <w:tr>
        <w:trPr>
          <w:cantSplit/>
        </w:trPr>
        <w:tc>
          <w:tcPr>
            <w:tcW w:type="dxa" w:w="2880"/>
            <w:vAlign w:val="top"/>
            <w:shd w:fill="F5F8FC"/>
          </w:tcPr>
          <w:p>
            <w:pPr>
              <w:spacing w:after="40"/>
            </w:pPr>
            <w:r>
              <w:rPr>
                <w:rFonts w:ascii="Aptos" w:hAnsi="Aptos"/>
                <w:color w:val="22303C"/>
                <w:sz w:val="17"/>
              </w:rPr>
              <w:t xml:space="preserve">Services</w:t>
            </w:r>
          </w:p>
        </w:tc>
        <w:tc>
          <w:tcPr>
            <w:tcW w:type="dxa" w:w="6912"/>
            <w:vAlign w:val="top"/>
            <w:shd w:fill="F5F8FC"/>
          </w:tcPr>
          <w:p>
            <w:pPr>
              <w:spacing w:after="40"/>
            </w:pPr>
            <w:r>
              <w:rPr>
                <w:rFonts w:ascii="Aptos" w:hAnsi="Aptos"/>
                <w:color w:val="22303C"/>
                <w:sz w:val="17"/>
              </w:rPr>
              <w:t xml:space="preserve">Spring Boot API (product core), a Node collaboration service (Yjs/Hocuspocus), a Node agent runner (Claude agent turns) and the executor worker</w:t>
            </w:r>
          </w:p>
        </w:tc>
      </w:tr>
      <w:tr>
        <w:trPr>
          <w:cantSplit/>
        </w:trPr>
        <w:tc>
          <w:tcPr>
            <w:tcW w:type="dxa" w:w="2880"/>
            <w:vAlign w:val="top"/>
          </w:tcPr>
          <w:p>
            <w:pPr>
              <w:spacing w:after="40"/>
            </w:pPr>
            <w:r>
              <w:rPr>
                <w:rFonts w:ascii="Aptos" w:hAnsi="Aptos"/>
                <w:color w:val="22303C"/>
                <w:sz w:val="17"/>
              </w:rPr>
              <w:t xml:space="preserve">Agents</w:t>
            </w:r>
          </w:p>
        </w:tc>
        <w:tc>
          <w:tcPr>
            <w:tcW w:type="dxa" w:w="6912"/>
            <w:vAlign w:val="top"/>
          </w:tcPr>
          <w:p>
            <w:pPr>
              <w:spacing w:after="40"/>
            </w:pPr>
            <w:r>
              <w:rPr>
                <w:rFonts w:ascii="Aptos" w:hAnsi="Aptos"/>
                <w:color w:val="22303C"/>
                <w:sz w:val="17"/>
              </w:rPr>
              <w:t xml:space="preserve">Coding agents are first-class collaborators: they type through the same CRDT as people, every turn has one named human sponsor, and anything beyond editing needs a named approval (§13)</w:t>
            </w:r>
          </w:p>
        </w:tc>
      </w:tr>
      <w:tr>
        <w:trPr>
          <w:cantSplit/>
        </w:trPr>
        <w:tc>
          <w:tcPr>
            <w:tcW w:type="dxa" w:w="2880"/>
            <w:vAlign w:val="top"/>
            <w:shd w:fill="F5F8FC"/>
          </w:tcPr>
          <w:p>
            <w:pPr>
              <w:spacing w:after="40"/>
            </w:pPr>
            <w:r>
              <w:rPr>
                <w:rFonts w:ascii="Aptos" w:hAnsi="Aptos"/>
                <w:color w:val="22303C"/>
                <w:sz w:val="17"/>
              </w:rPr>
              <w:t xml:space="preserve">Committed scope</w:t>
            </w:r>
          </w:p>
        </w:tc>
        <w:tc>
          <w:tcPr>
            <w:tcW w:type="dxa" w:w="6912"/>
            <w:vAlign w:val="top"/>
            <w:shd w:fill="F5F8FC"/>
          </w:tcPr>
          <w:p>
            <w:pPr>
              <w:spacing w:after="40"/>
            </w:pPr>
            <w:r>
              <w:rPr>
                <w:rFonts w:ascii="Aptos" w:hAnsi="Aptos"/>
                <w:color w:val="22303C"/>
                <w:sz w:val="17"/>
              </w:rPr>
              <w:t xml:space="preserve">Core = Phases 0–6. Desktop and local sync = Phase 7. Stretch A = agents (Phases 8–11). Stretch B = Git (Phase 12)</w:t>
            </w:r>
          </w:p>
        </w:tc>
      </w:tr>
      <w:tr>
        <w:trPr>
          <w:cantSplit/>
        </w:trPr>
        <w:tc>
          <w:tcPr>
            <w:tcW w:type="dxa" w:w="2880"/>
            <w:vAlign w:val="top"/>
          </w:tcPr>
          <w:p>
            <w:pPr>
              <w:spacing w:after="40"/>
            </w:pPr>
            <w:r>
              <w:rPr>
                <w:rFonts w:ascii="Aptos" w:hAnsi="Aptos"/>
                <w:color w:val="22303C"/>
                <w:sz w:val="17"/>
              </w:rPr>
              <w:t xml:space="preserve">Deployment</w:t>
            </w:r>
          </w:p>
        </w:tc>
        <w:tc>
          <w:tcPr>
            <w:tcW w:type="dxa" w:w="6912"/>
            <w:vAlign w:val="top"/>
          </w:tcPr>
          <w:p>
            <w:pPr>
              <w:spacing w:after="40"/>
            </w:pPr>
            <w:r>
              <w:rPr>
                <w:rFonts w:ascii="Aptos" w:hAnsi="Aptos"/>
                <w:color w:val="22303C"/>
                <w:sz w:val="17"/>
              </w:rPr>
              <w:t xml:space="preserve">Server: single-machine Docker Compose behind one nginx origin. Clients: Windows desktop build first</w:t>
            </w:r>
          </w:p>
        </w:tc>
      </w:tr>
      <w:tr>
        <w:trPr>
          <w:cantSplit/>
        </w:trPr>
        <w:tc>
          <w:tcPr>
            <w:tcW w:type="dxa" w:w="2880"/>
            <w:vAlign w:val="top"/>
            <w:shd w:fill="F5F8FC"/>
          </w:tcPr>
          <w:p>
            <w:pPr>
              <w:spacing w:after="40"/>
            </w:pPr>
            <w:r>
              <w:rPr>
                <w:rFonts w:ascii="Aptos" w:hAnsi="Aptos"/>
                <w:color w:val="22303C"/>
                <w:sz w:val="17"/>
              </w:rPr>
              <w:t xml:space="preserve">Target outcome</w:t>
            </w:r>
          </w:p>
        </w:tc>
        <w:tc>
          <w:tcPr>
            <w:tcW w:type="dxa" w:w="6912"/>
            <w:vAlign w:val="top"/>
            <w:shd w:fill="F5F8FC"/>
          </w:tcPr>
          <w:p>
            <w:pPr>
              <w:spacing w:after="40"/>
            </w:pPr>
            <w:r>
              <w:rPr>
                <w:rFonts w:ascii="Aptos" w:hAnsi="Aptos"/>
                <w:color w:val="22303C"/>
                <w:sz w:val="17"/>
              </w:rPr>
              <w:t xml:space="preserve">A demonstrable systems project, not merely an editor UI</w:t>
            </w:r>
          </w:p>
        </w:tc>
      </w:tr>
    </w:tbl>
    <w:p>
      <w:pPr>
        <w:spacing w:after="40"/>
      </w:pPr>
    </w:p>
    <w:p>
      <w:pPr>
        <w:pStyle w:val="Small"/>
      </w:pPr>
      <w:r>
        <w:t>This document is intentionally implementation-oriented. It explains what to build, why each subsystem exists, where complexity comes from, how to test failure modes, and what to postpone until the core is stable.</w:t>
      </w:r>
    </w:p>
    <w:p>
      <w:pPr>
        <w:spacing w:after="40"/>
      </w:pPr>
    </w:p>
    <w:tbl>
      <w:tblPr>
        <w:tblW w:type="auto" w:w="0"/>
        <w:jc w:val="center"/>
        <w:tblLook w:firstColumn="1" w:firstRow="1" w:lastColumn="0" w:lastRow="0" w:noHBand="0" w:noVBand="1" w:val="04A0"/>
      </w:tblPr>
      <w:tblGrid>
        <w:gridCol w:w="9994"/>
      </w:tblGrid>
      <w:tr>
        <w:tc>
          <w:tcPr>
            <w:tcW w:type="dxa" w:w="9994"/>
            <w:shd w:fill="EAF2FF"/>
          </w:tcPr>
          <w:p>
            <w:r>
              <w:rPr>
                <w:b/>
                <w:color w:val="2F6FED"/>
                <w:sz w:val="21"/>
              </w:rPr>
              <w:t xml:space="preserve">Revision 4 (October 2026): desktop app with live local sync</w:t>
              <w:br/>
            </w:r>
            <w:r>
              <w:rPr>
                <w:color w:val="22303C"/>
                <w:sz w:val="18"/>
              </w:rPr>
              <w:t xml:space="preserve">Members want the repository on their own machine so they can run tests, dev servers and local tools, and they want a teammate's change to appear in their files immediately. Revision 4 adds an Electron desktop app whose sync bridge mirrors the workspace into a real local Git checkout and keeps it in step both ways: remote edits are written to disk within moments, and anything written to disk (by the member, their editor, a formatter or a local agent) flows back into the live documents through the existing external-change path. Unlike Amoeba, which syncs snapshots through Git, Converge keeps the local folder a continuous mirror of the CRDT, so concurrent edits merge character by character instead of producing conflicting versions.</w:t>
            </w:r>
          </w:p>
        </w:tc>
      </w:tr>
    </w:tbl>
    <w:p>
      <w:pPr>
        <w:spacing w:after="40"/>
      </w:pPr>
    </w:p>
    <w:tbl>
      <w:tblPr>
        <w:tblStyle w:val="TableGrid"/>
        <w:tblW w:type="auto" w:w="0"/>
        <w:jc w:val="center"/>
        <w:tblLook w:firstColumn="1" w:firstRow="1" w:lastColumn="0" w:lastRow="0" w:noHBand="0" w:noVBand="1" w:val="04A0"/>
      </w:tblPr>
      <w:tblGrid>
        <w:gridCol w:w="7800"/>
        <w:gridCol w:w="1992"/>
      </w:tblGrid>
      <w:tr>
        <w:trPr>
          <w:tblHeader w:val="true"/>
        </w:trPr>
        <w:tc>
          <w:tcPr>
            <w:tcW w:type="dxa" w:w="7800"/>
            <w:vAlign w:val="top"/>
            <w:shd w:fill="17324D"/>
          </w:tcPr>
          <w:p>
            <w:pPr>
              <w:spacing w:after="40"/>
            </w:pPr>
            <w:r>
              <w:rPr>
                <w:rFonts w:ascii="Aptos" w:hAnsi="Aptos"/>
                <w:b/>
                <w:color w:val="FFFFFF"/>
                <w:sz w:val="18"/>
              </w:rPr>
              <w:t xml:space="preserve">Change</w:t>
            </w:r>
          </w:p>
        </w:tc>
        <w:tc>
          <w:tcPr>
            <w:tcW w:type="dxa" w:w="1992"/>
            <w:vAlign w:val="top"/>
            <w:shd w:fill="17324D"/>
          </w:tcPr>
          <w:p>
            <w:pPr>
              <w:spacing w:after="40"/>
            </w:pPr>
            <w:r>
              <w:rPr>
                <w:rFonts w:ascii="Aptos" w:hAnsi="Aptos"/>
                <w:b/>
                <w:color w:val="FFFFFF"/>
                <w:sz w:val="18"/>
              </w:rPr>
              <w:t xml:space="preserve">Where</w:t>
            </w:r>
          </w:p>
        </w:tc>
      </w:tr>
      <w:tr>
        <w:trPr>
          <w:cantSplit/>
        </w:trPr>
        <w:tc>
          <w:tcPr>
            <w:tcW w:type="dxa" w:w="7800"/>
            <w:vAlign w:val="top"/>
          </w:tcPr>
          <w:p>
            <w:pPr>
              <w:spacing w:after="40"/>
            </w:pPr>
            <w:r>
              <w:rPr>
                <w:rFonts w:ascii="Aptos" w:hAnsi="Aptos"/>
                <w:color w:val="22303C"/>
                <w:sz w:val="17"/>
              </w:rPr>
              <w:t xml:space="preserve">New §12 Desktop App and Local Sync; sections 12–26 renumbered to 13–27</w:t>
            </w:r>
          </w:p>
        </w:tc>
        <w:tc>
          <w:tcPr>
            <w:tcW w:type="dxa" w:w="1992"/>
            <w:vAlign w:val="top"/>
          </w:tcPr>
          <w:p>
            <w:pPr>
              <w:spacing w:after="40"/>
            </w:pPr>
            <w:r>
              <w:rPr>
                <w:rFonts w:ascii="Aptos" w:hAnsi="Aptos"/>
                <w:color w:val="22303C"/>
                <w:sz w:val="17"/>
              </w:rPr>
              <w:t xml:space="preserve">§12</w:t>
            </w:r>
          </w:p>
        </w:tc>
      </w:tr>
      <w:tr>
        <w:trPr>
          <w:cantSplit/>
        </w:trPr>
        <w:tc>
          <w:tcPr>
            <w:tcW w:type="dxa" w:w="7800"/>
            <w:vAlign w:val="top"/>
            <w:shd w:fill="F5F8FC"/>
          </w:tcPr>
          <w:p>
            <w:pPr>
              <w:spacing w:after="40"/>
            </w:pPr>
            <w:r>
              <w:rPr>
                <w:rFonts w:ascii="Aptos" w:hAnsi="Aptos"/>
                <w:color w:val="22303C"/>
                <w:sz w:val="17"/>
              </w:rPr>
              <w:t xml:space="preserve">Electron chosen over Tauri and browser-only; browser stays for zero-install use</w:t>
            </w:r>
          </w:p>
        </w:tc>
        <w:tc>
          <w:tcPr>
            <w:tcW w:type="dxa" w:w="1992"/>
            <w:vAlign w:val="top"/>
            <w:shd w:fill="F5F8FC"/>
          </w:tcPr>
          <w:p>
            <w:pPr>
              <w:spacing w:after="40"/>
            </w:pPr>
            <w:r>
              <w:rPr>
                <w:rFonts w:ascii="Aptos" w:hAnsi="Aptos"/>
                <w:color w:val="22303C"/>
                <w:sz w:val="17"/>
              </w:rPr>
              <w:t xml:space="preserve">§12.1, §21</w:t>
            </w:r>
          </w:p>
        </w:tc>
      </w:tr>
      <w:tr>
        <w:trPr>
          <w:cantSplit/>
        </w:trPr>
        <w:tc>
          <w:tcPr>
            <w:tcW w:type="dxa" w:w="7800"/>
            <w:vAlign w:val="top"/>
          </w:tcPr>
          <w:p>
            <w:pPr>
              <w:spacing w:after="40"/>
            </w:pPr>
            <w:r>
              <w:rPr>
                <w:rFonts w:ascii="Aptos" w:hAnsi="Aptos"/>
                <w:color w:val="22303C"/>
                <w:sz w:val="17"/>
              </w:rPr>
              <w:t xml:space="preserve">Local folder is a mirror of the live documents; hot/cold file sync; persistent local Yjs replica for offline work</w:t>
            </w:r>
          </w:p>
        </w:tc>
        <w:tc>
          <w:tcPr>
            <w:tcW w:type="dxa" w:w="1992"/>
            <w:vAlign w:val="top"/>
          </w:tcPr>
          <w:p>
            <w:pPr>
              <w:spacing w:after="40"/>
            </w:pPr>
            <w:r>
              <w:rPr>
                <w:rFonts w:ascii="Aptos" w:hAnsi="Aptos"/>
                <w:color w:val="22303C"/>
                <w:sz w:val="17"/>
              </w:rPr>
              <w:t xml:space="preserve">§12.3–§12.6</w:t>
            </w:r>
          </w:p>
        </w:tc>
      </w:tr>
      <w:tr>
        <w:trPr>
          <w:cantSplit/>
        </w:trPr>
        <w:tc>
          <w:tcPr>
            <w:tcW w:type="dxa" w:w="7800"/>
            <w:vAlign w:val="top"/>
            <w:shd w:fill="F5F8FC"/>
          </w:tcPr>
          <w:p>
            <w:pPr>
              <w:spacing w:after="40"/>
            </w:pPr>
            <w:r>
              <w:rPr>
                <w:rFonts w:ascii="Aptos" w:hAnsi="Aptos"/>
                <w:color w:val="22303C"/>
                <w:sz w:val="17"/>
              </w:rPr>
              <w:t xml:space="preserve">Echo suppression, per-file serial queues, never overwriting unsynced local changes</w:t>
            </w:r>
          </w:p>
        </w:tc>
        <w:tc>
          <w:tcPr>
            <w:tcW w:type="dxa" w:w="1992"/>
            <w:vAlign w:val="top"/>
            <w:shd w:fill="F5F8FC"/>
          </w:tcPr>
          <w:p>
            <w:pPr>
              <w:spacing w:after="40"/>
            </w:pPr>
            <w:r>
              <w:rPr>
                <w:rFonts w:ascii="Aptos" w:hAnsi="Aptos"/>
                <w:color w:val="22303C"/>
                <w:sz w:val="17"/>
              </w:rPr>
              <w:t xml:space="preserve">§12.4, §12.5</w:t>
            </w:r>
          </w:p>
        </w:tc>
      </w:tr>
      <w:tr>
        <w:trPr>
          <w:cantSplit/>
        </w:trPr>
        <w:tc>
          <w:tcPr>
            <w:tcW w:type="dxa" w:w="7800"/>
            <w:vAlign w:val="top"/>
          </w:tcPr>
          <w:p>
            <w:pPr>
              <w:spacing w:after="40"/>
            </w:pPr>
            <w:r>
              <w:rPr>
                <w:rFonts w:ascii="Aptos" w:hAnsi="Aptos"/>
                <w:color w:val="22303C"/>
                <w:sz w:val="17"/>
              </w:rPr>
              <w:t xml:space="preserve">Local Git: branch mismatch pauses sync; commits and pushes use the member's own credentials</w:t>
            </w:r>
          </w:p>
        </w:tc>
        <w:tc>
          <w:tcPr>
            <w:tcW w:type="dxa" w:w="1992"/>
            <w:vAlign w:val="top"/>
          </w:tcPr>
          <w:p>
            <w:pPr>
              <w:spacing w:after="40"/>
            </w:pPr>
            <w:r>
              <w:rPr>
                <w:rFonts w:ascii="Aptos" w:hAnsi="Aptos"/>
                <w:color w:val="22303C"/>
                <w:sz w:val="17"/>
              </w:rPr>
              <w:t xml:space="preserve">§12.8, §10.6</w:t>
            </w:r>
          </w:p>
        </w:tc>
      </w:tr>
      <w:tr>
        <w:trPr>
          <w:cantSplit/>
        </w:trPr>
        <w:tc>
          <w:tcPr>
            <w:tcW w:type="dxa" w:w="7800"/>
            <w:vAlign w:val="top"/>
            <w:shd w:fill="F5F8FC"/>
          </w:tcPr>
          <w:p>
            <w:pPr>
              <w:spacing w:after="40"/>
            </w:pPr>
            <w:r>
              <w:rPr>
                <w:rFonts w:ascii="Aptos" w:hAnsi="Aptos"/>
                <w:color w:val="22303C"/>
                <w:sz w:val="17"/>
              </w:rPr>
              <w:t xml:space="preserve">Local tests and terminals run on members' machines; server sandbox only for server-side agents</w:t>
            </w:r>
          </w:p>
        </w:tc>
        <w:tc>
          <w:tcPr>
            <w:tcW w:type="dxa" w:w="1992"/>
            <w:vAlign w:val="top"/>
            <w:shd w:fill="F5F8FC"/>
          </w:tcPr>
          <w:p>
            <w:pPr>
              <w:spacing w:after="40"/>
            </w:pPr>
            <w:r>
              <w:rPr>
                <w:rFonts w:ascii="Aptos" w:hAnsi="Aptos"/>
                <w:color w:val="22303C"/>
                <w:sz w:val="17"/>
              </w:rPr>
              <w:t xml:space="preserve">§12.10, §11.4</w:t>
            </w:r>
          </w:p>
        </w:tc>
      </w:tr>
      <w:tr>
        <w:trPr>
          <w:cantSplit/>
        </w:trPr>
        <w:tc>
          <w:tcPr>
            <w:tcW w:type="dxa" w:w="7800"/>
            <w:vAlign w:val="top"/>
          </w:tcPr>
          <w:p>
            <w:pPr>
              <w:spacing w:after="40"/>
            </w:pPr>
            <w:r>
              <w:rPr>
                <w:rFonts w:ascii="Aptos" w:hAnsi="Aptos"/>
                <w:color w:val="22303C"/>
                <w:sz w:val="17"/>
              </w:rPr>
              <w:t xml:space="preserve">Path confinement, .git never synced, trash instead of delete, workspace trust, Electron hardening</w:t>
            </w:r>
          </w:p>
        </w:tc>
        <w:tc>
          <w:tcPr>
            <w:tcW w:type="dxa" w:w="1992"/>
            <w:vAlign w:val="top"/>
          </w:tcPr>
          <w:p>
            <w:pPr>
              <w:spacing w:after="40"/>
            </w:pPr>
            <w:r>
              <w:rPr>
                <w:rFonts w:ascii="Aptos" w:hAnsi="Aptos"/>
                <w:color w:val="22303C"/>
                <w:sz w:val="17"/>
              </w:rPr>
              <w:t xml:space="preserve">§12.12, §14.3</w:t>
            </w:r>
          </w:p>
        </w:tc>
      </w:tr>
      <w:tr>
        <w:trPr>
          <w:cantSplit/>
        </w:trPr>
        <w:tc>
          <w:tcPr>
            <w:tcW w:type="dxa" w:w="7800"/>
            <w:vAlign w:val="top"/>
            <w:shd w:fill="F5F8FC"/>
          </w:tcPr>
          <w:p>
            <w:pPr>
              <w:spacing w:after="40"/>
            </w:pPr>
            <w:r>
              <w:rPr>
                <w:rFonts w:ascii="Aptos" w:hAnsi="Aptos"/>
                <w:color w:val="22303C"/>
                <w:sz w:val="17"/>
              </w:rPr>
              <w:t xml:space="preserve">Roadmap: new Phase 7 (desktop); agents become Phases 8–11, Git Phase 12; new Gate F</w:t>
            </w:r>
          </w:p>
        </w:tc>
        <w:tc>
          <w:tcPr>
            <w:tcW w:type="dxa" w:w="1992"/>
            <w:vAlign w:val="top"/>
            <w:shd w:fill="F5F8FC"/>
          </w:tcPr>
          <w:p>
            <w:pPr>
              <w:spacing w:after="40"/>
            </w:pPr>
            <w:r>
              <w:rPr>
                <w:rFonts w:ascii="Aptos" w:hAnsi="Aptos"/>
                <w:color w:val="22303C"/>
                <w:sz w:val="17"/>
              </w:rPr>
              <w:t xml:space="preserve">§2.5, §19</w:t>
            </w:r>
          </w:p>
        </w:tc>
      </w:tr>
      <w:tr>
        <w:trPr>
          <w:cantSplit/>
        </w:trPr>
        <w:tc>
          <w:tcPr>
            <w:tcW w:type="dxa" w:w="7800"/>
            <w:vAlign w:val="top"/>
          </w:tcPr>
          <w:p>
            <w:pPr>
              <w:spacing w:after="40"/>
            </w:pPr>
            <w:r>
              <w:rPr>
                <w:rFonts w:ascii="Aptos" w:hAnsi="Aptos"/>
                <w:color w:val="22303C"/>
                <w:sz w:val="17"/>
              </w:rPr>
              <w:t xml:space="preserve">New requirements, journey, failure modes, tests and decisions (ADR-017 to ADR-021)</w:t>
            </w:r>
          </w:p>
        </w:tc>
        <w:tc>
          <w:tcPr>
            <w:tcW w:type="dxa" w:w="1992"/>
            <w:vAlign w:val="top"/>
          </w:tcPr>
          <w:p>
            <w:pPr>
              <w:spacing w:after="40"/>
            </w:pPr>
            <w:r>
              <w:rPr>
                <w:rFonts w:ascii="Aptos" w:hAnsi="Aptos"/>
                <w:color w:val="22303C"/>
                <w:sz w:val="17"/>
              </w:rPr>
              <w:t xml:space="preserve">§3, §4.6, §15.5, §22.8, Appendix C</w:t>
            </w:r>
          </w:p>
        </w:tc>
      </w:tr>
    </w:tbl>
    <w:p>
      <w:pPr>
        <w:spacing w:after="40"/>
      </w:pPr>
    </w:p>
    <w:tbl>
      <w:tblPr>
        <w:tblW w:type="auto" w:w="0"/>
        <w:jc w:val="center"/>
        <w:tblLook w:firstColumn="1" w:firstRow="1" w:lastColumn="0" w:lastRow="0" w:noHBand="0" w:noVBand="1" w:val="04A0"/>
      </w:tblPr>
      <w:tblGrid>
        <w:gridCol w:w="9994"/>
      </w:tblGrid>
      <w:tr>
        <w:tc>
          <w:tcPr>
            <w:tcW w:type="dxa" w:w="9994"/>
            <w:shd w:fill="EAF2FF"/>
          </w:tcPr>
          <w:p>
            <w:r>
              <w:rPr>
                <w:b/>
                <w:color w:val="2F6FED"/>
                <w:sz w:val="21"/>
              </w:rPr>
              <w:t xml:space="preserve">Revision 3 (October 2026): agents as collaborators</w:t>
              <w:br/>
            </w:r>
            <w:r>
              <w:rPr>
                <w:color w:val="22303C"/>
                <w:sz w:val="18"/>
              </w:rPr>
              <w:t xml:space="preserve">Revision 3 adapts the coordination model of Amoeba, a multiplayer AI IDE for teams [19]: sessions with one lane per participant, a board of live work, named sponsors for every agent turn, approval cards, takeover and handoff, anchored comments, a shared memory pinned to code, and overlap warnings. Converge adapts these to its own architecture rather than copying it: Amoeba is a local-first desktop app that syncs code through Git, while Converge is a browser IDE whose agents edit the live CRDT documents, so a teammate's agent visibly types in the file you are editing and both edits merge character by character. §13.1 lists each idea, how Converge implements it, and what was deliberately not adopted.</w:t>
            </w:r>
          </w:p>
        </w:tc>
      </w:tr>
    </w:tbl>
    <w:p>
      <w:pPr>
        <w:spacing w:after="40"/>
      </w:pPr>
    </w:p>
    <w:tbl>
      <w:tblPr>
        <w:tblStyle w:val="TableGrid"/>
        <w:tblW w:type="auto" w:w="0"/>
        <w:jc w:val="center"/>
        <w:tblLook w:firstColumn="1" w:firstRow="1" w:lastColumn="0" w:lastRow="0" w:noHBand="0" w:noVBand="1" w:val="04A0"/>
      </w:tblPr>
      <w:tblGrid>
        <w:gridCol w:w="7800"/>
        <w:gridCol w:w="1992"/>
      </w:tblGrid>
      <w:tr>
        <w:trPr>
          <w:tblHeader w:val="true"/>
        </w:trPr>
        <w:tc>
          <w:tcPr>
            <w:tcW w:type="dxa" w:w="7800"/>
            <w:vAlign w:val="top"/>
            <w:shd w:fill="17324D"/>
          </w:tcPr>
          <w:p>
            <w:pPr>
              <w:spacing w:after="40"/>
            </w:pPr>
            <w:r>
              <w:rPr>
                <w:rFonts w:ascii="Aptos" w:hAnsi="Aptos"/>
                <w:b/>
                <w:color w:val="FFFFFF"/>
                <w:sz w:val="18"/>
              </w:rPr>
              <w:t xml:space="preserve">Change</w:t>
            </w:r>
          </w:p>
        </w:tc>
        <w:tc>
          <w:tcPr>
            <w:tcW w:type="dxa" w:w="1992"/>
            <w:vAlign w:val="top"/>
            <w:shd w:fill="17324D"/>
          </w:tcPr>
          <w:p>
            <w:pPr>
              <w:spacing w:after="40"/>
            </w:pPr>
            <w:r>
              <w:rPr>
                <w:rFonts w:ascii="Aptos" w:hAnsi="Aptos"/>
                <w:b/>
                <w:color w:val="FFFFFF"/>
                <w:sz w:val="18"/>
              </w:rPr>
              <w:t xml:space="preserve">Where</w:t>
            </w:r>
          </w:p>
        </w:tc>
      </w:tr>
      <w:tr>
        <w:trPr>
          <w:cantSplit/>
        </w:trPr>
        <w:tc>
          <w:tcPr>
            <w:tcW w:type="dxa" w:w="7800"/>
            <w:vAlign w:val="top"/>
          </w:tcPr>
          <w:p>
            <w:pPr>
              <w:spacing w:after="40"/>
            </w:pPr>
            <w:r>
              <w:rPr>
                <w:rFonts w:ascii="Aptos" w:hAnsi="Aptos"/>
                <w:color w:val="22303C"/>
                <w:sz w:val="17"/>
              </w:rPr>
              <w:t xml:space="preserve">New §13 Agents and Team Coordination; sections 12–25 renumbered to 13–26</w:t>
            </w:r>
          </w:p>
        </w:tc>
        <w:tc>
          <w:tcPr>
            <w:tcW w:type="dxa" w:w="1992"/>
            <w:vAlign w:val="top"/>
          </w:tcPr>
          <w:p>
            <w:pPr>
              <w:spacing w:after="40"/>
            </w:pPr>
            <w:r>
              <w:rPr>
                <w:rFonts w:ascii="Aptos" w:hAnsi="Aptos"/>
                <w:color w:val="22303C"/>
                <w:sz w:val="17"/>
              </w:rPr>
              <w:t xml:space="preserve">§13</w:t>
            </w:r>
          </w:p>
        </w:tc>
      </w:tr>
      <w:tr>
        <w:trPr>
          <w:cantSplit/>
        </w:trPr>
        <w:tc>
          <w:tcPr>
            <w:tcW w:type="dxa" w:w="7800"/>
            <w:vAlign w:val="top"/>
            <w:shd w:fill="F5F8FC"/>
          </w:tcPr>
          <w:p>
            <w:pPr>
              <w:spacing w:after="40"/>
            </w:pPr>
            <w:r>
              <w:rPr>
                <w:rFonts w:ascii="Aptos" w:hAnsi="Aptos"/>
                <w:color w:val="22303C"/>
                <w:sz w:val="17"/>
              </w:rPr>
              <w:t xml:space="preserve">Agent runner service; agents connect as Yjs clients with their own cursor and origin</w:t>
            </w:r>
          </w:p>
        </w:tc>
        <w:tc>
          <w:tcPr>
            <w:tcW w:type="dxa" w:w="1992"/>
            <w:vAlign w:val="top"/>
            <w:shd w:fill="F5F8FC"/>
          </w:tcPr>
          <w:p>
            <w:pPr>
              <w:spacing w:after="40"/>
            </w:pPr>
            <w:r>
              <w:rPr>
                <w:rFonts w:ascii="Aptos" w:hAnsi="Aptos"/>
                <w:color w:val="22303C"/>
                <w:sz w:val="17"/>
              </w:rPr>
              <w:t xml:space="preserve">§5, §13.2</w:t>
            </w:r>
          </w:p>
        </w:tc>
      </w:tr>
      <w:tr>
        <w:trPr>
          <w:cantSplit/>
        </w:trPr>
        <w:tc>
          <w:tcPr>
            <w:tcW w:type="dxa" w:w="7800"/>
            <w:vAlign w:val="top"/>
          </w:tcPr>
          <w:p>
            <w:pPr>
              <w:spacing w:after="40"/>
            </w:pPr>
            <w:r>
              <w:rPr>
                <w:rFonts w:ascii="Aptos" w:hAnsi="Aptos"/>
                <w:color w:val="22303C"/>
                <w:sz w:val="17"/>
              </w:rPr>
              <w:t xml:space="preserve">Agent runtime on the Claude API Tool Runner; model, caching and cost design</w:t>
            </w:r>
          </w:p>
        </w:tc>
        <w:tc>
          <w:tcPr>
            <w:tcW w:type="dxa" w:w="1992"/>
            <w:vAlign w:val="top"/>
          </w:tcPr>
          <w:p>
            <w:pPr>
              <w:spacing w:after="40"/>
            </w:pPr>
            <w:r>
              <w:rPr>
                <w:rFonts w:ascii="Aptos" w:hAnsi="Aptos"/>
                <w:color w:val="22303C"/>
                <w:sz w:val="17"/>
              </w:rPr>
              <w:t xml:space="preserve">§13.4–12.6</w:t>
            </w:r>
          </w:p>
        </w:tc>
      </w:tr>
      <w:tr>
        <w:trPr>
          <w:cantSplit/>
        </w:trPr>
        <w:tc>
          <w:tcPr>
            <w:tcW w:type="dxa" w:w="7800"/>
            <w:vAlign w:val="top"/>
            <w:shd w:fill="F5F8FC"/>
          </w:tcPr>
          <w:p>
            <w:pPr>
              <w:spacing w:after="40"/>
            </w:pPr>
            <w:r>
              <w:rPr>
                <w:rFonts w:ascii="Aptos" w:hAnsi="Aptos"/>
                <w:color w:val="22303C"/>
                <w:sz w:val="17"/>
              </w:rPr>
              <w:t xml:space="preserve">Sponsor per turn, members' own API keys, cost ledger and budgets</w:t>
            </w:r>
          </w:p>
        </w:tc>
        <w:tc>
          <w:tcPr>
            <w:tcW w:type="dxa" w:w="1992"/>
            <w:vAlign w:val="top"/>
            <w:shd w:fill="F5F8FC"/>
          </w:tcPr>
          <w:p>
            <w:pPr>
              <w:spacing w:after="40"/>
            </w:pPr>
            <w:r>
              <w:rPr>
                <w:rFonts w:ascii="Aptos" w:hAnsi="Aptos"/>
                <w:color w:val="22303C"/>
                <w:sz w:val="17"/>
              </w:rPr>
              <w:t xml:space="preserve">§13.5</w:t>
            </w:r>
          </w:p>
        </w:tc>
      </w:tr>
      <w:tr>
        <w:trPr>
          <w:cantSplit/>
        </w:trPr>
        <w:tc>
          <w:tcPr>
            <w:tcW w:type="dxa" w:w="7800"/>
            <w:vAlign w:val="top"/>
          </w:tcPr>
          <w:p>
            <w:pPr>
              <w:spacing w:after="40"/>
            </w:pPr>
            <w:r>
              <w:rPr>
                <w:rFonts w:ascii="Aptos" w:hAnsi="Aptos"/>
                <w:color w:val="22303C"/>
                <w:sz w:val="17"/>
              </w:rPr>
              <w:t xml:space="preserve">Approval cards for gated actions; Commenter role; new threats</w:t>
            </w:r>
          </w:p>
        </w:tc>
        <w:tc>
          <w:tcPr>
            <w:tcW w:type="dxa" w:w="1992"/>
            <w:vAlign w:val="top"/>
          </w:tcPr>
          <w:p>
            <w:pPr>
              <w:spacing w:after="40"/>
            </w:pPr>
            <w:r>
              <w:rPr>
                <w:rFonts w:ascii="Aptos" w:hAnsi="Aptos"/>
                <w:color w:val="22303C"/>
                <w:sz w:val="17"/>
              </w:rPr>
              <w:t xml:space="preserve">§13.7, §14</w:t>
            </w:r>
          </w:p>
        </w:tc>
      </w:tr>
      <w:tr>
        <w:trPr>
          <w:cantSplit/>
        </w:trPr>
        <w:tc>
          <w:tcPr>
            <w:tcW w:type="dxa" w:w="7800"/>
            <w:vAlign w:val="top"/>
            <w:shd w:fill="F5F8FC"/>
          </w:tcPr>
          <w:p>
            <w:pPr>
              <w:spacing w:after="40"/>
            </w:pPr>
            <w:r>
              <w:rPr>
                <w:rFonts w:ascii="Aptos" w:hAnsi="Aptos"/>
                <w:color w:val="22303C"/>
                <w:sz w:val="17"/>
              </w:rPr>
              <w:t xml:space="preserve">Sessions, lanes, plans, board, takeover, handoff, anchored comments</w:t>
            </w:r>
          </w:p>
        </w:tc>
        <w:tc>
          <w:tcPr>
            <w:tcW w:type="dxa" w:w="1992"/>
            <w:vAlign w:val="top"/>
            <w:shd w:fill="F5F8FC"/>
          </w:tcPr>
          <w:p>
            <w:pPr>
              <w:spacing w:after="40"/>
            </w:pPr>
            <w:r>
              <w:rPr>
                <w:rFonts w:ascii="Aptos" w:hAnsi="Aptos"/>
                <w:color w:val="22303C"/>
                <w:sz w:val="17"/>
              </w:rPr>
              <w:t xml:space="preserve">§13.3, §13.8, §13.9</w:t>
            </w:r>
          </w:p>
        </w:tc>
      </w:tr>
      <w:tr>
        <w:trPr>
          <w:cantSplit/>
        </w:trPr>
        <w:tc>
          <w:tcPr>
            <w:tcW w:type="dxa" w:w="7800"/>
            <w:vAlign w:val="top"/>
          </w:tcPr>
          <w:p>
            <w:pPr>
              <w:spacing w:after="40"/>
            </w:pPr>
            <w:r>
              <w:rPr>
                <w:rFonts w:ascii="Aptos" w:hAnsi="Aptos"/>
                <w:color w:val="22303C"/>
                <w:sz w:val="17"/>
              </w:rPr>
              <w:t xml:space="preserve">Workspace memory anchored with Yjs relative positions; overlap warnings</w:t>
            </w:r>
          </w:p>
        </w:tc>
        <w:tc>
          <w:tcPr>
            <w:tcW w:type="dxa" w:w="1992"/>
            <w:vAlign w:val="top"/>
          </w:tcPr>
          <w:p>
            <w:pPr>
              <w:spacing w:after="40"/>
            </w:pPr>
            <w:r>
              <w:rPr>
                <w:rFonts w:ascii="Aptos" w:hAnsi="Aptos"/>
                <w:color w:val="22303C"/>
                <w:sz w:val="17"/>
              </w:rPr>
              <w:t xml:space="preserve">§13.10, §13.11</w:t>
            </w:r>
          </w:p>
        </w:tc>
      </w:tr>
      <w:tr>
        <w:trPr>
          <w:cantSplit/>
        </w:trPr>
        <w:tc>
          <w:tcPr>
            <w:tcW w:type="dxa" w:w="7800"/>
            <w:vAlign w:val="top"/>
            <w:shd w:fill="F5F8FC"/>
          </w:tcPr>
          <w:p>
            <w:pPr>
              <w:spacing w:after="40"/>
            </w:pPr>
            <w:r>
              <w:rPr>
                <w:rFonts w:ascii="Aptos" w:hAnsi="Aptos"/>
                <w:color w:val="22303C"/>
                <w:sz w:val="17"/>
              </w:rPr>
              <w:t xml:space="preserve">Roadmap: Stretch A (agents, Phases 8–11) before Stretch B (Git, Phase 12); new Gate E</w:t>
            </w:r>
          </w:p>
        </w:tc>
        <w:tc>
          <w:tcPr>
            <w:tcW w:type="dxa" w:w="1992"/>
            <w:vAlign w:val="top"/>
            <w:shd w:fill="F5F8FC"/>
          </w:tcPr>
          <w:p>
            <w:pPr>
              <w:spacing w:after="40"/>
            </w:pPr>
            <w:r>
              <w:rPr>
                <w:rFonts w:ascii="Aptos" w:hAnsi="Aptos"/>
                <w:color w:val="22303C"/>
                <w:sz w:val="17"/>
              </w:rPr>
              <w:t xml:space="preserve">§2.5, §19</w:t>
            </w:r>
          </w:p>
        </w:tc>
      </w:tr>
      <w:tr>
        <w:trPr>
          <w:cantSplit/>
        </w:trPr>
        <w:tc>
          <w:tcPr>
            <w:tcW w:type="dxa" w:w="7800"/>
            <w:vAlign w:val="top"/>
          </w:tcPr>
          <w:p>
            <w:pPr>
              <w:spacing w:after="40"/>
            </w:pPr>
            <w:r>
              <w:rPr>
                <w:rFonts w:ascii="Aptos" w:hAnsi="Aptos"/>
                <w:color w:val="22303C"/>
                <w:sz w:val="17"/>
              </w:rPr>
              <w:t xml:space="preserve">New data entities, APIs, metrics, failure modes, tests and decisions (ADR-010 to ADR-016)</w:t>
            </w:r>
          </w:p>
        </w:tc>
        <w:tc>
          <w:tcPr>
            <w:tcW w:type="dxa" w:w="1992"/>
            <w:vAlign w:val="top"/>
          </w:tcPr>
          <w:p>
            <w:pPr>
              <w:spacing w:after="40"/>
            </w:pPr>
            <w:r>
              <w:rPr>
                <w:rFonts w:ascii="Aptos" w:hAnsi="Aptos"/>
                <w:color w:val="22303C"/>
                <w:sz w:val="17"/>
              </w:rPr>
              <w:t xml:space="preserve">§6, §15–§17, §22, Appendix C</w:t>
            </w:r>
          </w:p>
        </w:tc>
      </w:tr>
    </w:tbl>
    <w:p>
      <w:pPr>
        <w:spacing w:after="40"/>
      </w:pPr>
    </w:p>
    <w:tbl>
      <w:tblPr>
        <w:tblW w:type="auto" w:w="0"/>
        <w:jc w:val="center"/>
        <w:tblLook w:firstColumn="1" w:firstRow="1" w:lastColumn="0" w:lastRow="0" w:noHBand="0" w:noVBand="1" w:val="04A0"/>
      </w:tblPr>
      <w:tblGrid>
        <w:gridCol w:w="9994"/>
      </w:tblGrid>
      <w:tr>
        <w:tc>
          <w:tcPr>
            <w:tcW w:type="dxa" w:w="9994"/>
            <w:shd w:fill="EAF2FF"/>
          </w:tcPr>
          <w:p>
            <w:r>
              <w:rPr>
                <w:b/>
                <w:color w:val="2F6FED"/>
                <w:sz w:val="21"/>
              </w:rPr>
              <w:t xml:space="preserve">Revision 2 (October 2026): what changed</w:t>
              <w:br/>
            </w:r>
            <w:r>
              <w:rPr>
                <w:color w:val="22303C"/>
                <w:sz w:val="18"/>
              </w:rPr>
              <w:t xml:space="preserve">A design review found that the Yjs sync protocol cannot be served from Spring/STOMP, that file content had no single source of truth, that changes from outside the editor (restore, Git pull, branch switch) were unspecified, that WebSocket authentication would not work as written, and that the scope spanned roughly three projects. The changes below resolve these; each is recorded as a decision in Appendix C.</w:t>
            </w:r>
          </w:p>
        </w:tc>
      </w:tr>
    </w:tbl>
    <w:p>
      <w:pPr>
        <w:spacing w:after="40"/>
      </w:pPr>
    </w:p>
    <w:tbl>
      <w:tblPr>
        <w:tblStyle w:val="TableGrid"/>
        <w:tblW w:type="auto" w:w="0"/>
        <w:jc w:val="center"/>
        <w:tblLook w:firstColumn="1" w:firstRow="1" w:lastColumn="0" w:lastRow="0" w:noHBand="0" w:noVBand="1" w:val="04A0"/>
      </w:tblPr>
      <w:tblGrid>
        <w:gridCol w:w="7800"/>
        <w:gridCol w:w="1992"/>
      </w:tblGrid>
      <w:tr>
        <w:trPr>
          <w:tblHeader w:val="true"/>
        </w:trPr>
        <w:tc>
          <w:tcPr>
            <w:tcW w:type="dxa" w:w="7800"/>
            <w:vAlign w:val="top"/>
            <w:shd w:fill="17324D"/>
          </w:tcPr>
          <w:p>
            <w:pPr>
              <w:spacing w:after="40"/>
            </w:pPr>
            <w:r>
              <w:rPr>
                <w:rFonts w:ascii="Aptos" w:hAnsi="Aptos"/>
                <w:b/>
                <w:color w:val="FFFFFF"/>
                <w:sz w:val="18"/>
              </w:rPr>
              <w:t xml:space="preserve">Change</w:t>
            </w:r>
          </w:p>
        </w:tc>
        <w:tc>
          <w:tcPr>
            <w:tcW w:type="dxa" w:w="1992"/>
            <w:vAlign w:val="top"/>
            <w:shd w:fill="17324D"/>
          </w:tcPr>
          <w:p>
            <w:pPr>
              <w:spacing w:after="40"/>
            </w:pPr>
            <w:r>
              <w:rPr>
                <w:rFonts w:ascii="Aptos" w:hAnsi="Aptos"/>
                <w:b/>
                <w:color w:val="FFFFFF"/>
                <w:sz w:val="18"/>
              </w:rPr>
              <w:t xml:space="preserve">Where</w:t>
            </w:r>
          </w:p>
        </w:tc>
      </w:tr>
      <w:tr>
        <w:trPr>
          <w:cantSplit/>
        </w:trPr>
        <w:tc>
          <w:tcPr>
            <w:tcW w:type="dxa" w:w="7800"/>
            <w:vAlign w:val="top"/>
          </w:tcPr>
          <w:p>
            <w:pPr>
              <w:spacing w:after="40"/>
            </w:pPr>
            <w:r>
              <w:rPr>
                <w:rFonts w:ascii="Aptos" w:hAnsi="Aptos"/>
                <w:color w:val="22303C"/>
                <w:sz w:val="17"/>
              </w:rPr>
              <w:t xml:space="preserve">Document sync moves to a small Node collaboration service (Hocuspocus); Spring keeps everything else</w:t>
            </w:r>
          </w:p>
        </w:tc>
        <w:tc>
          <w:tcPr>
            <w:tcW w:type="dxa" w:w="1992"/>
            <w:vAlign w:val="top"/>
          </w:tcPr>
          <w:p>
            <w:pPr>
              <w:spacing w:after="40"/>
            </w:pPr>
            <w:r>
              <w:rPr>
                <w:rFonts w:ascii="Aptos" w:hAnsi="Aptos"/>
                <w:color w:val="22303C"/>
                <w:sz w:val="17"/>
              </w:rPr>
              <w:t xml:space="preserve">§5, §7</w:t>
            </w:r>
          </w:p>
        </w:tc>
      </w:tr>
      <w:tr>
        <w:trPr>
          <w:cantSplit/>
        </w:trPr>
        <w:tc>
          <w:tcPr>
            <w:tcW w:type="dxa" w:w="7800"/>
            <w:vAlign w:val="top"/>
            <w:shd w:fill="F5F8FC"/>
          </w:tcPr>
          <w:p>
            <w:pPr>
              <w:spacing w:after="40"/>
            </w:pPr>
            <w:r>
              <w:rPr>
                <w:rFonts w:ascii="Aptos" w:hAnsi="Aptos"/>
                <w:color w:val="22303C"/>
                <w:sz w:val="17"/>
              </w:rPr>
              <w:t xml:space="preserve">One source-of-truth rule for file content: the Yjs document owns live content, everything else is derived</w:t>
            </w:r>
          </w:p>
        </w:tc>
        <w:tc>
          <w:tcPr>
            <w:tcW w:type="dxa" w:w="1992"/>
            <w:vAlign w:val="top"/>
            <w:shd w:fill="F5F8FC"/>
          </w:tcPr>
          <w:p>
            <w:pPr>
              <w:spacing w:after="40"/>
            </w:pPr>
            <w:r>
              <w:rPr>
                <w:rFonts w:ascii="Aptos" w:hAnsi="Aptos"/>
                <w:color w:val="22303C"/>
                <w:sz w:val="17"/>
              </w:rPr>
              <w:t xml:space="preserve">§6.4</w:t>
            </w:r>
          </w:p>
        </w:tc>
      </w:tr>
      <w:tr>
        <w:trPr>
          <w:cantSplit/>
        </w:trPr>
        <w:tc>
          <w:tcPr>
            <w:tcW w:type="dxa" w:w="7800"/>
            <w:vAlign w:val="top"/>
          </w:tcPr>
          <w:p>
            <w:pPr>
              <w:spacing w:after="40"/>
            </w:pPr>
            <w:r>
              <w:rPr>
                <w:rFonts w:ascii="Aptos" w:hAnsi="Aptos"/>
                <w:color w:val="22303C"/>
                <w:sz w:val="17"/>
              </w:rPr>
              <w:t xml:space="preserve">External changes (restore, pull, checkout, formatters) are merged as edits, never written over the document</w:t>
            </w:r>
          </w:p>
        </w:tc>
        <w:tc>
          <w:tcPr>
            <w:tcW w:type="dxa" w:w="1992"/>
            <w:vAlign w:val="top"/>
          </w:tcPr>
          <w:p>
            <w:pPr>
              <w:spacing w:after="40"/>
            </w:pPr>
            <w:r>
              <w:rPr>
                <w:rFonts w:ascii="Aptos" w:hAnsi="Aptos"/>
                <w:color w:val="22303C"/>
                <w:sz w:val="17"/>
              </w:rPr>
              <w:t xml:space="preserve">§8.9</w:t>
            </w:r>
          </w:p>
        </w:tc>
      </w:tr>
      <w:tr>
        <w:trPr>
          <w:cantSplit/>
        </w:trPr>
        <w:tc>
          <w:tcPr>
            <w:tcW w:type="dxa" w:w="7800"/>
            <w:vAlign w:val="top"/>
            <w:shd w:fill="F5F8FC"/>
          </w:tcPr>
          <w:p>
            <w:pPr>
              <w:spacing w:after="40"/>
            </w:pPr>
            <w:r>
              <w:rPr>
                <w:rFonts w:ascii="Aptos" w:hAnsi="Aptos"/>
                <w:color w:val="22303C"/>
                <w:sz w:val="17"/>
              </w:rPr>
              <w:t xml:space="preserve">Per-user undo; defined behavior for renames and deletes of open files</w:t>
            </w:r>
          </w:p>
        </w:tc>
        <w:tc>
          <w:tcPr>
            <w:tcW w:type="dxa" w:w="1992"/>
            <w:vAlign w:val="top"/>
            <w:shd w:fill="F5F8FC"/>
          </w:tcPr>
          <w:p>
            <w:pPr>
              <w:spacing w:after="40"/>
            </w:pPr>
            <w:r>
              <w:rPr>
                <w:rFonts w:ascii="Aptos" w:hAnsi="Aptos"/>
                <w:color w:val="22303C"/>
                <w:sz w:val="17"/>
              </w:rPr>
              <w:t xml:space="preserve">§8.8, §8.10</w:t>
            </w:r>
          </w:p>
        </w:tc>
      </w:tr>
      <w:tr>
        <w:trPr>
          <w:cantSplit/>
        </w:trPr>
        <w:tc>
          <w:tcPr>
            <w:tcW w:type="dxa" w:w="7800"/>
            <w:vAlign w:val="top"/>
          </w:tcPr>
          <w:p>
            <w:pPr>
              <w:spacing w:after="40"/>
            </w:pPr>
            <w:r>
              <w:rPr>
                <w:rFonts w:ascii="Aptos" w:hAnsi="Aptos"/>
                <w:color w:val="22303C"/>
                <w:sz w:val="17"/>
              </w:rPr>
              <w:t xml:space="preserve">History stored as plaintext versions instead of Yjs snapshots</w:t>
            </w:r>
          </w:p>
        </w:tc>
        <w:tc>
          <w:tcPr>
            <w:tcW w:type="dxa" w:w="1992"/>
            <w:vAlign w:val="top"/>
          </w:tcPr>
          <w:p>
            <w:pPr>
              <w:spacing w:after="40"/>
            </w:pPr>
            <w:r>
              <w:rPr>
                <w:rFonts w:ascii="Aptos" w:hAnsi="Aptos"/>
                <w:color w:val="22303C"/>
                <w:sz w:val="17"/>
              </w:rPr>
              <w:t xml:space="preserve">§9.4</w:t>
            </w:r>
          </w:p>
        </w:tc>
      </w:tr>
      <w:tr>
        <w:trPr>
          <w:cantSplit/>
        </w:trPr>
        <w:tc>
          <w:tcPr>
            <w:tcW w:type="dxa" w:w="7800"/>
            <w:vAlign w:val="top"/>
            <w:shd w:fill="F5F8FC"/>
          </w:tcPr>
          <w:p>
            <w:pPr>
              <w:spacing w:after="40"/>
            </w:pPr>
            <w:r>
              <w:rPr>
                <w:rFonts w:ascii="Aptos" w:hAnsi="Aptos"/>
                <w:color w:val="22303C"/>
                <w:sz w:val="17"/>
              </w:rPr>
              <w:t xml:space="preserve">One active branch per workspace, switched under a lock</w:t>
            </w:r>
          </w:p>
        </w:tc>
        <w:tc>
          <w:tcPr>
            <w:tcW w:type="dxa" w:w="1992"/>
            <w:vAlign w:val="top"/>
            <w:shd w:fill="F5F8FC"/>
          </w:tcPr>
          <w:p>
            <w:pPr>
              <w:spacing w:after="40"/>
            </w:pPr>
            <w:r>
              <w:rPr>
                <w:rFonts w:ascii="Aptos" w:hAnsi="Aptos"/>
                <w:color w:val="22303C"/>
                <w:sz w:val="17"/>
              </w:rPr>
              <w:t xml:space="preserve">§10.5</w:t>
            </w:r>
          </w:p>
        </w:tc>
      </w:tr>
      <w:tr>
        <w:trPr>
          <w:cantSplit/>
        </w:trPr>
        <w:tc>
          <w:tcPr>
            <w:tcW w:type="dxa" w:w="7800"/>
            <w:vAlign w:val="top"/>
          </w:tcPr>
          <w:p>
            <w:pPr>
              <w:spacing w:after="40"/>
            </w:pPr>
            <w:r>
              <w:rPr>
                <w:rFonts w:ascii="Aptos" w:hAnsi="Aptos"/>
                <w:color w:val="22303C"/>
                <w:sz w:val="17"/>
              </w:rPr>
              <w:t xml:space="preserve">Docker socket treated as root-equivalent; jobs before interactive terminals</w:t>
            </w:r>
          </w:p>
        </w:tc>
        <w:tc>
          <w:tcPr>
            <w:tcW w:type="dxa" w:w="1992"/>
            <w:vAlign w:val="top"/>
          </w:tcPr>
          <w:p>
            <w:pPr>
              <w:spacing w:after="40"/>
            </w:pPr>
            <w:r>
              <w:rPr>
                <w:rFonts w:ascii="Aptos" w:hAnsi="Aptos"/>
                <w:color w:val="22303C"/>
                <w:sz w:val="17"/>
              </w:rPr>
              <w:t xml:space="preserve">§11</w:t>
            </w:r>
          </w:p>
        </w:tc>
      </w:tr>
      <w:tr>
        <w:trPr>
          <w:cantSplit/>
        </w:trPr>
        <w:tc>
          <w:tcPr>
            <w:tcW w:type="dxa" w:w="7800"/>
            <w:vAlign w:val="top"/>
            <w:shd w:fill="F5F8FC"/>
          </w:tcPr>
          <w:p>
            <w:pPr>
              <w:spacing w:after="40"/>
            </w:pPr>
            <w:r>
              <w:rPr>
                <w:rFonts w:ascii="Aptos" w:hAnsi="Aptos"/>
                <w:color w:val="22303C"/>
                <w:sz w:val="17"/>
              </w:rPr>
              <w:t xml:space="preserve">Cookie + single-use ticket WebSocket auth, Origin checks, read-only viewers, live role changes</w:t>
            </w:r>
          </w:p>
        </w:tc>
        <w:tc>
          <w:tcPr>
            <w:tcW w:type="dxa" w:w="1992"/>
            <w:vAlign w:val="top"/>
            <w:shd w:fill="F5F8FC"/>
          </w:tcPr>
          <w:p>
            <w:pPr>
              <w:spacing w:after="40"/>
            </w:pPr>
            <w:r>
              <w:rPr>
                <w:rFonts w:ascii="Aptos" w:hAnsi="Aptos"/>
                <w:color w:val="22303C"/>
                <w:sz w:val="17"/>
              </w:rPr>
              <w:t xml:space="preserve">§14.4</w:t>
            </w:r>
          </w:p>
        </w:tc>
      </w:tr>
      <w:tr>
        <w:trPr>
          <w:cantSplit/>
        </w:trPr>
        <w:tc>
          <w:tcPr>
            <w:tcW w:type="dxa" w:w="7800"/>
            <w:vAlign w:val="top"/>
          </w:tcPr>
          <w:p>
            <w:pPr>
              <w:spacing w:after="40"/>
            </w:pPr>
            <w:r>
              <w:rPr>
                <w:rFonts w:ascii="Aptos" w:hAnsi="Aptos"/>
                <w:color w:val="22303C"/>
                <w:sz w:val="17"/>
              </w:rPr>
              <w:t xml:space="preserve">Vite SPA instead of Next.js; Java 21 instead of 17</w:t>
            </w:r>
          </w:p>
        </w:tc>
        <w:tc>
          <w:tcPr>
            <w:tcW w:type="dxa" w:w="1992"/>
            <w:vAlign w:val="top"/>
          </w:tcPr>
          <w:p>
            <w:pPr>
              <w:spacing w:after="40"/>
            </w:pPr>
            <w:r>
              <w:rPr>
                <w:rFonts w:ascii="Aptos" w:hAnsi="Aptos"/>
                <w:color w:val="22303C"/>
                <w:sz w:val="17"/>
              </w:rPr>
              <w:t xml:space="preserve">§21</w:t>
            </w:r>
          </w:p>
        </w:tc>
      </w:tr>
      <w:tr>
        <w:trPr>
          <w:cantSplit/>
        </w:trPr>
        <w:tc>
          <w:tcPr>
            <w:tcW w:type="dxa" w:w="7800"/>
            <w:vAlign w:val="top"/>
            <w:shd w:fill="F5F8FC"/>
          </w:tcPr>
          <w:p>
            <w:pPr>
              <w:spacing w:after="40"/>
            </w:pPr>
            <w:r>
              <w:rPr>
                <w:rFonts w:ascii="Aptos" w:hAnsi="Aptos"/>
                <w:color w:val="22303C"/>
                <w:sz w:val="17"/>
              </w:rPr>
              <w:t xml:space="preserve">Committed scope = Phases 0–6; new Gate D for external changes</w:t>
            </w:r>
          </w:p>
        </w:tc>
        <w:tc>
          <w:tcPr>
            <w:tcW w:type="dxa" w:w="1992"/>
            <w:vAlign w:val="top"/>
            <w:shd w:fill="F5F8FC"/>
          </w:tcPr>
          <w:p>
            <w:pPr>
              <w:spacing w:after="40"/>
            </w:pPr>
            <w:r>
              <w:rPr>
                <w:rFonts w:ascii="Aptos" w:hAnsi="Aptos"/>
                <w:color w:val="22303C"/>
                <w:sz w:val="17"/>
              </w:rPr>
              <w:t xml:space="preserve">§2.5, §19</w:t>
            </w:r>
          </w:p>
        </w:tc>
      </w:tr>
      <w:tr>
        <w:trPr>
          <w:cantSplit/>
        </w:trPr>
        <w:tc>
          <w:tcPr>
            <w:tcW w:type="dxa" w:w="7800"/>
            <w:vAlign w:val="top"/>
          </w:tcPr>
          <w:p>
            <w:pPr>
              <w:spacing w:after="40"/>
            </w:pPr>
            <w:r>
              <w:rPr>
                <w:rFonts w:ascii="Aptos" w:hAnsi="Aptos"/>
                <w:color w:val="22303C"/>
                <w:sz w:val="17"/>
              </w:rPr>
              <w:t xml:space="preserve">Tests target Converge's own code (multi-browser, chaos, Java CRDT lab), not Yjs internals</w:t>
            </w:r>
          </w:p>
        </w:tc>
        <w:tc>
          <w:tcPr>
            <w:tcW w:type="dxa" w:w="1992"/>
            <w:vAlign w:val="top"/>
          </w:tcPr>
          <w:p>
            <w:pPr>
              <w:spacing w:after="40"/>
            </w:pPr>
            <w:r>
              <w:rPr>
                <w:rFonts w:ascii="Aptos" w:hAnsi="Aptos"/>
                <w:color w:val="22303C"/>
                <w:sz w:val="17"/>
              </w:rPr>
              <w:t xml:space="preserve">§22</w:t>
            </w:r>
          </w:p>
        </w:tc>
      </w:tr>
      <w:tr>
        <w:trPr>
          <w:cantSplit/>
        </w:trPr>
        <w:tc>
          <w:tcPr>
            <w:tcW w:type="dxa" w:w="7800"/>
            <w:vAlign w:val="top"/>
            <w:shd w:fill="F5F8FC"/>
          </w:tcPr>
          <w:p>
            <w:pPr>
              <w:spacing w:after="40"/>
            </w:pPr>
            <w:r>
              <w:rPr>
                <w:rFonts w:ascii="Aptos" w:hAnsi="Aptos"/>
                <w:color w:val="22303C"/>
                <w:sz w:val="17"/>
              </w:rPr>
              <w:t xml:space="preserve">Section numbering fixed; project naming unified as "converge"</w:t>
            </w:r>
          </w:p>
        </w:tc>
        <w:tc>
          <w:tcPr>
            <w:tcW w:type="dxa" w:w="1992"/>
            <w:vAlign w:val="top"/>
            <w:shd w:fill="F5F8FC"/>
          </w:tcPr>
          <w:p>
            <w:pPr>
              <w:spacing w:after="40"/>
            </w:pPr>
            <w:r>
              <w:rPr>
                <w:rFonts w:ascii="Aptos" w:hAnsi="Aptos"/>
                <w:color w:val="22303C"/>
                <w:sz w:val="17"/>
              </w:rPr>
              <w:t xml:space="preserve">Throughout</w:t>
            </w:r>
          </w:p>
        </w:tc>
      </w:tr>
    </w:tbl>
    <w:p>
      <w:pPr>
        <w:spacing w:after="40"/>
      </w:pPr>
    </w:p>
    <w:p>
      <w:pPr>
        <w:pStyle w:val="Heading1"/>
      </w:pPr>
      <w:r>
        <w:t xml:space="preserve">1. Document Map</w:t>
      </w:r>
    </w:p>
    <w:tbl>
      <w:tblPr>
        <w:tblStyle w:val="TableGrid"/>
        <w:tblW w:type="auto" w:w="0"/>
        <w:jc w:val="center"/>
        <w:tblLook w:firstColumn="1" w:firstRow="1" w:lastColumn="0" w:lastRow="0" w:noHBand="0" w:noVBand="1" w:val="04A0"/>
      </w:tblPr>
      <w:tblGrid>
        <w:gridCol w:w="3312"/>
        <w:gridCol w:w="6480"/>
      </w:tblGrid>
      <w:tr>
        <w:trPr>
          <w:tblHeader w:val="true"/>
        </w:trPr>
        <w:tc>
          <w:tcPr>
            <w:tcW w:type="dxa" w:w="3312"/>
            <w:vAlign w:val="top"/>
            <w:shd w:fill="17324D"/>
          </w:tcPr>
          <w:p>
            <w:pPr>
              <w:spacing w:after="40"/>
            </w:pPr>
            <w:r>
              <w:rPr>
                <w:rFonts w:ascii="Aptos" w:hAnsi="Aptos"/>
                <w:b/>
                <w:color w:val="FFFFFF"/>
                <w:sz w:val="18"/>
              </w:rPr>
              <w:t xml:space="preserve">Section</w:t>
            </w:r>
          </w:p>
        </w:tc>
        <w:tc>
          <w:tcPr>
            <w:tcW w:type="dxa" w:w="6480"/>
            <w:vAlign w:val="top"/>
            <w:shd w:fill="17324D"/>
          </w:tcPr>
          <w:p>
            <w:pPr>
              <w:spacing w:after="40"/>
            </w:pPr>
            <w:r>
              <w:rPr>
                <w:rFonts w:ascii="Aptos" w:hAnsi="Aptos"/>
                <w:b/>
                <w:color w:val="FFFFFF"/>
                <w:sz w:val="18"/>
              </w:rPr>
              <w:t xml:space="preserve">What it answers</w:t>
            </w:r>
          </w:p>
        </w:tc>
      </w:tr>
      <w:tr>
        <w:trPr>
          <w:cantSplit/>
        </w:trPr>
        <w:tc>
          <w:tcPr>
            <w:tcW w:type="dxa" w:w="3312"/>
            <w:vAlign w:val="top"/>
          </w:tcPr>
          <w:p>
            <w:pPr>
              <w:spacing w:after="40"/>
            </w:pPr>
            <w:r>
              <w:rPr>
                <w:rFonts w:ascii="Aptos" w:hAnsi="Aptos"/>
                <w:color w:val="22303C"/>
                <w:sz w:val="17"/>
              </w:rPr>
              <w:t xml:space="preserve">2. Vision and scope</w:t>
            </w:r>
          </w:p>
        </w:tc>
        <w:tc>
          <w:tcPr>
            <w:tcW w:type="dxa" w:w="6480"/>
            <w:vAlign w:val="top"/>
          </w:tcPr>
          <w:p>
            <w:pPr>
              <w:spacing w:after="40"/>
            </w:pPr>
            <w:r>
              <w:rPr>
                <w:rFonts w:ascii="Aptos" w:hAnsi="Aptos"/>
                <w:color w:val="22303C"/>
                <w:sz w:val="17"/>
              </w:rPr>
              <w:t xml:space="preserve">What the product is and is not; the committed scope</w:t>
            </w:r>
          </w:p>
        </w:tc>
      </w:tr>
      <w:tr>
        <w:trPr>
          <w:cantSplit/>
        </w:trPr>
        <w:tc>
          <w:tcPr>
            <w:tcW w:type="dxa" w:w="3312"/>
            <w:vAlign w:val="top"/>
            <w:shd w:fill="F5F8FC"/>
          </w:tcPr>
          <w:p>
            <w:pPr>
              <w:spacing w:after="40"/>
            </w:pPr>
            <w:r>
              <w:rPr>
                <w:rFonts w:ascii="Aptos" w:hAnsi="Aptos"/>
                <w:color w:val="22303C"/>
                <w:sz w:val="17"/>
              </w:rPr>
              <w:t xml:space="preserve">3. Requirements</w:t>
            </w:r>
          </w:p>
        </w:tc>
        <w:tc>
          <w:tcPr>
            <w:tcW w:type="dxa" w:w="6480"/>
            <w:vAlign w:val="top"/>
            <w:shd w:fill="F5F8FC"/>
          </w:tcPr>
          <w:p>
            <w:pPr>
              <w:spacing w:after="40"/>
            </w:pPr>
            <w:r>
              <w:rPr>
                <w:rFonts w:ascii="Aptos" w:hAnsi="Aptos"/>
                <w:color w:val="22303C"/>
                <w:sz w:val="17"/>
              </w:rPr>
              <w:t xml:space="preserve">Functional and non-functional requirements</w:t>
            </w:r>
          </w:p>
        </w:tc>
      </w:tr>
      <w:tr>
        <w:trPr>
          <w:cantSplit/>
        </w:trPr>
        <w:tc>
          <w:tcPr>
            <w:tcW w:type="dxa" w:w="3312"/>
            <w:vAlign w:val="top"/>
          </w:tcPr>
          <w:p>
            <w:pPr>
              <w:spacing w:after="40"/>
            </w:pPr>
            <w:r>
              <w:rPr>
                <w:rFonts w:ascii="Aptos" w:hAnsi="Aptos"/>
                <w:color w:val="22303C"/>
                <w:sz w:val="17"/>
              </w:rPr>
              <w:t xml:space="preserve">4. User journeys</w:t>
            </w:r>
          </w:p>
        </w:tc>
        <w:tc>
          <w:tcPr>
            <w:tcW w:type="dxa" w:w="6480"/>
            <w:vAlign w:val="top"/>
          </w:tcPr>
          <w:p>
            <w:pPr>
              <w:spacing w:after="40"/>
            </w:pPr>
            <w:r>
              <w:rPr>
                <w:rFonts w:ascii="Aptos" w:hAnsi="Aptos"/>
                <w:color w:val="22303C"/>
                <w:sz w:val="17"/>
              </w:rPr>
              <w:t xml:space="preserve">How people and agents use the system</w:t>
            </w:r>
          </w:p>
        </w:tc>
      </w:tr>
      <w:tr>
        <w:trPr>
          <w:cantSplit/>
        </w:trPr>
        <w:tc>
          <w:tcPr>
            <w:tcW w:type="dxa" w:w="3312"/>
            <w:vAlign w:val="top"/>
            <w:shd w:fill="F5F8FC"/>
          </w:tcPr>
          <w:p>
            <w:pPr>
              <w:spacing w:after="40"/>
            </w:pPr>
            <w:r>
              <w:rPr>
                <w:rFonts w:ascii="Aptos" w:hAnsi="Aptos"/>
                <w:color w:val="22303C"/>
                <w:sz w:val="17"/>
              </w:rPr>
              <w:t xml:space="preserve">5. Architecture</w:t>
            </w:r>
          </w:p>
        </w:tc>
        <w:tc>
          <w:tcPr>
            <w:tcW w:type="dxa" w:w="6480"/>
            <w:vAlign w:val="top"/>
            <w:shd w:fill="F5F8FC"/>
          </w:tcPr>
          <w:p>
            <w:pPr>
              <w:spacing w:after="40"/>
            </w:pPr>
            <w:r>
              <w:rPr>
                <w:rFonts w:ascii="Aptos" w:hAnsi="Aptos"/>
                <w:color w:val="22303C"/>
                <w:sz w:val="17"/>
              </w:rPr>
              <w:t xml:space="preserve">Services, clients and the contracts between them</w:t>
            </w:r>
          </w:p>
        </w:tc>
      </w:tr>
      <w:tr>
        <w:trPr>
          <w:cantSplit/>
        </w:trPr>
        <w:tc>
          <w:tcPr>
            <w:tcW w:type="dxa" w:w="3312"/>
            <w:vAlign w:val="top"/>
          </w:tcPr>
          <w:p>
            <w:pPr>
              <w:spacing w:after="40"/>
            </w:pPr>
            <w:r>
              <w:rPr>
                <w:rFonts w:ascii="Aptos" w:hAnsi="Aptos"/>
                <w:color w:val="22303C"/>
                <w:sz w:val="17"/>
              </w:rPr>
              <w:t xml:space="preserve">6. Data model</w:t>
            </w:r>
          </w:p>
        </w:tc>
        <w:tc>
          <w:tcPr>
            <w:tcW w:type="dxa" w:w="6480"/>
            <w:vAlign w:val="top"/>
          </w:tcPr>
          <w:p>
            <w:pPr>
              <w:spacing w:after="40"/>
            </w:pPr>
            <w:r>
              <w:rPr>
                <w:rFonts w:ascii="Aptos" w:hAnsi="Aptos"/>
                <w:color w:val="22303C"/>
                <w:sz w:val="17"/>
              </w:rPr>
              <w:t xml:space="preserve">PostgreSQL entities and the source-of-truth rule</w:t>
            </w:r>
          </w:p>
        </w:tc>
      </w:tr>
      <w:tr>
        <w:trPr>
          <w:cantSplit/>
        </w:trPr>
        <w:tc>
          <w:tcPr>
            <w:tcW w:type="dxa" w:w="3312"/>
            <w:vAlign w:val="top"/>
            <w:shd w:fill="F5F8FC"/>
          </w:tcPr>
          <w:p>
            <w:pPr>
              <w:spacing w:after="40"/>
            </w:pPr>
            <w:r>
              <w:rPr>
                <w:rFonts w:ascii="Aptos" w:hAnsi="Aptos"/>
                <w:color w:val="22303C"/>
                <w:sz w:val="17"/>
              </w:rPr>
              <w:t xml:space="preserve">7. Realtime protocol</w:t>
            </w:r>
          </w:p>
        </w:tc>
        <w:tc>
          <w:tcPr>
            <w:tcW w:type="dxa" w:w="6480"/>
            <w:vAlign w:val="top"/>
            <w:shd w:fill="F5F8FC"/>
          </w:tcPr>
          <w:p>
            <w:pPr>
              <w:spacing w:after="40"/>
            </w:pPr>
            <w:r>
              <w:rPr>
                <w:rFonts w:ascii="Aptos" w:hAnsi="Aptos"/>
                <w:color w:val="22303C"/>
                <w:sz w:val="17"/>
              </w:rPr>
              <w:t xml:space="preserve">Yjs document channel and STOMP workspace channel</w:t>
            </w:r>
          </w:p>
        </w:tc>
      </w:tr>
      <w:tr>
        <w:trPr>
          <w:cantSplit/>
        </w:trPr>
        <w:tc>
          <w:tcPr>
            <w:tcW w:type="dxa" w:w="3312"/>
            <w:vAlign w:val="top"/>
          </w:tcPr>
          <w:p>
            <w:pPr>
              <w:spacing w:after="40"/>
            </w:pPr>
            <w:r>
              <w:rPr>
                <w:rFonts w:ascii="Aptos" w:hAnsi="Aptos"/>
                <w:color w:val="22303C"/>
                <w:sz w:val="17"/>
              </w:rPr>
              <w:t xml:space="preserve">8. Collaboration engine</w:t>
            </w:r>
          </w:p>
        </w:tc>
        <w:tc>
          <w:tcPr>
            <w:tcW w:type="dxa" w:w="6480"/>
            <w:vAlign w:val="top"/>
          </w:tcPr>
          <w:p>
            <w:pPr>
              <w:spacing w:after="40"/>
            </w:pPr>
            <w:r>
              <w:rPr>
                <w:rFonts w:ascii="Aptos" w:hAnsi="Aptos"/>
                <w:color w:val="22303C"/>
                <w:sz w:val="17"/>
              </w:rPr>
              <w:t xml:space="preserve">CRDTs, undo, external changes, file-tree races</w:t>
            </w:r>
          </w:p>
        </w:tc>
      </w:tr>
      <w:tr>
        <w:trPr>
          <w:cantSplit/>
        </w:trPr>
        <w:tc>
          <w:tcPr>
            <w:tcW w:type="dxa" w:w="3312"/>
            <w:vAlign w:val="top"/>
            <w:shd w:fill="F5F8FC"/>
          </w:tcPr>
          <w:p>
            <w:pPr>
              <w:spacing w:after="40"/>
            </w:pPr>
            <w:r>
              <w:rPr>
                <w:rFonts w:ascii="Aptos" w:hAnsi="Aptos"/>
                <w:color w:val="22303C"/>
                <w:sz w:val="17"/>
              </w:rPr>
              <w:t xml:space="preserve">9. Persistence and versioning</w:t>
            </w:r>
          </w:p>
        </w:tc>
        <w:tc>
          <w:tcPr>
            <w:tcW w:type="dxa" w:w="6480"/>
            <w:vAlign w:val="top"/>
            <w:shd w:fill="F5F8FC"/>
          </w:tcPr>
          <w:p>
            <w:pPr>
              <w:spacing w:after="40"/>
            </w:pPr>
            <w:r>
              <w:rPr>
                <w:rFonts w:ascii="Aptos" w:hAnsi="Aptos"/>
                <w:color w:val="22303C"/>
                <w:sz w:val="17"/>
              </w:rPr>
              <w:t xml:space="preserve">Yjs state, compaction, plaintext history, recovery</w:t>
            </w:r>
          </w:p>
        </w:tc>
      </w:tr>
      <w:tr>
        <w:trPr>
          <w:cantSplit/>
        </w:trPr>
        <w:tc>
          <w:tcPr>
            <w:tcW w:type="dxa" w:w="3312"/>
            <w:vAlign w:val="top"/>
          </w:tcPr>
          <w:p>
            <w:pPr>
              <w:spacing w:after="40"/>
            </w:pPr>
            <w:r>
              <w:rPr>
                <w:rFonts w:ascii="Aptos" w:hAnsi="Aptos"/>
                <w:color w:val="22303C"/>
                <w:sz w:val="17"/>
              </w:rPr>
              <w:t xml:space="preserve">10. Git integration</w:t>
            </w:r>
          </w:p>
        </w:tc>
        <w:tc>
          <w:tcPr>
            <w:tcW w:type="dxa" w:w="6480"/>
            <w:vAlign w:val="top"/>
          </w:tcPr>
          <w:p>
            <w:pPr>
              <w:spacing w:after="40"/>
            </w:pPr>
            <w:r>
              <w:rPr>
                <w:rFonts w:ascii="Aptos" w:hAnsi="Aptos"/>
                <w:color w:val="22303C"/>
                <w:sz w:val="17"/>
              </w:rPr>
              <w:t xml:space="preserve">Commits, branch model, remotes</w:t>
            </w:r>
          </w:p>
        </w:tc>
      </w:tr>
      <w:tr>
        <w:trPr>
          <w:cantSplit/>
        </w:trPr>
        <w:tc>
          <w:tcPr>
            <w:tcW w:type="dxa" w:w="3312"/>
            <w:vAlign w:val="top"/>
            <w:shd w:fill="F5F8FC"/>
          </w:tcPr>
          <w:p>
            <w:pPr>
              <w:spacing w:after="40"/>
            </w:pPr>
            <w:r>
              <w:rPr>
                <w:rFonts w:ascii="Aptos" w:hAnsi="Aptos"/>
                <w:color w:val="22303C"/>
                <w:sz w:val="17"/>
              </w:rPr>
              <w:t xml:space="preserve">11. Code execution</w:t>
            </w:r>
          </w:p>
        </w:tc>
        <w:tc>
          <w:tcPr>
            <w:tcW w:type="dxa" w:w="6480"/>
            <w:vAlign w:val="top"/>
            <w:shd w:fill="F5F8FC"/>
          </w:tcPr>
          <w:p>
            <w:pPr>
              <w:spacing w:after="40"/>
            </w:pPr>
            <w:r>
              <w:rPr>
                <w:rFonts w:ascii="Aptos" w:hAnsi="Aptos"/>
                <w:color w:val="22303C"/>
                <w:sz w:val="17"/>
              </w:rPr>
              <w:t xml:space="preserve">Docker sandbox for server-side work</w:t>
            </w:r>
          </w:p>
        </w:tc>
      </w:tr>
      <w:tr>
        <w:trPr>
          <w:cantSplit/>
        </w:trPr>
        <w:tc>
          <w:tcPr>
            <w:tcW w:type="dxa" w:w="3312"/>
            <w:vAlign w:val="top"/>
          </w:tcPr>
          <w:p>
            <w:pPr>
              <w:spacing w:after="40"/>
            </w:pPr>
            <w:r>
              <w:rPr>
                <w:rFonts w:ascii="Aptos" w:hAnsi="Aptos"/>
                <w:color w:val="22303C"/>
                <w:sz w:val="17"/>
              </w:rPr>
              <w:t xml:space="preserve">12. Desktop app and local sync</w:t>
            </w:r>
          </w:p>
        </w:tc>
        <w:tc>
          <w:tcPr>
            <w:tcW w:type="dxa" w:w="6480"/>
            <w:vAlign w:val="top"/>
          </w:tcPr>
          <w:p>
            <w:pPr>
              <w:spacing w:after="40"/>
            </w:pPr>
            <w:r>
              <w:rPr>
                <w:rFonts w:ascii="Aptos" w:hAnsi="Aptos"/>
                <w:color w:val="22303C"/>
                <w:sz w:val="17"/>
              </w:rPr>
              <w:t xml:space="preserve">Electron app, local checkout mirror, offline, local tools</w:t>
            </w:r>
          </w:p>
        </w:tc>
      </w:tr>
      <w:tr>
        <w:trPr>
          <w:cantSplit/>
        </w:trPr>
        <w:tc>
          <w:tcPr>
            <w:tcW w:type="dxa" w:w="3312"/>
            <w:vAlign w:val="top"/>
            <w:shd w:fill="F5F8FC"/>
          </w:tcPr>
          <w:p>
            <w:pPr>
              <w:spacing w:after="40"/>
            </w:pPr>
            <w:r>
              <w:rPr>
                <w:rFonts w:ascii="Aptos" w:hAnsi="Aptos"/>
                <w:color w:val="22303C"/>
                <w:sz w:val="17"/>
              </w:rPr>
              <w:t xml:space="preserve">13. Agents and team coordination</w:t>
            </w:r>
          </w:p>
        </w:tc>
        <w:tc>
          <w:tcPr>
            <w:tcW w:type="dxa" w:w="6480"/>
            <w:vAlign w:val="top"/>
            <w:shd w:fill="F5F8FC"/>
          </w:tcPr>
          <w:p>
            <w:pPr>
              <w:spacing w:after="40"/>
            </w:pPr>
            <w:r>
              <w:rPr>
                <w:rFonts w:ascii="Aptos" w:hAnsi="Aptos"/>
                <w:color w:val="22303C"/>
                <w:sz w:val="17"/>
              </w:rPr>
              <w:t xml:space="preserve">Agents as collaborators, sessions, sponsors, approvals, memory</w:t>
            </w:r>
          </w:p>
        </w:tc>
      </w:tr>
      <w:tr>
        <w:trPr>
          <w:cantSplit/>
        </w:trPr>
        <w:tc>
          <w:tcPr>
            <w:tcW w:type="dxa" w:w="3312"/>
            <w:vAlign w:val="top"/>
          </w:tcPr>
          <w:p>
            <w:pPr>
              <w:spacing w:after="40"/>
            </w:pPr>
            <w:r>
              <w:rPr>
                <w:rFonts w:ascii="Aptos" w:hAnsi="Aptos"/>
                <w:color w:val="22303C"/>
                <w:sz w:val="17"/>
              </w:rPr>
              <w:t xml:space="preserve">14. Security</w:t>
            </w:r>
          </w:p>
        </w:tc>
        <w:tc>
          <w:tcPr>
            <w:tcW w:type="dxa" w:w="6480"/>
            <w:vAlign w:val="top"/>
          </w:tcPr>
          <w:p>
            <w:pPr>
              <w:spacing w:after="40"/>
            </w:pPr>
            <w:r>
              <w:rPr>
                <w:rFonts w:ascii="Aptos" w:hAnsi="Aptos"/>
                <w:color w:val="22303C"/>
                <w:sz w:val="17"/>
              </w:rPr>
              <w:t xml:space="preserve">Auth, roles, WebSocket tickets, isolation, threat model</w:t>
            </w:r>
          </w:p>
        </w:tc>
      </w:tr>
      <w:tr>
        <w:trPr>
          <w:cantSplit/>
        </w:trPr>
        <w:tc>
          <w:tcPr>
            <w:tcW w:type="dxa" w:w="3312"/>
            <w:vAlign w:val="top"/>
            <w:shd w:fill="F5F8FC"/>
          </w:tcPr>
          <w:p>
            <w:pPr>
              <w:spacing w:after="40"/>
            </w:pPr>
            <w:r>
              <w:rPr>
                <w:rFonts w:ascii="Aptos" w:hAnsi="Aptos"/>
                <w:color w:val="22303C"/>
                <w:sz w:val="17"/>
              </w:rPr>
              <w:t xml:space="preserve">15. Reliability</w:t>
            </w:r>
          </w:p>
        </w:tc>
        <w:tc>
          <w:tcPr>
            <w:tcW w:type="dxa" w:w="6480"/>
            <w:vAlign w:val="top"/>
            <w:shd w:fill="F5F8FC"/>
          </w:tcPr>
          <w:p>
            <w:pPr>
              <w:spacing w:after="40"/>
            </w:pPr>
            <w:r>
              <w:rPr>
                <w:rFonts w:ascii="Aptos" w:hAnsi="Aptos"/>
                <w:color w:val="22303C"/>
                <w:sz w:val="17"/>
              </w:rPr>
              <w:t xml:space="preserve">Failure modes, retries, idempotency, agent and sync failures</w:t>
            </w:r>
          </w:p>
        </w:tc>
      </w:tr>
      <w:tr>
        <w:trPr>
          <w:cantSplit/>
        </w:trPr>
        <w:tc>
          <w:tcPr>
            <w:tcW w:type="dxa" w:w="3312"/>
            <w:vAlign w:val="top"/>
          </w:tcPr>
          <w:p>
            <w:pPr>
              <w:spacing w:after="40"/>
            </w:pPr>
            <w:r>
              <w:rPr>
                <w:rFonts w:ascii="Aptos" w:hAnsi="Aptos"/>
                <w:color w:val="22303C"/>
                <w:sz w:val="17"/>
              </w:rPr>
              <w:t xml:space="preserve">16. Observability</w:t>
            </w:r>
          </w:p>
        </w:tc>
        <w:tc>
          <w:tcPr>
            <w:tcW w:type="dxa" w:w="6480"/>
            <w:vAlign w:val="top"/>
          </w:tcPr>
          <w:p>
            <w:pPr>
              <w:spacing w:after="40"/>
            </w:pPr>
            <w:r>
              <w:rPr>
                <w:rFonts w:ascii="Aptos" w:hAnsi="Aptos"/>
                <w:color w:val="22303C"/>
                <w:sz w:val="17"/>
              </w:rPr>
              <w:t xml:space="preserve">Metrics, logs, tracing, agent cost</w:t>
            </w:r>
          </w:p>
        </w:tc>
      </w:tr>
      <w:tr>
        <w:trPr>
          <w:cantSplit/>
        </w:trPr>
        <w:tc>
          <w:tcPr>
            <w:tcW w:type="dxa" w:w="3312"/>
            <w:vAlign w:val="top"/>
            <w:shd w:fill="F5F8FC"/>
          </w:tcPr>
          <w:p>
            <w:pPr>
              <w:spacing w:after="40"/>
            </w:pPr>
            <w:r>
              <w:rPr>
                <w:rFonts w:ascii="Aptos" w:hAnsi="Aptos"/>
                <w:color w:val="22303C"/>
                <w:sz w:val="17"/>
              </w:rPr>
              <w:t xml:space="preserve">17. API specification</w:t>
            </w:r>
          </w:p>
        </w:tc>
        <w:tc>
          <w:tcPr>
            <w:tcW w:type="dxa" w:w="6480"/>
            <w:vAlign w:val="top"/>
            <w:shd w:fill="F5F8FC"/>
          </w:tcPr>
          <w:p>
            <w:pPr>
              <w:spacing w:after="40"/>
            </w:pPr>
            <w:r>
              <w:rPr>
                <w:rFonts w:ascii="Aptos" w:hAnsi="Aptos"/>
                <w:color w:val="22303C"/>
                <w:sz w:val="17"/>
              </w:rPr>
              <w:t xml:space="preserve">REST, internal, realtime and agent contracts</w:t>
            </w:r>
          </w:p>
        </w:tc>
      </w:tr>
      <w:tr>
        <w:trPr>
          <w:cantSplit/>
        </w:trPr>
        <w:tc>
          <w:tcPr>
            <w:tcW w:type="dxa" w:w="3312"/>
            <w:vAlign w:val="top"/>
          </w:tcPr>
          <w:p>
            <w:pPr>
              <w:spacing w:after="40"/>
            </w:pPr>
            <w:r>
              <w:rPr>
                <w:rFonts w:ascii="Aptos" w:hAnsi="Aptos"/>
                <w:color w:val="22303C"/>
                <w:sz w:val="17"/>
              </w:rPr>
              <w:t xml:space="preserve">18. Repository structure</w:t>
            </w:r>
          </w:p>
        </w:tc>
        <w:tc>
          <w:tcPr>
            <w:tcW w:type="dxa" w:w="6480"/>
            <w:vAlign w:val="top"/>
          </w:tcPr>
          <w:p>
            <w:pPr>
              <w:spacing w:after="40"/>
            </w:pPr>
            <w:r>
              <w:rPr>
                <w:rFonts w:ascii="Aptos" w:hAnsi="Aptos"/>
                <w:color w:val="22303C"/>
                <w:sz w:val="17"/>
              </w:rPr>
              <w:t xml:space="preserve">How to organize the codebase</w:t>
            </w:r>
          </w:p>
        </w:tc>
      </w:tr>
      <w:tr>
        <w:trPr>
          <w:cantSplit/>
        </w:trPr>
        <w:tc>
          <w:tcPr>
            <w:tcW w:type="dxa" w:w="3312"/>
            <w:vAlign w:val="top"/>
            <w:shd w:fill="F5F8FC"/>
          </w:tcPr>
          <w:p>
            <w:pPr>
              <w:spacing w:after="40"/>
            </w:pPr>
            <w:r>
              <w:rPr>
                <w:rFonts w:ascii="Aptos" w:hAnsi="Aptos"/>
                <w:color w:val="22303C"/>
                <w:sz w:val="17"/>
              </w:rPr>
              <w:t xml:space="preserve">19. Delivery roadmap</w:t>
            </w:r>
          </w:p>
        </w:tc>
        <w:tc>
          <w:tcPr>
            <w:tcW w:type="dxa" w:w="6480"/>
            <w:vAlign w:val="top"/>
            <w:shd w:fill="F5F8FC"/>
          </w:tcPr>
          <w:p>
            <w:pPr>
              <w:spacing w:after="40"/>
            </w:pPr>
            <w:r>
              <w:rPr>
                <w:rFonts w:ascii="Aptos" w:hAnsi="Aptos"/>
                <w:color w:val="22303C"/>
                <w:sz w:val="17"/>
              </w:rPr>
              <w:t xml:space="preserve">Phases, core vs stretch, gates</w:t>
            </w:r>
          </w:p>
        </w:tc>
      </w:tr>
      <w:tr>
        <w:trPr>
          <w:cantSplit/>
        </w:trPr>
        <w:tc>
          <w:tcPr>
            <w:tcW w:type="dxa" w:w="3312"/>
            <w:vAlign w:val="top"/>
          </w:tcPr>
          <w:p>
            <w:pPr>
              <w:spacing w:after="40"/>
            </w:pPr>
            <w:r>
              <w:rPr>
                <w:rFonts w:ascii="Aptos" w:hAnsi="Aptos"/>
                <w:color w:val="22303C"/>
                <w:sz w:val="17"/>
              </w:rPr>
              <w:t xml:space="preserve">20. Learning plan</w:t>
            </w:r>
          </w:p>
        </w:tc>
        <w:tc>
          <w:tcPr>
            <w:tcW w:type="dxa" w:w="6480"/>
            <w:vAlign w:val="top"/>
          </w:tcPr>
          <w:p>
            <w:pPr>
              <w:spacing w:after="40"/>
            </w:pPr>
            <w:r>
              <w:rPr>
                <w:rFonts w:ascii="Aptos" w:hAnsi="Aptos"/>
                <w:color w:val="22303C"/>
                <w:sz w:val="17"/>
              </w:rPr>
              <w:t xml:space="preserve">Concepts to study while implementing</w:t>
            </w:r>
          </w:p>
        </w:tc>
      </w:tr>
      <w:tr>
        <w:trPr>
          <w:cantSplit/>
        </w:trPr>
        <w:tc>
          <w:tcPr>
            <w:tcW w:type="dxa" w:w="3312"/>
            <w:vAlign w:val="top"/>
            <w:shd w:fill="F5F8FC"/>
          </w:tcPr>
          <w:p>
            <w:pPr>
              <w:spacing w:after="40"/>
            </w:pPr>
            <w:r>
              <w:rPr>
                <w:rFonts w:ascii="Aptos" w:hAnsi="Aptos"/>
                <w:color w:val="22303C"/>
                <w:sz w:val="17"/>
              </w:rPr>
              <w:t xml:space="preserve">21. Tradeoffs</w:t>
            </w:r>
          </w:p>
        </w:tc>
        <w:tc>
          <w:tcPr>
            <w:tcW w:type="dxa" w:w="6480"/>
            <w:vAlign w:val="top"/>
            <w:shd w:fill="F5F8FC"/>
          </w:tcPr>
          <w:p>
            <w:pPr>
              <w:spacing w:after="40"/>
            </w:pPr>
            <w:r>
              <w:rPr>
                <w:rFonts w:ascii="Aptos" w:hAnsi="Aptos"/>
                <w:color w:val="22303C"/>
                <w:sz w:val="17"/>
              </w:rPr>
              <w:t xml:space="preserve">What to choose now and what to defer</w:t>
            </w:r>
          </w:p>
        </w:tc>
      </w:tr>
      <w:tr>
        <w:trPr>
          <w:cantSplit/>
        </w:trPr>
        <w:tc>
          <w:tcPr>
            <w:tcW w:type="dxa" w:w="3312"/>
            <w:vAlign w:val="top"/>
          </w:tcPr>
          <w:p>
            <w:pPr>
              <w:spacing w:after="40"/>
            </w:pPr>
            <w:r>
              <w:rPr>
                <w:rFonts w:ascii="Aptos" w:hAnsi="Aptos"/>
                <w:color w:val="22303C"/>
                <w:sz w:val="17"/>
              </w:rPr>
              <w:t xml:space="preserve">22. Testing</w:t>
            </w:r>
          </w:p>
        </w:tc>
        <w:tc>
          <w:tcPr>
            <w:tcW w:type="dxa" w:w="6480"/>
            <w:vAlign w:val="top"/>
          </w:tcPr>
          <w:p>
            <w:pPr>
              <w:spacing w:after="40"/>
            </w:pPr>
            <w:r>
              <w:rPr>
                <w:rFonts w:ascii="Aptos" w:hAnsi="Aptos"/>
                <w:color w:val="22303C"/>
                <w:sz w:val="17"/>
              </w:rPr>
              <w:t xml:space="preserve">System, property, E2E, load, chaos, agent and sync testing</w:t>
            </w:r>
          </w:p>
        </w:tc>
      </w:tr>
      <w:tr>
        <w:trPr>
          <w:cantSplit/>
        </w:trPr>
        <w:tc>
          <w:tcPr>
            <w:tcW w:type="dxa" w:w="3312"/>
            <w:vAlign w:val="top"/>
            <w:shd w:fill="F5F8FC"/>
          </w:tcPr>
          <w:p>
            <w:pPr>
              <w:spacing w:after="40"/>
            </w:pPr>
            <w:r>
              <w:rPr>
                <w:rFonts w:ascii="Aptos" w:hAnsi="Aptos"/>
                <w:color w:val="22303C"/>
                <w:sz w:val="17"/>
              </w:rPr>
              <w:t xml:space="preserve">23. Collaboration state machine</w:t>
            </w:r>
          </w:p>
        </w:tc>
        <w:tc>
          <w:tcPr>
            <w:tcW w:type="dxa" w:w="6480"/>
            <w:vAlign w:val="top"/>
            <w:shd w:fill="F5F8FC"/>
          </w:tcPr>
          <w:p>
            <w:pPr>
              <w:spacing w:after="40"/>
            </w:pPr>
            <w:r>
              <w:rPr>
                <w:rFonts w:ascii="Aptos" w:hAnsi="Aptos"/>
                <w:color w:val="22303C"/>
                <w:sz w:val="17"/>
              </w:rPr>
              <w:t xml:space="preserve">Client connection states and indicators</w:t>
            </w:r>
          </w:p>
        </w:tc>
      </w:tr>
      <w:tr>
        <w:trPr>
          <w:cantSplit/>
        </w:trPr>
        <w:tc>
          <w:tcPr>
            <w:tcW w:type="dxa" w:w="3312"/>
            <w:vAlign w:val="top"/>
          </w:tcPr>
          <w:p>
            <w:pPr>
              <w:spacing w:after="40"/>
            </w:pPr>
            <w:r>
              <w:rPr>
                <w:rFonts w:ascii="Aptos" w:hAnsi="Aptos"/>
                <w:color w:val="22303C"/>
                <w:sz w:val="17"/>
              </w:rPr>
              <w:t xml:space="preserve">24. Advanced extensions</w:t>
            </w:r>
          </w:p>
        </w:tc>
        <w:tc>
          <w:tcPr>
            <w:tcW w:type="dxa" w:w="6480"/>
            <w:vAlign w:val="top"/>
          </w:tcPr>
          <w:p>
            <w:pPr>
              <w:spacing w:after="40"/>
            </w:pPr>
            <w:r>
              <w:rPr>
                <w:rFonts w:ascii="Aptos" w:hAnsi="Aptos"/>
                <w:color w:val="22303C"/>
                <w:sz w:val="17"/>
              </w:rPr>
              <w:t xml:space="preserve">Scaling, large repositories, code review, beyond Stretch A</w:t>
            </w:r>
          </w:p>
        </w:tc>
      </w:tr>
      <w:tr>
        <w:trPr>
          <w:cantSplit/>
        </w:trPr>
        <w:tc>
          <w:tcPr>
            <w:tcW w:type="dxa" w:w="3312"/>
            <w:vAlign w:val="top"/>
            <w:shd w:fill="F5F8FC"/>
          </w:tcPr>
          <w:p>
            <w:pPr>
              <w:spacing w:after="40"/>
            </w:pPr>
            <w:r>
              <w:rPr>
                <w:rFonts w:ascii="Aptos" w:hAnsi="Aptos"/>
                <w:color w:val="22303C"/>
                <w:sz w:val="17"/>
              </w:rPr>
              <w:t xml:space="preserve">25. Implementation checklist</w:t>
            </w:r>
          </w:p>
        </w:tc>
        <w:tc>
          <w:tcPr>
            <w:tcW w:type="dxa" w:w="6480"/>
            <w:vAlign w:val="top"/>
            <w:shd w:fill="F5F8FC"/>
          </w:tcPr>
          <w:p>
            <w:pPr>
              <w:spacing w:after="40"/>
            </w:pPr>
            <w:r>
              <w:rPr>
                <w:rFonts w:ascii="Aptos" w:hAnsi="Aptos"/>
                <w:color w:val="22303C"/>
                <w:sz w:val="17"/>
              </w:rPr>
              <w:t xml:space="preserve">Concrete done-items</w:t>
            </w:r>
          </w:p>
        </w:tc>
      </w:tr>
      <w:tr>
        <w:trPr>
          <w:cantSplit/>
        </w:trPr>
        <w:tc>
          <w:tcPr>
            <w:tcW w:type="dxa" w:w="3312"/>
            <w:vAlign w:val="top"/>
          </w:tcPr>
          <w:p>
            <w:pPr>
              <w:spacing w:after="40"/>
            </w:pPr>
            <w:r>
              <w:rPr>
                <w:rFonts w:ascii="Aptos" w:hAnsi="Aptos"/>
                <w:color w:val="22303C"/>
                <w:sz w:val="17"/>
              </w:rPr>
              <w:t xml:space="preserve">26. Portfolio presentation</w:t>
            </w:r>
          </w:p>
        </w:tc>
        <w:tc>
          <w:tcPr>
            <w:tcW w:type="dxa" w:w="6480"/>
            <w:vAlign w:val="top"/>
          </w:tcPr>
          <w:p>
            <w:pPr>
              <w:spacing w:after="40"/>
            </w:pPr>
            <w:r>
              <w:rPr>
                <w:rFonts w:ascii="Aptos" w:hAnsi="Aptos"/>
                <w:color w:val="22303C"/>
                <w:sz w:val="17"/>
              </w:rPr>
              <w:t xml:space="preserve">How to demonstrate the engineering depth</w:t>
            </w:r>
          </w:p>
        </w:tc>
      </w:tr>
      <w:tr>
        <w:trPr>
          <w:cantSplit/>
        </w:trPr>
        <w:tc>
          <w:tcPr>
            <w:tcW w:type="dxa" w:w="3312"/>
            <w:vAlign w:val="top"/>
            <w:shd w:fill="F5F8FC"/>
          </w:tcPr>
          <w:p>
            <w:pPr>
              <w:spacing w:after="40"/>
            </w:pPr>
            <w:r>
              <w:rPr>
                <w:rFonts w:ascii="Aptos" w:hAnsi="Aptos"/>
                <w:color w:val="22303C"/>
                <w:sz w:val="17"/>
              </w:rPr>
              <w:t xml:space="preserve">27. Technical references</w:t>
            </w:r>
          </w:p>
        </w:tc>
        <w:tc>
          <w:tcPr>
            <w:tcW w:type="dxa" w:w="6480"/>
            <w:vAlign w:val="top"/>
            <w:shd w:fill="F5F8FC"/>
          </w:tcPr>
          <w:p>
            <w:pPr>
              <w:spacing w:after="40"/>
            </w:pPr>
            <w:r>
              <w:rPr>
                <w:rFonts w:ascii="Aptos" w:hAnsi="Aptos"/>
                <w:color w:val="22303C"/>
                <w:sz w:val="17"/>
              </w:rPr>
              <w:t xml:space="preserve">Official documentation behind each choice</w:t>
            </w:r>
          </w:p>
        </w:tc>
      </w:tr>
      <w:tr>
        <w:trPr>
          <w:cantSplit/>
        </w:trPr>
        <w:tc>
          <w:tcPr>
            <w:tcW w:type="dxa" w:w="3312"/>
            <w:vAlign w:val="top"/>
          </w:tcPr>
          <w:p>
            <w:pPr>
              <w:spacing w:after="40"/>
            </w:pPr>
            <w:r>
              <w:rPr>
                <w:rFonts w:ascii="Aptos" w:hAnsi="Aptos"/>
                <w:color w:val="22303C"/>
                <w:sz w:val="17"/>
              </w:rPr>
              <w:t xml:space="preserve">Appendices A–C</w:t>
            </w:r>
          </w:p>
        </w:tc>
        <w:tc>
          <w:tcPr>
            <w:tcW w:type="dxa" w:w="6480"/>
            <w:vAlign w:val="top"/>
          </w:tcPr>
          <w:p>
            <w:pPr>
              <w:spacing w:after="40"/>
            </w:pPr>
            <w:r>
              <w:rPr>
                <w:rFonts w:ascii="Aptos" w:hAnsi="Aptos"/>
                <w:color w:val="22303C"/>
                <w:sz w:val="17"/>
              </w:rPr>
              <w:t xml:space="preserve">7-day sprint, definition of done, decision log</w:t>
            </w:r>
          </w:p>
        </w:tc>
      </w:tr>
    </w:tbl>
    <w:p>
      <w:pPr>
        <w:spacing w:after="40"/>
      </w:pPr>
    </w:p>
    <w:p>
      <w:pPr>
        <w:pStyle w:val="Heading1"/>
      </w:pPr>
      <w:r>
        <w:t>2. Vision and Scope</w:t>
      </w:r>
    </w:p>
    <w:p>
      <w:pPr>
        <w:pStyle w:val="Heading2"/>
      </w:pPr>
      <w:r>
        <w:t>2.1 Product vision</w:t>
      </w:r>
    </w:p>
    <w:p>
      <w:pPr/>
      <w:r>
        <w:t>The product is a development workspace for teams, used through a desktop app that mirrors the workspace into a local checkout, or through a browser. A workspace contains a project tree, source files, collaborative editors, chat, users, permissions, history, and eventually executable environments. The distinguishing feature is that the editor state is shared in real time rather than being a single-user document with periodic saves.</w:t>
      </w:r>
    </w:p>
    <w:p>
      <w:pPr>
        <w:pStyle w:val="Heading2"/>
      </w:pPr>
      <w:r>
        <w:t>2.2 The central engineering problem</w:t>
      </w:r>
    </w:p>
    <w:p>
      <w:pPr/>
      <w:r>
        <w:t>The hardest requirement is not rendering code. It is maintaining a coherent shared state when multiple clients can edit concurrently, messages can arrive late, clients can disconnect, and different users can act on slightly different local views of the document.</w:t>
      </w:r>
    </w:p>
    <w:tbl>
      <w:tblPr>
        <w:tblW w:type="auto" w:w="0"/>
        <w:jc w:val="center"/>
        <w:tblLook w:firstColumn="1" w:firstRow="1" w:lastColumn="0" w:lastRow="0" w:noHBand="0" w:noVBand="1" w:val="04A0"/>
      </w:tblPr>
      <w:tblGrid>
        <w:gridCol w:w="9994"/>
      </w:tblGrid>
      <w:tr>
        <w:tc>
          <w:tcPr>
            <w:tcW w:type="dxa" w:w="9994"/>
            <w:shd w:fill="EEF8F4"/>
          </w:tcPr>
          <w:p>
            <w:r/>
            <w:r>
              <w:rPr>
                <w:b/>
                <w:color w:val="2E7D5A"/>
                <w:sz w:val="21"/>
              </w:rPr>
              <w:t>Design principle</w:t>
              <w:br/>
            </w:r>
            <w:r>
              <w:rPr>
                <w:color w:val="22303C"/>
                <w:sz w:val="18"/>
              </w:rPr>
              <w:t>Separate three kinds of state: durable product state (users, workspaces, permissions, Git metadata), collaborative document state (the shared text model), and ephemeral presence state (who is online, cursor/selection, typing). Treating these as one database problem creates unnecessary coupling.</w:t>
            </w:r>
          </w:p>
        </w:tc>
      </w:tr>
    </w:tbl>
    <w:p>
      <w:pPr>
        <w:spacing w:after="60"/>
      </w:pPr>
    </w:p>
    <w:p>
      <w:pPr>
        <w:pStyle w:val="Heading2"/>
      </w:pPr>
      <w:r>
        <w:t>2.3 Explicit non-goals for the first release</w:t>
      </w:r>
    </w:p>
    <w:p>
      <w:pPr>
        <w:pStyle w:val="ListBullet"/>
        <w:spacing w:after="40"/>
      </w:pPr>
      <w:r>
        <w:t>A full replacement for VS Code or GitHub.</w:t>
      </w:r>
    </w:p>
    <w:p>
      <w:pPr>
        <w:pStyle w:val="ListBullet"/>
        <w:spacing w:after="40"/>
      </w:pPr>
      <w:r>
        <w:t>A production-grade arbitrary-code execution service exposed to the public internet.</w:t>
      </w:r>
    </w:p>
    <w:p>
      <w:pPr>
        <w:pStyle w:val="ListBullet"/>
        <w:spacing w:after="40"/>
      </w:pPr>
      <w:r>
        <w:t>A multi-region distributed system from day one.</w:t>
      </w:r>
    </w:p>
    <w:p>
      <w:pPr>
        <w:pStyle w:val="ListBullet"/>
        <w:spacing w:after="40"/>
      </w:pPr>
      <w:r>
        <w:t>A custom programming language server for every language.</w:t>
      </w:r>
    </w:p>
    <w:p>
      <w:pPr>
        <w:pStyle w:val="ListBullet"/>
        <w:spacing w:after="40"/>
      </w:pPr>
      <w:r>
        <w:t>An AI-first application where the collaboration layer is secondary.</w:t>
      </w:r>
    </w:p>
    <w:p>
      <w:pPr>
        <w:pStyle w:val="ListBullet"/>
        <w:spacing w:after="40"/>
      </w:pPr>
      <w:r>
        <w:t xml:space="preserve">Interactive shared terminals in the core release (non-interactive build/test jobs come first).</w:t>
      </w:r>
    </w:p>
    <w:p>
      <w:pPr>
        <w:pStyle w:val="ListBullet"/>
        <w:spacing w:after="40"/>
      </w:pPr>
      <w:r>
        <w:t xml:space="preserve">Local-first operation without a server: the server stays the coordinator and the live documents stay the source of truth; local folders are mirrors of them.</w:t>
      </w:r>
    </w:p>
    <w:p>
      <w:pPr>
        <w:pStyle w:val="ListBullet"/>
        <w:spacing w:after="40"/>
      </w:pPr>
      <w:r>
        <w:t xml:space="preserve">A model router or resold model usage; members bring their own API keys.</w:t>
      </w:r>
    </w:p>
    <w:p>
      <w:pPr>
        <w:pStyle w:val="Heading2"/>
      </w:pPr>
      <w:r>
        <w:t>2.4 Feature ladder</w:t>
      </w:r>
    </w:p>
    <w:tbl>
      <w:tblPr>
        <w:tblStyle w:val="TableGrid"/>
        <w:tblW w:type="auto" w:w="0"/>
        <w:jc w:val="center"/>
        <w:tblLook w:firstColumn="1" w:firstRow="1" w:lastColumn="0" w:lastRow="0" w:noHBand="0" w:noVBand="1" w:val="04A0"/>
      </w:tblPr>
      <w:tblGrid>
        <w:gridCol w:w="1500"/>
        <w:gridCol w:w="3700"/>
        <w:gridCol w:w="3192"/>
        <w:gridCol w:w="1400"/>
      </w:tblGrid>
      <w:tr>
        <w:trPr>
          <w:tblHeader w:val="true"/>
        </w:trPr>
        <w:tc>
          <w:tcPr>
            <w:tcW w:type="dxa" w:w="1500"/>
            <w:vAlign w:val="top"/>
            <w:shd w:fill="17324D"/>
          </w:tcPr>
          <w:p>
            <w:pPr>
              <w:spacing w:after="40"/>
            </w:pPr>
            <w:r>
              <w:rPr>
                <w:rFonts w:ascii="Aptos" w:hAnsi="Aptos"/>
                <w:b/>
                <w:color w:val="FFFFFF"/>
                <w:sz w:val="18"/>
              </w:rPr>
              <w:t xml:space="preserve">Tier</w:t>
            </w:r>
          </w:p>
        </w:tc>
        <w:tc>
          <w:tcPr>
            <w:tcW w:type="dxa" w:w="3700"/>
            <w:vAlign w:val="top"/>
            <w:shd w:fill="17324D"/>
          </w:tcPr>
          <w:p>
            <w:pPr>
              <w:spacing w:after="40"/>
            </w:pPr>
            <w:r>
              <w:rPr>
                <w:rFonts w:ascii="Aptos" w:hAnsi="Aptos"/>
                <w:b/>
                <w:color w:val="FFFFFF"/>
                <w:sz w:val="18"/>
              </w:rPr>
              <w:t xml:space="preserve">Capabilities</w:t>
            </w:r>
          </w:p>
        </w:tc>
        <w:tc>
          <w:tcPr>
            <w:tcW w:type="dxa" w:w="3192"/>
            <w:vAlign w:val="top"/>
            <w:shd w:fill="17324D"/>
          </w:tcPr>
          <w:p>
            <w:pPr>
              <w:spacing w:after="40"/>
            </w:pPr>
            <w:r>
              <w:rPr>
                <w:rFonts w:ascii="Aptos" w:hAnsi="Aptos"/>
                <w:b/>
                <w:color w:val="FFFFFF"/>
                <w:sz w:val="18"/>
              </w:rPr>
              <w:t xml:space="preserve">Why it matters</w:t>
            </w:r>
          </w:p>
        </w:tc>
        <w:tc>
          <w:tcPr>
            <w:tcW w:type="dxa" w:w="1400"/>
            <w:vAlign w:val="top"/>
            <w:shd w:fill="17324D"/>
          </w:tcPr>
          <w:p>
            <w:pPr>
              <w:spacing w:after="40"/>
            </w:pPr>
            <w:r>
              <w:rPr>
                <w:rFonts w:ascii="Aptos" w:hAnsi="Aptos"/>
                <w:b/>
                <w:color w:val="FFFFFF"/>
                <w:sz w:val="18"/>
              </w:rPr>
              <w:t xml:space="preserve">Commitment</w:t>
            </w:r>
          </w:p>
        </w:tc>
      </w:tr>
      <w:tr>
        <w:trPr>
          <w:cantSplit/>
        </w:trPr>
        <w:tc>
          <w:tcPr>
            <w:tcW w:type="dxa" w:w="1500"/>
            <w:vAlign w:val="top"/>
          </w:tcPr>
          <w:p>
            <w:pPr>
              <w:spacing w:after="40"/>
            </w:pPr>
            <w:r>
              <w:rPr>
                <w:rFonts w:ascii="Aptos" w:hAnsi="Aptos"/>
                <w:color w:val="22303C"/>
                <w:sz w:val="17"/>
              </w:rPr>
              <w:t xml:space="preserve">MVP</w:t>
            </w:r>
          </w:p>
        </w:tc>
        <w:tc>
          <w:tcPr>
            <w:tcW w:type="dxa" w:w="3700"/>
            <w:vAlign w:val="top"/>
          </w:tcPr>
          <w:p>
            <w:pPr>
              <w:spacing w:after="40"/>
            </w:pPr>
            <w:r>
              <w:rPr>
                <w:rFonts w:ascii="Aptos" w:hAnsi="Aptos"/>
                <w:color w:val="22303C"/>
                <w:sz w:val="17"/>
              </w:rPr>
              <w:t xml:space="preserve">Workspaces, file tree, Monaco editor, REST persistence</w:t>
            </w:r>
          </w:p>
        </w:tc>
        <w:tc>
          <w:tcPr>
            <w:tcW w:type="dxa" w:w="3192"/>
            <w:vAlign w:val="top"/>
          </w:tcPr>
          <w:p>
            <w:pPr>
              <w:spacing w:after="40"/>
            </w:pPr>
            <w:r>
              <w:rPr>
                <w:rFonts w:ascii="Aptos" w:hAnsi="Aptos"/>
                <w:color w:val="22303C"/>
                <w:sz w:val="17"/>
              </w:rPr>
              <w:t xml:space="preserve">Establish product shell and data model</w:t>
            </w:r>
          </w:p>
        </w:tc>
        <w:tc>
          <w:tcPr>
            <w:tcW w:type="dxa" w:w="1400"/>
            <w:vAlign w:val="top"/>
          </w:tcPr>
          <w:p>
            <w:pPr>
              <w:spacing w:after="40"/>
            </w:pPr>
            <w:r>
              <w:rPr>
                <w:rFonts w:ascii="Aptos" w:hAnsi="Aptos"/>
                <w:color w:val="22303C"/>
                <w:sz w:val="17"/>
              </w:rPr>
              <w:t xml:space="preserve">Core</w:t>
            </w:r>
          </w:p>
        </w:tc>
      </w:tr>
      <w:tr>
        <w:trPr>
          <w:cantSplit/>
        </w:trPr>
        <w:tc>
          <w:tcPr>
            <w:tcW w:type="dxa" w:w="1500"/>
            <w:vAlign w:val="top"/>
            <w:shd w:fill="F5F8FC"/>
          </w:tcPr>
          <w:p>
            <w:pPr>
              <w:spacing w:after="40"/>
            </w:pPr>
            <w:r>
              <w:rPr>
                <w:rFonts w:ascii="Aptos" w:hAnsi="Aptos"/>
                <w:color w:val="22303C"/>
                <w:sz w:val="17"/>
              </w:rPr>
              <w:t xml:space="preserve">Realtime</w:t>
            </w:r>
          </w:p>
        </w:tc>
        <w:tc>
          <w:tcPr>
            <w:tcW w:type="dxa" w:w="3700"/>
            <w:vAlign w:val="top"/>
            <w:shd w:fill="F5F8FC"/>
          </w:tcPr>
          <w:p>
            <w:pPr>
              <w:spacing w:after="40"/>
            </w:pPr>
            <w:r>
              <w:rPr>
                <w:rFonts w:ascii="Aptos" w:hAnsi="Aptos"/>
                <w:color w:val="22303C"/>
                <w:sz w:val="17"/>
              </w:rPr>
              <w:t xml:space="preserve">Collaboration service, shared editing, reconnect</w:t>
            </w:r>
          </w:p>
        </w:tc>
        <w:tc>
          <w:tcPr>
            <w:tcW w:type="dxa" w:w="3192"/>
            <w:vAlign w:val="top"/>
            <w:shd w:fill="F5F8FC"/>
          </w:tcPr>
          <w:p>
            <w:pPr>
              <w:spacing w:after="40"/>
            </w:pPr>
            <w:r>
              <w:rPr>
                <w:rFonts w:ascii="Aptos" w:hAnsi="Aptos"/>
                <w:color w:val="22303C"/>
                <w:sz w:val="17"/>
              </w:rPr>
              <w:t xml:space="preserve">Introduces distributed state</w:t>
            </w:r>
          </w:p>
        </w:tc>
        <w:tc>
          <w:tcPr>
            <w:tcW w:type="dxa" w:w="1400"/>
            <w:vAlign w:val="top"/>
            <w:shd w:fill="F5F8FC"/>
          </w:tcPr>
          <w:p>
            <w:pPr>
              <w:spacing w:after="40"/>
            </w:pPr>
            <w:r>
              <w:rPr>
                <w:rFonts w:ascii="Aptos" w:hAnsi="Aptos"/>
                <w:color w:val="22303C"/>
                <w:sz w:val="17"/>
              </w:rPr>
              <w:t xml:space="preserve">Core</w:t>
            </w:r>
          </w:p>
        </w:tc>
      </w:tr>
      <w:tr>
        <w:trPr>
          <w:cantSplit/>
        </w:trPr>
        <w:tc>
          <w:tcPr>
            <w:tcW w:type="dxa" w:w="1500"/>
            <w:vAlign w:val="top"/>
          </w:tcPr>
          <w:p>
            <w:pPr>
              <w:spacing w:after="40"/>
            </w:pPr>
            <w:r>
              <w:rPr>
                <w:rFonts w:ascii="Aptos" w:hAnsi="Aptos"/>
                <w:color w:val="22303C"/>
                <w:sz w:val="17"/>
              </w:rPr>
              <w:t xml:space="preserve">Presence</w:t>
            </w:r>
          </w:p>
        </w:tc>
        <w:tc>
          <w:tcPr>
            <w:tcW w:type="dxa" w:w="3700"/>
            <w:vAlign w:val="top"/>
          </w:tcPr>
          <w:p>
            <w:pPr>
              <w:spacing w:after="40"/>
            </w:pPr>
            <w:r>
              <w:rPr>
                <w:rFonts w:ascii="Aptos" w:hAnsi="Aptos"/>
                <w:color w:val="22303C"/>
                <w:sz w:val="17"/>
              </w:rPr>
              <w:t xml:space="preserve">Awareness, cursors, user list, per-user undo</w:t>
            </w:r>
          </w:p>
        </w:tc>
        <w:tc>
          <w:tcPr>
            <w:tcW w:type="dxa" w:w="3192"/>
            <w:vAlign w:val="top"/>
          </w:tcPr>
          <w:p>
            <w:pPr>
              <w:spacing w:after="40"/>
            </w:pPr>
            <w:r>
              <w:rPr>
                <w:rFonts w:ascii="Aptos" w:hAnsi="Aptos"/>
                <w:color w:val="22303C"/>
                <w:sz w:val="17"/>
              </w:rPr>
              <w:t xml:space="preserve">Makes collaboration visible</w:t>
            </w:r>
          </w:p>
        </w:tc>
        <w:tc>
          <w:tcPr>
            <w:tcW w:type="dxa" w:w="1400"/>
            <w:vAlign w:val="top"/>
          </w:tcPr>
          <w:p>
            <w:pPr>
              <w:spacing w:after="40"/>
            </w:pPr>
            <w:r>
              <w:rPr>
                <w:rFonts w:ascii="Aptos" w:hAnsi="Aptos"/>
                <w:color w:val="22303C"/>
                <w:sz w:val="17"/>
              </w:rPr>
              <w:t xml:space="preserve">Core</w:t>
            </w:r>
          </w:p>
        </w:tc>
      </w:tr>
      <w:tr>
        <w:trPr>
          <w:cantSplit/>
        </w:trPr>
        <w:tc>
          <w:tcPr>
            <w:tcW w:type="dxa" w:w="1500"/>
            <w:vAlign w:val="top"/>
            <w:shd w:fill="F5F8FC"/>
          </w:tcPr>
          <w:p>
            <w:pPr>
              <w:spacing w:after="40"/>
            </w:pPr>
            <w:r>
              <w:rPr>
                <w:rFonts w:ascii="Aptos" w:hAnsi="Aptos"/>
                <w:color w:val="22303C"/>
                <w:sz w:val="17"/>
              </w:rPr>
              <w:t xml:space="preserve">Team</w:t>
            </w:r>
          </w:p>
        </w:tc>
        <w:tc>
          <w:tcPr>
            <w:tcW w:type="dxa" w:w="3700"/>
            <w:vAlign w:val="top"/>
            <w:shd w:fill="F5F8FC"/>
          </w:tcPr>
          <w:p>
            <w:pPr>
              <w:spacing w:after="40"/>
            </w:pPr>
            <w:r>
              <w:rPr>
                <w:rFonts w:ascii="Aptos" w:hAnsi="Aptos"/>
                <w:color w:val="22303C"/>
                <w:sz w:val="17"/>
              </w:rPr>
              <w:t xml:space="preserve">Auth, roles, invitations, chat, audit</w:t>
            </w:r>
          </w:p>
        </w:tc>
        <w:tc>
          <w:tcPr>
            <w:tcW w:type="dxa" w:w="3192"/>
            <w:vAlign w:val="top"/>
            <w:shd w:fill="F5F8FC"/>
          </w:tcPr>
          <w:p>
            <w:pPr>
              <w:spacing w:after="40"/>
            </w:pPr>
            <w:r>
              <w:rPr>
                <w:rFonts w:ascii="Aptos" w:hAnsi="Aptos"/>
                <w:color w:val="22303C"/>
                <w:sz w:val="17"/>
              </w:rPr>
              <w:t xml:space="preserve">Turns editor into collaborative product</w:t>
            </w:r>
          </w:p>
        </w:tc>
        <w:tc>
          <w:tcPr>
            <w:tcW w:type="dxa" w:w="1400"/>
            <w:vAlign w:val="top"/>
            <w:shd w:fill="F5F8FC"/>
          </w:tcPr>
          <w:p>
            <w:pPr>
              <w:spacing w:after="40"/>
            </w:pPr>
            <w:r>
              <w:rPr>
                <w:rFonts w:ascii="Aptos" w:hAnsi="Aptos"/>
                <w:color w:val="22303C"/>
                <w:sz w:val="17"/>
              </w:rPr>
              <w:t xml:space="preserve">Core</w:t>
            </w:r>
          </w:p>
        </w:tc>
      </w:tr>
      <w:tr>
        <w:trPr>
          <w:cantSplit/>
        </w:trPr>
        <w:tc>
          <w:tcPr>
            <w:tcW w:type="dxa" w:w="1500"/>
            <w:vAlign w:val="top"/>
          </w:tcPr>
          <w:p>
            <w:pPr>
              <w:spacing w:after="40"/>
            </w:pPr>
            <w:r>
              <w:rPr>
                <w:rFonts w:ascii="Aptos" w:hAnsi="Aptos"/>
                <w:color w:val="22303C"/>
                <w:sz w:val="17"/>
              </w:rPr>
              <w:t xml:space="preserve">History</w:t>
            </w:r>
          </w:p>
        </w:tc>
        <w:tc>
          <w:tcPr>
            <w:tcW w:type="dxa" w:w="3700"/>
            <w:vAlign w:val="top"/>
          </w:tcPr>
          <w:p>
            <w:pPr>
              <w:spacing w:after="40"/>
            </w:pPr>
            <w:r>
              <w:rPr>
                <w:rFonts w:ascii="Aptos" w:hAnsi="Aptos"/>
                <w:color w:val="22303C"/>
                <w:sz w:val="17"/>
              </w:rPr>
              <w:t xml:space="preserve">Plaintext versions, diffs, restore</w:t>
            </w:r>
          </w:p>
        </w:tc>
        <w:tc>
          <w:tcPr>
            <w:tcW w:type="dxa" w:w="3192"/>
            <w:vAlign w:val="top"/>
          </w:tcPr>
          <w:p>
            <w:pPr>
              <w:spacing w:after="40"/>
            </w:pPr>
            <w:r>
              <w:rPr>
                <w:rFonts w:ascii="Aptos" w:hAnsi="Aptos"/>
                <w:color w:val="22303C"/>
                <w:sz w:val="17"/>
              </w:rPr>
              <w:t xml:space="preserve">Makes shared work recoverable</w:t>
            </w:r>
          </w:p>
        </w:tc>
        <w:tc>
          <w:tcPr>
            <w:tcW w:type="dxa" w:w="1400"/>
            <w:vAlign w:val="top"/>
          </w:tcPr>
          <w:p>
            <w:pPr>
              <w:spacing w:after="40"/>
            </w:pPr>
            <w:r>
              <w:rPr>
                <w:rFonts w:ascii="Aptos" w:hAnsi="Aptos"/>
                <w:color w:val="22303C"/>
                <w:sz w:val="17"/>
              </w:rPr>
              <w:t xml:space="preserve">Core</w:t>
            </w:r>
          </w:p>
        </w:tc>
      </w:tr>
      <w:tr>
        <w:trPr>
          <w:cantSplit/>
        </w:trPr>
        <w:tc>
          <w:tcPr>
            <w:tcW w:type="dxa" w:w="1500"/>
            <w:vAlign w:val="top"/>
            <w:shd w:fill="F5F8FC"/>
          </w:tcPr>
          <w:p>
            <w:pPr>
              <w:spacing w:after="40"/>
            </w:pPr>
            <w:r>
              <w:rPr>
                <w:rFonts w:ascii="Aptos" w:hAnsi="Aptos"/>
                <w:color w:val="22303C"/>
                <w:sz w:val="17"/>
              </w:rPr>
              <w:t xml:space="preserve">Desktop</w:t>
            </w:r>
          </w:p>
        </w:tc>
        <w:tc>
          <w:tcPr>
            <w:tcW w:type="dxa" w:w="3700"/>
            <w:vAlign w:val="top"/>
            <w:shd w:fill="F5F8FC"/>
          </w:tcPr>
          <w:p>
            <w:pPr>
              <w:spacing w:after="40"/>
            </w:pPr>
            <w:r>
              <w:rPr>
                <w:rFonts w:ascii="Aptos" w:hAnsi="Aptos"/>
                <w:color w:val="22303C"/>
                <w:sz w:val="17"/>
              </w:rPr>
              <w:t xml:space="preserve">Electron app, local checkout kept in live sync, local tests and terminal</w:t>
            </w:r>
          </w:p>
        </w:tc>
        <w:tc>
          <w:tcPr>
            <w:tcW w:type="dxa" w:w="3192"/>
            <w:vAlign w:val="top"/>
            <w:shd w:fill="F5F8FC"/>
          </w:tcPr>
          <w:p>
            <w:pPr>
              <w:spacing w:after="40"/>
            </w:pPr>
            <w:r>
              <w:rPr>
                <w:rFonts w:ascii="Aptos" w:hAnsi="Aptos"/>
                <w:color w:val="22303C"/>
                <w:sz w:val="17"/>
              </w:rPr>
              <w:t xml:space="preserve">Real files on every machine; test a teammate's change seconds after they type it</w:t>
            </w:r>
          </w:p>
        </w:tc>
        <w:tc>
          <w:tcPr>
            <w:tcW w:type="dxa" w:w="1400"/>
            <w:vAlign w:val="top"/>
            <w:shd w:fill="F5F8FC"/>
          </w:tcPr>
          <w:p>
            <w:pPr>
              <w:spacing w:after="40"/>
            </w:pPr>
            <w:r>
              <w:rPr>
                <w:rFonts w:ascii="Aptos" w:hAnsi="Aptos"/>
                <w:color w:val="22303C"/>
                <w:sz w:val="17"/>
              </w:rPr>
              <w:t xml:space="preserve">Phase 7</w:t>
            </w:r>
          </w:p>
        </w:tc>
      </w:tr>
      <w:tr>
        <w:trPr>
          <w:cantSplit/>
        </w:trPr>
        <w:tc>
          <w:tcPr>
            <w:tcW w:type="dxa" w:w="1500"/>
            <w:vAlign w:val="top"/>
          </w:tcPr>
          <w:p>
            <w:pPr>
              <w:spacing w:after="40"/>
            </w:pPr>
            <w:r>
              <w:rPr>
                <w:rFonts w:ascii="Aptos" w:hAnsi="Aptos"/>
                <w:color w:val="22303C"/>
                <w:sz w:val="17"/>
              </w:rPr>
              <w:t xml:space="preserve">Agents</w:t>
            </w:r>
          </w:p>
        </w:tc>
        <w:tc>
          <w:tcPr>
            <w:tcW w:type="dxa" w:w="3700"/>
            <w:vAlign w:val="top"/>
          </w:tcPr>
          <w:p>
            <w:pPr>
              <w:spacing w:after="40"/>
            </w:pPr>
            <w:r>
              <w:rPr>
                <w:rFonts w:ascii="Aptos" w:hAnsi="Aptos"/>
                <w:color w:val="22303C"/>
                <w:sz w:val="17"/>
              </w:rPr>
              <w:t xml:space="preserve">Agent as a collaborator, lanes, sponsors, own keys, cost</w:t>
            </w:r>
          </w:p>
        </w:tc>
        <w:tc>
          <w:tcPr>
            <w:tcW w:type="dxa" w:w="3192"/>
            <w:vAlign w:val="top"/>
          </w:tcPr>
          <w:p>
            <w:pPr>
              <w:spacing w:after="40"/>
            </w:pPr>
            <w:r>
              <w:rPr>
                <w:rFonts w:ascii="Aptos" w:hAnsi="Aptos"/>
                <w:color w:val="22303C"/>
                <w:sz w:val="17"/>
              </w:rPr>
              <w:t xml:space="preserve">Agents work in the same live files as people</w:t>
            </w:r>
          </w:p>
        </w:tc>
        <w:tc>
          <w:tcPr>
            <w:tcW w:type="dxa" w:w="1400"/>
            <w:vAlign w:val="top"/>
          </w:tcPr>
          <w:p>
            <w:pPr>
              <w:spacing w:after="40"/>
            </w:pPr>
            <w:r>
              <w:rPr>
                <w:rFonts w:ascii="Aptos" w:hAnsi="Aptos"/>
                <w:color w:val="22303C"/>
                <w:sz w:val="17"/>
              </w:rPr>
              <w:t xml:space="preserve">Stretch A</w:t>
            </w:r>
          </w:p>
        </w:tc>
      </w:tr>
      <w:tr>
        <w:trPr>
          <w:cantSplit/>
        </w:trPr>
        <w:tc>
          <w:tcPr>
            <w:tcW w:type="dxa" w:w="1500"/>
            <w:vAlign w:val="top"/>
            <w:shd w:fill="F5F8FC"/>
          </w:tcPr>
          <w:p>
            <w:pPr>
              <w:spacing w:after="40"/>
            </w:pPr>
            <w:r>
              <w:rPr>
                <w:rFonts w:ascii="Aptos" w:hAnsi="Aptos"/>
                <w:color w:val="22303C"/>
                <w:sz w:val="17"/>
              </w:rPr>
              <w:t xml:space="preserve">Coordination</w:t>
            </w:r>
          </w:p>
        </w:tc>
        <w:tc>
          <w:tcPr>
            <w:tcW w:type="dxa" w:w="3700"/>
            <w:vAlign w:val="top"/>
            <w:shd w:fill="F5F8FC"/>
          </w:tcPr>
          <w:p>
            <w:pPr>
              <w:spacing w:after="40"/>
            </w:pPr>
            <w:r>
              <w:rPr>
                <w:rFonts w:ascii="Aptos" w:hAnsi="Aptos"/>
                <w:color w:val="22303C"/>
                <w:sz w:val="17"/>
              </w:rPr>
              <w:t xml:space="preserve">Sessions, plans, board, takeover, handoff, comments</w:t>
            </w:r>
          </w:p>
        </w:tc>
        <w:tc>
          <w:tcPr>
            <w:tcW w:type="dxa" w:w="3192"/>
            <w:vAlign w:val="top"/>
            <w:shd w:fill="F5F8FC"/>
          </w:tcPr>
          <w:p>
            <w:pPr>
              <w:spacing w:after="40"/>
            </w:pPr>
            <w:r>
              <w:rPr>
                <w:rFonts w:ascii="Aptos" w:hAnsi="Aptos"/>
                <w:color w:val="22303C"/>
                <w:sz w:val="17"/>
              </w:rPr>
              <w:t xml:space="preserve">Many people and agents on one task without collisions</w:t>
            </w:r>
          </w:p>
        </w:tc>
        <w:tc>
          <w:tcPr>
            <w:tcW w:type="dxa" w:w="1400"/>
            <w:vAlign w:val="top"/>
            <w:shd w:fill="F5F8FC"/>
          </w:tcPr>
          <w:p>
            <w:pPr>
              <w:spacing w:after="40"/>
            </w:pPr>
            <w:r>
              <w:rPr>
                <w:rFonts w:ascii="Aptos" w:hAnsi="Aptos"/>
                <w:color w:val="22303C"/>
                <w:sz w:val="17"/>
              </w:rPr>
              <w:t xml:space="preserve">Stretch A</w:t>
            </w:r>
          </w:p>
        </w:tc>
      </w:tr>
      <w:tr>
        <w:trPr>
          <w:cantSplit/>
        </w:trPr>
        <w:tc>
          <w:tcPr>
            <w:tcW w:type="dxa" w:w="1500"/>
            <w:vAlign w:val="top"/>
          </w:tcPr>
          <w:p>
            <w:pPr>
              <w:spacing w:after="40"/>
            </w:pPr>
            <w:r>
              <w:rPr>
                <w:rFonts w:ascii="Aptos" w:hAnsi="Aptos"/>
                <w:color w:val="22303C"/>
                <w:sz w:val="17"/>
              </w:rPr>
              <w:t xml:space="preserve">Approvals</w:t>
            </w:r>
          </w:p>
        </w:tc>
        <w:tc>
          <w:tcPr>
            <w:tcW w:type="dxa" w:w="3700"/>
            <w:vAlign w:val="top"/>
          </w:tcPr>
          <w:p>
            <w:pPr>
              <w:spacing w:after="40"/>
            </w:pPr>
            <w:r>
              <w:rPr>
                <w:rFonts w:ascii="Aptos" w:hAnsi="Aptos"/>
                <w:color w:val="22303C"/>
                <w:sz w:val="17"/>
              </w:rPr>
              <w:t xml:space="preserve">Approval cards, gated commands in the sandbox</w:t>
            </w:r>
          </w:p>
        </w:tc>
        <w:tc>
          <w:tcPr>
            <w:tcW w:type="dxa" w:w="3192"/>
            <w:vAlign w:val="top"/>
          </w:tcPr>
          <w:p>
            <w:pPr>
              <w:spacing w:after="40"/>
            </w:pPr>
            <w:r>
              <w:rPr>
                <w:rFonts w:ascii="Aptos" w:hAnsi="Aptos"/>
                <w:color w:val="22303C"/>
                <w:sz w:val="17"/>
              </w:rPr>
              <w:t xml:space="preserve">Server-side agents get autonomy without unchecked authority</w:t>
            </w:r>
          </w:p>
        </w:tc>
        <w:tc>
          <w:tcPr>
            <w:tcW w:type="dxa" w:w="1400"/>
            <w:vAlign w:val="top"/>
          </w:tcPr>
          <w:p>
            <w:pPr>
              <w:spacing w:after="40"/>
            </w:pPr>
            <w:r>
              <w:rPr>
                <w:rFonts w:ascii="Aptos" w:hAnsi="Aptos"/>
                <w:color w:val="22303C"/>
                <w:sz w:val="17"/>
              </w:rPr>
              <w:t xml:space="preserve">Stretch A</w:t>
            </w:r>
          </w:p>
        </w:tc>
      </w:tr>
      <w:tr>
        <w:trPr>
          <w:cantSplit/>
        </w:trPr>
        <w:tc>
          <w:tcPr>
            <w:tcW w:type="dxa" w:w="1500"/>
            <w:vAlign w:val="top"/>
            <w:shd w:fill="F5F8FC"/>
          </w:tcPr>
          <w:p>
            <w:pPr>
              <w:spacing w:after="40"/>
            </w:pPr>
            <w:r>
              <w:rPr>
                <w:rFonts w:ascii="Aptos" w:hAnsi="Aptos"/>
                <w:color w:val="22303C"/>
                <w:sz w:val="17"/>
              </w:rPr>
              <w:t xml:space="preserve">Memory</w:t>
            </w:r>
          </w:p>
        </w:tc>
        <w:tc>
          <w:tcPr>
            <w:tcW w:type="dxa" w:w="3700"/>
            <w:vAlign w:val="top"/>
            <w:shd w:fill="F5F8FC"/>
          </w:tcPr>
          <w:p>
            <w:pPr>
              <w:spacing w:after="40"/>
            </w:pPr>
            <w:r>
              <w:rPr>
                <w:rFonts w:ascii="Aptos" w:hAnsi="Aptos"/>
                <w:color w:val="22303C"/>
                <w:sz w:val="17"/>
              </w:rPr>
              <w:t xml:space="preserve">Anchored workspace memory, overlap warnings</w:t>
            </w:r>
          </w:p>
        </w:tc>
        <w:tc>
          <w:tcPr>
            <w:tcW w:type="dxa" w:w="3192"/>
            <w:vAlign w:val="top"/>
            <w:shd w:fill="F5F8FC"/>
          </w:tcPr>
          <w:p>
            <w:pPr>
              <w:spacing w:after="40"/>
            </w:pPr>
            <w:r>
              <w:rPr>
                <w:rFonts w:ascii="Aptos" w:hAnsi="Aptos"/>
                <w:color w:val="22303C"/>
                <w:sz w:val="17"/>
              </w:rPr>
              <w:t xml:space="preserve">What one agent learns, every agent knows</w:t>
            </w:r>
          </w:p>
        </w:tc>
        <w:tc>
          <w:tcPr>
            <w:tcW w:type="dxa" w:w="1400"/>
            <w:vAlign w:val="top"/>
            <w:shd w:fill="F5F8FC"/>
          </w:tcPr>
          <w:p>
            <w:pPr>
              <w:spacing w:after="40"/>
            </w:pPr>
            <w:r>
              <w:rPr>
                <w:rFonts w:ascii="Aptos" w:hAnsi="Aptos"/>
                <w:color w:val="22303C"/>
                <w:sz w:val="17"/>
              </w:rPr>
              <w:t xml:space="preserve">Stretch A</w:t>
            </w:r>
          </w:p>
        </w:tc>
      </w:tr>
      <w:tr>
        <w:trPr>
          <w:cantSplit/>
        </w:trPr>
        <w:tc>
          <w:tcPr>
            <w:tcW w:type="dxa" w:w="1500"/>
            <w:vAlign w:val="top"/>
          </w:tcPr>
          <w:p>
            <w:pPr>
              <w:spacing w:after="40"/>
            </w:pPr>
            <w:r>
              <w:rPr>
                <w:rFonts w:ascii="Aptos" w:hAnsi="Aptos"/>
                <w:color w:val="22303C"/>
                <w:sz w:val="17"/>
              </w:rPr>
              <w:t xml:space="preserve">Git</w:t>
            </w:r>
          </w:p>
        </w:tc>
        <w:tc>
          <w:tcPr>
            <w:tcW w:type="dxa" w:w="3700"/>
            <w:vAlign w:val="top"/>
          </w:tcPr>
          <w:p>
            <w:pPr>
              <w:spacing w:after="40"/>
            </w:pPr>
            <w:r>
              <w:rPr>
                <w:rFonts w:ascii="Aptos" w:hAnsi="Aptos"/>
                <w:color w:val="22303C"/>
                <w:sz w:val="17"/>
              </w:rPr>
              <w:t xml:space="preserve">Init, commit, branch, push, pull request</w:t>
            </w:r>
          </w:p>
        </w:tc>
        <w:tc>
          <w:tcPr>
            <w:tcW w:type="dxa" w:w="3192"/>
            <w:vAlign w:val="top"/>
          </w:tcPr>
          <w:p>
            <w:pPr>
              <w:spacing w:after="40"/>
            </w:pPr>
            <w:r>
              <w:rPr>
                <w:rFonts w:ascii="Aptos" w:hAnsi="Aptos"/>
                <w:color w:val="22303C"/>
                <w:sz w:val="17"/>
              </w:rPr>
              <w:t xml:space="preserve">Connects live work to software workflow</w:t>
            </w:r>
          </w:p>
        </w:tc>
        <w:tc>
          <w:tcPr>
            <w:tcW w:type="dxa" w:w="1400"/>
            <w:vAlign w:val="top"/>
          </w:tcPr>
          <w:p>
            <w:pPr>
              <w:spacing w:after="40"/>
            </w:pPr>
            <w:r>
              <w:rPr>
                <w:rFonts w:ascii="Aptos" w:hAnsi="Aptos"/>
                <w:color w:val="22303C"/>
                <w:sz w:val="17"/>
              </w:rPr>
              <w:t xml:space="preserve">Stretch B</w:t>
            </w:r>
          </w:p>
        </w:tc>
      </w:tr>
      <w:tr>
        <w:trPr>
          <w:cantSplit/>
        </w:trPr>
        <w:tc>
          <w:tcPr>
            <w:tcW w:type="dxa" w:w="1500"/>
            <w:vAlign w:val="top"/>
            <w:shd w:fill="F5F8FC"/>
          </w:tcPr>
          <w:p>
            <w:pPr>
              <w:spacing w:after="40"/>
            </w:pPr>
            <w:r>
              <w:rPr>
                <w:rFonts w:ascii="Aptos" w:hAnsi="Aptos"/>
                <w:color w:val="22303C"/>
                <w:sz w:val="17"/>
              </w:rPr>
              <w:t xml:space="preserve">Platform</w:t>
            </w:r>
          </w:p>
        </w:tc>
        <w:tc>
          <w:tcPr>
            <w:tcW w:type="dxa" w:w="3700"/>
            <w:vAlign w:val="top"/>
            <w:shd w:fill="F5F8FC"/>
          </w:tcPr>
          <w:p>
            <w:pPr>
              <w:spacing w:after="40"/>
            </w:pPr>
            <w:r>
              <w:rPr>
                <w:rFonts w:ascii="Aptos" w:hAnsi="Aptos"/>
                <w:color w:val="22303C"/>
                <w:sz w:val="17"/>
              </w:rPr>
              <w:t xml:space="preserve">Metrics, tracing, rate limits, load and chaos tests</w:t>
            </w:r>
          </w:p>
        </w:tc>
        <w:tc>
          <w:tcPr>
            <w:tcW w:type="dxa" w:w="3192"/>
            <w:vAlign w:val="top"/>
            <w:shd w:fill="F5F8FC"/>
          </w:tcPr>
          <w:p>
            <w:pPr>
              <w:spacing w:after="40"/>
            </w:pPr>
            <w:r>
              <w:rPr>
                <w:rFonts w:ascii="Aptos" w:hAnsi="Aptos"/>
                <w:color w:val="22303C"/>
                <w:sz w:val="17"/>
              </w:rPr>
              <w:t xml:space="preserve">Demonstrates production engineering</w:t>
            </w:r>
          </w:p>
        </w:tc>
        <w:tc>
          <w:tcPr>
            <w:tcW w:type="dxa" w:w="1400"/>
            <w:vAlign w:val="top"/>
            <w:shd w:fill="F5F8FC"/>
          </w:tcPr>
          <w:p>
            <w:pPr>
              <w:spacing w:after="40"/>
            </w:pPr>
            <w:r>
              <w:rPr>
                <w:rFonts w:ascii="Aptos" w:hAnsi="Aptos"/>
                <w:color w:val="22303C"/>
                <w:sz w:val="17"/>
              </w:rPr>
              <w:t xml:space="preserve">Ongoing</w:t>
            </w:r>
          </w:p>
        </w:tc>
      </w:tr>
      <w:tr>
        <w:trPr>
          <w:cantSplit/>
        </w:trPr>
        <w:tc>
          <w:tcPr>
            <w:tcW w:type="dxa" w:w="1500"/>
            <w:vAlign w:val="top"/>
          </w:tcPr>
          <w:p>
            <w:pPr>
              <w:spacing w:after="40"/>
            </w:pPr>
            <w:r>
              <w:rPr>
                <w:rFonts w:ascii="Aptos" w:hAnsi="Aptos"/>
                <w:color w:val="22303C"/>
                <w:sz w:val="17"/>
              </w:rPr>
              <w:t xml:space="preserve">Later</w:t>
            </w:r>
          </w:p>
        </w:tc>
        <w:tc>
          <w:tcPr>
            <w:tcW w:type="dxa" w:w="3700"/>
            <w:vAlign w:val="top"/>
          </w:tcPr>
          <w:p>
            <w:pPr>
              <w:spacing w:after="40"/>
            </w:pPr>
            <w:r>
              <w:rPr>
                <w:rFonts w:ascii="Aptos" w:hAnsi="Aptos"/>
                <w:color w:val="22303C"/>
                <w:sz w:val="17"/>
              </w:rPr>
              <w:t xml:space="preserve">Pull/merge, child agents, multi-node, macOS and Linux builds</w:t>
            </w:r>
          </w:p>
        </w:tc>
        <w:tc>
          <w:tcPr>
            <w:tcW w:type="dxa" w:w="3192"/>
            <w:vAlign w:val="top"/>
          </w:tcPr>
          <w:p>
            <w:pPr>
              <w:spacing w:after="40"/>
            </w:pPr>
            <w:r>
              <w:rPr>
                <w:rFonts w:ascii="Aptos" w:hAnsi="Aptos"/>
                <w:color w:val="22303C"/>
                <w:sz w:val="17"/>
              </w:rPr>
              <w:t xml:space="preserve">Extends a working core</w:t>
            </w:r>
          </w:p>
        </w:tc>
        <w:tc>
          <w:tcPr>
            <w:tcW w:type="dxa" w:w="1400"/>
            <w:vAlign w:val="top"/>
          </w:tcPr>
          <w:p>
            <w:pPr>
              <w:spacing w:after="40"/>
            </w:pPr>
            <w:r>
              <w:rPr>
                <w:rFonts w:ascii="Aptos" w:hAnsi="Aptos"/>
                <w:color w:val="22303C"/>
                <w:sz w:val="17"/>
              </w:rPr>
              <w:t xml:space="preserve">Optional</w:t>
            </w:r>
          </w:p>
        </w:tc>
      </w:tr>
    </w:tbl>
    <w:p>
      <w:pPr>
        <w:spacing w:after="40"/>
      </w:pPr>
    </w:p>
    <w:p>
      <w:pPr>
        <w:pStyle w:val="Heading2"/>
      </w:pPr>
      <w:r>
        <w:t xml:space="preserve">2.5 Scope commitment</w:t>
      </w:r>
    </w:p>
    <w:p>
      <w:pPr/>
      <w:r>
        <w:t xml:space="preserve">The original feature ladder describes roughly three projects: a collaborative editor, a Git client and a code-execution platform. Converge commits to the first one and treats the others as stretch goals.</w:t>
      </w:r>
    </w:p>
    <w:tbl>
      <w:tblPr>
        <w:tblW w:type="auto" w:w="0"/>
        <w:jc w:val="center"/>
        <w:tblLook w:firstColumn="1" w:firstRow="1" w:lastColumn="0" w:lastRow="0" w:noHBand="0" w:noVBand="1" w:val="04A0"/>
      </w:tblPr>
      <w:tblGrid>
        <w:gridCol w:w="9994"/>
      </w:tblGrid>
      <w:tr>
        <w:tc>
          <w:tcPr>
            <w:tcW w:type="dxa" w:w="9994"/>
            <w:shd w:fill="FFF0F0"/>
          </w:tcPr>
          <w:p>
            <w:r>
              <w:rPr>
                <w:b/>
                <w:color w:val="B33A3A"/>
                <w:sz w:val="21"/>
              </w:rPr>
              <w:t xml:space="preserve">Commitment</w:t>
              <w:br/>
            </w:r>
            <w:r>
              <w:rPr>
                <w:color w:val="22303C"/>
                <w:sz w:val="18"/>
              </w:rPr>
              <w:t xml:space="preserve">The core (Phases 0–6, Appendix B) is the deliverable, built and tested in the browser where iteration and multi-user automation are fastest. Phase 7 then wraps the same app in Electron and adds live local sync, so members work in real local checkouts. Stretch A (Phases 8–11) makes coding agents first-class collaborators (§13); Git (Phase 12) follows, because a session is finished by a pull request. Each phase starts only after the previous phase's exit criterion is met.</w:t>
            </w:r>
          </w:p>
        </w:tc>
      </w:tr>
    </w:tbl>
    <w:p>
      <w:pPr>
        <w:spacing w:after="40"/>
      </w:pPr>
    </w:p>
    <w:p>
      <w:pPr>
        <w:pStyle w:val="Heading1"/>
      </w:pPr>
      <w:r>
        <w:t>3. Requirements</w:t>
      </w:r>
    </w:p>
    <w:p>
      <w:pPr>
        <w:pStyle w:val="Heading2"/>
      </w:pPr>
      <w:r>
        <w:t>3.1 Functional requirements</w:t>
      </w:r>
    </w:p>
    <w:tbl>
      <w:tblPr>
        <w:tblStyle w:val="TableGrid"/>
        <w:tblW w:type="auto" w:w="0"/>
        <w:jc w:val="center"/>
        <w:tblLook w:firstColumn="1" w:firstRow="1" w:lastColumn="0" w:lastRow="0" w:noHBand="0" w:noVBand="1" w:val="04A0"/>
      </w:tblPr>
      <w:tblGrid>
        <w:gridCol w:w="1100"/>
        <w:gridCol w:w="1900"/>
        <w:gridCol w:w="6792"/>
      </w:tblGrid>
      <w:tr>
        <w:trPr>
          <w:tblHeader w:val="true"/>
        </w:trPr>
        <w:tc>
          <w:tcPr>
            <w:tcW w:type="dxa" w:w="1100"/>
            <w:vAlign w:val="top"/>
            <w:shd w:fill="17324D"/>
          </w:tcPr>
          <w:p>
            <w:pPr>
              <w:spacing w:after="40"/>
            </w:pPr>
            <w:r>
              <w:rPr>
                <w:rFonts w:ascii="Aptos" w:hAnsi="Aptos"/>
                <w:b/>
                <w:color w:val="FFFFFF"/>
                <w:sz w:val="18"/>
              </w:rPr>
              <w:t xml:space="preserve">ID</w:t>
            </w:r>
          </w:p>
        </w:tc>
        <w:tc>
          <w:tcPr>
            <w:tcW w:type="dxa" w:w="1900"/>
            <w:vAlign w:val="top"/>
            <w:shd w:fill="17324D"/>
          </w:tcPr>
          <w:p>
            <w:pPr>
              <w:spacing w:after="40"/>
            </w:pPr>
            <w:r>
              <w:rPr>
                <w:rFonts w:ascii="Aptos" w:hAnsi="Aptos"/>
                <w:b/>
                <w:color w:val="FFFFFF"/>
                <w:sz w:val="18"/>
              </w:rPr>
              <w:t xml:space="preserve">Area</w:t>
            </w:r>
          </w:p>
        </w:tc>
        <w:tc>
          <w:tcPr>
            <w:tcW w:type="dxa" w:w="6792"/>
            <w:vAlign w:val="top"/>
            <w:shd w:fill="17324D"/>
          </w:tcPr>
          <w:p>
            <w:pPr>
              <w:spacing w:after="40"/>
            </w:pPr>
            <w:r>
              <w:rPr>
                <w:rFonts w:ascii="Aptos" w:hAnsi="Aptos"/>
                <w:b/>
                <w:color w:val="FFFFFF"/>
                <w:sz w:val="18"/>
              </w:rPr>
              <w:t xml:space="preserve">Requirement</w:t>
            </w:r>
          </w:p>
        </w:tc>
      </w:tr>
      <w:tr>
        <w:trPr>
          <w:cantSplit/>
        </w:trPr>
        <w:tc>
          <w:tcPr>
            <w:tcW w:type="dxa" w:w="1100"/>
            <w:vAlign w:val="top"/>
          </w:tcPr>
          <w:p>
            <w:pPr>
              <w:spacing w:after="40"/>
            </w:pPr>
            <w:r>
              <w:rPr>
                <w:rFonts w:ascii="Aptos" w:hAnsi="Aptos"/>
                <w:color w:val="22303C"/>
                <w:sz w:val="17"/>
              </w:rPr>
              <w:t xml:space="preserve">FR-01</w:t>
            </w:r>
          </w:p>
        </w:tc>
        <w:tc>
          <w:tcPr>
            <w:tcW w:type="dxa" w:w="1900"/>
            <w:vAlign w:val="top"/>
          </w:tcPr>
          <w:p>
            <w:pPr>
              <w:spacing w:after="40"/>
            </w:pPr>
            <w:r>
              <w:rPr>
                <w:rFonts w:ascii="Aptos" w:hAnsi="Aptos"/>
                <w:color w:val="22303C"/>
                <w:sz w:val="17"/>
              </w:rPr>
              <w:t xml:space="preserve">Users</w:t>
            </w:r>
          </w:p>
        </w:tc>
        <w:tc>
          <w:tcPr>
            <w:tcW w:type="dxa" w:w="6792"/>
            <w:vAlign w:val="top"/>
          </w:tcPr>
          <w:p>
            <w:pPr>
              <w:spacing w:after="40"/>
            </w:pPr>
            <w:r>
              <w:rPr>
                <w:rFonts w:ascii="Aptos" w:hAnsi="Aptos"/>
                <w:color w:val="22303C"/>
                <w:sz w:val="17"/>
              </w:rPr>
              <w:t xml:space="preserve">Register/login and maintain a session.</w:t>
            </w:r>
          </w:p>
        </w:tc>
      </w:tr>
      <w:tr>
        <w:trPr>
          <w:cantSplit/>
        </w:trPr>
        <w:tc>
          <w:tcPr>
            <w:tcW w:type="dxa" w:w="1100"/>
            <w:vAlign w:val="top"/>
            <w:shd w:fill="F5F8FC"/>
          </w:tcPr>
          <w:p>
            <w:pPr>
              <w:spacing w:after="40"/>
            </w:pPr>
            <w:r>
              <w:rPr>
                <w:rFonts w:ascii="Aptos" w:hAnsi="Aptos"/>
                <w:color w:val="22303C"/>
                <w:sz w:val="17"/>
              </w:rPr>
              <w:t xml:space="preserve">FR-02</w:t>
            </w:r>
          </w:p>
        </w:tc>
        <w:tc>
          <w:tcPr>
            <w:tcW w:type="dxa" w:w="1900"/>
            <w:vAlign w:val="top"/>
            <w:shd w:fill="F5F8FC"/>
          </w:tcPr>
          <w:p>
            <w:pPr>
              <w:spacing w:after="40"/>
            </w:pPr>
            <w:r>
              <w:rPr>
                <w:rFonts w:ascii="Aptos" w:hAnsi="Aptos"/>
                <w:color w:val="22303C"/>
                <w:sz w:val="17"/>
              </w:rPr>
              <w:t xml:space="preserve">Workspace</w:t>
            </w:r>
          </w:p>
        </w:tc>
        <w:tc>
          <w:tcPr>
            <w:tcW w:type="dxa" w:w="6792"/>
            <w:vAlign w:val="top"/>
            <w:shd w:fill="F5F8FC"/>
          </w:tcPr>
          <w:p>
            <w:pPr>
              <w:spacing w:after="40"/>
            </w:pPr>
            <w:r>
              <w:rPr>
                <w:rFonts w:ascii="Aptos" w:hAnsi="Aptos"/>
                <w:color w:val="22303C"/>
                <w:sz w:val="17"/>
              </w:rPr>
              <w:t xml:space="preserve">Create, rename, archive and open workspaces.</w:t>
            </w:r>
          </w:p>
        </w:tc>
      </w:tr>
      <w:tr>
        <w:trPr>
          <w:cantSplit/>
        </w:trPr>
        <w:tc>
          <w:tcPr>
            <w:tcW w:type="dxa" w:w="1100"/>
            <w:vAlign w:val="top"/>
          </w:tcPr>
          <w:p>
            <w:pPr>
              <w:spacing w:after="40"/>
            </w:pPr>
            <w:r>
              <w:rPr>
                <w:rFonts w:ascii="Aptos" w:hAnsi="Aptos"/>
                <w:color w:val="22303C"/>
                <w:sz w:val="17"/>
              </w:rPr>
              <w:t xml:space="preserve">FR-03</w:t>
            </w:r>
          </w:p>
        </w:tc>
        <w:tc>
          <w:tcPr>
            <w:tcW w:type="dxa" w:w="1900"/>
            <w:vAlign w:val="top"/>
          </w:tcPr>
          <w:p>
            <w:pPr>
              <w:spacing w:after="40"/>
            </w:pPr>
            <w:r>
              <w:rPr>
                <w:rFonts w:ascii="Aptos" w:hAnsi="Aptos"/>
                <w:color w:val="22303C"/>
                <w:sz w:val="17"/>
              </w:rPr>
              <w:t xml:space="preserve">Members</w:t>
            </w:r>
          </w:p>
        </w:tc>
        <w:tc>
          <w:tcPr>
            <w:tcW w:type="dxa" w:w="6792"/>
            <w:vAlign w:val="top"/>
          </w:tcPr>
          <w:p>
            <w:pPr>
              <w:spacing w:after="40"/>
            </w:pPr>
            <w:r>
              <w:rPr>
                <w:rFonts w:ascii="Aptos" w:hAnsi="Aptos"/>
                <w:color w:val="22303C"/>
                <w:sz w:val="17"/>
              </w:rPr>
              <w:t xml:space="preserve">Invite users and assign owner/editor/viewer roles.</w:t>
            </w:r>
          </w:p>
        </w:tc>
      </w:tr>
      <w:tr>
        <w:trPr>
          <w:cantSplit/>
        </w:trPr>
        <w:tc>
          <w:tcPr>
            <w:tcW w:type="dxa" w:w="1100"/>
            <w:vAlign w:val="top"/>
            <w:shd w:fill="F5F8FC"/>
          </w:tcPr>
          <w:p>
            <w:pPr>
              <w:spacing w:after="40"/>
            </w:pPr>
            <w:r>
              <w:rPr>
                <w:rFonts w:ascii="Aptos" w:hAnsi="Aptos"/>
                <w:color w:val="22303C"/>
                <w:sz w:val="17"/>
              </w:rPr>
              <w:t xml:space="preserve">FR-04</w:t>
            </w:r>
          </w:p>
        </w:tc>
        <w:tc>
          <w:tcPr>
            <w:tcW w:type="dxa" w:w="1900"/>
            <w:vAlign w:val="top"/>
            <w:shd w:fill="F5F8FC"/>
          </w:tcPr>
          <w:p>
            <w:pPr>
              <w:spacing w:after="40"/>
            </w:pPr>
            <w:r>
              <w:rPr>
                <w:rFonts w:ascii="Aptos" w:hAnsi="Aptos"/>
                <w:color w:val="22303C"/>
                <w:sz w:val="17"/>
              </w:rPr>
              <w:t xml:space="preserve">Files</w:t>
            </w:r>
          </w:p>
        </w:tc>
        <w:tc>
          <w:tcPr>
            <w:tcW w:type="dxa" w:w="6792"/>
            <w:vAlign w:val="top"/>
            <w:shd w:fill="F5F8FC"/>
          </w:tcPr>
          <w:p>
            <w:pPr>
              <w:spacing w:after="40"/>
            </w:pPr>
            <w:r>
              <w:rPr>
                <w:rFonts w:ascii="Aptos" w:hAnsi="Aptos"/>
                <w:color w:val="22303C"/>
                <w:sz w:val="17"/>
              </w:rPr>
              <w:t xml:space="preserve">Create, rename, move, delete and open files/folders.</w:t>
            </w:r>
          </w:p>
        </w:tc>
      </w:tr>
      <w:tr>
        <w:trPr>
          <w:cantSplit/>
        </w:trPr>
        <w:tc>
          <w:tcPr>
            <w:tcW w:type="dxa" w:w="1100"/>
            <w:vAlign w:val="top"/>
          </w:tcPr>
          <w:p>
            <w:pPr>
              <w:spacing w:after="40"/>
            </w:pPr>
            <w:r>
              <w:rPr>
                <w:rFonts w:ascii="Aptos" w:hAnsi="Aptos"/>
                <w:color w:val="22303C"/>
                <w:sz w:val="17"/>
              </w:rPr>
              <w:t xml:space="preserve">FR-05</w:t>
            </w:r>
          </w:p>
        </w:tc>
        <w:tc>
          <w:tcPr>
            <w:tcW w:type="dxa" w:w="1900"/>
            <w:vAlign w:val="top"/>
          </w:tcPr>
          <w:p>
            <w:pPr>
              <w:spacing w:after="40"/>
            </w:pPr>
            <w:r>
              <w:rPr>
                <w:rFonts w:ascii="Aptos" w:hAnsi="Aptos"/>
                <w:color w:val="22303C"/>
                <w:sz w:val="17"/>
              </w:rPr>
              <w:t xml:space="preserve">Editor</w:t>
            </w:r>
          </w:p>
        </w:tc>
        <w:tc>
          <w:tcPr>
            <w:tcW w:type="dxa" w:w="6792"/>
            <w:vAlign w:val="top"/>
          </w:tcPr>
          <w:p>
            <w:pPr>
              <w:spacing w:after="40"/>
            </w:pPr>
            <w:r>
              <w:rPr>
                <w:rFonts w:ascii="Aptos" w:hAnsi="Aptos"/>
                <w:color w:val="22303C"/>
                <w:sz w:val="17"/>
              </w:rPr>
              <w:t xml:space="preserve">Edit text with syntax highlighting and standard editor features.</w:t>
            </w:r>
          </w:p>
        </w:tc>
      </w:tr>
      <w:tr>
        <w:trPr>
          <w:cantSplit/>
        </w:trPr>
        <w:tc>
          <w:tcPr>
            <w:tcW w:type="dxa" w:w="1100"/>
            <w:vAlign w:val="top"/>
            <w:shd w:fill="F5F8FC"/>
          </w:tcPr>
          <w:p>
            <w:pPr>
              <w:spacing w:after="40"/>
            </w:pPr>
            <w:r>
              <w:rPr>
                <w:rFonts w:ascii="Aptos" w:hAnsi="Aptos"/>
                <w:color w:val="22303C"/>
                <w:sz w:val="17"/>
              </w:rPr>
              <w:t xml:space="preserve">FR-06</w:t>
            </w:r>
          </w:p>
        </w:tc>
        <w:tc>
          <w:tcPr>
            <w:tcW w:type="dxa" w:w="1900"/>
            <w:vAlign w:val="top"/>
            <w:shd w:fill="F5F8FC"/>
          </w:tcPr>
          <w:p>
            <w:pPr>
              <w:spacing w:after="40"/>
            </w:pPr>
            <w:r>
              <w:rPr>
                <w:rFonts w:ascii="Aptos" w:hAnsi="Aptos"/>
                <w:color w:val="22303C"/>
                <w:sz w:val="17"/>
              </w:rPr>
              <w:t xml:space="preserve">Realtime</w:t>
            </w:r>
          </w:p>
        </w:tc>
        <w:tc>
          <w:tcPr>
            <w:tcW w:type="dxa" w:w="6792"/>
            <w:vAlign w:val="top"/>
            <w:shd w:fill="F5F8FC"/>
          </w:tcPr>
          <w:p>
            <w:pPr>
              <w:spacing w:after="40"/>
            </w:pPr>
            <w:r>
              <w:rPr>
                <w:rFonts w:ascii="Aptos" w:hAnsi="Aptos"/>
                <w:color w:val="22303C"/>
                <w:sz w:val="17"/>
              </w:rPr>
              <w:t xml:space="preserve">Broadcast document changes to connected collaborators through the collaboration service.</w:t>
            </w:r>
          </w:p>
        </w:tc>
      </w:tr>
      <w:tr>
        <w:trPr>
          <w:cantSplit/>
        </w:trPr>
        <w:tc>
          <w:tcPr>
            <w:tcW w:type="dxa" w:w="1100"/>
            <w:vAlign w:val="top"/>
          </w:tcPr>
          <w:p>
            <w:pPr>
              <w:spacing w:after="40"/>
            </w:pPr>
            <w:r>
              <w:rPr>
                <w:rFonts w:ascii="Aptos" w:hAnsi="Aptos"/>
                <w:color w:val="22303C"/>
                <w:sz w:val="17"/>
              </w:rPr>
              <w:t xml:space="preserve">FR-07</w:t>
            </w:r>
          </w:p>
        </w:tc>
        <w:tc>
          <w:tcPr>
            <w:tcW w:type="dxa" w:w="1900"/>
            <w:vAlign w:val="top"/>
          </w:tcPr>
          <w:p>
            <w:pPr>
              <w:spacing w:after="40"/>
            </w:pPr>
            <w:r>
              <w:rPr>
                <w:rFonts w:ascii="Aptos" w:hAnsi="Aptos"/>
                <w:color w:val="22303C"/>
                <w:sz w:val="17"/>
              </w:rPr>
              <w:t xml:space="preserve">Convergence</w:t>
            </w:r>
          </w:p>
        </w:tc>
        <w:tc>
          <w:tcPr>
            <w:tcW w:type="dxa" w:w="6792"/>
            <w:vAlign w:val="top"/>
          </w:tcPr>
          <w:p>
            <w:pPr>
              <w:spacing w:after="40"/>
            </w:pPr>
            <w:r>
              <w:rPr>
                <w:rFonts w:ascii="Aptos" w:hAnsi="Aptos"/>
                <w:color w:val="22303C"/>
                <w:sz w:val="17"/>
              </w:rPr>
              <w:t xml:space="preserve">Concurrent edits must converge to equivalent shared state.</w:t>
            </w:r>
          </w:p>
        </w:tc>
      </w:tr>
      <w:tr>
        <w:trPr>
          <w:cantSplit/>
        </w:trPr>
        <w:tc>
          <w:tcPr>
            <w:tcW w:type="dxa" w:w="1100"/>
            <w:vAlign w:val="top"/>
            <w:shd w:fill="F5F8FC"/>
          </w:tcPr>
          <w:p>
            <w:pPr>
              <w:spacing w:after="40"/>
            </w:pPr>
            <w:r>
              <w:rPr>
                <w:rFonts w:ascii="Aptos" w:hAnsi="Aptos"/>
                <w:color w:val="22303C"/>
                <w:sz w:val="17"/>
              </w:rPr>
              <w:t xml:space="preserve">FR-08</w:t>
            </w:r>
          </w:p>
        </w:tc>
        <w:tc>
          <w:tcPr>
            <w:tcW w:type="dxa" w:w="1900"/>
            <w:vAlign w:val="top"/>
            <w:shd w:fill="F5F8FC"/>
          </w:tcPr>
          <w:p>
            <w:pPr>
              <w:spacing w:after="40"/>
            </w:pPr>
            <w:r>
              <w:rPr>
                <w:rFonts w:ascii="Aptos" w:hAnsi="Aptos"/>
                <w:color w:val="22303C"/>
                <w:sz w:val="17"/>
              </w:rPr>
              <w:t xml:space="preserve">Presence</w:t>
            </w:r>
          </w:p>
        </w:tc>
        <w:tc>
          <w:tcPr>
            <w:tcW w:type="dxa" w:w="6792"/>
            <w:vAlign w:val="top"/>
            <w:shd w:fill="F5F8FC"/>
          </w:tcPr>
          <w:p>
            <w:pPr>
              <w:spacing w:after="40"/>
            </w:pPr>
            <w:r>
              <w:rPr>
                <w:rFonts w:ascii="Aptos" w:hAnsi="Aptos"/>
                <w:color w:val="22303C"/>
                <w:sz w:val="17"/>
              </w:rPr>
              <w:t xml:space="preserve">Show connected users and remote cursor/selection state.</w:t>
            </w:r>
          </w:p>
        </w:tc>
      </w:tr>
      <w:tr>
        <w:trPr>
          <w:cantSplit/>
        </w:trPr>
        <w:tc>
          <w:tcPr>
            <w:tcW w:type="dxa" w:w="1100"/>
            <w:vAlign w:val="top"/>
          </w:tcPr>
          <w:p>
            <w:pPr>
              <w:spacing w:after="40"/>
            </w:pPr>
            <w:r>
              <w:rPr>
                <w:rFonts w:ascii="Aptos" w:hAnsi="Aptos"/>
                <w:color w:val="22303C"/>
                <w:sz w:val="17"/>
              </w:rPr>
              <w:t xml:space="preserve">FR-09</w:t>
            </w:r>
          </w:p>
        </w:tc>
        <w:tc>
          <w:tcPr>
            <w:tcW w:type="dxa" w:w="1900"/>
            <w:vAlign w:val="top"/>
          </w:tcPr>
          <w:p>
            <w:pPr>
              <w:spacing w:after="40"/>
            </w:pPr>
            <w:r>
              <w:rPr>
                <w:rFonts w:ascii="Aptos" w:hAnsi="Aptos"/>
                <w:color w:val="22303C"/>
                <w:sz w:val="17"/>
              </w:rPr>
              <w:t xml:space="preserve">Chat</w:t>
            </w:r>
          </w:p>
        </w:tc>
        <w:tc>
          <w:tcPr>
            <w:tcW w:type="dxa" w:w="6792"/>
            <w:vAlign w:val="top"/>
          </w:tcPr>
          <w:p>
            <w:pPr>
              <w:spacing w:after="40"/>
            </w:pPr>
            <w:r>
              <w:rPr>
                <w:rFonts w:ascii="Aptos" w:hAnsi="Aptos"/>
                <w:color w:val="22303C"/>
                <w:sz w:val="17"/>
              </w:rPr>
              <w:t xml:space="preserve">Send workspace-scoped text messages in realtime.</w:t>
            </w:r>
          </w:p>
        </w:tc>
      </w:tr>
      <w:tr>
        <w:trPr>
          <w:cantSplit/>
        </w:trPr>
        <w:tc>
          <w:tcPr>
            <w:tcW w:type="dxa" w:w="1100"/>
            <w:vAlign w:val="top"/>
            <w:shd w:fill="F5F8FC"/>
          </w:tcPr>
          <w:p>
            <w:pPr>
              <w:spacing w:after="40"/>
            </w:pPr>
            <w:r>
              <w:rPr>
                <w:rFonts w:ascii="Aptos" w:hAnsi="Aptos"/>
                <w:color w:val="22303C"/>
                <w:sz w:val="17"/>
              </w:rPr>
              <w:t xml:space="preserve">FR-10</w:t>
            </w:r>
          </w:p>
        </w:tc>
        <w:tc>
          <w:tcPr>
            <w:tcW w:type="dxa" w:w="1900"/>
            <w:vAlign w:val="top"/>
            <w:shd w:fill="F5F8FC"/>
          </w:tcPr>
          <w:p>
            <w:pPr>
              <w:spacing w:after="40"/>
            </w:pPr>
            <w:r>
              <w:rPr>
                <w:rFonts w:ascii="Aptos" w:hAnsi="Aptos"/>
                <w:color w:val="22303C"/>
                <w:sz w:val="17"/>
              </w:rPr>
              <w:t xml:space="preserve">History</w:t>
            </w:r>
          </w:p>
        </w:tc>
        <w:tc>
          <w:tcPr>
            <w:tcW w:type="dxa" w:w="6792"/>
            <w:vAlign w:val="top"/>
            <w:shd w:fill="F5F8FC"/>
          </w:tcPr>
          <w:p>
            <w:pPr>
              <w:spacing w:after="40"/>
            </w:pPr>
            <w:r>
              <w:rPr>
                <w:rFonts w:ascii="Aptos" w:hAnsi="Aptos"/>
                <w:color w:val="22303C"/>
                <w:sz w:val="17"/>
              </w:rPr>
              <w:t xml:space="preserve">Create checkpoints and inspect previous versions.</w:t>
            </w:r>
          </w:p>
        </w:tc>
      </w:tr>
      <w:tr>
        <w:trPr>
          <w:cantSplit/>
        </w:trPr>
        <w:tc>
          <w:tcPr>
            <w:tcW w:type="dxa" w:w="1100"/>
            <w:vAlign w:val="top"/>
          </w:tcPr>
          <w:p>
            <w:pPr>
              <w:spacing w:after="40"/>
            </w:pPr>
            <w:r>
              <w:rPr>
                <w:rFonts w:ascii="Aptos" w:hAnsi="Aptos"/>
                <w:color w:val="22303C"/>
                <w:sz w:val="17"/>
              </w:rPr>
              <w:t xml:space="preserve">FR-11</w:t>
            </w:r>
          </w:p>
        </w:tc>
        <w:tc>
          <w:tcPr>
            <w:tcW w:type="dxa" w:w="1900"/>
            <w:vAlign w:val="top"/>
          </w:tcPr>
          <w:p>
            <w:pPr>
              <w:spacing w:after="40"/>
            </w:pPr>
            <w:r>
              <w:rPr>
                <w:rFonts w:ascii="Aptos" w:hAnsi="Aptos"/>
                <w:color w:val="22303C"/>
                <w:sz w:val="17"/>
              </w:rPr>
              <w:t xml:space="preserve">Diff</w:t>
            </w:r>
          </w:p>
        </w:tc>
        <w:tc>
          <w:tcPr>
            <w:tcW w:type="dxa" w:w="6792"/>
            <w:vAlign w:val="top"/>
          </w:tcPr>
          <w:p>
            <w:pPr>
              <w:spacing w:after="40"/>
            </w:pPr>
            <w:r>
              <w:rPr>
                <w:rFonts w:ascii="Aptos" w:hAnsi="Aptos"/>
                <w:color w:val="22303C"/>
                <w:sz w:val="17"/>
              </w:rPr>
              <w:t xml:space="preserve">Compare two versions of a file.</w:t>
            </w:r>
          </w:p>
        </w:tc>
      </w:tr>
      <w:tr>
        <w:trPr>
          <w:cantSplit/>
        </w:trPr>
        <w:tc>
          <w:tcPr>
            <w:tcW w:type="dxa" w:w="1100"/>
            <w:vAlign w:val="top"/>
            <w:shd w:fill="F5F8FC"/>
          </w:tcPr>
          <w:p>
            <w:pPr>
              <w:spacing w:after="40"/>
            </w:pPr>
            <w:r>
              <w:rPr>
                <w:rFonts w:ascii="Aptos" w:hAnsi="Aptos"/>
                <w:color w:val="22303C"/>
                <w:sz w:val="17"/>
              </w:rPr>
              <w:t xml:space="preserve">FR-12</w:t>
            </w:r>
          </w:p>
        </w:tc>
        <w:tc>
          <w:tcPr>
            <w:tcW w:type="dxa" w:w="1900"/>
            <w:vAlign w:val="top"/>
            <w:shd w:fill="F5F8FC"/>
          </w:tcPr>
          <w:p>
            <w:pPr>
              <w:spacing w:after="40"/>
            </w:pPr>
            <w:r>
              <w:rPr>
                <w:rFonts w:ascii="Aptos" w:hAnsi="Aptos"/>
                <w:color w:val="22303C"/>
                <w:sz w:val="17"/>
              </w:rPr>
              <w:t xml:space="preserve">Git (stretch)</w:t>
            </w:r>
          </w:p>
        </w:tc>
        <w:tc>
          <w:tcPr>
            <w:tcW w:type="dxa" w:w="6792"/>
            <w:vAlign w:val="top"/>
            <w:shd w:fill="F5F8FC"/>
          </w:tcPr>
          <w:p>
            <w:pPr>
              <w:spacing w:after="40"/>
            </w:pPr>
            <w:r>
              <w:rPr>
                <w:rFonts w:ascii="Aptos" w:hAnsi="Aptos"/>
                <w:color w:val="22303C"/>
                <w:sz w:val="17"/>
              </w:rPr>
              <w:t xml:space="preserve">Initialize/attach a repository; commit, create branches and push from workspace state. Pull and checkout only after Gate D.</w:t>
            </w:r>
          </w:p>
        </w:tc>
      </w:tr>
      <w:tr>
        <w:trPr>
          <w:cantSplit/>
        </w:trPr>
        <w:tc>
          <w:tcPr>
            <w:tcW w:type="dxa" w:w="1100"/>
            <w:vAlign w:val="top"/>
          </w:tcPr>
          <w:p>
            <w:pPr>
              <w:spacing w:after="40"/>
            </w:pPr>
            <w:r>
              <w:rPr>
                <w:rFonts w:ascii="Aptos" w:hAnsi="Aptos"/>
                <w:color w:val="22303C"/>
                <w:sz w:val="17"/>
              </w:rPr>
              <w:t xml:space="preserve">FR-13</w:t>
            </w:r>
          </w:p>
        </w:tc>
        <w:tc>
          <w:tcPr>
            <w:tcW w:type="dxa" w:w="1900"/>
            <w:vAlign w:val="top"/>
          </w:tcPr>
          <w:p>
            <w:pPr>
              <w:spacing w:after="40"/>
            </w:pPr>
            <w:r>
              <w:rPr>
                <w:rFonts w:ascii="Aptos" w:hAnsi="Aptos"/>
                <w:color w:val="22303C"/>
                <w:sz w:val="17"/>
              </w:rPr>
              <w:t xml:space="preserve">Execution (stretch)</w:t>
            </w:r>
          </w:p>
        </w:tc>
        <w:tc>
          <w:tcPr>
            <w:tcW w:type="dxa" w:w="6792"/>
            <w:vAlign w:val="top"/>
          </w:tcPr>
          <w:p>
            <w:pPr>
              <w:spacing w:after="40"/>
            </w:pPr>
            <w:r>
              <w:rPr>
                <w:rFonts w:ascii="Aptos" w:hAnsi="Aptos"/>
                <w:color w:val="22303C"/>
                <w:sz w:val="17"/>
              </w:rPr>
              <w:t xml:space="preserve">Run approved build/test commands as non-interactive jobs in isolated containers. Interactive terminal later.</w:t>
            </w:r>
          </w:p>
        </w:tc>
      </w:tr>
      <w:tr>
        <w:trPr>
          <w:cantSplit/>
        </w:trPr>
        <w:tc>
          <w:tcPr>
            <w:tcW w:type="dxa" w:w="1100"/>
            <w:vAlign w:val="top"/>
            <w:shd w:fill="F5F8FC"/>
          </w:tcPr>
          <w:p>
            <w:pPr>
              <w:spacing w:after="40"/>
            </w:pPr>
            <w:r>
              <w:rPr>
                <w:rFonts w:ascii="Aptos" w:hAnsi="Aptos"/>
                <w:color w:val="22303C"/>
                <w:sz w:val="17"/>
              </w:rPr>
              <w:t xml:space="preserve">FR-14</w:t>
            </w:r>
          </w:p>
        </w:tc>
        <w:tc>
          <w:tcPr>
            <w:tcW w:type="dxa" w:w="1900"/>
            <w:vAlign w:val="top"/>
            <w:shd w:fill="F5F8FC"/>
          </w:tcPr>
          <w:p>
            <w:pPr>
              <w:spacing w:after="40"/>
            </w:pPr>
            <w:r>
              <w:rPr>
                <w:rFonts w:ascii="Aptos" w:hAnsi="Aptos"/>
                <w:color w:val="22303C"/>
                <w:sz w:val="17"/>
              </w:rPr>
              <w:t xml:space="preserve">Logs</w:t>
            </w:r>
          </w:p>
        </w:tc>
        <w:tc>
          <w:tcPr>
            <w:tcW w:type="dxa" w:w="6792"/>
            <w:vAlign w:val="top"/>
            <w:shd w:fill="F5F8FC"/>
          </w:tcPr>
          <w:p>
            <w:pPr>
              <w:spacing w:after="40"/>
            </w:pPr>
            <w:r>
              <w:rPr>
                <w:rFonts w:ascii="Aptos" w:hAnsi="Aptos"/>
                <w:color w:val="22303C"/>
                <w:sz w:val="17"/>
              </w:rPr>
              <w:t xml:space="preserve">Stream job stdout/stderr to the initiating user.</w:t>
            </w:r>
          </w:p>
        </w:tc>
      </w:tr>
      <w:tr>
        <w:trPr>
          <w:cantSplit/>
        </w:trPr>
        <w:tc>
          <w:tcPr>
            <w:tcW w:type="dxa" w:w="1100"/>
            <w:vAlign w:val="top"/>
          </w:tcPr>
          <w:p>
            <w:pPr>
              <w:spacing w:after="40"/>
            </w:pPr>
            <w:r>
              <w:rPr>
                <w:rFonts w:ascii="Aptos" w:hAnsi="Aptos"/>
                <w:color w:val="22303C"/>
                <w:sz w:val="17"/>
              </w:rPr>
              <w:t xml:space="preserve">FR-15</w:t>
            </w:r>
          </w:p>
        </w:tc>
        <w:tc>
          <w:tcPr>
            <w:tcW w:type="dxa" w:w="1900"/>
            <w:vAlign w:val="top"/>
          </w:tcPr>
          <w:p>
            <w:pPr>
              <w:spacing w:after="40"/>
            </w:pPr>
            <w:r>
              <w:rPr>
                <w:rFonts w:ascii="Aptos" w:hAnsi="Aptos"/>
                <w:color w:val="22303C"/>
                <w:sz w:val="17"/>
              </w:rPr>
              <w:t xml:space="preserve">Audit</w:t>
            </w:r>
          </w:p>
        </w:tc>
        <w:tc>
          <w:tcPr>
            <w:tcW w:type="dxa" w:w="6792"/>
            <w:vAlign w:val="top"/>
          </w:tcPr>
          <w:p>
            <w:pPr>
              <w:spacing w:after="40"/>
            </w:pPr>
            <w:r>
              <w:rPr>
                <w:rFonts w:ascii="Aptos" w:hAnsi="Aptos"/>
                <w:color w:val="22303C"/>
                <w:sz w:val="17"/>
              </w:rPr>
              <w:t xml:space="preserve">Record security-sensitive workspace actions.</w:t>
            </w:r>
          </w:p>
        </w:tc>
      </w:tr>
      <w:tr>
        <w:trPr>
          <w:cantSplit/>
        </w:trPr>
        <w:tc>
          <w:tcPr>
            <w:tcW w:type="dxa" w:w="1100"/>
            <w:vAlign w:val="top"/>
            <w:shd w:fill="F5F8FC"/>
          </w:tcPr>
          <w:p>
            <w:pPr>
              <w:spacing w:after="40"/>
            </w:pPr>
            <w:r>
              <w:rPr>
                <w:rFonts w:ascii="Aptos" w:hAnsi="Aptos"/>
                <w:color w:val="22303C"/>
                <w:sz w:val="17"/>
              </w:rPr>
              <w:t xml:space="preserve">FR-16</w:t>
            </w:r>
          </w:p>
        </w:tc>
        <w:tc>
          <w:tcPr>
            <w:tcW w:type="dxa" w:w="1900"/>
            <w:vAlign w:val="top"/>
            <w:shd w:fill="F5F8FC"/>
          </w:tcPr>
          <w:p>
            <w:pPr>
              <w:spacing w:after="40"/>
            </w:pPr>
            <w:r>
              <w:rPr>
                <w:rFonts w:ascii="Aptos" w:hAnsi="Aptos"/>
                <w:color w:val="22303C"/>
                <w:sz w:val="17"/>
              </w:rPr>
              <w:t xml:space="preserve">Recovery</w:t>
            </w:r>
          </w:p>
        </w:tc>
        <w:tc>
          <w:tcPr>
            <w:tcW w:type="dxa" w:w="6792"/>
            <w:vAlign w:val="top"/>
            <w:shd w:fill="F5F8FC"/>
          </w:tcPr>
          <w:p>
            <w:pPr>
              <w:spacing w:after="40"/>
            </w:pPr>
            <w:r>
              <w:rPr>
                <w:rFonts w:ascii="Aptos" w:hAnsi="Aptos"/>
                <w:color w:val="22303C"/>
                <w:sz w:val="17"/>
              </w:rPr>
              <w:t xml:space="preserve">Reconnect clients and resynchronize after temporary network loss.</w:t>
            </w:r>
          </w:p>
        </w:tc>
      </w:tr>
      <w:tr>
        <w:trPr>
          <w:cantSplit/>
        </w:trPr>
        <w:tc>
          <w:tcPr>
            <w:tcW w:type="dxa" w:w="1100"/>
            <w:vAlign w:val="top"/>
          </w:tcPr>
          <w:p>
            <w:pPr>
              <w:spacing w:after="40"/>
            </w:pPr>
            <w:r>
              <w:rPr>
                <w:rFonts w:ascii="Aptos" w:hAnsi="Aptos"/>
                <w:color w:val="22303C"/>
                <w:sz w:val="17"/>
              </w:rPr>
              <w:t xml:space="preserve">FR-17</w:t>
            </w:r>
          </w:p>
        </w:tc>
        <w:tc>
          <w:tcPr>
            <w:tcW w:type="dxa" w:w="1900"/>
            <w:vAlign w:val="top"/>
          </w:tcPr>
          <w:p>
            <w:pPr>
              <w:spacing w:after="40"/>
            </w:pPr>
            <w:r>
              <w:rPr>
                <w:rFonts w:ascii="Aptos" w:hAnsi="Aptos"/>
                <w:color w:val="22303C"/>
                <w:sz w:val="17"/>
              </w:rPr>
              <w:t xml:space="preserve">External changes</w:t>
            </w:r>
          </w:p>
        </w:tc>
        <w:tc>
          <w:tcPr>
            <w:tcW w:type="dxa" w:w="6792"/>
            <w:vAlign w:val="top"/>
          </w:tcPr>
          <w:p>
            <w:pPr>
              <w:spacing w:after="40"/>
            </w:pPr>
            <w:r>
              <w:rPr>
                <w:rFonts w:ascii="Aptos" w:hAnsi="Aptos"/>
                <w:color w:val="22303C"/>
                <w:sz w:val="17"/>
              </w:rPr>
              <w:t xml:space="preserve">Changes from outside the editor (restore, Git pull/checkout, formatters) are merged into live documents as edits, never as whole-document overwrites.</w:t>
            </w:r>
          </w:p>
        </w:tc>
      </w:tr>
      <w:tr>
        <w:trPr>
          <w:cantSplit/>
        </w:trPr>
        <w:tc>
          <w:tcPr>
            <w:tcW w:type="dxa" w:w="1100"/>
            <w:vAlign w:val="top"/>
            <w:shd w:fill="F5F8FC"/>
          </w:tcPr>
          <w:p>
            <w:pPr>
              <w:spacing w:after="40"/>
            </w:pPr>
            <w:r>
              <w:rPr>
                <w:rFonts w:ascii="Aptos" w:hAnsi="Aptos"/>
                <w:color w:val="22303C"/>
                <w:sz w:val="17"/>
              </w:rPr>
              <w:t xml:space="preserve">FR-18</w:t>
            </w:r>
          </w:p>
        </w:tc>
        <w:tc>
          <w:tcPr>
            <w:tcW w:type="dxa" w:w="1900"/>
            <w:vAlign w:val="top"/>
            <w:shd w:fill="F5F8FC"/>
          </w:tcPr>
          <w:p>
            <w:pPr>
              <w:spacing w:after="40"/>
            </w:pPr>
            <w:r>
              <w:rPr>
                <w:rFonts w:ascii="Aptos" w:hAnsi="Aptos"/>
                <w:color w:val="22303C"/>
                <w:sz w:val="17"/>
              </w:rPr>
              <w:t xml:space="preserve">Live permissions</w:t>
            </w:r>
          </w:p>
        </w:tc>
        <w:tc>
          <w:tcPr>
            <w:tcW w:type="dxa" w:w="6792"/>
            <w:vAlign w:val="top"/>
            <w:shd w:fill="F5F8FC"/>
          </w:tcPr>
          <w:p>
            <w:pPr>
              <w:spacing w:after="40"/>
            </w:pPr>
            <w:r>
              <w:rPr>
                <w:rFonts w:ascii="Aptos" w:hAnsi="Aptos"/>
                <w:color w:val="22303C"/>
                <w:sz w:val="17"/>
              </w:rPr>
              <w:t xml:space="preserve">Role changes and member removals take effect on already-open realtime connections within seconds.</w:t>
            </w:r>
          </w:p>
        </w:tc>
      </w:tr>
      <w:tr>
        <w:trPr>
          <w:cantSplit/>
        </w:trPr>
        <w:tc>
          <w:tcPr>
            <w:tcW w:type="dxa" w:w="1100"/>
            <w:vAlign w:val="top"/>
          </w:tcPr>
          <w:p>
            <w:pPr>
              <w:spacing w:after="40"/>
            </w:pPr>
            <w:r>
              <w:rPr>
                <w:rFonts w:ascii="Aptos" w:hAnsi="Aptos"/>
                <w:color w:val="22303C"/>
                <w:sz w:val="17"/>
              </w:rPr>
              <w:t xml:space="preserve">FR-19</w:t>
            </w:r>
          </w:p>
        </w:tc>
        <w:tc>
          <w:tcPr>
            <w:tcW w:type="dxa" w:w="1900"/>
            <w:vAlign w:val="top"/>
          </w:tcPr>
          <w:p>
            <w:pPr>
              <w:spacing w:after="40"/>
            </w:pPr>
            <w:r>
              <w:rPr>
                <w:rFonts w:ascii="Aptos" w:hAnsi="Aptos"/>
                <w:color w:val="22303C"/>
                <w:sz w:val="17"/>
              </w:rPr>
              <w:t xml:space="preserve">Undo</w:t>
            </w:r>
          </w:p>
        </w:tc>
        <w:tc>
          <w:tcPr>
            <w:tcW w:type="dxa" w:w="6792"/>
            <w:vAlign w:val="top"/>
          </w:tcPr>
          <w:p>
            <w:pPr>
              <w:spacing w:after="40"/>
            </w:pPr>
            <w:r>
              <w:rPr>
                <w:rFonts w:ascii="Aptos" w:hAnsi="Aptos"/>
                <w:color w:val="22303C"/>
                <w:sz w:val="17"/>
              </w:rPr>
              <w:t xml:space="preserve">Undo/redo reverts only the local user's own edits.</w:t>
            </w:r>
          </w:p>
        </w:tc>
      </w:tr>
      <w:tr>
        <w:trPr>
          <w:cantSplit/>
        </w:trPr>
        <w:tc>
          <w:tcPr>
            <w:tcW w:type="dxa" w:w="1100"/>
            <w:vAlign w:val="top"/>
            <w:shd w:fill="F5F8FC"/>
          </w:tcPr>
          <w:p>
            <w:pPr>
              <w:spacing w:after="40"/>
            </w:pPr>
            <w:r>
              <w:rPr>
                <w:rFonts w:ascii="Aptos" w:hAnsi="Aptos"/>
                <w:color w:val="22303C"/>
                <w:sz w:val="17"/>
              </w:rPr>
              <w:t xml:space="preserve">FR-20</w:t>
            </w:r>
          </w:p>
        </w:tc>
        <w:tc>
          <w:tcPr>
            <w:tcW w:type="dxa" w:w="1900"/>
            <w:vAlign w:val="top"/>
            <w:shd w:fill="F5F8FC"/>
          </w:tcPr>
          <w:p>
            <w:pPr>
              <w:spacing w:after="40"/>
            </w:pPr>
            <w:r>
              <w:rPr>
                <w:rFonts w:ascii="Aptos" w:hAnsi="Aptos"/>
                <w:color w:val="22303C"/>
                <w:sz w:val="17"/>
              </w:rPr>
              <w:t xml:space="preserve">Agents (stretch)</w:t>
            </w:r>
          </w:p>
        </w:tc>
        <w:tc>
          <w:tcPr>
            <w:tcW w:type="dxa" w:w="6792"/>
            <w:vAlign w:val="top"/>
            <w:shd w:fill="F5F8FC"/>
          </w:tcPr>
          <w:p>
            <w:pPr>
              <w:spacing w:after="40"/>
            </w:pPr>
            <w:r>
              <w:rPr>
                <w:rFonts w:ascii="Aptos" w:hAnsi="Aptos"/>
                <w:color w:val="22303C"/>
                <w:sz w:val="17"/>
              </w:rPr>
              <w:t xml:space="preserve">A member can prompt their own agent, which reads and edits workspace files through the collaboration service; its edits appear live with its own cursor and merge with concurrent human edits.</w:t>
            </w:r>
          </w:p>
        </w:tc>
      </w:tr>
      <w:tr>
        <w:trPr>
          <w:cantSplit/>
        </w:trPr>
        <w:tc>
          <w:tcPr>
            <w:tcW w:type="dxa" w:w="1100"/>
            <w:vAlign w:val="top"/>
          </w:tcPr>
          <w:p>
            <w:pPr>
              <w:spacing w:after="40"/>
            </w:pPr>
            <w:r>
              <w:rPr>
                <w:rFonts w:ascii="Aptos" w:hAnsi="Aptos"/>
                <w:color w:val="22303C"/>
                <w:sz w:val="17"/>
              </w:rPr>
              <w:t xml:space="preserve">FR-21</w:t>
            </w:r>
          </w:p>
        </w:tc>
        <w:tc>
          <w:tcPr>
            <w:tcW w:type="dxa" w:w="1900"/>
            <w:vAlign w:val="top"/>
          </w:tcPr>
          <w:p>
            <w:pPr>
              <w:spacing w:after="40"/>
            </w:pPr>
            <w:r>
              <w:rPr>
                <w:rFonts w:ascii="Aptos" w:hAnsi="Aptos"/>
                <w:color w:val="22303C"/>
                <w:sz w:val="17"/>
              </w:rPr>
              <w:t xml:space="preserve">Sponsor (stretch)</w:t>
            </w:r>
          </w:p>
        </w:tc>
        <w:tc>
          <w:tcPr>
            <w:tcW w:type="dxa" w:w="6792"/>
            <w:vAlign w:val="top"/>
          </w:tcPr>
          <w:p>
            <w:pPr>
              <w:spacing w:after="40"/>
            </w:pPr>
            <w:r>
              <w:rPr>
                <w:rFonts w:ascii="Aptos" w:hAnsi="Aptos"/>
                <w:color w:val="22303C"/>
                <w:sz w:val="17"/>
              </w:rPr>
              <w:t xml:space="preserve">Every agent turn uses exactly one named member's API key, shown before dispatch; no action spends another member's key.</w:t>
            </w:r>
          </w:p>
        </w:tc>
      </w:tr>
      <w:tr>
        <w:trPr>
          <w:cantSplit/>
        </w:trPr>
        <w:tc>
          <w:tcPr>
            <w:tcW w:type="dxa" w:w="1100"/>
            <w:vAlign w:val="top"/>
            <w:shd w:fill="F5F8FC"/>
          </w:tcPr>
          <w:p>
            <w:pPr>
              <w:spacing w:after="40"/>
            </w:pPr>
            <w:r>
              <w:rPr>
                <w:rFonts w:ascii="Aptos" w:hAnsi="Aptos"/>
                <w:color w:val="22303C"/>
                <w:sz w:val="17"/>
              </w:rPr>
              <w:t xml:space="preserve">FR-22</w:t>
            </w:r>
          </w:p>
        </w:tc>
        <w:tc>
          <w:tcPr>
            <w:tcW w:type="dxa" w:w="1900"/>
            <w:vAlign w:val="top"/>
            <w:shd w:fill="F5F8FC"/>
          </w:tcPr>
          <w:p>
            <w:pPr>
              <w:spacing w:after="40"/>
            </w:pPr>
            <w:r>
              <w:rPr>
                <w:rFonts w:ascii="Aptos" w:hAnsi="Aptos"/>
                <w:color w:val="22303C"/>
                <w:sz w:val="17"/>
              </w:rPr>
              <w:t xml:space="preserve">Approvals (stretch)</w:t>
            </w:r>
          </w:p>
        </w:tc>
        <w:tc>
          <w:tcPr>
            <w:tcW w:type="dxa" w:w="6792"/>
            <w:vAlign w:val="top"/>
            <w:shd w:fill="F5F8FC"/>
          </w:tcPr>
          <w:p>
            <w:pPr>
              <w:spacing w:after="40"/>
            </w:pPr>
            <w:r>
              <w:rPr>
                <w:rFonts w:ascii="Aptos" w:hAnsi="Aptos"/>
                <w:color w:val="22303C"/>
                <w:sz w:val="17"/>
              </w:rPr>
              <w:t xml:space="preserve">Any agent action beyond reading and editing (commands, network, Git push, deletes) waits for a named approval that authorizes that exact action once.</w:t>
            </w:r>
          </w:p>
        </w:tc>
      </w:tr>
      <w:tr>
        <w:trPr>
          <w:cantSplit/>
        </w:trPr>
        <w:tc>
          <w:tcPr>
            <w:tcW w:type="dxa" w:w="1100"/>
            <w:vAlign w:val="top"/>
          </w:tcPr>
          <w:p>
            <w:pPr>
              <w:spacing w:after="40"/>
            </w:pPr>
            <w:r>
              <w:rPr>
                <w:rFonts w:ascii="Aptos" w:hAnsi="Aptos"/>
                <w:color w:val="22303C"/>
                <w:sz w:val="17"/>
              </w:rPr>
              <w:t xml:space="preserve">FR-23</w:t>
            </w:r>
          </w:p>
        </w:tc>
        <w:tc>
          <w:tcPr>
            <w:tcW w:type="dxa" w:w="1900"/>
            <w:vAlign w:val="top"/>
          </w:tcPr>
          <w:p>
            <w:pPr>
              <w:spacing w:after="40"/>
            </w:pPr>
            <w:r>
              <w:rPr>
                <w:rFonts w:ascii="Aptos" w:hAnsi="Aptos"/>
                <w:color w:val="22303C"/>
                <w:sz w:val="17"/>
              </w:rPr>
              <w:t xml:space="preserve">Sessions (stretch)</w:t>
            </w:r>
          </w:p>
        </w:tc>
        <w:tc>
          <w:tcPr>
            <w:tcW w:type="dxa" w:w="6792"/>
            <w:vAlign w:val="top"/>
          </w:tcPr>
          <w:p>
            <w:pPr>
              <w:spacing w:after="40"/>
            </w:pPr>
            <w:r>
              <w:rPr>
                <w:rFonts w:ascii="Aptos" w:hAnsi="Aptos"/>
                <w:color w:val="22303C"/>
                <w:sz w:val="17"/>
              </w:rPr>
              <w:t xml:space="preserve">A session groups a task, one plan with owned steps, and one lane per participant; others can watch read-only with visible presence.</w:t>
            </w:r>
          </w:p>
        </w:tc>
      </w:tr>
      <w:tr>
        <w:trPr>
          <w:cantSplit/>
        </w:trPr>
        <w:tc>
          <w:tcPr>
            <w:tcW w:type="dxa" w:w="1100"/>
            <w:vAlign w:val="top"/>
            <w:shd w:fill="F5F8FC"/>
          </w:tcPr>
          <w:p>
            <w:pPr>
              <w:spacing w:after="40"/>
            </w:pPr>
            <w:r>
              <w:rPr>
                <w:rFonts w:ascii="Aptos" w:hAnsi="Aptos"/>
                <w:color w:val="22303C"/>
                <w:sz w:val="17"/>
              </w:rPr>
              <w:t xml:space="preserve">FR-24</w:t>
            </w:r>
          </w:p>
        </w:tc>
        <w:tc>
          <w:tcPr>
            <w:tcW w:type="dxa" w:w="1900"/>
            <w:vAlign w:val="top"/>
            <w:shd w:fill="F5F8FC"/>
          </w:tcPr>
          <w:p>
            <w:pPr>
              <w:spacing w:after="40"/>
            </w:pPr>
            <w:r>
              <w:rPr>
                <w:rFonts w:ascii="Aptos" w:hAnsi="Aptos"/>
                <w:color w:val="22303C"/>
                <w:sz w:val="17"/>
              </w:rPr>
              <w:t xml:space="preserve">Takeover (stretch)</w:t>
            </w:r>
          </w:p>
        </w:tc>
        <w:tc>
          <w:tcPr>
            <w:tcW w:type="dxa" w:w="6792"/>
            <w:vAlign w:val="top"/>
            <w:shd w:fill="F5F8FC"/>
          </w:tcPr>
          <w:p>
            <w:pPr>
              <w:spacing w:after="40"/>
            </w:pPr>
            <w:r>
              <w:rPr>
                <w:rFonts w:ascii="Aptos" w:hAnsi="Aptos"/>
                <w:color w:val="22303C"/>
                <w:sz w:val="17"/>
              </w:rPr>
              <w:t xml:space="preserve">A member can take over or be handed a session; it resumes from the plan and context, never restarts.</w:t>
            </w:r>
          </w:p>
        </w:tc>
      </w:tr>
      <w:tr>
        <w:trPr>
          <w:cantSplit/>
        </w:trPr>
        <w:tc>
          <w:tcPr>
            <w:tcW w:type="dxa" w:w="1100"/>
            <w:vAlign w:val="top"/>
          </w:tcPr>
          <w:p>
            <w:pPr>
              <w:spacing w:after="40"/>
            </w:pPr>
            <w:r>
              <w:rPr>
                <w:rFonts w:ascii="Aptos" w:hAnsi="Aptos"/>
                <w:color w:val="22303C"/>
                <w:sz w:val="17"/>
              </w:rPr>
              <w:t xml:space="preserve">FR-25</w:t>
            </w:r>
          </w:p>
        </w:tc>
        <w:tc>
          <w:tcPr>
            <w:tcW w:type="dxa" w:w="1900"/>
            <w:vAlign w:val="top"/>
          </w:tcPr>
          <w:p>
            <w:pPr>
              <w:spacing w:after="40"/>
            </w:pPr>
            <w:r>
              <w:rPr>
                <w:rFonts w:ascii="Aptos" w:hAnsi="Aptos"/>
                <w:color w:val="22303C"/>
                <w:sz w:val="17"/>
              </w:rPr>
              <w:t xml:space="preserve">Memory (stretch)</w:t>
            </w:r>
          </w:p>
        </w:tc>
        <w:tc>
          <w:tcPr>
            <w:tcW w:type="dxa" w:w="6792"/>
            <w:vAlign w:val="top"/>
          </w:tcPr>
          <w:p>
            <w:pPr>
              <w:spacing w:after="40"/>
            </w:pPr>
            <w:r>
              <w:rPr>
                <w:rFonts w:ascii="Aptos" w:hAnsi="Aptos"/>
                <w:color w:val="22303C"/>
                <w:sz w:val="17"/>
              </w:rPr>
              <w:t xml:space="preserve">Agents and people can record short notes anchored to code; notes are flagged when the code they point at changes.</w:t>
            </w:r>
          </w:p>
        </w:tc>
      </w:tr>
      <w:tr>
        <w:trPr>
          <w:cantSplit/>
        </w:trPr>
        <w:tc>
          <w:tcPr>
            <w:tcW w:type="dxa" w:w="1100"/>
            <w:vAlign w:val="top"/>
            <w:shd w:fill="F5F8FC"/>
          </w:tcPr>
          <w:p>
            <w:pPr>
              <w:spacing w:after="40"/>
            </w:pPr>
            <w:r>
              <w:rPr>
                <w:rFonts w:ascii="Aptos" w:hAnsi="Aptos"/>
                <w:color w:val="22303C"/>
                <w:sz w:val="17"/>
              </w:rPr>
              <w:t xml:space="preserve">FR-26</w:t>
            </w:r>
          </w:p>
        </w:tc>
        <w:tc>
          <w:tcPr>
            <w:tcW w:type="dxa" w:w="1900"/>
            <w:vAlign w:val="top"/>
            <w:shd w:fill="F5F8FC"/>
          </w:tcPr>
          <w:p>
            <w:pPr>
              <w:spacing w:after="40"/>
            </w:pPr>
            <w:r>
              <w:rPr>
                <w:rFonts w:ascii="Aptos" w:hAnsi="Aptos"/>
                <w:color w:val="22303C"/>
                <w:sz w:val="17"/>
              </w:rPr>
              <w:t xml:space="preserve">Revert agent work (stretch)</w:t>
            </w:r>
          </w:p>
        </w:tc>
        <w:tc>
          <w:tcPr>
            <w:tcW w:type="dxa" w:w="6792"/>
            <w:vAlign w:val="top"/>
            <w:shd w:fill="F5F8FC"/>
          </w:tcPr>
          <w:p>
            <w:pPr>
              <w:spacing w:after="40"/>
            </w:pPr>
            <w:r>
              <w:rPr>
                <w:rFonts w:ascii="Aptos" w:hAnsi="Aptos"/>
                <w:color w:val="22303C"/>
                <w:sz w:val="17"/>
              </w:rPr>
              <w:t xml:space="preserve">A member can revert one agent turn's edits without undoing anyone else's edits made in between.</w:t>
            </w:r>
          </w:p>
        </w:tc>
      </w:tr>
      <w:tr>
        <w:trPr>
          <w:cantSplit/>
        </w:trPr>
        <w:tc>
          <w:tcPr>
            <w:tcW w:type="dxa" w:w="1100"/>
            <w:vAlign w:val="top"/>
          </w:tcPr>
          <w:p>
            <w:pPr>
              <w:spacing w:after="40"/>
            </w:pPr>
            <w:r>
              <w:rPr>
                <w:rFonts w:ascii="Aptos" w:hAnsi="Aptos"/>
                <w:color w:val="22303C"/>
                <w:sz w:val="17"/>
              </w:rPr>
              <w:t xml:space="preserve">FR-27</w:t>
            </w:r>
          </w:p>
        </w:tc>
        <w:tc>
          <w:tcPr>
            <w:tcW w:type="dxa" w:w="1900"/>
            <w:vAlign w:val="top"/>
          </w:tcPr>
          <w:p>
            <w:pPr>
              <w:spacing w:after="40"/>
            </w:pPr>
            <w:r>
              <w:rPr>
                <w:rFonts w:ascii="Aptos" w:hAnsi="Aptos"/>
                <w:color w:val="22303C"/>
                <w:sz w:val="17"/>
              </w:rPr>
              <w:t xml:space="preserve">Local mirror (desktop)</w:t>
            </w:r>
          </w:p>
        </w:tc>
        <w:tc>
          <w:tcPr>
            <w:tcW w:type="dxa" w:w="6792"/>
            <w:vAlign w:val="top"/>
          </w:tcPr>
          <w:p>
            <w:pPr>
              <w:spacing w:after="40"/>
            </w:pPr>
            <w:r>
              <w:rPr>
                <w:rFonts w:ascii="Aptos" w:hAnsi="Aptos"/>
                <w:color w:val="22303C"/>
                <w:sz w:val="17"/>
              </w:rPr>
              <w:t xml:space="preserve">The desktop app keeps a local Git checkout of the workspace; a teammate's edit appears in the local file within about a second while connected.</w:t>
            </w:r>
          </w:p>
        </w:tc>
      </w:tr>
      <w:tr>
        <w:trPr>
          <w:cantSplit/>
        </w:trPr>
        <w:tc>
          <w:tcPr>
            <w:tcW w:type="dxa" w:w="1100"/>
            <w:vAlign w:val="top"/>
            <w:shd w:fill="F5F8FC"/>
          </w:tcPr>
          <w:p>
            <w:pPr>
              <w:spacing w:after="40"/>
            </w:pPr>
            <w:r>
              <w:rPr>
                <w:rFonts w:ascii="Aptos" w:hAnsi="Aptos"/>
                <w:color w:val="22303C"/>
                <w:sz w:val="17"/>
              </w:rPr>
              <w:t xml:space="preserve">FR-28</w:t>
            </w:r>
          </w:p>
        </w:tc>
        <w:tc>
          <w:tcPr>
            <w:tcW w:type="dxa" w:w="1900"/>
            <w:vAlign w:val="top"/>
            <w:shd w:fill="F5F8FC"/>
          </w:tcPr>
          <w:p>
            <w:pPr>
              <w:spacing w:after="40"/>
            </w:pPr>
            <w:r>
              <w:rPr>
                <w:rFonts w:ascii="Aptos" w:hAnsi="Aptos"/>
                <w:color w:val="22303C"/>
                <w:sz w:val="17"/>
              </w:rPr>
              <w:t xml:space="preserve">Local edits (desktop)</w:t>
            </w:r>
          </w:p>
        </w:tc>
        <w:tc>
          <w:tcPr>
            <w:tcW w:type="dxa" w:w="6792"/>
            <w:vAlign w:val="top"/>
            <w:shd w:fill="F5F8FC"/>
          </w:tcPr>
          <w:p>
            <w:pPr>
              <w:spacing w:after="40"/>
            </w:pPr>
            <w:r>
              <w:rPr>
                <w:rFonts w:ascii="Aptos" w:hAnsi="Aptos"/>
                <w:color w:val="22303C"/>
                <w:sz w:val="17"/>
              </w:rPr>
              <w:t xml:space="preserve">Changes written to the local folder by any program are merged into the live documents as edits, never as whole-file overwrites.</w:t>
            </w:r>
          </w:p>
        </w:tc>
      </w:tr>
      <w:tr>
        <w:trPr>
          <w:cantSplit/>
        </w:trPr>
        <w:tc>
          <w:tcPr>
            <w:tcW w:type="dxa" w:w="1100"/>
            <w:vAlign w:val="top"/>
          </w:tcPr>
          <w:p>
            <w:pPr>
              <w:spacing w:after="40"/>
            </w:pPr>
            <w:r>
              <w:rPr>
                <w:rFonts w:ascii="Aptos" w:hAnsi="Aptos"/>
                <w:color w:val="22303C"/>
                <w:sz w:val="17"/>
              </w:rPr>
              <w:t xml:space="preserve">FR-29</w:t>
            </w:r>
          </w:p>
        </w:tc>
        <w:tc>
          <w:tcPr>
            <w:tcW w:type="dxa" w:w="1900"/>
            <w:vAlign w:val="top"/>
          </w:tcPr>
          <w:p>
            <w:pPr>
              <w:spacing w:after="40"/>
            </w:pPr>
            <w:r>
              <w:rPr>
                <w:rFonts w:ascii="Aptos" w:hAnsi="Aptos"/>
                <w:color w:val="22303C"/>
                <w:sz w:val="17"/>
              </w:rPr>
              <w:t xml:space="preserve">Sync scope (desktop)</w:t>
            </w:r>
          </w:p>
        </w:tc>
        <w:tc>
          <w:tcPr>
            <w:tcW w:type="dxa" w:w="6792"/>
            <w:vAlign w:val="top"/>
          </w:tcPr>
          <w:p>
            <w:pPr>
              <w:spacing w:after="40"/>
            </w:pPr>
            <w:r>
              <w:rPr>
                <w:rFonts w:ascii="Aptos" w:hAnsi="Aptos"/>
                <w:color w:val="22303C"/>
                <w:sz w:val="17"/>
              </w:rPr>
              <w:t xml:space="preserve">Only tracked text files sync live; .gitignore, a .convergeignore file and a size limit exclude the rest; .git is never synced.</w:t>
            </w:r>
          </w:p>
        </w:tc>
      </w:tr>
      <w:tr>
        <w:trPr>
          <w:cantSplit/>
        </w:trPr>
        <w:tc>
          <w:tcPr>
            <w:tcW w:type="dxa" w:w="1100"/>
            <w:vAlign w:val="top"/>
            <w:shd w:fill="F5F8FC"/>
          </w:tcPr>
          <w:p>
            <w:pPr>
              <w:spacing w:after="40"/>
            </w:pPr>
            <w:r>
              <w:rPr>
                <w:rFonts w:ascii="Aptos" w:hAnsi="Aptos"/>
                <w:color w:val="22303C"/>
                <w:sz w:val="17"/>
              </w:rPr>
              <w:t xml:space="preserve">FR-30</w:t>
            </w:r>
          </w:p>
        </w:tc>
        <w:tc>
          <w:tcPr>
            <w:tcW w:type="dxa" w:w="1900"/>
            <w:vAlign w:val="top"/>
            <w:shd w:fill="F5F8FC"/>
          </w:tcPr>
          <w:p>
            <w:pPr>
              <w:spacing w:after="40"/>
            </w:pPr>
            <w:r>
              <w:rPr>
                <w:rFonts w:ascii="Aptos" w:hAnsi="Aptos"/>
                <w:color w:val="22303C"/>
                <w:sz w:val="17"/>
              </w:rPr>
              <w:t xml:space="preserve">Offline (desktop)</w:t>
            </w:r>
          </w:p>
        </w:tc>
        <w:tc>
          <w:tcPr>
            <w:tcW w:type="dxa" w:w="6792"/>
            <w:vAlign w:val="top"/>
            <w:shd w:fill="F5F8FC"/>
          </w:tcPr>
          <w:p>
            <w:pPr>
              <w:spacing w:after="40"/>
            </w:pPr>
            <w:r>
              <w:rPr>
                <w:rFonts w:ascii="Aptos" w:hAnsi="Aptos"/>
                <w:color w:val="22303C"/>
                <w:sz w:val="17"/>
              </w:rPr>
              <w:t xml:space="preserve">Local edits made while offline are kept and merged on reconnect without manual steps.</w:t>
            </w:r>
          </w:p>
        </w:tc>
      </w:tr>
      <w:tr>
        <w:trPr>
          <w:cantSplit/>
        </w:trPr>
        <w:tc>
          <w:tcPr>
            <w:tcW w:type="dxa" w:w="1100"/>
            <w:vAlign w:val="top"/>
          </w:tcPr>
          <w:p>
            <w:pPr>
              <w:spacing w:after="40"/>
            </w:pPr>
            <w:r>
              <w:rPr>
                <w:rFonts w:ascii="Aptos" w:hAnsi="Aptos"/>
                <w:color w:val="22303C"/>
                <w:sz w:val="17"/>
              </w:rPr>
              <w:t xml:space="preserve">FR-31</w:t>
            </w:r>
          </w:p>
        </w:tc>
        <w:tc>
          <w:tcPr>
            <w:tcW w:type="dxa" w:w="1900"/>
            <w:vAlign w:val="top"/>
          </w:tcPr>
          <w:p>
            <w:pPr>
              <w:spacing w:after="40"/>
            </w:pPr>
            <w:r>
              <w:rPr>
                <w:rFonts w:ascii="Aptos" w:hAnsi="Aptos"/>
                <w:color w:val="22303C"/>
                <w:sz w:val="17"/>
              </w:rPr>
              <w:t xml:space="preserve">Safety (desktop)</w:t>
            </w:r>
          </w:p>
        </w:tc>
        <w:tc>
          <w:tcPr>
            <w:tcW w:type="dxa" w:w="6792"/>
            <w:vAlign w:val="top"/>
          </w:tcPr>
          <w:p>
            <w:pPr>
              <w:spacing w:after="40"/>
            </w:pPr>
            <w:r>
              <w:rPr>
                <w:rFonts w:ascii="Aptos" w:hAnsi="Aptos"/>
                <w:color w:val="22303C"/>
                <w:sz w:val="17"/>
              </w:rPr>
              <w:t xml:space="preserve">Sync starts only after the member trusts the workspace; remote deletes move files to a local trash instead of deleting them.</w:t>
            </w:r>
          </w:p>
        </w:tc>
      </w:tr>
    </w:tbl>
    <w:p>
      <w:pPr>
        <w:spacing w:after="40"/>
      </w:pPr>
    </w:p>
    <w:p>
      <w:pPr>
        <w:pStyle w:val="Heading2"/>
      </w:pPr>
      <w:r>
        <w:t>3.2 Non-functional requirements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top"/>
            <w:shd w:fill="17324D"/>
          </w:tcPr>
          <w:p>
            <w:pPr>
              <w:spacing w:after="40"/>
            </w:pPr>
            <w:r/>
            <w:r>
              <w:rPr>
                <w:rFonts w:ascii="Aptos" w:hAnsi="Aptos"/>
                <w:b/>
                <w:color w:val="FFFFFF"/>
                <w:sz w:val="18"/>
              </w:rPr>
              <w:t>Concern</w:t>
            </w:r>
          </w:p>
        </w:tc>
        <w:tc>
          <w:tcPr>
            <w:tcW w:type="dxa" w:w="3331"/>
            <w:vAlign w:val="top"/>
            <w:shd w:fill="17324D"/>
          </w:tcPr>
          <w:p>
            <w:pPr>
              <w:spacing w:after="40"/>
            </w:pPr>
            <w:r/>
            <w:r>
              <w:rPr>
                <w:rFonts w:ascii="Aptos" w:hAnsi="Aptos"/>
                <w:b/>
                <w:color w:val="FFFFFF"/>
                <w:sz w:val="18"/>
              </w:rPr>
              <w:t>Target for early implementation</w:t>
            </w:r>
          </w:p>
        </w:tc>
        <w:tc>
          <w:tcPr>
            <w:tcW w:type="dxa" w:w="3331"/>
            <w:vAlign w:val="top"/>
            <w:shd w:fill="17324D"/>
          </w:tcPr>
          <w:p>
            <w:pPr>
              <w:spacing w:after="40"/>
            </w:pPr>
            <w:r/>
            <w:r>
              <w:rPr>
                <w:rFonts w:ascii="Aptos" w:hAnsi="Aptos"/>
                <w:b/>
                <w:color w:val="FFFFFF"/>
                <w:sz w:val="18"/>
              </w:rPr>
              <w:t>Reason</w:t>
            </w:r>
          </w:p>
        </w:tc>
      </w:tr>
      <w:tr>
        <w:tc>
          <w:tcPr>
            <w:tcW w:type="dxa" w:w="3331"/>
            <w:vAlign w:val="top"/>
          </w:tcPr>
          <w:p>
            <w:pPr>
              <w:spacing w:after="40"/>
            </w:pPr>
            <w:r/>
            <w:r>
              <w:rPr>
                <w:rFonts w:ascii="Aptos" w:hAnsi="Aptos"/>
                <w:b w:val="0"/>
                <w:color w:val="22303C"/>
                <w:sz w:val="17"/>
              </w:rPr>
              <w:t>Latency</w:t>
            </w:r>
          </w:p>
        </w:tc>
        <w:tc>
          <w:tcPr>
            <w:tcW w:type="dxa" w:w="3331"/>
            <w:vAlign w:val="top"/>
          </w:tcPr>
          <w:p>
            <w:pPr>
              <w:spacing w:after="40"/>
            </w:pPr>
            <w:r/>
            <w:r>
              <w:rPr>
                <w:rFonts w:ascii="Aptos" w:hAnsi="Aptos"/>
                <w:b w:val="0"/>
                <w:color w:val="22303C"/>
                <w:sz w:val="17"/>
              </w:rPr>
              <w:t>Local collaboration updates should feel near-instant; measure p95 client-to-peer propagation</w:t>
            </w:r>
          </w:p>
        </w:tc>
        <w:tc>
          <w:tcPr>
            <w:tcW w:type="dxa" w:w="3331"/>
            <w:vAlign w:val="top"/>
          </w:tcPr>
          <w:p>
            <w:pPr>
              <w:spacing w:after="40"/>
            </w:pPr>
            <w:r/>
            <w:r>
              <w:rPr>
                <w:rFonts w:ascii="Aptos" w:hAnsi="Aptos"/>
                <w:b w:val="0"/>
                <w:color w:val="22303C"/>
                <w:sz w:val="17"/>
              </w:rPr>
              <w:t>Realtime UX</w:t>
            </w:r>
          </w:p>
        </w:tc>
      </w:tr>
      <w:tr>
        <w:tc>
          <w:tcPr>
            <w:tcW w:type="dxa" w:w="3331"/>
            <w:vAlign w:val="top"/>
            <w:shd w:fill="F5F8FC"/>
          </w:tcPr>
          <w:p>
            <w:pPr>
              <w:spacing w:after="40"/>
            </w:pPr>
            <w:r/>
            <w:r>
              <w:rPr>
                <w:rFonts w:ascii="Aptos" w:hAnsi="Aptos"/>
                <w:b w:val="0"/>
                <w:color w:val="22303C"/>
                <w:sz w:val="17"/>
              </w:rPr>
              <w:t>Consistency</w:t>
            </w:r>
          </w:p>
        </w:tc>
        <w:tc>
          <w:tcPr>
            <w:tcW w:type="dxa" w:w="3331"/>
            <w:vAlign w:val="top"/>
            <w:shd w:fill="F5F8FC"/>
          </w:tcPr>
          <w:p>
            <w:pPr>
              <w:spacing w:after="40"/>
            </w:pPr>
            <w:r/>
            <w:r>
              <w:rPr>
                <w:rFonts w:ascii="Aptos" w:hAnsi="Aptos"/>
                <w:b w:val="0"/>
                <w:color w:val="22303C"/>
                <w:sz w:val="17"/>
              </w:rPr>
              <w:t>No lost edits; eventual convergence after delivery</w:t>
            </w:r>
          </w:p>
        </w:tc>
        <w:tc>
          <w:tcPr>
            <w:tcW w:type="dxa" w:w="3331"/>
            <w:vAlign w:val="top"/>
            <w:shd w:fill="F5F8FC"/>
          </w:tcPr>
          <w:p>
            <w:pPr>
              <w:spacing w:after="40"/>
            </w:pPr>
            <w:r/>
            <w:r>
              <w:rPr>
                <w:rFonts w:ascii="Aptos" w:hAnsi="Aptos"/>
                <w:b w:val="0"/>
                <w:color w:val="22303C"/>
                <w:sz w:val="17"/>
              </w:rPr>
              <w:t>Core correctness property</w:t>
            </w:r>
          </w:p>
        </w:tc>
      </w:tr>
      <w:tr>
        <w:tc>
          <w:tcPr>
            <w:tcW w:type="dxa" w:w="3331"/>
            <w:vAlign w:val="top"/>
          </w:tcPr>
          <w:p>
            <w:pPr>
              <w:spacing w:after="40"/>
            </w:pPr>
            <w:r/>
            <w:r>
              <w:rPr>
                <w:rFonts w:ascii="Aptos" w:hAnsi="Aptos"/>
                <w:b w:val="0"/>
                <w:color w:val="22303C"/>
                <w:sz w:val="17"/>
              </w:rPr>
              <w:t>Availability</w:t>
            </w:r>
          </w:p>
        </w:tc>
        <w:tc>
          <w:tcPr>
            <w:tcW w:type="dxa" w:w="3331"/>
            <w:vAlign w:val="top"/>
          </w:tcPr>
          <w:p>
            <w:pPr>
              <w:spacing w:after="40"/>
            </w:pPr>
            <w:r/>
            <w:r>
              <w:rPr>
                <w:rFonts w:ascii="Aptos" w:hAnsi="Aptos"/>
                <w:b w:val="0"/>
                <w:color w:val="22303C"/>
                <w:sz w:val="17"/>
              </w:rPr>
              <w:t>Single-node development deployment is acceptable for MVP</w:t>
            </w:r>
          </w:p>
        </w:tc>
        <w:tc>
          <w:tcPr>
            <w:tcW w:type="dxa" w:w="3331"/>
            <w:vAlign w:val="top"/>
          </w:tcPr>
          <w:p>
            <w:pPr>
              <w:spacing w:after="40"/>
            </w:pPr>
            <w:r/>
            <w:r>
              <w:rPr>
                <w:rFonts w:ascii="Aptos" w:hAnsi="Aptos"/>
                <w:b w:val="0"/>
                <w:color w:val="22303C"/>
                <w:sz w:val="17"/>
              </w:rPr>
              <w:t>Avoid premature distributed complexity</w:t>
            </w:r>
          </w:p>
        </w:tc>
      </w:tr>
      <w:tr>
        <w:tc>
          <w:tcPr>
            <w:tcW w:type="dxa" w:w="3331"/>
            <w:vAlign w:val="top"/>
            <w:shd w:fill="F5F8FC"/>
          </w:tcPr>
          <w:p>
            <w:pPr>
              <w:spacing w:after="40"/>
            </w:pPr>
            <w:r/>
            <w:r>
              <w:rPr>
                <w:rFonts w:ascii="Aptos" w:hAnsi="Aptos"/>
                <w:b w:val="0"/>
                <w:color w:val="22303C"/>
                <w:sz w:val="17"/>
              </w:rPr>
              <w:t>Durability</w:t>
            </w:r>
          </w:p>
        </w:tc>
        <w:tc>
          <w:tcPr>
            <w:tcW w:type="dxa" w:w="3331"/>
            <w:vAlign w:val="top"/>
            <w:shd w:fill="F5F8FC"/>
          </w:tcPr>
          <w:p>
            <w:pPr>
              <w:spacing w:after="40"/>
            </w:pPr>
            <w:r/>
            <w:r>
              <w:rPr>
                <w:rFonts w:ascii="Aptos" w:hAnsi="Aptos"/>
                <w:b w:val="0"/>
                <w:color w:val="22303C"/>
                <w:sz w:val="17"/>
              </w:rPr>
              <w:t>Persist checkpoints and current document state</w:t>
            </w:r>
          </w:p>
        </w:tc>
        <w:tc>
          <w:tcPr>
            <w:tcW w:type="dxa" w:w="3331"/>
            <w:vAlign w:val="top"/>
            <w:shd w:fill="F5F8FC"/>
          </w:tcPr>
          <w:p>
            <w:pPr>
              <w:spacing w:after="40"/>
            </w:pPr>
            <w:r/>
            <w:r>
              <w:rPr>
                <w:rFonts w:ascii="Aptos" w:hAnsi="Aptos"/>
                <w:b w:val="0"/>
                <w:color w:val="22303C"/>
                <w:sz w:val="17"/>
              </w:rPr>
              <w:t>Recovery after restart</w:t>
            </w:r>
          </w:p>
        </w:tc>
      </w:tr>
      <w:tr>
        <w:tc>
          <w:tcPr>
            <w:tcW w:type="dxa" w:w="3331"/>
            <w:vAlign w:val="top"/>
          </w:tcPr>
          <w:p>
            <w:pPr>
              <w:spacing w:after="40"/>
            </w:pPr>
            <w:r/>
            <w:r>
              <w:rPr>
                <w:rFonts w:ascii="Aptos" w:hAnsi="Aptos"/>
                <w:b w:val="0"/>
                <w:color w:val="22303C"/>
                <w:sz w:val="17"/>
              </w:rPr>
              <w:t>Security</w:t>
            </w:r>
          </w:p>
        </w:tc>
        <w:tc>
          <w:tcPr>
            <w:tcW w:type="dxa" w:w="3331"/>
            <w:vAlign w:val="top"/>
          </w:tcPr>
          <w:p>
            <w:pPr>
              <w:spacing w:after="40"/>
            </w:pPr>
            <w:r/>
            <w:r>
              <w:rPr>
                <w:rFonts w:ascii="Aptos" w:hAnsi="Aptos"/>
                <w:b w:val="0"/>
                <w:color w:val="22303C"/>
                <w:sz w:val="17"/>
              </w:rPr>
              <w:t>Server-side authorization for every workspace-scoped action</w:t>
            </w:r>
          </w:p>
        </w:tc>
        <w:tc>
          <w:tcPr>
            <w:tcW w:type="dxa" w:w="3331"/>
            <w:vAlign w:val="top"/>
          </w:tcPr>
          <w:p>
            <w:pPr>
              <w:spacing w:after="40"/>
            </w:pPr>
            <w:r/>
            <w:r>
              <w:rPr>
                <w:rFonts w:ascii="Aptos" w:hAnsi="Aptos"/>
                <w:b w:val="0"/>
                <w:color w:val="22303C"/>
                <w:sz w:val="17"/>
              </w:rPr>
              <w:t>Prevent cross-workspace access</w:t>
            </w:r>
          </w:p>
        </w:tc>
      </w:tr>
      <w:tr>
        <w:tc>
          <w:tcPr>
            <w:tcW w:type="dxa" w:w="3331"/>
            <w:vAlign w:val="top"/>
            <w:shd w:fill="F5F8FC"/>
          </w:tcPr>
          <w:p>
            <w:pPr>
              <w:spacing w:after="40"/>
            </w:pPr>
            <w:r/>
            <w:r>
              <w:rPr>
                <w:rFonts w:ascii="Aptos" w:hAnsi="Aptos"/>
                <w:b w:val="0"/>
                <w:color w:val="22303C"/>
                <w:sz w:val="17"/>
              </w:rPr>
              <w:t>Isolation</w:t>
            </w:r>
          </w:p>
        </w:tc>
        <w:tc>
          <w:tcPr>
            <w:tcW w:type="dxa" w:w="3331"/>
            <w:vAlign w:val="top"/>
            <w:shd w:fill="F5F8FC"/>
          </w:tcPr>
          <w:p>
            <w:pPr>
              <w:spacing w:after="40"/>
            </w:pPr>
            <w:r/>
            <w:r>
              <w:rPr>
                <w:rFonts w:ascii="Aptos" w:hAnsi="Aptos"/>
                <w:b w:val="0"/>
                <w:color w:val="22303C"/>
                <w:sz w:val="17"/>
              </w:rPr>
              <w:t>Execution runs independently from the API process</w:t>
            </w:r>
          </w:p>
        </w:tc>
        <w:tc>
          <w:tcPr>
            <w:tcW w:type="dxa" w:w="3331"/>
            <w:vAlign w:val="top"/>
            <w:shd w:fill="F5F8FC"/>
          </w:tcPr>
          <w:p>
            <w:pPr>
              <w:spacing w:after="40"/>
            </w:pPr>
            <w:r/>
            <w:r>
              <w:rPr>
                <w:rFonts w:ascii="Aptos" w:hAnsi="Aptos"/>
                <w:b w:val="0"/>
                <w:color w:val="22303C"/>
                <w:sz w:val="17"/>
              </w:rPr>
              <w:t>Contain crashes and resource abuse</w:t>
            </w:r>
          </w:p>
        </w:tc>
      </w:tr>
      <w:tr>
        <w:tc>
          <w:tcPr>
            <w:tcW w:type="dxa" w:w="3331"/>
            <w:vAlign w:val="top"/>
          </w:tcPr>
          <w:p>
            <w:pPr>
              <w:spacing w:after="40"/>
            </w:pPr>
            <w:r/>
            <w:r>
              <w:rPr>
                <w:rFonts w:ascii="Aptos" w:hAnsi="Aptos"/>
                <w:b w:val="0"/>
                <w:color w:val="22303C"/>
                <w:sz w:val="17"/>
              </w:rPr>
              <w:t>Observability</w:t>
            </w:r>
          </w:p>
        </w:tc>
        <w:tc>
          <w:tcPr>
            <w:tcW w:type="dxa" w:w="3331"/>
            <w:vAlign w:val="top"/>
          </w:tcPr>
          <w:p>
            <w:pPr>
              <w:spacing w:after="40"/>
            </w:pPr>
            <w:r/>
            <w:r>
              <w:rPr>
                <w:rFonts w:ascii="Aptos" w:hAnsi="Aptos"/>
                <w:b w:val="0"/>
                <w:color w:val="22303C"/>
                <w:sz w:val="17"/>
              </w:rPr>
              <w:t>Structured logs + request IDs + WebSocket connection IDs</w:t>
            </w:r>
          </w:p>
        </w:tc>
        <w:tc>
          <w:tcPr>
            <w:tcW w:type="dxa" w:w="3331"/>
            <w:vAlign w:val="top"/>
          </w:tcPr>
          <w:p>
            <w:pPr>
              <w:spacing w:after="40"/>
            </w:pPr>
            <w:r/>
            <w:r>
              <w:rPr>
                <w:rFonts w:ascii="Aptos" w:hAnsi="Aptos"/>
                <w:b w:val="0"/>
                <w:color w:val="22303C"/>
                <w:sz w:val="17"/>
              </w:rPr>
              <w:t>Debug distributed behavior</w:t>
            </w:r>
          </w:p>
        </w:tc>
      </w:tr>
      <w:tr>
        <w:tc>
          <w:tcPr>
            <w:tcW w:type="dxa" w:w="3331"/>
            <w:vAlign w:val="top"/>
            <w:shd w:fill="F5F8FC"/>
          </w:tcPr>
          <w:p>
            <w:pPr>
              <w:spacing w:after="40"/>
            </w:pPr>
            <w:r/>
            <w:r>
              <w:rPr>
                <w:rFonts w:ascii="Aptos" w:hAnsi="Aptos"/>
                <w:b w:val="0"/>
                <w:color w:val="22303C"/>
                <w:sz w:val="17"/>
              </w:rPr>
              <w:t>Testability</w:t>
            </w:r>
          </w:p>
        </w:tc>
        <w:tc>
          <w:tcPr>
            <w:tcW w:type="dxa" w:w="3331"/>
            <w:vAlign w:val="top"/>
            <w:shd w:fill="F5F8FC"/>
          </w:tcPr>
          <w:p>
            <w:pPr>
              <w:spacing w:after="40"/>
            </w:pPr>
            <w:r/>
            <w:r>
              <w:rPr>
                <w:rFonts w:ascii="Aptos" w:hAnsi="Aptos"/>
                <w:b w:val="0"/>
                <w:color w:val="22303C"/>
                <w:sz w:val="17"/>
              </w:rPr>
              <w:t>Deterministic concurrency tests and replayable event logs</w:t>
            </w:r>
          </w:p>
        </w:tc>
        <w:tc>
          <w:tcPr>
            <w:tcW w:type="dxa" w:w="3331"/>
            <w:vAlign w:val="top"/>
            <w:shd w:fill="F5F8FC"/>
          </w:tcPr>
          <w:p>
            <w:pPr>
              <w:spacing w:after="40"/>
            </w:pPr>
            <w:r/>
            <w:r>
              <w:rPr>
                <w:rFonts w:ascii="Aptos" w:hAnsi="Aptos"/>
                <w:b w:val="0"/>
                <w:color w:val="22303C"/>
                <w:sz w:val="17"/>
              </w:rPr>
              <w:t>Make synchronization bugs reproducible</w:t>
            </w:r>
          </w:p>
        </w:tc>
      </w:tr>
    </w:tbl>
    <w:p>
      <w:pPr>
        <w:spacing w:after="40"/>
      </w:pPr>
    </w:p>
    <w:p>
      <w:pPr>
        <w:pStyle w:val="Heading1"/>
      </w:pPr>
      <w:r>
        <w:t>4. Primary User Journeys</w:t>
      </w:r>
    </w:p>
    <w:p>
      <w:pPr>
        <w:pStyle w:val="Heading2"/>
      </w:pPr>
      <w:r>
        <w:t>4.1 Start a workspace</w:t>
      </w:r>
    </w:p>
    <w:p>
      <w:pPr>
        <w:spacing w:after="40"/>
        <w:ind w:left="0" w:firstLine="0"/>
      </w:pPr>
      <w:r>
        <w:rPr>
          <w:b/>
        </w:rPr>
        <w:t xml:space="preserve">1. </w:t>
      </w:r>
      <w:r>
        <w:t>User authenticates and creates a workspace.</w:t>
      </w:r>
    </w:p>
    <w:p>
      <w:pPr>
        <w:spacing w:after="40"/>
        <w:ind w:left="0" w:firstLine="0"/>
      </w:pPr>
      <w:r>
        <w:rPr>
          <w:b/>
        </w:rPr>
        <w:t xml:space="preserve">2. </w:t>
      </w:r>
      <w:r>
        <w:t>Backend creates the workspace, membership record, and default root directory.</w:t>
      </w:r>
    </w:p>
    <w:p>
      <w:pPr>
        <w:spacing w:after="40"/>
        <w:ind w:left="0" w:firstLine="0"/>
      </w:pPr>
      <w:r>
        <w:rPr>
          <w:b/>
        </w:rPr>
        <w:t xml:space="preserve">3. </w:t>
      </w:r>
      <w:r>
        <w:t>User creates a file and opens the editor.</w:t>
      </w:r>
    </w:p>
    <w:p>
      <w:pPr>
        <w:spacing w:after="40"/>
        <w:ind w:left="0" w:firstLine="0"/>
      </w:pPr>
      <w:r>
        <w:rPr>
          <w:b/>
        </w:rPr>
        <w:t xml:space="preserve">4. </w:t>
      </w:r>
      <w:r>
        <w:t xml:space="preserve">Frontend fetches file metadata over HTTP and requests a short-lived realtime ticket from the API.</w:t>
      </w:r>
    </w:p>
    <w:p>
      <w:pPr>
        <w:spacing w:after="40"/>
        <w:ind w:left="0" w:firstLine="0"/>
      </w:pPr>
      <w:r>
        <w:rPr>
          <w:b/>
        </w:rPr>
        <w:t xml:space="preserve">5. </w:t>
      </w:r>
      <w:r>
        <w:t xml:space="preserve">Frontend opens the collaboration connection with the ticket; the collaboration service asks the API to authorize it and loads the document from PostgreSQL.</w:t>
      </w:r>
    </w:p>
    <w:p>
      <w:pPr>
        <w:spacing w:after="40"/>
        <w:ind w:left="0" w:firstLine="0"/>
      </w:pPr>
      <w:r>
        <w:rPr>
          <w:b/>
        </w:rPr>
        <w:t xml:space="preserve">6. </w:t>
      </w:r>
      <w:r>
        <w:t>Editor begins operating on the shared document state.</w:t>
      </w:r>
    </w:p>
    <w:p>
      <w:pPr>
        <w:pStyle w:val="Heading2"/>
      </w:pPr>
      <w:r>
        <w:t>4.2 Two users edit the same file</w:t>
      </w:r>
    </w:p>
    <w:p>
      <w:pPr>
        <w:pStyle w:val="CodeBlock"/>
      </w:pPr>
      <w:r>
        <w:t>Client A                         Server                         Client B</w:t>
      </w:r>
    </w:p>
    <w:p>
      <w:pPr>
        <w:pStyle w:val="CodeBlock"/>
      </w:pPr>
      <w:r>
        <w:t xml:space="preserve">   |                                |                                |</w:t>
      </w:r>
    </w:p>
    <w:p>
      <w:pPr>
        <w:pStyle w:val="CodeBlock"/>
      </w:pPr>
      <w:r>
        <w:t xml:space="preserve">   |--- join document -------------&gt;|&lt;----------- join document ----|</w:t>
      </w:r>
    </w:p>
    <w:p>
      <w:pPr>
        <w:pStyle w:val="CodeBlock"/>
      </w:pPr>
      <w:r>
        <w:t xml:space="preserve">   |&lt;------ current state ----------|---------- current state ------&gt;|</w:t>
      </w:r>
    </w:p>
    <w:p>
      <w:pPr>
        <w:pStyle w:val="CodeBlock"/>
      </w:pPr>
      <w:r>
        <w:t xml:space="preserve">   |                                |                                |</w:t>
      </w:r>
    </w:p>
    <w:p>
      <w:pPr>
        <w:pStyle w:val="CodeBlock"/>
      </w:pPr>
      <w:r>
        <w:t xml:space="preserve">   |--- update #41 ----------------&gt;|                                |</w:t>
      </w:r>
    </w:p>
    <w:p>
      <w:pPr>
        <w:pStyle w:val="CodeBlock"/>
      </w:pPr>
      <w:r>
        <w:t xml:space="preserve">   |                                |------ update #41 --------------&gt;|</w:t>
      </w:r>
    </w:p>
    <w:p>
      <w:pPr>
        <w:pStyle w:val="CodeBlock"/>
      </w:pPr>
      <w:r>
        <w:t xml:space="preserve">   |                                |                                |</w:t>
      </w:r>
    </w:p>
    <w:p>
      <w:pPr>
        <w:pStyle w:val="CodeBlock"/>
      </w:pPr>
      <w:r>
        <w:t xml:space="preserve">   |&lt;---------- update #42 ---------|&lt;----------- update #42 --------|</w:t>
      </w:r>
    </w:p>
    <w:p>
      <w:pPr>
        <w:pStyle w:val="CodeBlock"/>
      </w:pPr>
      <w:r>
        <w:t xml:space="preserve">   |                                |                                |</w:t>
      </w:r>
    </w:p>
    <w:p>
      <w:pPr>
        <w:pStyle w:val="CodeBlock"/>
      </w:pPr>
      <w:r>
        <w:t xml:space="preserve">   |======= equivalent state after convergence =====================|</w:t>
      </w:r>
    </w:p>
    <w:p>
      <w:pPr>
        <w:pStyle w:val="Heading2"/>
      </w:pPr>
      <w:r>
        <w:t>4.3 Client disconnects while editing</w:t>
      </w:r>
    </w:p>
    <w:p>
      <w:pPr>
        <w:spacing w:after="40"/>
        <w:ind w:left="0" w:firstLine="0"/>
      </w:pPr>
      <w:r>
        <w:rPr>
          <w:b/>
        </w:rPr>
        <w:t xml:space="preserve">1. </w:t>
      </w:r>
      <w:r>
        <w:t xml:space="preserve">Client detects WebSocket loss and enters RECONNECTING state.</w:t>
      </w:r>
    </w:p>
    <w:p>
      <w:pPr>
        <w:spacing w:after="40"/>
        <w:ind w:left="0" w:firstLine="0"/>
      </w:pPr>
      <w:r>
        <w:rPr>
          <w:b/>
        </w:rPr>
        <w:t xml:space="preserve">2. </w:t>
      </w:r>
      <w:r>
        <w:t xml:space="preserve">Local editor keeps accepting changes into the local Yjs replica.</w:t>
      </w:r>
    </w:p>
    <w:p>
      <w:pPr>
        <w:spacing w:after="40"/>
        <w:ind w:left="0" w:firstLine="0"/>
      </w:pPr>
      <w:r>
        <w:rPr>
          <w:b/>
        </w:rPr>
        <w:t xml:space="preserve">3. </w:t>
      </w:r>
      <w:r>
        <w:t xml:space="preserve">Client fetches a fresh ticket, reconnects and sends its state vector (Yjs sync step 1).</w:t>
      </w:r>
    </w:p>
    <w:p>
      <w:pPr>
        <w:spacing w:after="40"/>
        <w:ind w:left="0" w:firstLine="0"/>
      </w:pPr>
      <w:r>
        <w:rPr>
          <w:b/>
        </w:rPr>
        <w:t xml:space="preserve">4. </w:t>
      </w:r>
      <w:r>
        <w:t xml:space="preserve">Server replies with the updates the client is missing (sync step 2) and requests the updates it is missing in return.</w:t>
      </w:r>
    </w:p>
    <w:p>
      <w:pPr>
        <w:spacing w:after="40"/>
        <w:ind w:left="0" w:firstLine="0"/>
      </w:pPr>
      <w:r>
        <w:rPr>
          <w:b/>
        </w:rPr>
        <w:t xml:space="preserve">5. </w:t>
      </w:r>
      <w:r>
        <w:t xml:space="preserve">Both sides apply what they received; no edit is resent twice because Yjs ignores updates it already has.</w:t>
      </w:r>
    </w:p>
    <w:p>
      <w:pPr>
        <w:spacing w:after="40"/>
        <w:ind w:left="0" w:firstLine="0"/>
      </w:pPr>
      <w:r>
        <w:rPr>
          <w:b/>
        </w:rPr>
        <w:t xml:space="preserve">6. </w:t>
      </w:r>
      <w:r>
        <w:t xml:space="preserve">Client returns to CONNECTED state.</w:t>
      </w:r>
    </w:p>
    <w:p>
      <w:pPr>
        <w:pStyle w:val="Heading2"/>
      </w:pPr>
      <w:r>
        <w:t xml:space="preserve">4.4 An external change lands while users are typing</w:t>
      </w:r>
    </w:p>
    <w:p>
      <w:pPr>
        <w:spacing w:after="40"/>
        <w:ind w:left="0" w:firstLine="0"/>
      </w:pPr>
      <w:r>
        <w:rPr>
          <w:b/>
        </w:rPr>
        <w:t xml:space="preserve">1. </w:t>
      </w:r>
      <w:r>
        <w:t xml:space="preserve">A user restores a checkpoint (later: a Git pull or checkout completes).</w:t>
      </w:r>
    </w:p>
    <w:p>
      <w:pPr>
        <w:spacing w:after="40"/>
        <w:ind w:left="0" w:firstLine="0"/>
      </w:pPr>
      <w:r>
        <w:rPr>
          <w:b/>
        </w:rPr>
        <w:t xml:space="preserve">2. </w:t>
      </w:r>
      <w:r>
        <w:t xml:space="preserve">The API records a PRE_EXTERNAL snapshot of the current text.</w:t>
      </w:r>
    </w:p>
    <w:p>
      <w:pPr>
        <w:spacing w:after="40"/>
        <w:ind w:left="0" w:firstLine="0"/>
      </w:pPr>
      <w:r>
        <w:rPr>
          <w:b/>
        </w:rPr>
        <w:t xml:space="preserve">3. </w:t>
      </w:r>
      <w:r>
        <w:t xml:space="preserve">The API sends the target text to the collaboration service (apply-text).</w:t>
      </w:r>
    </w:p>
    <w:p>
      <w:pPr>
        <w:spacing w:after="40"/>
        <w:ind w:left="0" w:firstLine="0"/>
      </w:pPr>
      <w:r>
        <w:rPr>
          <w:b/>
        </w:rPr>
        <w:t xml:space="preserve">4. </w:t>
      </w:r>
      <w:r>
        <w:t xml:space="preserve">The collaboration service diffs the current text against the target and applies the difference as one Yjs transaction with origin "system".</w:t>
      </w:r>
    </w:p>
    <w:p>
      <w:pPr>
        <w:spacing w:after="40"/>
        <w:ind w:left="0" w:firstLine="0"/>
      </w:pPr>
      <w:r>
        <w:rPr>
          <w:b/>
        </w:rPr>
        <w:t xml:space="preserve">5. </w:t>
      </w:r>
      <w:r>
        <w:t xml:space="preserve">Clients receive it as a normal update. Concurrent keystrokes merge instead of being lost, and the change is attributed in history and audit logs.</w:t>
      </w:r>
    </w:p>
    <w:p>
      <w:pPr>
        <w:spacing w:after="40"/>
      </w:pPr>
    </w:p>
    <w:p>
      <w:pPr>
        <w:pStyle w:val="Heading2"/>
      </w:pPr>
      <w:r>
        <w:t xml:space="preserve">4.5 A teammate's agent works in the file you are editing</w:t>
      </w:r>
    </w:p>
    <w:p>
      <w:pPr>
        <w:spacing w:after="40"/>
        <w:ind w:left="0" w:firstLine="0"/>
      </w:pPr>
      <w:r>
        <w:rPr>
          <w:b/>
        </w:rPr>
        <w:t xml:space="preserve">1. </w:t>
      </w:r>
      <w:r>
        <w:t xml:space="preserve">Asha prompts her agent in her lane: "add input validation to the signup handler". The composer states "Uses Asha's API key" before dispatch.</w:t>
      </w:r>
    </w:p>
    <w:p>
      <w:pPr>
        <w:spacing w:after="40"/>
        <w:ind w:left="0" w:firstLine="0"/>
      </w:pPr>
      <w:r>
        <w:rPr>
          <w:b/>
        </w:rPr>
        <w:t xml:space="preserve">2. </w:t>
      </w:r>
      <w:r>
        <w:t xml:space="preserve">The agent runner starts a turn, asks the API for the session's plan scope and relevant memory, and joins signup.ts as its own Yjs client.</w:t>
      </w:r>
    </w:p>
    <w:p>
      <w:pPr>
        <w:spacing w:after="40"/>
        <w:ind w:left="0" w:firstLine="0"/>
      </w:pPr>
      <w:r>
        <w:rPr>
          <w:b/>
        </w:rPr>
        <w:t xml:space="preserve">3. </w:t>
      </w:r>
      <w:r>
        <w:t xml:space="preserve">Ben, editing the same file, sees a cursor labeled "Asha's agent" typing a few lines above his. Both edits merge character by character.</w:t>
      </w:r>
    </w:p>
    <w:p>
      <w:pPr>
        <w:spacing w:after="40"/>
        <w:ind w:left="0" w:firstLine="0"/>
      </w:pPr>
      <w:r>
        <w:rPr>
          <w:b/>
        </w:rPr>
        <w:t xml:space="preserve">4. </w:t>
      </w:r>
      <w:r>
        <w:t xml:space="preserve">The agent asks to run the tests. An approval card shows the exact command; Ben approves it, and the job runs in the sandbox.</w:t>
      </w:r>
    </w:p>
    <w:p>
      <w:pPr>
        <w:spacing w:after="40"/>
        <w:ind w:left="0" w:firstLine="0"/>
      </w:pPr>
      <w:r>
        <w:rPr>
          <w:b/>
        </w:rPr>
        <w:t xml:space="preserve">5. </w:t>
      </w:r>
      <w:r>
        <w:t xml:space="preserve">Asha dislikes one change and clicks "Revert this turn": only the agent's edits are undone, Ben's stay.</w:t>
      </w:r>
    </w:p>
    <w:p>
      <w:pPr>
        <w:spacing w:after="40"/>
      </w:pPr>
    </w:p>
    <w:p>
      <w:pPr>
        <w:pStyle w:val="Heading2"/>
      </w:pPr>
      <w:r>
        <w:t xml:space="preserve">4.6 Run a teammate's change locally, seconds after they typed it</w:t>
      </w:r>
    </w:p>
    <w:p>
      <w:pPr>
        <w:spacing w:after="40"/>
        <w:ind w:left="0" w:firstLine="0"/>
      </w:pPr>
      <w:r>
        <w:rPr>
          <w:b/>
        </w:rPr>
        <w:t xml:space="preserve">1. </w:t>
      </w:r>
      <w:r>
        <w:t xml:space="preserve">Ben is editing parser.ts in the desktop app. Asha has the same workspace open on her laptop, with its local checkout in D:\work\converge.</w:t>
      </w:r>
    </w:p>
    <w:p>
      <w:pPr>
        <w:spacing w:after="40"/>
        <w:ind w:left="0" w:firstLine="0"/>
      </w:pPr>
      <w:r>
        <w:rPr>
          <w:b/>
        </w:rPr>
        <w:t xml:space="preserve">2. </w:t>
      </w:r>
      <w:r>
        <w:t xml:space="preserve">Each keystroke Ben makes reaches Asha's sync bridge as a Yjs update; the bridge writes parser.ts to her disk within about a second.</w:t>
      </w:r>
    </w:p>
    <w:p>
      <w:pPr>
        <w:spacing w:after="40"/>
        <w:ind w:left="0" w:firstLine="0"/>
      </w:pPr>
      <w:r>
        <w:rPr>
          <w:b/>
        </w:rPr>
        <w:t xml:space="preserve">3. </w:t>
      </w:r>
      <w:r>
        <w:t xml:space="preserve">Asha runs npm test in her own terminal. The tests see Ben's current code because the file on disk is current.</w:t>
      </w:r>
    </w:p>
    <w:p>
      <w:pPr>
        <w:spacing w:after="40"/>
        <w:ind w:left="0" w:firstLine="0"/>
      </w:pPr>
      <w:r>
        <w:rPr>
          <w:b/>
        </w:rPr>
        <w:t xml:space="preserve">4. </w:t>
      </w:r>
      <w:r>
        <w:t xml:space="preserve">Asha's formatter rewrites parser.ts on save. The bridge sees the write, diffs it against what it last wrote, and sends only the changed characters back; Ben's editor shows the formatting land around his cursor.</w:t>
      </w:r>
    </w:p>
    <w:p>
      <w:pPr>
        <w:spacing w:after="40"/>
        <w:ind w:left="0" w:firstLine="0"/>
      </w:pPr>
      <w:r>
        <w:rPr>
          <w:b/>
        </w:rPr>
        <w:t xml:space="preserve">5. </w:t>
      </w:r>
      <w:r>
        <w:t xml:space="preserve">Asha switches branch locally by mistake. The bridge pauses sync with a banner instead of pushing a whole other branch into the workspace.</w:t>
      </w:r>
    </w:p>
    <w:p>
      <w:pPr>
        <w:spacing w:after="40"/>
      </w:pPr>
    </w:p>
    <w:p>
      <w:pPr>
        <w:pStyle w:val="Heading1"/>
      </w:pPr>
      <w:r>
        <w:t>5. High-Level Architecture</w:t>
      </w:r>
    </w:p>
    <w:p>
      <w:pPr>
        <w:pStyle w:val="CodeBlock"/>
      </w:pPr>
      <w:r>
        <w:t xml:space="preserve">                 +----------------------------------------+</w:t>
      </w:r>
    </w:p>
    <w:p>
      <w:pPr>
        <w:pStyle w:val="CodeBlock"/>
      </w:pPr>
      <w:r>
        <w:t xml:space="preserve">                 |             Browser client             |</w:t>
      </w:r>
    </w:p>
    <w:p>
      <w:pPr>
        <w:pStyle w:val="CodeBlock"/>
      </w:pPr>
      <w:r>
        <w:t xml:space="preserve">                 |   React (Vite SPA) + Monaco + lanes    |</w:t>
      </w:r>
    </w:p>
    <w:p>
      <w:pPr>
        <w:pStyle w:val="CodeBlock"/>
      </w:pPr>
      <w:r>
        <w:t xml:space="preserve">                 |   Yjs doc + awareness + UndoManager    |</w:t>
      </w:r>
    </w:p>
    <w:p>
      <w:pPr>
        <w:pStyle w:val="CodeBlock"/>
      </w:pPr>
      <w:r>
        <w:t xml:space="preserve">                 +-----------+------------------+---------+</w:t>
      </w:r>
    </w:p>
    <w:p>
      <w:pPr>
        <w:pStyle w:val="CodeBlock"/>
      </w:pPr>
      <w:r>
        <w:t xml:space="preserve">                             |                  |</w:t>
      </w:r>
    </w:p>
    <w:p>
      <w:pPr>
        <w:pStyle w:val="CodeBlock"/>
      </w:pPr>
      <w:r>
        <w:t xml:space="preserve">      HTTPS REST + WS (STOMP, JSON)        WS (Yjs sync protocol, binary)</w:t>
      </w:r>
    </w:p>
    <w:p>
      <w:pPr>
        <w:pStyle w:val="CodeBlock"/>
      </w:pPr>
      <w:r>
        <w:t xml:space="preserve">      chat, events, lanes, approvals       document content + presence</w:t>
      </w:r>
    </w:p>
    <w:p>
      <w:pPr>
        <w:pStyle w:val="CodeBlock"/>
      </w:pPr>
      <w:r>
        <w:t xml:space="preserve">                             |                  |</w:t>
      </w:r>
    </w:p>
    <w:p>
      <w:pPr>
        <w:pStyle w:val="CodeBlock"/>
      </w:pPr>
      <w:r>
        <w:t xml:space="preserve">               +-------------v--------+   +-----v------------------+</w:t>
      </w:r>
    </w:p>
    <w:p>
      <w:pPr>
        <w:pStyle w:val="CodeBlock"/>
      </w:pPr>
      <w:r>
        <w:t xml:space="preserve">               |  API (Spring Boot)   |&lt;--|  Collab service (Node) |</w:t>
      </w:r>
    </w:p>
    <w:p>
      <w:pPr>
        <w:pStyle w:val="CodeBlock"/>
      </w:pPr>
      <w:r>
        <w:t xml:space="preserve">               |  auth, workspaces,   |--&gt;|  Hocuspocus + Yjs      |</w:t>
      </w:r>
    </w:p>
    <w:p>
      <w:pPr>
        <w:pStyle w:val="CodeBlock"/>
      </w:pPr>
      <w:r>
        <w:t xml:space="preserve">               |  sessions, approvals,|   |  rooms, load/store,    |</w:t>
      </w:r>
    </w:p>
    <w:p>
      <w:pPr>
        <w:pStyle w:val="CodeBlock"/>
      </w:pPr>
      <w:r>
        <w:t xml:space="preserve">               |  history, Git, jobs  |   |  apply-text, revoke    |</w:t>
      </w:r>
    </w:p>
    <w:p>
      <w:pPr>
        <w:pStyle w:val="CodeBlock"/>
      </w:pPr>
      <w:r>
        <w:t xml:space="preserve">               +--+------+--------+---+   +---+---------^----------+</w:t>
      </w:r>
    </w:p>
    <w:p>
      <w:pPr>
        <w:pStyle w:val="CodeBlock"/>
      </w:pPr>
      <w:r>
        <w:t xml:space="preserve">                  |      ^        |           |         |</w:t>
      </w:r>
    </w:p>
    <w:p>
      <w:pPr>
        <w:pStyle w:val="CodeBlock"/>
      </w:pPr>
      <w:r>
        <w:t xml:space="preserve">                  |      |  +-----v-----------v--+      | Yjs client per</w:t>
      </w:r>
    </w:p>
    <w:p>
      <w:pPr>
        <w:pStyle w:val="CodeBlock"/>
      </w:pPr>
      <w:r>
        <w:t xml:space="preserve">                  |      |  |     PostgreSQL     |      | agent turn</w:t>
      </w:r>
    </w:p>
    <w:p>
      <w:pPr>
        <w:pStyle w:val="CodeBlock"/>
      </w:pPr>
      <w:r>
        <w:t xml:space="preserve">                  |      |  +--------------------+      |</w:t>
      </w:r>
    </w:p>
    <w:p>
      <w:pPr>
        <w:pStyle w:val="CodeBlock"/>
      </w:pPr>
      <w:r>
        <w:t xml:space="preserve">                  |   authorize tool calls,     +-------+----------+</w:t>
      </w:r>
    </w:p>
    <w:p>
      <w:pPr>
        <w:pStyle w:val="CodeBlock"/>
      </w:pPr>
      <w:r>
        <w:t xml:space="preserve">                  |   record usage              |  Agent runner    |</w:t>
      </w:r>
    </w:p>
    <w:p>
      <w:pPr>
        <w:pStyle w:val="CodeBlock"/>
      </w:pPr>
      <w:r>
        <w:t xml:space="preserve">                  |      +----------------------|  (Node, Claude   |</w:t>
      </w:r>
    </w:p>
    <w:p>
      <w:pPr>
        <w:pStyle w:val="CodeBlock"/>
      </w:pPr>
      <w:r>
        <w:t xml:space="preserve">                  |                             |  API Tool Runner)|</w:t>
      </w:r>
    </w:p>
    <w:p>
      <w:pPr>
        <w:pStyle w:val="CodeBlock"/>
      </w:pPr>
      <w:r>
        <w:t xml:space="preserve">                  | approved jobs               +------------------+</w:t>
      </w:r>
    </w:p>
    <w:p>
      <w:pPr>
        <w:pStyle w:val="CodeBlock"/>
      </w:pPr>
      <w:r>
        <w:t xml:space="preserve">         +--------v--------------------+        +-------------+</w:t>
      </w:r>
    </w:p>
    <w:p>
      <w:pPr>
        <w:pStyle w:val="CodeBlock"/>
      </w:pPr>
      <w:r>
        <w:t xml:space="preserve">         |  Executor worker            |        |    Redis    |</w:t>
      </w:r>
    </w:p>
    <w:p>
      <w:pPr>
        <w:pStyle w:val="CodeBlock"/>
      </w:pPr>
      <w:r>
        <w:t xml:space="preserve">         |  Docker sandbox / Git CLI   |        | fan-out     |</w:t>
      </w:r>
    </w:p>
    <w:p>
      <w:pPr>
        <w:pStyle w:val="CodeBlock"/>
      </w:pPr>
      <w:r>
        <w:t xml:space="preserve">         +-----------------------------+        +-------------+</w:t>
      </w:r>
    </w:p>
    <w:p>
      <w:pPr>
        <w:pStyle w:val="Heading2"/>
      </w:pPr>
      <w:r>
        <w:t>5.1 Component responsibilities</w:t>
      </w:r>
    </w:p>
    <w:tbl>
      <w:tblPr>
        <w:tblStyle w:val="TableGrid"/>
        <w:tblW w:type="auto" w:w="0"/>
        <w:jc w:val="center"/>
        <w:tblLook w:firstColumn="1" w:firstRow="1" w:lastColumn="0" w:lastRow="0" w:noHBand="0" w:noVBand="1" w:val="04A0"/>
      </w:tblPr>
      <w:tblGrid>
        <w:gridCol w:w="2600"/>
        <w:gridCol w:w="4400"/>
        <w:gridCol w:w="2792"/>
      </w:tblGrid>
      <w:tr>
        <w:trPr>
          <w:tblHeader w:val="true"/>
        </w:trPr>
        <w:tc>
          <w:tcPr>
            <w:tcW w:type="dxa" w:w="2600"/>
            <w:vAlign w:val="top"/>
            <w:shd w:fill="17324D"/>
          </w:tcPr>
          <w:p>
            <w:pPr>
              <w:spacing w:after="40"/>
            </w:pPr>
            <w:r>
              <w:rPr>
                <w:rFonts w:ascii="Aptos" w:hAnsi="Aptos"/>
                <w:b/>
                <w:color w:val="FFFFFF"/>
                <w:sz w:val="18"/>
              </w:rPr>
              <w:t xml:space="preserve">Component</w:t>
            </w:r>
          </w:p>
        </w:tc>
        <w:tc>
          <w:tcPr>
            <w:tcW w:type="dxa" w:w="4400"/>
            <w:vAlign w:val="top"/>
            <w:shd w:fill="17324D"/>
          </w:tcPr>
          <w:p>
            <w:pPr>
              <w:spacing w:after="40"/>
            </w:pPr>
            <w:r>
              <w:rPr>
                <w:rFonts w:ascii="Aptos" w:hAnsi="Aptos"/>
                <w:b/>
                <w:color w:val="FFFFFF"/>
                <w:sz w:val="18"/>
              </w:rPr>
              <w:t xml:space="preserve">Owns</w:t>
            </w:r>
          </w:p>
        </w:tc>
        <w:tc>
          <w:tcPr>
            <w:tcW w:type="dxa" w:w="2792"/>
            <w:vAlign w:val="top"/>
            <w:shd w:fill="17324D"/>
          </w:tcPr>
          <w:p>
            <w:pPr>
              <w:spacing w:after="40"/>
            </w:pPr>
            <w:r>
              <w:rPr>
                <w:rFonts w:ascii="Aptos" w:hAnsi="Aptos"/>
                <w:b/>
                <w:color w:val="FFFFFF"/>
                <w:sz w:val="18"/>
              </w:rPr>
              <w:t xml:space="preserve">Does not own</w:t>
            </w:r>
          </w:p>
        </w:tc>
      </w:tr>
      <w:tr>
        <w:trPr>
          <w:cantSplit/>
        </w:trPr>
        <w:tc>
          <w:tcPr>
            <w:tcW w:type="dxa" w:w="2600"/>
            <w:vAlign w:val="top"/>
          </w:tcPr>
          <w:p>
            <w:pPr>
              <w:spacing w:after="40"/>
            </w:pPr>
            <w:r>
              <w:rPr>
                <w:rFonts w:ascii="Aptos" w:hAnsi="Aptos"/>
                <w:color w:val="22303C"/>
                <w:sz w:val="17"/>
              </w:rPr>
              <w:t xml:space="preserve">Browser client</w:t>
            </w:r>
          </w:p>
        </w:tc>
        <w:tc>
          <w:tcPr>
            <w:tcW w:type="dxa" w:w="4400"/>
            <w:vAlign w:val="top"/>
          </w:tcPr>
          <w:p>
            <w:pPr>
              <w:spacing w:after="40"/>
            </w:pPr>
            <w:r>
              <w:rPr>
                <w:rFonts w:ascii="Aptos" w:hAnsi="Aptos"/>
                <w:color w:val="22303C"/>
                <w:sz w:val="17"/>
              </w:rPr>
              <w:t xml:space="preserve">Editor UX, local Yjs replica, presence rendering, per-user undo</w:t>
            </w:r>
          </w:p>
        </w:tc>
        <w:tc>
          <w:tcPr>
            <w:tcW w:type="dxa" w:w="2792"/>
            <w:vAlign w:val="top"/>
          </w:tcPr>
          <w:p>
            <w:pPr>
              <w:spacing w:after="40"/>
            </w:pPr>
            <w:r>
              <w:rPr>
                <w:rFonts w:ascii="Aptos" w:hAnsi="Aptos"/>
                <w:color w:val="22303C"/>
                <w:sz w:val="17"/>
              </w:rPr>
              <w:t xml:space="preserve">Authorization decisions</w:t>
            </w:r>
          </w:p>
        </w:tc>
      </w:tr>
      <w:tr>
        <w:trPr>
          <w:cantSplit/>
        </w:trPr>
        <w:tc>
          <w:tcPr>
            <w:tcW w:type="dxa" w:w="2600"/>
            <w:vAlign w:val="top"/>
            <w:shd w:fill="F5F8FC"/>
          </w:tcPr>
          <w:p>
            <w:pPr>
              <w:spacing w:after="40"/>
            </w:pPr>
            <w:r>
              <w:rPr>
                <w:rFonts w:ascii="Aptos" w:hAnsi="Aptos"/>
                <w:color w:val="22303C"/>
                <w:sz w:val="17"/>
              </w:rPr>
              <w:t xml:space="preserve">API service (Spring Boot)</w:t>
            </w:r>
          </w:p>
        </w:tc>
        <w:tc>
          <w:tcPr>
            <w:tcW w:type="dxa" w:w="4400"/>
            <w:vAlign w:val="top"/>
            <w:shd w:fill="F5F8FC"/>
          </w:tcPr>
          <w:p>
            <w:pPr>
              <w:spacing w:after="40"/>
            </w:pPr>
            <w:r>
              <w:rPr>
                <w:rFonts w:ascii="Aptos" w:hAnsi="Aptos"/>
                <w:color w:val="22303C"/>
                <w:sz w:val="17"/>
              </w:rPr>
              <w:t xml:space="preserve">Identity, sessions, workspaces, permissions, file tree, chat, history, Git and job orchestration, audit, STOMP channel</w:t>
            </w:r>
          </w:p>
        </w:tc>
        <w:tc>
          <w:tcPr>
            <w:tcW w:type="dxa" w:w="2792"/>
            <w:vAlign w:val="top"/>
            <w:shd w:fill="F5F8FC"/>
          </w:tcPr>
          <w:p>
            <w:pPr>
              <w:spacing w:after="40"/>
            </w:pPr>
            <w:r>
              <w:rPr>
                <w:rFonts w:ascii="Aptos" w:hAnsi="Aptos"/>
                <w:color w:val="22303C"/>
                <w:sz w:val="17"/>
              </w:rPr>
              <w:t xml:space="preserve">Document merge logic or the Yjs protocol</w:t>
            </w:r>
          </w:p>
        </w:tc>
      </w:tr>
      <w:tr>
        <w:trPr>
          <w:cantSplit/>
        </w:trPr>
        <w:tc>
          <w:tcPr>
            <w:tcW w:type="dxa" w:w="2600"/>
            <w:vAlign w:val="top"/>
          </w:tcPr>
          <w:p>
            <w:pPr>
              <w:spacing w:after="40"/>
            </w:pPr>
            <w:r>
              <w:rPr>
                <w:rFonts w:ascii="Aptos" w:hAnsi="Aptos"/>
                <w:color w:val="22303C"/>
                <w:sz w:val="17"/>
              </w:rPr>
              <w:t xml:space="preserve">Collaboration service (Node)</w:t>
            </w:r>
          </w:p>
        </w:tc>
        <w:tc>
          <w:tcPr>
            <w:tcW w:type="dxa" w:w="4400"/>
            <w:vAlign w:val="top"/>
          </w:tcPr>
          <w:p>
            <w:pPr>
              <w:spacing w:after="40"/>
            </w:pPr>
            <w:r>
              <w:rPr>
                <w:rFonts w:ascii="Aptos" w:hAnsi="Aptos"/>
                <w:color w:val="22303C"/>
                <w:sz w:val="17"/>
              </w:rPr>
              <w:t xml:space="preserve">Yjs sync protocol, document rooms, awareness, document load/store, materializing text, applying external changes</w:t>
            </w:r>
          </w:p>
        </w:tc>
        <w:tc>
          <w:tcPr>
            <w:tcW w:type="dxa" w:w="2792"/>
            <w:vAlign w:val="top"/>
          </w:tcPr>
          <w:p>
            <w:pPr>
              <w:spacing w:after="40"/>
            </w:pPr>
            <w:r>
              <w:rPr>
                <w:rFonts w:ascii="Aptos" w:hAnsi="Aptos"/>
                <w:color w:val="22303C"/>
                <w:sz w:val="17"/>
              </w:rPr>
              <w:t xml:space="preserve">Users or permission policy (it asks the API), any other business data</w:t>
            </w:r>
          </w:p>
        </w:tc>
      </w:tr>
      <w:tr>
        <w:trPr>
          <w:cantSplit/>
        </w:trPr>
        <w:tc>
          <w:tcPr>
            <w:tcW w:type="dxa" w:w="2600"/>
            <w:vAlign w:val="top"/>
            <w:shd w:fill="F5F8FC"/>
          </w:tcPr>
          <w:p>
            <w:pPr>
              <w:spacing w:after="40"/>
            </w:pPr>
            <w:r>
              <w:rPr>
                <w:rFonts w:ascii="Aptos" w:hAnsi="Aptos"/>
                <w:color w:val="22303C"/>
                <w:sz w:val="17"/>
              </w:rPr>
              <w:t xml:space="preserve">PostgreSQL</w:t>
            </w:r>
          </w:p>
        </w:tc>
        <w:tc>
          <w:tcPr>
            <w:tcW w:type="dxa" w:w="4400"/>
            <w:vAlign w:val="top"/>
            <w:shd w:fill="F5F8FC"/>
          </w:tcPr>
          <w:p>
            <w:pPr>
              <w:spacing w:after="40"/>
            </w:pPr>
            <w:r>
              <w:rPr>
                <w:rFonts w:ascii="Aptos" w:hAnsi="Aptos"/>
                <w:color w:val="22303C"/>
                <w:sz w:val="17"/>
              </w:rPr>
              <w:t xml:space="preserve">Users, workspaces, memberships, files, Yjs document state, text versions, chat, jobs, audit</w:t>
            </w:r>
          </w:p>
        </w:tc>
        <w:tc>
          <w:tcPr>
            <w:tcW w:type="dxa" w:w="2792"/>
            <w:vAlign w:val="top"/>
            <w:shd w:fill="F5F8FC"/>
          </w:tcPr>
          <w:p>
            <w:pPr>
              <w:spacing w:after="40"/>
            </w:pPr>
            <w:r>
              <w:rPr>
                <w:rFonts w:ascii="Aptos" w:hAnsi="Aptos"/>
                <w:color w:val="22303C"/>
                <w:sz w:val="17"/>
              </w:rPr>
              <w:t xml:space="preserve">High-frequency ephemeral cursor state</w:t>
            </w:r>
          </w:p>
        </w:tc>
      </w:tr>
      <w:tr>
        <w:trPr>
          <w:cantSplit/>
        </w:trPr>
        <w:tc>
          <w:tcPr>
            <w:tcW w:type="dxa" w:w="2600"/>
            <w:vAlign w:val="top"/>
          </w:tcPr>
          <w:p>
            <w:pPr>
              <w:spacing w:after="40"/>
            </w:pPr>
            <w:r>
              <w:rPr>
                <w:rFonts w:ascii="Aptos" w:hAnsi="Aptos"/>
                <w:color w:val="22303C"/>
                <w:sz w:val="17"/>
              </w:rPr>
              <w:t xml:space="preserve">Redis</w:t>
            </w:r>
          </w:p>
        </w:tc>
        <w:tc>
          <w:tcPr>
            <w:tcW w:type="dxa" w:w="4400"/>
            <w:vAlign w:val="top"/>
          </w:tcPr>
          <w:p>
            <w:pPr>
              <w:spacing w:after="40"/>
            </w:pPr>
            <w:r>
              <w:rPr>
                <w:rFonts w:ascii="Aptos" w:hAnsi="Aptos"/>
                <w:color w:val="22303C"/>
                <w:sz w:val="17"/>
              </w:rPr>
              <w:t xml:space="preserve">Cross-instance fan-out for the collaboration service, rate-limit counters, cache</w:t>
            </w:r>
          </w:p>
        </w:tc>
        <w:tc>
          <w:tcPr>
            <w:tcW w:type="dxa" w:w="2792"/>
            <w:vAlign w:val="top"/>
          </w:tcPr>
          <w:p>
            <w:pPr>
              <w:spacing w:after="40"/>
            </w:pPr>
            <w:r>
              <w:rPr>
                <w:rFonts w:ascii="Aptos" w:hAnsi="Aptos"/>
                <w:color w:val="22303C"/>
                <w:sz w:val="17"/>
              </w:rPr>
              <w:t xml:space="preserve">Source of truth for durable content</w:t>
            </w:r>
          </w:p>
        </w:tc>
      </w:tr>
      <w:tr>
        <w:trPr>
          <w:cantSplit/>
        </w:trPr>
        <w:tc>
          <w:tcPr>
            <w:tcW w:type="dxa" w:w="2600"/>
            <w:vAlign w:val="top"/>
            <w:shd w:fill="F5F8FC"/>
          </w:tcPr>
          <w:p>
            <w:pPr>
              <w:spacing w:after="40"/>
            </w:pPr>
            <w:r>
              <w:rPr>
                <w:rFonts w:ascii="Aptos" w:hAnsi="Aptos"/>
                <w:color w:val="22303C"/>
                <w:sz w:val="17"/>
              </w:rPr>
              <w:t xml:space="preserve">Executor worker</w:t>
            </w:r>
          </w:p>
        </w:tc>
        <w:tc>
          <w:tcPr>
            <w:tcW w:type="dxa" w:w="4400"/>
            <w:vAlign w:val="top"/>
            <w:shd w:fill="F5F8FC"/>
          </w:tcPr>
          <w:p>
            <w:pPr>
              <w:spacing w:after="40"/>
            </w:pPr>
            <w:r>
              <w:rPr>
                <w:rFonts w:ascii="Aptos" w:hAnsi="Aptos"/>
                <w:color w:val="22303C"/>
                <w:sz w:val="17"/>
              </w:rPr>
              <w:t xml:space="preserve">Build/test jobs and Git operations inside isolation; the only component with Docker access</w:t>
            </w:r>
          </w:p>
        </w:tc>
        <w:tc>
          <w:tcPr>
            <w:tcW w:type="dxa" w:w="2792"/>
            <w:vAlign w:val="top"/>
            <w:shd w:fill="F5F8FC"/>
          </w:tcPr>
          <w:p>
            <w:pPr>
              <w:spacing w:after="40"/>
            </w:pPr>
            <w:r>
              <w:rPr>
                <w:rFonts w:ascii="Aptos" w:hAnsi="Aptos"/>
                <w:color w:val="22303C"/>
                <w:sz w:val="17"/>
              </w:rPr>
              <w:t xml:space="preserve">User-facing authorization policy</w:t>
            </w:r>
          </w:p>
        </w:tc>
      </w:tr>
      <w:tr>
        <w:trPr>
          <w:cantSplit/>
        </w:trPr>
        <w:tc>
          <w:tcPr>
            <w:tcW w:type="dxa" w:w="2600"/>
            <w:vAlign w:val="top"/>
          </w:tcPr>
          <w:p>
            <w:pPr>
              <w:spacing w:after="40"/>
            </w:pPr>
            <w:r>
              <w:rPr>
                <w:rFonts w:ascii="Aptos" w:hAnsi="Aptos"/>
                <w:color w:val="22303C"/>
                <w:sz w:val="17"/>
              </w:rPr>
              <w:t xml:space="preserve">Agent runner (Node)</w:t>
            </w:r>
          </w:p>
        </w:tc>
        <w:tc>
          <w:tcPr>
            <w:tcW w:type="dxa" w:w="4400"/>
            <w:vAlign w:val="top"/>
          </w:tcPr>
          <w:p>
            <w:pPr>
              <w:spacing w:after="40"/>
            </w:pPr>
            <w:r>
              <w:rPr>
                <w:rFonts w:ascii="Aptos" w:hAnsi="Aptos"/>
                <w:color w:val="22303C"/>
                <w:sz w:val="17"/>
              </w:rPr>
              <w:t xml:space="preserve">Agent turns on the Claude API, tools that read and edit through the collaboration service, lane streaming, per-turn usage</w:t>
            </w:r>
          </w:p>
        </w:tc>
        <w:tc>
          <w:tcPr>
            <w:tcW w:type="dxa" w:w="2792"/>
            <w:vAlign w:val="top"/>
          </w:tcPr>
          <w:p>
            <w:pPr>
              <w:spacing w:after="40"/>
            </w:pPr>
            <w:r>
              <w:rPr>
                <w:rFonts w:ascii="Aptos" w:hAnsi="Aptos"/>
                <w:color w:val="22303C"/>
                <w:sz w:val="17"/>
              </w:rPr>
              <w:t xml:space="preserve">Permission or approval decisions (asks the API), running commands (executor), API keys at rest (gets one decrypted key per turn)</w:t>
            </w:r>
          </w:p>
        </w:tc>
      </w:tr>
      <w:tr>
        <w:trPr>
          <w:cantSplit/>
        </w:trPr>
        <w:tc>
          <w:tcPr>
            <w:tcW w:type="dxa" w:w="2600"/>
            <w:vAlign w:val="top"/>
            <w:shd w:fill="F5F8FC"/>
          </w:tcPr>
          <w:p>
            <w:pPr>
              <w:spacing w:after="40"/>
            </w:pPr>
            <w:r>
              <w:rPr>
                <w:rFonts w:ascii="Aptos" w:hAnsi="Aptos"/>
                <w:color w:val="22303C"/>
                <w:sz w:val="17"/>
              </w:rPr>
              <w:t xml:space="preserve">Desktop app (Electron)</w:t>
            </w:r>
          </w:p>
        </w:tc>
        <w:tc>
          <w:tcPr>
            <w:tcW w:type="dxa" w:w="4400"/>
            <w:vAlign w:val="top"/>
            <w:shd w:fill="F5F8FC"/>
          </w:tcPr>
          <w:p>
            <w:pPr>
              <w:spacing w:after="40"/>
            </w:pPr>
            <w:r>
              <w:rPr>
                <w:rFonts w:ascii="Aptos" w:hAnsi="Aptos"/>
                <w:color w:val="22303C"/>
                <w:sz w:val="17"/>
              </w:rPr>
              <w:t xml:space="preserve">Window, menus, terminal panes and the same React UI as the browser; a narrow IPC API between the UI and the main process</w:t>
            </w:r>
          </w:p>
        </w:tc>
        <w:tc>
          <w:tcPr>
            <w:tcW w:type="dxa" w:w="2792"/>
            <w:vAlign w:val="top"/>
            <w:shd w:fill="F5F8FC"/>
          </w:tcPr>
          <w:p>
            <w:pPr>
              <w:spacing w:after="40"/>
            </w:pPr>
            <w:r>
              <w:rPr>
                <w:rFonts w:ascii="Aptos" w:hAnsi="Aptos"/>
                <w:color w:val="22303C"/>
                <w:sz w:val="17"/>
              </w:rPr>
              <w:t xml:space="preserve">Any privileged action from the renderer except through the IPC API</w:t>
            </w:r>
          </w:p>
        </w:tc>
      </w:tr>
      <w:tr>
        <w:trPr>
          <w:cantSplit/>
        </w:trPr>
        <w:tc>
          <w:tcPr>
            <w:tcW w:type="dxa" w:w="2600"/>
            <w:vAlign w:val="top"/>
          </w:tcPr>
          <w:p>
            <w:pPr>
              <w:spacing w:after="40"/>
            </w:pPr>
            <w:r>
              <w:rPr>
                <w:rFonts w:ascii="Aptos" w:hAnsi="Aptos"/>
                <w:color w:val="22303C"/>
                <w:sz w:val="17"/>
              </w:rPr>
              <w:t xml:space="preserve">Sync bridge (desktop main process)</w:t>
            </w:r>
          </w:p>
        </w:tc>
        <w:tc>
          <w:tcPr>
            <w:tcW w:type="dxa" w:w="4400"/>
            <w:vAlign w:val="top"/>
          </w:tcPr>
          <w:p>
            <w:pPr>
              <w:spacing w:after="40"/>
            </w:pPr>
            <w:r>
              <w:rPr>
                <w:rFonts w:ascii="Aptos" w:hAnsi="Aptos"/>
                <w:color w:val="22303C"/>
                <w:sz w:val="17"/>
              </w:rPr>
              <w:t xml:space="preserve">Mirroring the workspace to the local checkout, watching the disk, local Yjs replicas and their persistence, branch-mismatch detection</w:t>
            </w:r>
          </w:p>
        </w:tc>
        <w:tc>
          <w:tcPr>
            <w:tcW w:type="dxa" w:w="2792"/>
            <w:vAlign w:val="top"/>
          </w:tcPr>
          <w:p>
            <w:pPr>
              <w:spacing w:after="40"/>
            </w:pPr>
            <w:r>
              <w:rPr>
                <w:rFonts w:ascii="Aptos" w:hAnsi="Aptos"/>
                <w:color w:val="22303C"/>
                <w:sz w:val="17"/>
              </w:rPr>
              <w:t xml:space="preserve">Permission decisions (asks the API); the live documents (the collaboration service owns them)</w:t>
            </w:r>
          </w:p>
        </w:tc>
      </w:tr>
    </w:tbl>
    <w:p>
      <w:pPr>
        <w:spacing w:after="40"/>
      </w:pPr>
    </w:p>
    <w:p>
      <w:pPr>
        <w:pStyle w:val="Heading2"/>
      </w:pPr>
      <w:r>
        <w:t xml:space="preserve">5.2 A modular monolith plus one collaboration service</w:t>
      </w:r>
    </w:p>
    <w:p>
      <w:pPr/>
      <w:r>
        <w:t xml:space="preserve">The API stays one deployable Spring Boot service with clear internal modules (auth, workspace, file, history, chat, git, execution, audit). Document synchronization is the single exception. The Yjs sync protocol, update merging and text materialization are maintained only in JavaScript and Rust; there is no maintained Java implementation. A Java server could only relay opaque bytes, which breaks recovery, compaction, diffs, Git commits and read-only enforcement.</w:t>
      </w:r>
    </w:p>
    <w:p>
      <w:pPr/>
      <w:r>
        <w:t xml:space="preserve">A small Node service therefore owns exactly that job and nothing else. Spring remains the system's brain: every permission decision, every durable business record and every long-running operation lives there.</w:t>
      </w:r>
    </w:p>
    <w:p>
      <w:pPr/>
      <w:r>
        <w:t xml:space="preserve">Stretch A adds a third Node process, the agent runner. It is separate from the collaboration service because agent turns are long-running, call an external API and handle untrusted model output; a crashed or slow turn must never delay document sync. It holds no durable state: sessions, approvals and the cost ledger live in the API.</w:t>
      </w:r>
    </w:p>
    <w:p>
      <w:pPr/>
      <w:r>
        <w:t xml:space="preserve">Phase 7 adds the desktop app. Its sync bridge runs in the Electron main process and is just another client of the existing services: it uses the same tickets, the same Yjs protocol and the same external-change rules as everything else, so the servers need no desktop-specific logic beyond the manifest and file-change events.</w:t>
      </w:r>
    </w:p>
    <w:tbl>
      <w:tblPr>
        <w:tblW w:type="auto" w:w="0"/>
        <w:jc w:val="center"/>
        <w:tblLook w:firstColumn="1" w:firstRow="1" w:lastColumn="0" w:lastRow="0" w:noHBand="0" w:noVBand="1" w:val="04A0"/>
      </w:tblPr>
      <w:tblGrid>
        <w:gridCol w:w="9994"/>
      </w:tblGrid>
      <w:tr>
        <w:tc>
          <w:tcPr>
            <w:tcW w:type="dxa" w:w="9994"/>
            <w:shd w:fill="FFF6E8"/>
          </w:tcPr>
          <w:p>
            <w:r/>
            <w:r>
              <w:rPr>
                <w:b/>
                <w:color w:val="B86B00"/>
                <w:sz w:val="21"/>
              </w:rPr>
              <w:t>Scaling trigger</w:t>
              <w:br/>
            </w:r>
            <w:r>
              <w:rPr>
                <w:color w:val="22303C"/>
                <w:sz w:val="18"/>
              </w:rPr>
              <w:t>Split a component only after you can name the bottleneck or isolation requirement. Good candidates later are execution workers, realtime gateways, and background Git/CI workers.</w:t>
            </w:r>
          </w:p>
        </w:tc>
      </w:tr>
    </w:tbl>
    <w:p>
      <w:pPr>
        <w:spacing w:after="60"/>
      </w:pPr>
    </w:p>
    <w:p>
      <w:pPr>
        <w:pStyle w:val="Heading2"/>
      </w:pPr>
      <w:r>
        <w:t xml:space="preserve">5.3 Service boundary contract</w:t>
      </w:r>
    </w:p>
    <w:tbl>
      <w:tblPr>
        <w:tblStyle w:val="TableGrid"/>
        <w:tblW w:type="auto" w:w="0"/>
        <w:jc w:val="center"/>
        <w:tblLook w:firstColumn="1" w:firstRow="1" w:lastColumn="0" w:lastRow="0" w:noHBand="0" w:noVBand="1" w:val="04A0"/>
      </w:tblPr>
      <w:tblGrid>
        <w:gridCol w:w="3600"/>
        <w:gridCol w:w="1900"/>
        <w:gridCol w:w="4292"/>
      </w:tblGrid>
      <w:tr>
        <w:trPr>
          <w:tblHeader w:val="true"/>
        </w:trPr>
        <w:tc>
          <w:tcPr>
            <w:tcW w:type="dxa" w:w="3600"/>
            <w:vAlign w:val="top"/>
            <w:shd w:fill="17324D"/>
          </w:tcPr>
          <w:p>
            <w:pPr>
              <w:spacing w:after="40"/>
            </w:pPr>
            <w:r>
              <w:rPr>
                <w:rFonts w:ascii="Aptos" w:hAnsi="Aptos"/>
                <w:b/>
                <w:color w:val="FFFFFF"/>
                <w:sz w:val="18"/>
              </w:rPr>
              <w:t xml:space="preserve">Call</w:t>
            </w:r>
          </w:p>
        </w:tc>
        <w:tc>
          <w:tcPr>
            <w:tcW w:type="dxa" w:w="1900"/>
            <w:vAlign w:val="top"/>
            <w:shd w:fill="17324D"/>
          </w:tcPr>
          <w:p>
            <w:pPr>
              <w:spacing w:after="40"/>
            </w:pPr>
            <w:r>
              <w:rPr>
                <w:rFonts w:ascii="Aptos" w:hAnsi="Aptos"/>
                <w:b/>
                <w:color w:val="FFFFFF"/>
                <w:sz w:val="18"/>
              </w:rPr>
              <w:t xml:space="preserve">Direction</w:t>
            </w:r>
          </w:p>
        </w:tc>
        <w:tc>
          <w:tcPr>
            <w:tcW w:type="dxa" w:w="4292"/>
            <w:vAlign w:val="top"/>
            <w:shd w:fill="17324D"/>
          </w:tcPr>
          <w:p>
            <w:pPr>
              <w:spacing w:after="40"/>
            </w:pPr>
            <w:r>
              <w:rPr>
                <w:rFonts w:ascii="Aptos" w:hAnsi="Aptos"/>
                <w:b/>
                <w:color w:val="FFFFFF"/>
                <w:sz w:val="18"/>
              </w:rPr>
              <w:t xml:space="preserve">Purpose</w:t>
            </w:r>
          </w:p>
        </w:tc>
      </w:tr>
      <w:tr>
        <w:trPr>
          <w:cantSplit/>
        </w:trPr>
        <w:tc>
          <w:tcPr>
            <w:tcW w:type="dxa" w:w="3600"/>
            <w:vAlign w:val="top"/>
          </w:tcPr>
          <w:p>
            <w:pPr>
              <w:spacing w:after="40"/>
            </w:pPr>
            <w:r>
              <w:rPr>
                <w:rFonts w:ascii="Aptos" w:hAnsi="Aptos"/>
                <w:color w:val="22303C"/>
                <w:sz w:val="17"/>
              </w:rPr>
              <w:t xml:space="preserve">POST /api/v1/realtime/tickets</w:t>
            </w:r>
          </w:p>
        </w:tc>
        <w:tc>
          <w:tcPr>
            <w:tcW w:type="dxa" w:w="1900"/>
            <w:vAlign w:val="top"/>
          </w:tcPr>
          <w:p>
            <w:pPr>
              <w:spacing w:after="40"/>
            </w:pPr>
            <w:r>
              <w:rPr>
                <w:rFonts w:ascii="Aptos" w:hAnsi="Aptos"/>
                <w:color w:val="22303C"/>
                <w:sz w:val="17"/>
              </w:rPr>
              <w:t xml:space="preserve">browser → API</w:t>
            </w:r>
          </w:p>
        </w:tc>
        <w:tc>
          <w:tcPr>
            <w:tcW w:type="dxa" w:w="4292"/>
            <w:vAlign w:val="top"/>
          </w:tcPr>
          <w:p>
            <w:pPr>
              <w:spacing w:after="40"/>
            </w:pPr>
            <w:r>
              <w:rPr>
                <w:rFonts w:ascii="Aptos" w:hAnsi="Aptos"/>
                <w:color w:val="22303C"/>
                <w:sz w:val="17"/>
              </w:rPr>
              <w:t xml:space="preserve">Issue a 60-second, single-use ticket bound to user and file</w:t>
            </w:r>
          </w:p>
        </w:tc>
      </w:tr>
      <w:tr>
        <w:trPr>
          <w:cantSplit/>
        </w:trPr>
        <w:tc>
          <w:tcPr>
            <w:tcW w:type="dxa" w:w="3600"/>
            <w:vAlign w:val="top"/>
            <w:shd w:fill="F5F8FC"/>
          </w:tcPr>
          <w:p>
            <w:pPr>
              <w:spacing w:after="40"/>
            </w:pPr>
            <w:r>
              <w:rPr>
                <w:rFonts w:ascii="Aptos" w:hAnsi="Aptos"/>
                <w:color w:val="22303C"/>
                <w:sz w:val="17"/>
              </w:rPr>
              <w:t xml:space="preserve">POST /internal/collab/authorize</w:t>
            </w:r>
          </w:p>
        </w:tc>
        <w:tc>
          <w:tcPr>
            <w:tcW w:type="dxa" w:w="1900"/>
            <w:vAlign w:val="top"/>
            <w:shd w:fill="F5F8FC"/>
          </w:tcPr>
          <w:p>
            <w:pPr>
              <w:spacing w:after="40"/>
            </w:pPr>
            <w:r>
              <w:rPr>
                <w:rFonts w:ascii="Aptos" w:hAnsi="Aptos"/>
                <w:color w:val="22303C"/>
                <w:sz w:val="17"/>
              </w:rPr>
              <w:t xml:space="preserve">collab → API</w:t>
            </w:r>
          </w:p>
        </w:tc>
        <w:tc>
          <w:tcPr>
            <w:tcW w:type="dxa" w:w="4292"/>
            <w:vAlign w:val="top"/>
            <w:shd w:fill="F5F8FC"/>
          </w:tcPr>
          <w:p>
            <w:pPr>
              <w:spacing w:after="40"/>
            </w:pPr>
            <w:r>
              <w:rPr>
                <w:rFonts w:ascii="Aptos" w:hAnsi="Aptos"/>
                <w:color w:val="22303C"/>
                <w:sz w:val="17"/>
              </w:rPr>
              <w:t xml:space="preserve">Redeem a ticket; returns userId, fileId and role, or 403</w:t>
            </w:r>
          </w:p>
        </w:tc>
      </w:tr>
      <w:tr>
        <w:trPr>
          <w:cantSplit/>
        </w:trPr>
        <w:tc>
          <w:tcPr>
            <w:tcW w:type="dxa" w:w="3600"/>
            <w:vAlign w:val="top"/>
          </w:tcPr>
          <w:p>
            <w:pPr>
              <w:spacing w:after="40"/>
            </w:pPr>
            <w:r>
              <w:rPr>
                <w:rFonts w:ascii="Aptos" w:hAnsi="Aptos"/>
                <w:color w:val="22303C"/>
                <w:sz w:val="17"/>
              </w:rPr>
              <w:t xml:space="preserve">onStoreDocument</w:t>
            </w:r>
          </w:p>
        </w:tc>
        <w:tc>
          <w:tcPr>
            <w:tcW w:type="dxa" w:w="1900"/>
            <w:vAlign w:val="top"/>
          </w:tcPr>
          <w:p>
            <w:pPr>
              <w:spacing w:after="40"/>
            </w:pPr>
            <w:r>
              <w:rPr>
                <w:rFonts w:ascii="Aptos" w:hAnsi="Aptos"/>
                <w:color w:val="22303C"/>
                <w:sz w:val="17"/>
              </w:rPr>
              <w:t xml:space="preserve">collab → PostgreSQL</w:t>
            </w:r>
          </w:p>
        </w:tc>
        <w:tc>
          <w:tcPr>
            <w:tcW w:type="dxa" w:w="4292"/>
            <w:vAlign w:val="top"/>
          </w:tcPr>
          <w:p>
            <w:pPr>
              <w:spacing w:after="40"/>
            </w:pPr>
            <w:r>
              <w:rPr>
                <w:rFonts w:ascii="Aptos" w:hAnsi="Aptos"/>
                <w:color w:val="22303C"/>
                <w:sz w:val="17"/>
              </w:rPr>
              <w:t xml:space="preserve">Debounced write of Yjs state, materialized text and content hash (documents table only)</w:t>
            </w:r>
          </w:p>
        </w:tc>
      </w:tr>
      <w:tr>
        <w:trPr>
          <w:cantSplit/>
        </w:trPr>
        <w:tc>
          <w:tcPr>
            <w:tcW w:type="dxa" w:w="3600"/>
            <w:vAlign w:val="top"/>
            <w:shd w:fill="F5F8FC"/>
          </w:tcPr>
          <w:p>
            <w:pPr>
              <w:spacing w:after="40"/>
            </w:pPr>
            <w:r>
              <w:rPr>
                <w:rFonts w:ascii="Aptos" w:hAnsi="Aptos"/>
                <w:color w:val="22303C"/>
                <w:sz w:val="17"/>
              </w:rPr>
              <w:t xml:space="preserve">POST /internal/documents/{fileId}/flush</w:t>
            </w:r>
          </w:p>
        </w:tc>
        <w:tc>
          <w:tcPr>
            <w:tcW w:type="dxa" w:w="1900"/>
            <w:vAlign w:val="top"/>
            <w:shd w:fill="F5F8FC"/>
          </w:tcPr>
          <w:p>
            <w:pPr>
              <w:spacing w:after="40"/>
            </w:pPr>
            <w:r>
              <w:rPr>
                <w:rFonts w:ascii="Aptos" w:hAnsi="Aptos"/>
                <w:color w:val="22303C"/>
                <w:sz w:val="17"/>
              </w:rPr>
              <w:t xml:space="preserve">API → collab</w:t>
            </w:r>
          </w:p>
        </w:tc>
        <w:tc>
          <w:tcPr>
            <w:tcW w:type="dxa" w:w="4292"/>
            <w:vAlign w:val="top"/>
            <w:shd w:fill="F5F8FC"/>
          </w:tcPr>
          <w:p>
            <w:pPr>
              <w:spacing w:after="40"/>
            </w:pPr>
            <w:r>
              <w:rPr>
                <w:rFonts w:ascii="Aptos" w:hAnsi="Aptos"/>
                <w:color w:val="22303C"/>
                <w:sz w:val="17"/>
              </w:rPr>
              <w:t xml:space="preserve">Store pending changes now so materialized text is current (before commit, job, snapshot)</w:t>
            </w:r>
          </w:p>
        </w:tc>
      </w:tr>
      <w:tr>
        <w:trPr>
          <w:cantSplit/>
        </w:trPr>
        <w:tc>
          <w:tcPr>
            <w:tcW w:type="dxa" w:w="3600"/>
            <w:vAlign w:val="top"/>
          </w:tcPr>
          <w:p>
            <w:pPr>
              <w:spacing w:after="40"/>
            </w:pPr>
            <w:r>
              <w:rPr>
                <w:rFonts w:ascii="Aptos" w:hAnsi="Aptos"/>
                <w:color w:val="22303C"/>
                <w:sz w:val="17"/>
              </w:rPr>
              <w:t xml:space="preserve">POST /internal/documents/{fileId}/apply-text</w:t>
            </w:r>
          </w:p>
        </w:tc>
        <w:tc>
          <w:tcPr>
            <w:tcW w:type="dxa" w:w="1900"/>
            <w:vAlign w:val="top"/>
          </w:tcPr>
          <w:p>
            <w:pPr>
              <w:spacing w:after="40"/>
            </w:pPr>
            <w:r>
              <w:rPr>
                <w:rFonts w:ascii="Aptos" w:hAnsi="Aptos"/>
                <w:color w:val="22303C"/>
                <w:sz w:val="17"/>
              </w:rPr>
              <w:t xml:space="preserve">API → collab</w:t>
            </w:r>
          </w:p>
        </w:tc>
        <w:tc>
          <w:tcPr>
            <w:tcW w:type="dxa" w:w="4292"/>
            <w:vAlign w:val="top"/>
          </w:tcPr>
          <w:p>
            <w:pPr>
              <w:spacing w:after="40"/>
            </w:pPr>
            <w:r>
              <w:rPr>
                <w:rFonts w:ascii="Aptos" w:hAnsi="Aptos"/>
                <w:color w:val="22303C"/>
                <w:sz w:val="17"/>
              </w:rPr>
              <w:t xml:space="preserve">Merge an external change into a live document (§8.9)</w:t>
            </w:r>
          </w:p>
        </w:tc>
      </w:tr>
      <w:tr>
        <w:trPr>
          <w:cantSplit/>
        </w:trPr>
        <w:tc>
          <w:tcPr>
            <w:tcW w:type="dxa" w:w="3600"/>
            <w:vAlign w:val="top"/>
            <w:shd w:fill="F5F8FC"/>
          </w:tcPr>
          <w:p>
            <w:pPr>
              <w:spacing w:after="40"/>
            </w:pPr>
            <w:r>
              <w:rPr>
                <w:rFonts w:ascii="Aptos" w:hAnsi="Aptos"/>
                <w:color w:val="22303C"/>
                <w:sz w:val="17"/>
              </w:rPr>
              <w:t xml:space="preserve">POST /internal/connections/revoke</w:t>
            </w:r>
          </w:p>
        </w:tc>
        <w:tc>
          <w:tcPr>
            <w:tcW w:type="dxa" w:w="1900"/>
            <w:vAlign w:val="top"/>
            <w:shd w:fill="F5F8FC"/>
          </w:tcPr>
          <w:p>
            <w:pPr>
              <w:spacing w:after="40"/>
            </w:pPr>
            <w:r>
              <w:rPr>
                <w:rFonts w:ascii="Aptos" w:hAnsi="Aptos"/>
                <w:color w:val="22303C"/>
                <w:sz w:val="17"/>
              </w:rPr>
              <w:t xml:space="preserve">API → collab</w:t>
            </w:r>
          </w:p>
        </w:tc>
        <w:tc>
          <w:tcPr>
            <w:tcW w:type="dxa" w:w="4292"/>
            <w:vAlign w:val="top"/>
            <w:shd w:fill="F5F8FC"/>
          </w:tcPr>
          <w:p>
            <w:pPr>
              <w:spacing w:after="40"/>
            </w:pPr>
            <w:r>
              <w:rPr>
                <w:rFonts w:ascii="Aptos" w:hAnsi="Aptos"/>
                <w:color w:val="22303C"/>
                <w:sz w:val="17"/>
              </w:rPr>
              <w:t xml:space="preserve">Close or downgrade connections after role change, removal or file delete</w:t>
            </w:r>
          </w:p>
        </w:tc>
      </w:tr>
      <w:tr>
        <w:trPr>
          <w:cantSplit/>
        </w:trPr>
        <w:tc>
          <w:tcPr>
            <w:tcW w:type="dxa" w:w="3600"/>
            <w:vAlign w:val="top"/>
          </w:tcPr>
          <w:p>
            <w:pPr>
              <w:spacing w:after="40"/>
            </w:pPr>
            <w:r>
              <w:rPr>
                <w:rFonts w:ascii="Aptos" w:hAnsi="Aptos"/>
                <w:color w:val="22303C"/>
                <w:sz w:val="17"/>
              </w:rPr>
              <w:t xml:space="preserve">Collab connection with a service ticket</w:t>
            </w:r>
          </w:p>
        </w:tc>
        <w:tc>
          <w:tcPr>
            <w:tcW w:type="dxa" w:w="1900"/>
            <w:vAlign w:val="top"/>
          </w:tcPr>
          <w:p>
            <w:pPr>
              <w:spacing w:after="40"/>
            </w:pPr>
            <w:r>
              <w:rPr>
                <w:rFonts w:ascii="Aptos" w:hAnsi="Aptos"/>
                <w:color w:val="22303C"/>
                <w:sz w:val="17"/>
              </w:rPr>
              <w:t xml:space="preserve">runner → collab</w:t>
            </w:r>
          </w:p>
        </w:tc>
        <w:tc>
          <w:tcPr>
            <w:tcW w:type="dxa" w:w="4292"/>
            <w:vAlign w:val="top"/>
          </w:tcPr>
          <w:p>
            <w:pPr>
              <w:spacing w:after="40"/>
            </w:pPr>
            <w:r>
              <w:rPr>
                <w:rFonts w:ascii="Aptos" w:hAnsi="Aptos"/>
                <w:color w:val="22303C"/>
                <w:sz w:val="17"/>
              </w:rPr>
              <w:t xml:space="preserve">Join a document as the turn's own Yjs client and awareness identity</w:t>
            </w:r>
          </w:p>
        </w:tc>
      </w:tr>
      <w:tr>
        <w:trPr>
          <w:cantSplit/>
        </w:trPr>
        <w:tc>
          <w:tcPr>
            <w:tcW w:type="dxa" w:w="3600"/>
            <w:vAlign w:val="top"/>
            <w:shd w:fill="F5F8FC"/>
          </w:tcPr>
          <w:p>
            <w:pPr>
              <w:spacing w:after="40"/>
            </w:pPr>
            <w:r>
              <w:rPr>
                <w:rFonts w:ascii="Aptos" w:hAnsi="Aptos"/>
                <w:color w:val="22303C"/>
                <w:sz w:val="17"/>
              </w:rPr>
              <w:t xml:space="preserve">POST /internal/agent/turns/{id}/authorize-tool</w:t>
            </w:r>
          </w:p>
        </w:tc>
        <w:tc>
          <w:tcPr>
            <w:tcW w:type="dxa" w:w="1900"/>
            <w:vAlign w:val="top"/>
            <w:shd w:fill="F5F8FC"/>
          </w:tcPr>
          <w:p>
            <w:pPr>
              <w:spacing w:after="40"/>
            </w:pPr>
            <w:r>
              <w:rPr>
                <w:rFonts w:ascii="Aptos" w:hAnsi="Aptos"/>
                <w:color w:val="22303C"/>
                <w:sz w:val="17"/>
              </w:rPr>
              <w:t xml:space="preserve">runner → API</w:t>
            </w:r>
          </w:p>
        </w:tc>
        <w:tc>
          <w:tcPr>
            <w:tcW w:type="dxa" w:w="4292"/>
            <w:vAlign w:val="top"/>
            <w:shd w:fill="F5F8FC"/>
          </w:tcPr>
          <w:p>
            <w:pPr>
              <w:spacing w:after="40"/>
            </w:pPr>
            <w:r>
              <w:rPr>
                <w:rFonts w:ascii="Aptos" w:hAnsi="Aptos"/>
                <w:color w:val="22303C"/>
                <w:sz w:val="17"/>
              </w:rPr>
              <w:t xml:space="preserve">Check role, plan scope and approval for one tool call: allow, deny or needs-approval</w:t>
            </w:r>
          </w:p>
        </w:tc>
      </w:tr>
      <w:tr>
        <w:trPr>
          <w:cantSplit/>
        </w:trPr>
        <w:tc>
          <w:tcPr>
            <w:tcW w:type="dxa" w:w="3600"/>
            <w:vAlign w:val="top"/>
          </w:tcPr>
          <w:p>
            <w:pPr>
              <w:spacing w:after="40"/>
            </w:pPr>
            <w:r>
              <w:rPr>
                <w:rFonts w:ascii="Aptos" w:hAnsi="Aptos"/>
                <w:color w:val="22303C"/>
                <w:sz w:val="17"/>
              </w:rPr>
              <w:t xml:space="preserve">POST /internal/agent/turns/{id}/usage</w:t>
            </w:r>
          </w:p>
        </w:tc>
        <w:tc>
          <w:tcPr>
            <w:tcW w:type="dxa" w:w="1900"/>
            <w:vAlign w:val="top"/>
          </w:tcPr>
          <w:p>
            <w:pPr>
              <w:spacing w:after="40"/>
            </w:pPr>
            <w:r>
              <w:rPr>
                <w:rFonts w:ascii="Aptos" w:hAnsi="Aptos"/>
                <w:color w:val="22303C"/>
                <w:sz w:val="17"/>
              </w:rPr>
              <w:t xml:space="preserve">runner → API</w:t>
            </w:r>
          </w:p>
        </w:tc>
        <w:tc>
          <w:tcPr>
            <w:tcW w:type="dxa" w:w="4292"/>
            <w:vAlign w:val="top"/>
          </w:tcPr>
          <w:p>
            <w:pPr>
              <w:spacing w:after="40"/>
            </w:pPr>
            <w:r>
              <w:rPr>
                <w:rFonts w:ascii="Aptos" w:hAnsi="Aptos"/>
                <w:color w:val="22303C"/>
                <w:sz w:val="17"/>
              </w:rPr>
              <w:t xml:space="preserve">Record token usage and cost after every model response</w:t>
            </w:r>
          </w:p>
        </w:tc>
      </w:tr>
      <w:tr>
        <w:trPr>
          <w:cantSplit/>
        </w:trPr>
        <w:tc>
          <w:tcPr>
            <w:tcW w:type="dxa" w:w="3600"/>
            <w:vAlign w:val="top"/>
            <w:shd w:fill="F5F8FC"/>
          </w:tcPr>
          <w:p>
            <w:pPr>
              <w:spacing w:after="40"/>
            </w:pPr>
            <w:r>
              <w:rPr>
                <w:rFonts w:ascii="Aptos" w:hAnsi="Aptos"/>
                <w:color w:val="22303C"/>
                <w:sz w:val="17"/>
              </w:rPr>
              <w:t xml:space="preserve">STOMP /topic/session/{id}</w:t>
            </w:r>
          </w:p>
        </w:tc>
        <w:tc>
          <w:tcPr>
            <w:tcW w:type="dxa" w:w="1900"/>
            <w:vAlign w:val="top"/>
            <w:shd w:fill="F5F8FC"/>
          </w:tcPr>
          <w:p>
            <w:pPr>
              <w:spacing w:after="40"/>
            </w:pPr>
            <w:r>
              <w:rPr>
                <w:rFonts w:ascii="Aptos" w:hAnsi="Aptos"/>
                <w:color w:val="22303C"/>
                <w:sz w:val="17"/>
              </w:rPr>
              <w:t xml:space="preserve">API → clients</w:t>
            </w:r>
          </w:p>
        </w:tc>
        <w:tc>
          <w:tcPr>
            <w:tcW w:type="dxa" w:w="4292"/>
            <w:vAlign w:val="top"/>
            <w:shd w:fill="F5F8FC"/>
          </w:tcPr>
          <w:p>
            <w:pPr>
              <w:spacing w:after="40"/>
            </w:pPr>
            <w:r>
              <w:rPr>
                <w:rFonts w:ascii="Aptos" w:hAnsi="Aptos"/>
                <w:color w:val="22303C"/>
                <w:sz w:val="17"/>
              </w:rPr>
              <w:t xml:space="preserve">Lane output, plan changes, approval cards, takeover offers</w:t>
            </w:r>
          </w:p>
        </w:tc>
      </w:tr>
      <w:tr>
        <w:trPr>
          <w:cantSplit/>
        </w:trPr>
        <w:tc>
          <w:tcPr>
            <w:tcW w:type="dxa" w:w="3600"/>
            <w:vAlign w:val="top"/>
          </w:tcPr>
          <w:p>
            <w:pPr>
              <w:spacing w:after="40"/>
            </w:pPr>
            <w:r>
              <w:rPr>
                <w:rFonts w:ascii="Aptos" w:hAnsi="Aptos"/>
                <w:color w:val="22303C"/>
                <w:sz w:val="17"/>
              </w:rPr>
              <w:t xml:space="preserve">GET /api/v1/workspaces/{id}/manifest</w:t>
            </w:r>
          </w:p>
        </w:tc>
        <w:tc>
          <w:tcPr>
            <w:tcW w:type="dxa" w:w="1900"/>
            <w:vAlign w:val="top"/>
          </w:tcPr>
          <w:p>
            <w:pPr>
              <w:spacing w:after="40"/>
            </w:pPr>
            <w:r>
              <w:rPr>
                <w:rFonts w:ascii="Aptos" w:hAnsi="Aptos"/>
                <w:color w:val="22303C"/>
                <w:sz w:val="17"/>
              </w:rPr>
              <w:t xml:space="preserve">bridge → API</w:t>
            </w:r>
          </w:p>
        </w:tc>
        <w:tc>
          <w:tcPr>
            <w:tcW w:type="dxa" w:w="4292"/>
            <w:vAlign w:val="top"/>
          </w:tcPr>
          <w:p>
            <w:pPr>
              <w:spacing w:after="40"/>
            </w:pPr>
            <w:r>
              <w:rPr>
                <w:rFonts w:ascii="Aptos" w:hAnsi="Aptos"/>
                <w:color w:val="22303C"/>
                <w:sz w:val="17"/>
              </w:rPr>
              <w:t xml:space="preserve">File tree with content hashes and sizes, used for initial mirroring and reconciliation</w:t>
            </w:r>
          </w:p>
        </w:tc>
      </w:tr>
      <w:tr>
        <w:trPr>
          <w:cantSplit/>
        </w:trPr>
        <w:tc>
          <w:tcPr>
            <w:tcW w:type="dxa" w:w="3600"/>
            <w:vAlign w:val="top"/>
            <w:shd w:fill="F5F8FC"/>
          </w:tcPr>
          <w:p>
            <w:pPr>
              <w:spacing w:after="40"/>
            </w:pPr>
            <w:r>
              <w:rPr>
                <w:rFonts w:ascii="Aptos" w:hAnsi="Aptos"/>
                <w:color w:val="22303C"/>
                <w:sz w:val="17"/>
              </w:rPr>
              <w:t xml:space="preserve">/topic/workspace/{id}/files</w:t>
            </w:r>
          </w:p>
        </w:tc>
        <w:tc>
          <w:tcPr>
            <w:tcW w:type="dxa" w:w="1900"/>
            <w:vAlign w:val="top"/>
            <w:shd w:fill="F5F8FC"/>
          </w:tcPr>
          <w:p>
            <w:pPr>
              <w:spacing w:after="40"/>
            </w:pPr>
            <w:r>
              <w:rPr>
                <w:rFonts w:ascii="Aptos" w:hAnsi="Aptos"/>
                <w:color w:val="22303C"/>
                <w:sz w:val="17"/>
              </w:rPr>
              <w:t xml:space="preserve">API → bridge</w:t>
            </w:r>
          </w:p>
        </w:tc>
        <w:tc>
          <w:tcPr>
            <w:tcW w:type="dxa" w:w="4292"/>
            <w:vAlign w:val="top"/>
            <w:shd w:fill="F5F8FC"/>
          </w:tcPr>
          <w:p>
            <w:pPr>
              <w:spacing w:after="40"/>
            </w:pPr>
            <w:r>
              <w:rPr>
                <w:rFonts w:ascii="Aptos" w:hAnsi="Aptos"/>
                <w:color w:val="22303C"/>
                <w:sz w:val="17"/>
              </w:rPr>
              <w:t xml:space="preserve">FILE_CONTENT_CHANGED events with hashes, so cold files can be refreshed without holding a document open</w:t>
            </w:r>
          </w:p>
        </w:tc>
      </w:tr>
      <w:tr>
        <w:trPr>
          <w:cantSplit/>
        </w:trPr>
        <w:tc>
          <w:tcPr>
            <w:tcW w:type="dxa" w:w="3600"/>
            <w:vAlign w:val="top"/>
          </w:tcPr>
          <w:p>
            <w:pPr>
              <w:spacing w:after="40"/>
            </w:pPr>
            <w:r>
              <w:rPr>
                <w:rFonts w:ascii="Aptos" w:hAnsi="Aptos"/>
                <w:color w:val="22303C"/>
                <w:sz w:val="17"/>
              </w:rPr>
              <w:t xml:space="preserve">Collab connection per hot file</w:t>
            </w:r>
          </w:p>
        </w:tc>
        <w:tc>
          <w:tcPr>
            <w:tcW w:type="dxa" w:w="1900"/>
            <w:vAlign w:val="top"/>
          </w:tcPr>
          <w:p>
            <w:pPr>
              <w:spacing w:after="40"/>
            </w:pPr>
            <w:r>
              <w:rPr>
                <w:rFonts w:ascii="Aptos" w:hAnsi="Aptos"/>
                <w:color w:val="22303C"/>
                <w:sz w:val="17"/>
              </w:rPr>
              <w:t xml:space="preserve">bridge → collab</w:t>
            </w:r>
          </w:p>
        </w:tc>
        <w:tc>
          <w:tcPr>
            <w:tcW w:type="dxa" w:w="4292"/>
            <w:vAlign w:val="top"/>
          </w:tcPr>
          <w:p>
            <w:pPr>
              <w:spacing w:after="40"/>
            </w:pPr>
            <w:r>
              <w:rPr>
                <w:rFonts w:ascii="Aptos" w:hAnsi="Aptos"/>
                <w:color w:val="22303C"/>
                <w:sz w:val="17"/>
              </w:rPr>
              <w:t xml:space="preserve">Live Yjs sync for files being edited, using a desktop ticket bound to the device</w:t>
            </w:r>
          </w:p>
        </w:tc>
      </w:tr>
    </w:tbl>
    <w:p>
      <w:pPr>
        <w:spacing w:after="40"/>
      </w:pPr>
    </w:p>
    <w:tbl>
      <w:tblPr>
        <w:tblW w:type="auto" w:w="0"/>
        <w:jc w:val="center"/>
        <w:tblLook w:firstColumn="1" w:firstRow="1" w:lastColumn="0" w:lastRow="0" w:noHBand="0" w:noVBand="1" w:val="04A0"/>
      </w:tblPr>
      <w:tblGrid>
        <w:gridCol w:w="9994"/>
      </w:tblGrid>
      <w:tr>
        <w:tc>
          <w:tcPr>
            <w:tcW w:type="dxa" w:w="9994"/>
            <w:shd w:fill="FFF6E8"/>
          </w:tcPr>
          <w:p>
            <w:r>
              <w:rPr>
                <w:b/>
                <w:color w:val="B86B00"/>
                <w:sz w:val="21"/>
              </w:rPr>
              <w:t xml:space="preserve">Internal endpoints</w:t>
              <w:br/>
            </w:r>
            <w:r>
              <w:rPr>
                <w:color w:val="22303C"/>
                <w:sz w:val="18"/>
              </w:rPr>
              <w:t xml:space="preserve">Internal endpoints are reachable only on the private Docker network, require a shared service token, and are never routed by nginx.</w:t>
            </w:r>
          </w:p>
        </w:tc>
      </w:tr>
    </w:tbl>
    <w:p>
      <w:pPr>
        <w:spacing w:after="40"/>
      </w:pPr>
    </w:p>
    <w:p>
      <w:pPr>
        <w:pStyle w:val="Heading1"/>
      </w:pPr>
      <w:r>
        <w:t>6. Data Model</w:t>
      </w:r>
    </w:p>
    <w:p>
      <w:pPr>
        <w:pStyle w:val="Heading2"/>
      </w:pPr>
      <w:r>
        <w:t>6.1 Core entities</w:t>
      </w:r>
    </w:p>
    <w:tbl>
      <w:tblPr>
        <w:tblStyle w:val="TableGrid"/>
        <w:tblW w:type="auto" w:w="0"/>
        <w:jc w:val="center"/>
        <w:tblLook w:firstColumn="1" w:firstRow="1" w:lastColumn="0" w:lastRow="0" w:noHBand="0" w:noVBand="1" w:val="04A0"/>
      </w:tblPr>
      <w:tblGrid>
        <w:gridCol w:w="2200"/>
        <w:gridCol w:w="4500"/>
        <w:gridCol w:w="3092"/>
      </w:tblGrid>
      <w:tr>
        <w:trPr>
          <w:tblHeader w:val="true"/>
        </w:trPr>
        <w:tc>
          <w:tcPr>
            <w:tcW w:type="dxa" w:w="2200"/>
            <w:vAlign w:val="top"/>
            <w:shd w:fill="17324D"/>
          </w:tcPr>
          <w:p>
            <w:pPr>
              <w:spacing w:after="40"/>
            </w:pPr>
            <w:r>
              <w:rPr>
                <w:rFonts w:ascii="Aptos" w:hAnsi="Aptos"/>
                <w:b/>
                <w:color w:val="FFFFFF"/>
                <w:sz w:val="18"/>
              </w:rPr>
              <w:t xml:space="preserve">Entity</w:t>
            </w:r>
          </w:p>
        </w:tc>
        <w:tc>
          <w:tcPr>
            <w:tcW w:type="dxa" w:w="4500"/>
            <w:vAlign w:val="top"/>
            <w:shd w:fill="17324D"/>
          </w:tcPr>
          <w:p>
            <w:pPr>
              <w:spacing w:after="40"/>
            </w:pPr>
            <w:r>
              <w:rPr>
                <w:rFonts w:ascii="Aptos" w:hAnsi="Aptos"/>
                <w:b/>
                <w:color w:val="FFFFFF"/>
                <w:sz w:val="18"/>
              </w:rPr>
              <w:t xml:space="preserve">Important fields</w:t>
            </w:r>
          </w:p>
        </w:tc>
        <w:tc>
          <w:tcPr>
            <w:tcW w:type="dxa" w:w="3092"/>
            <w:vAlign w:val="top"/>
            <w:shd w:fill="17324D"/>
          </w:tcPr>
          <w:p>
            <w:pPr>
              <w:spacing w:after="40"/>
            </w:pPr>
            <w:r>
              <w:rPr>
                <w:rFonts w:ascii="Aptos" w:hAnsi="Aptos"/>
                <w:b/>
                <w:color w:val="FFFFFF"/>
                <w:sz w:val="18"/>
              </w:rPr>
              <w:t xml:space="preserve">Notes</w:t>
            </w:r>
          </w:p>
        </w:tc>
      </w:tr>
      <w:tr>
        <w:trPr>
          <w:cantSplit/>
        </w:trPr>
        <w:tc>
          <w:tcPr>
            <w:tcW w:type="dxa" w:w="2200"/>
            <w:vAlign w:val="top"/>
          </w:tcPr>
          <w:p>
            <w:pPr>
              <w:spacing w:after="40"/>
            </w:pPr>
            <w:r>
              <w:rPr>
                <w:rFonts w:ascii="Aptos" w:hAnsi="Aptos"/>
                <w:color w:val="22303C"/>
                <w:sz w:val="17"/>
              </w:rPr>
              <w:t xml:space="preserve">users</w:t>
            </w:r>
          </w:p>
        </w:tc>
        <w:tc>
          <w:tcPr>
            <w:tcW w:type="dxa" w:w="4500"/>
            <w:vAlign w:val="top"/>
          </w:tcPr>
          <w:p>
            <w:pPr>
              <w:spacing w:after="40"/>
            </w:pPr>
            <w:r>
              <w:rPr>
                <w:rFonts w:ascii="Aptos" w:hAnsi="Aptos"/>
                <w:color w:val="22303C"/>
                <w:sz w:val="17"/>
              </w:rPr>
              <w:t xml:space="preserve">id, email, display_name, password_hash/OAuth identity, created_at</w:t>
            </w:r>
          </w:p>
        </w:tc>
        <w:tc>
          <w:tcPr>
            <w:tcW w:type="dxa" w:w="3092"/>
            <w:vAlign w:val="top"/>
          </w:tcPr>
          <w:p>
            <w:pPr>
              <w:spacing w:after="40"/>
            </w:pPr>
            <w:r>
              <w:rPr>
                <w:rFonts w:ascii="Aptos" w:hAnsi="Aptos"/>
                <w:color w:val="22303C"/>
                <w:sz w:val="17"/>
              </w:rPr>
              <w:t xml:space="preserve">Identity only</w:t>
            </w:r>
          </w:p>
        </w:tc>
      </w:tr>
      <w:tr>
        <w:trPr>
          <w:cantSplit/>
        </w:trPr>
        <w:tc>
          <w:tcPr>
            <w:tcW w:type="dxa" w:w="2200"/>
            <w:vAlign w:val="top"/>
            <w:shd w:fill="F5F8FC"/>
          </w:tcPr>
          <w:p>
            <w:pPr>
              <w:spacing w:after="40"/>
            </w:pPr>
            <w:r>
              <w:rPr>
                <w:rFonts w:ascii="Aptos" w:hAnsi="Aptos"/>
                <w:color w:val="22303C"/>
                <w:sz w:val="17"/>
              </w:rPr>
              <w:t xml:space="preserve">workspaces</w:t>
            </w:r>
          </w:p>
        </w:tc>
        <w:tc>
          <w:tcPr>
            <w:tcW w:type="dxa" w:w="4500"/>
            <w:vAlign w:val="top"/>
            <w:shd w:fill="F5F8FC"/>
          </w:tcPr>
          <w:p>
            <w:pPr>
              <w:spacing w:after="40"/>
            </w:pPr>
            <w:r>
              <w:rPr>
                <w:rFonts w:ascii="Aptos" w:hAnsi="Aptos"/>
                <w:color w:val="22303C"/>
                <w:sz w:val="17"/>
              </w:rPr>
              <w:t xml:space="preserve">id, owner_id, name, slug, status, active_branch, branch_lock_until, created_at</w:t>
            </w:r>
          </w:p>
        </w:tc>
        <w:tc>
          <w:tcPr>
            <w:tcW w:type="dxa" w:w="3092"/>
            <w:vAlign w:val="top"/>
            <w:shd w:fill="F5F8FC"/>
          </w:tcPr>
          <w:p>
            <w:pPr>
              <w:spacing w:after="40"/>
            </w:pPr>
            <w:r>
              <w:rPr>
                <w:rFonts w:ascii="Aptos" w:hAnsi="Aptos"/>
                <w:color w:val="22303C"/>
                <w:sz w:val="17"/>
              </w:rPr>
              <w:t xml:space="preserve">Top-level collaboration boundary; one active branch (§10.5)</w:t>
            </w:r>
          </w:p>
        </w:tc>
      </w:tr>
      <w:tr>
        <w:trPr>
          <w:cantSplit/>
        </w:trPr>
        <w:tc>
          <w:tcPr>
            <w:tcW w:type="dxa" w:w="2200"/>
            <w:vAlign w:val="top"/>
          </w:tcPr>
          <w:p>
            <w:pPr>
              <w:spacing w:after="40"/>
            </w:pPr>
            <w:r>
              <w:rPr>
                <w:rFonts w:ascii="Aptos" w:hAnsi="Aptos"/>
                <w:color w:val="22303C"/>
                <w:sz w:val="17"/>
              </w:rPr>
              <w:t xml:space="preserve">workspace_members</w:t>
            </w:r>
          </w:p>
        </w:tc>
        <w:tc>
          <w:tcPr>
            <w:tcW w:type="dxa" w:w="4500"/>
            <w:vAlign w:val="top"/>
          </w:tcPr>
          <w:p>
            <w:pPr>
              <w:spacing w:after="40"/>
            </w:pPr>
            <w:r>
              <w:rPr>
                <w:rFonts w:ascii="Aptos" w:hAnsi="Aptos"/>
                <w:color w:val="22303C"/>
                <w:sz w:val="17"/>
              </w:rPr>
              <w:t xml:space="preserve">workspace_id, user_id, role, joined_at</w:t>
            </w:r>
          </w:p>
        </w:tc>
        <w:tc>
          <w:tcPr>
            <w:tcW w:type="dxa" w:w="3092"/>
            <w:vAlign w:val="top"/>
          </w:tcPr>
          <w:p>
            <w:pPr>
              <w:spacing w:after="40"/>
            </w:pPr>
            <w:r>
              <w:rPr>
                <w:rFonts w:ascii="Aptos" w:hAnsi="Aptos"/>
                <w:color w:val="22303C"/>
                <w:sz w:val="17"/>
              </w:rPr>
              <w:t xml:space="preserve">Authorization source of truth</w:t>
            </w:r>
          </w:p>
        </w:tc>
      </w:tr>
      <w:tr>
        <w:trPr>
          <w:cantSplit/>
        </w:trPr>
        <w:tc>
          <w:tcPr>
            <w:tcW w:type="dxa" w:w="2200"/>
            <w:vAlign w:val="top"/>
            <w:shd w:fill="F5F8FC"/>
          </w:tcPr>
          <w:p>
            <w:pPr>
              <w:spacing w:after="40"/>
            </w:pPr>
            <w:r>
              <w:rPr>
                <w:rFonts w:ascii="Aptos" w:hAnsi="Aptos"/>
                <w:color w:val="22303C"/>
                <w:sz w:val="17"/>
              </w:rPr>
              <w:t xml:space="preserve">files</w:t>
            </w:r>
          </w:p>
        </w:tc>
        <w:tc>
          <w:tcPr>
            <w:tcW w:type="dxa" w:w="4500"/>
            <w:vAlign w:val="top"/>
            <w:shd w:fill="F5F8FC"/>
          </w:tcPr>
          <w:p>
            <w:pPr>
              <w:spacing w:after="40"/>
            </w:pPr>
            <w:r>
              <w:rPr>
                <w:rFonts w:ascii="Aptos" w:hAnsi="Aptos"/>
                <w:color w:val="22303C"/>
                <w:sz w:val="17"/>
              </w:rPr>
              <w:t xml:space="preserve">id, workspace_id, parent_id, name, kind, path, language, deleted_at, row_version</w:t>
            </w:r>
          </w:p>
        </w:tc>
        <w:tc>
          <w:tcPr>
            <w:tcW w:type="dxa" w:w="3092"/>
            <w:vAlign w:val="top"/>
            <w:shd w:fill="F5F8FC"/>
          </w:tcPr>
          <w:p>
            <w:pPr>
              <w:spacing w:after="40"/>
            </w:pPr>
            <w:r>
              <w:rPr>
                <w:rFonts w:ascii="Aptos" w:hAnsi="Aptos"/>
                <w:color w:val="22303C"/>
                <w:sz w:val="17"/>
              </w:rPr>
              <w:t xml:space="preserve">Logical file tree; soft delete; optimistic locking; unique live path per workspace</w:t>
            </w:r>
          </w:p>
        </w:tc>
      </w:tr>
      <w:tr>
        <w:trPr>
          <w:cantSplit/>
        </w:trPr>
        <w:tc>
          <w:tcPr>
            <w:tcW w:type="dxa" w:w="2200"/>
            <w:vAlign w:val="top"/>
          </w:tcPr>
          <w:p>
            <w:pPr>
              <w:spacing w:after="40"/>
            </w:pPr>
            <w:r>
              <w:rPr>
                <w:rFonts w:ascii="Aptos" w:hAnsi="Aptos"/>
                <w:color w:val="22303C"/>
                <w:sz w:val="17"/>
              </w:rPr>
              <w:t xml:space="preserve">documents</w:t>
            </w:r>
          </w:p>
        </w:tc>
        <w:tc>
          <w:tcPr>
            <w:tcW w:type="dxa" w:w="4500"/>
            <w:vAlign w:val="top"/>
          </w:tcPr>
          <w:p>
            <w:pPr>
              <w:spacing w:after="40"/>
            </w:pPr>
            <w:r>
              <w:rPr>
                <w:rFonts w:ascii="Aptos" w:hAnsi="Aptos"/>
                <w:color w:val="22303C"/>
                <w:sz w:val="17"/>
              </w:rPr>
              <w:t xml:space="preserve">file_id, yjs_state, text_content, content_hash, state_seq, updated_at</w:t>
            </w:r>
          </w:p>
        </w:tc>
        <w:tc>
          <w:tcPr>
            <w:tcW w:type="dxa" w:w="3092"/>
            <w:vAlign w:val="top"/>
          </w:tcPr>
          <w:p>
            <w:pPr>
              <w:spacing w:after="40"/>
            </w:pPr>
            <w:r>
              <w:rPr>
                <w:rFonts w:ascii="Aptos" w:hAnsi="Aptos"/>
                <w:color w:val="22303C"/>
                <w:sz w:val="17"/>
              </w:rPr>
              <w:t xml:space="preserve">Live document; written only by the collaboration service</w:t>
            </w:r>
          </w:p>
        </w:tc>
      </w:tr>
      <w:tr>
        <w:trPr>
          <w:cantSplit/>
        </w:trPr>
        <w:tc>
          <w:tcPr>
            <w:tcW w:type="dxa" w:w="2200"/>
            <w:vAlign w:val="top"/>
            <w:shd w:fill="F5F8FC"/>
          </w:tcPr>
          <w:p>
            <w:pPr>
              <w:spacing w:after="40"/>
            </w:pPr>
            <w:r>
              <w:rPr>
                <w:rFonts w:ascii="Aptos" w:hAnsi="Aptos"/>
                <w:color w:val="22303C"/>
                <w:sz w:val="17"/>
              </w:rPr>
              <w:t xml:space="preserve">document_updates</w:t>
            </w:r>
          </w:p>
        </w:tc>
        <w:tc>
          <w:tcPr>
            <w:tcW w:type="dxa" w:w="4500"/>
            <w:vAlign w:val="top"/>
            <w:shd w:fill="F5F8FC"/>
          </w:tcPr>
          <w:p>
            <w:pPr>
              <w:spacing w:after="40"/>
            </w:pPr>
            <w:r>
              <w:rPr>
                <w:rFonts w:ascii="Aptos" w:hAnsi="Aptos"/>
                <w:color w:val="22303C"/>
                <w:sz w:val="17"/>
              </w:rPr>
              <w:t xml:space="preserve">id, file_id, seq, payload, created_at</w:t>
            </w:r>
          </w:p>
        </w:tc>
        <w:tc>
          <w:tcPr>
            <w:tcW w:type="dxa" w:w="3092"/>
            <w:vAlign w:val="top"/>
            <w:shd w:fill="F5F8FC"/>
          </w:tcPr>
          <w:p>
            <w:pPr>
              <w:spacing w:after="40"/>
            </w:pPr>
            <w:r>
              <w:rPr>
                <w:rFonts w:ascii="Aptos" w:hAnsi="Aptos"/>
                <w:color w:val="22303C"/>
                <w:sz w:val="17"/>
              </w:rPr>
              <w:t xml:space="preserve">Optional append log since last compaction</w:t>
            </w:r>
          </w:p>
        </w:tc>
      </w:tr>
      <w:tr>
        <w:trPr>
          <w:cantSplit/>
        </w:trPr>
        <w:tc>
          <w:tcPr>
            <w:tcW w:type="dxa" w:w="2200"/>
            <w:vAlign w:val="top"/>
          </w:tcPr>
          <w:p>
            <w:pPr>
              <w:spacing w:after="40"/>
            </w:pPr>
            <w:r>
              <w:rPr>
                <w:rFonts w:ascii="Aptos" w:hAnsi="Aptos"/>
                <w:color w:val="22303C"/>
                <w:sz w:val="17"/>
              </w:rPr>
              <w:t xml:space="preserve">snapshots</w:t>
            </w:r>
          </w:p>
        </w:tc>
        <w:tc>
          <w:tcPr>
            <w:tcW w:type="dxa" w:w="4500"/>
            <w:vAlign w:val="top"/>
          </w:tcPr>
          <w:p>
            <w:pPr>
              <w:spacing w:after="40"/>
            </w:pPr>
            <w:r>
              <w:rPr>
                <w:rFonts w:ascii="Aptos" w:hAnsi="Aptos"/>
                <w:color w:val="22303C"/>
                <w:sz w:val="17"/>
              </w:rPr>
              <w:t xml:space="preserve">id, file_id, version_no, text_content, content_hash, reason, created_by, created_at</w:t>
            </w:r>
          </w:p>
        </w:tc>
        <w:tc>
          <w:tcPr>
            <w:tcW w:type="dxa" w:w="3092"/>
            <w:vAlign w:val="top"/>
          </w:tcPr>
          <w:p>
            <w:pPr>
              <w:spacing w:after="40"/>
            </w:pPr>
            <w:r>
              <w:rPr>
                <w:rFonts w:ascii="Aptos" w:hAnsi="Aptos"/>
                <w:color w:val="22303C"/>
                <w:sz w:val="17"/>
              </w:rPr>
              <w:t xml:space="preserve">Plaintext versions for history, diff and restore</w:t>
            </w:r>
          </w:p>
        </w:tc>
      </w:tr>
      <w:tr>
        <w:trPr>
          <w:cantSplit/>
        </w:trPr>
        <w:tc>
          <w:tcPr>
            <w:tcW w:type="dxa" w:w="2200"/>
            <w:vAlign w:val="top"/>
            <w:shd w:fill="F5F8FC"/>
          </w:tcPr>
          <w:p>
            <w:pPr>
              <w:spacing w:after="40"/>
            </w:pPr>
            <w:r>
              <w:rPr>
                <w:rFonts w:ascii="Aptos" w:hAnsi="Aptos"/>
                <w:color w:val="22303C"/>
                <w:sz w:val="17"/>
              </w:rPr>
              <w:t xml:space="preserve">realtime_tickets</w:t>
            </w:r>
          </w:p>
        </w:tc>
        <w:tc>
          <w:tcPr>
            <w:tcW w:type="dxa" w:w="4500"/>
            <w:vAlign w:val="top"/>
            <w:shd w:fill="F5F8FC"/>
          </w:tcPr>
          <w:p>
            <w:pPr>
              <w:spacing w:after="40"/>
            </w:pPr>
            <w:r>
              <w:rPr>
                <w:rFonts w:ascii="Aptos" w:hAnsi="Aptos"/>
                <w:color w:val="22303C"/>
                <w:sz w:val="17"/>
              </w:rPr>
              <w:t xml:space="preserve">token_hash, user_id, file_id, expires_at, used_at</w:t>
            </w:r>
          </w:p>
        </w:tc>
        <w:tc>
          <w:tcPr>
            <w:tcW w:type="dxa" w:w="3092"/>
            <w:vAlign w:val="top"/>
            <w:shd w:fill="F5F8FC"/>
          </w:tcPr>
          <w:p>
            <w:pPr>
              <w:spacing w:after="40"/>
            </w:pPr>
            <w:r>
              <w:rPr>
                <w:rFonts w:ascii="Aptos" w:hAnsi="Aptos"/>
                <w:color w:val="22303C"/>
                <w:sz w:val="17"/>
              </w:rPr>
              <w:t xml:space="preserve">Single-use WebSocket tickets</w:t>
            </w:r>
          </w:p>
        </w:tc>
      </w:tr>
      <w:tr>
        <w:trPr>
          <w:cantSplit/>
        </w:trPr>
        <w:tc>
          <w:tcPr>
            <w:tcW w:type="dxa" w:w="2200"/>
            <w:vAlign w:val="top"/>
          </w:tcPr>
          <w:p>
            <w:pPr>
              <w:spacing w:after="40"/>
            </w:pPr>
            <w:r>
              <w:rPr>
                <w:rFonts w:ascii="Aptos" w:hAnsi="Aptos"/>
                <w:color w:val="22303C"/>
                <w:sz w:val="17"/>
              </w:rPr>
              <w:t xml:space="preserve">chat_messages</w:t>
            </w:r>
          </w:p>
        </w:tc>
        <w:tc>
          <w:tcPr>
            <w:tcW w:type="dxa" w:w="4500"/>
            <w:vAlign w:val="top"/>
          </w:tcPr>
          <w:p>
            <w:pPr>
              <w:spacing w:after="40"/>
            </w:pPr>
            <w:r>
              <w:rPr>
                <w:rFonts w:ascii="Aptos" w:hAnsi="Aptos"/>
                <w:color w:val="22303C"/>
                <w:sz w:val="17"/>
              </w:rPr>
              <w:t xml:space="preserve">id, workspace_id, user_id, body, created_at</w:t>
            </w:r>
          </w:p>
        </w:tc>
        <w:tc>
          <w:tcPr>
            <w:tcW w:type="dxa" w:w="3092"/>
            <w:vAlign w:val="top"/>
          </w:tcPr>
          <w:p>
            <w:pPr>
              <w:spacing w:after="40"/>
            </w:pPr>
            <w:r>
              <w:rPr>
                <w:rFonts w:ascii="Aptos" w:hAnsi="Aptos"/>
                <w:color w:val="22303C"/>
                <w:sz w:val="17"/>
              </w:rPr>
              <w:t xml:space="preserve">Durable chat history</w:t>
            </w:r>
          </w:p>
        </w:tc>
      </w:tr>
      <w:tr>
        <w:trPr>
          <w:cantSplit/>
        </w:trPr>
        <w:tc>
          <w:tcPr>
            <w:tcW w:type="dxa" w:w="2200"/>
            <w:vAlign w:val="top"/>
            <w:shd w:fill="F5F8FC"/>
          </w:tcPr>
          <w:p>
            <w:pPr>
              <w:spacing w:after="40"/>
            </w:pPr>
            <w:r>
              <w:rPr>
                <w:rFonts w:ascii="Aptos" w:hAnsi="Aptos"/>
                <w:color w:val="22303C"/>
                <w:sz w:val="17"/>
              </w:rPr>
              <w:t xml:space="preserve">git_repositories</w:t>
            </w:r>
          </w:p>
        </w:tc>
        <w:tc>
          <w:tcPr>
            <w:tcW w:type="dxa" w:w="4500"/>
            <w:vAlign w:val="top"/>
            <w:shd w:fill="F5F8FC"/>
          </w:tcPr>
          <w:p>
            <w:pPr>
              <w:spacing w:after="40"/>
            </w:pPr>
            <w:r>
              <w:rPr>
                <w:rFonts w:ascii="Aptos" w:hAnsi="Aptos"/>
                <w:color w:val="22303C"/>
                <w:sz w:val="17"/>
              </w:rPr>
              <w:t xml:space="preserve">id, workspace_id, remote_url, default_branch, credential_ref</w:t>
            </w:r>
          </w:p>
        </w:tc>
        <w:tc>
          <w:tcPr>
            <w:tcW w:type="dxa" w:w="3092"/>
            <w:vAlign w:val="top"/>
            <w:shd w:fill="F5F8FC"/>
          </w:tcPr>
          <w:p>
            <w:pPr>
              <w:spacing w:after="40"/>
            </w:pPr>
            <w:r>
              <w:rPr>
                <w:rFonts w:ascii="Aptos" w:hAnsi="Aptos"/>
                <w:color w:val="22303C"/>
                <w:sz w:val="17"/>
              </w:rPr>
              <w:t xml:space="preserve">External Git integration</w:t>
            </w:r>
          </w:p>
        </w:tc>
      </w:tr>
      <w:tr>
        <w:trPr>
          <w:cantSplit/>
        </w:trPr>
        <w:tc>
          <w:tcPr>
            <w:tcW w:type="dxa" w:w="2200"/>
            <w:vAlign w:val="top"/>
          </w:tcPr>
          <w:p>
            <w:pPr>
              <w:spacing w:after="40"/>
            </w:pPr>
            <w:r>
              <w:rPr>
                <w:rFonts w:ascii="Aptos" w:hAnsi="Aptos"/>
                <w:color w:val="22303C"/>
                <w:sz w:val="17"/>
              </w:rPr>
              <w:t xml:space="preserve">git_operations</w:t>
            </w:r>
          </w:p>
        </w:tc>
        <w:tc>
          <w:tcPr>
            <w:tcW w:type="dxa" w:w="4500"/>
            <w:vAlign w:val="top"/>
          </w:tcPr>
          <w:p>
            <w:pPr>
              <w:spacing w:after="40"/>
            </w:pPr>
            <w:r>
              <w:rPr>
                <w:rFonts w:ascii="Aptos" w:hAnsi="Aptos"/>
                <w:color w:val="22303C"/>
                <w:sz w:val="17"/>
              </w:rPr>
              <w:t xml:space="preserve">id, workspace_id, user_id, type, status, idempotency_key, log_ref</w:t>
            </w:r>
          </w:p>
        </w:tc>
        <w:tc>
          <w:tcPr>
            <w:tcW w:type="dxa" w:w="3092"/>
            <w:vAlign w:val="top"/>
          </w:tcPr>
          <w:p>
            <w:pPr>
              <w:spacing w:after="40"/>
            </w:pPr>
            <w:r>
              <w:rPr>
                <w:rFonts w:ascii="Aptos" w:hAnsi="Aptos"/>
                <w:color w:val="22303C"/>
                <w:sz w:val="17"/>
              </w:rPr>
              <w:t xml:space="preserve">Long-running operations</w:t>
            </w:r>
          </w:p>
        </w:tc>
      </w:tr>
      <w:tr>
        <w:trPr>
          <w:cantSplit/>
        </w:trPr>
        <w:tc>
          <w:tcPr>
            <w:tcW w:type="dxa" w:w="2200"/>
            <w:vAlign w:val="top"/>
            <w:shd w:fill="F5F8FC"/>
          </w:tcPr>
          <w:p>
            <w:pPr>
              <w:spacing w:after="40"/>
            </w:pPr>
            <w:r>
              <w:rPr>
                <w:rFonts w:ascii="Aptos" w:hAnsi="Aptos"/>
                <w:color w:val="22303C"/>
                <w:sz w:val="17"/>
              </w:rPr>
              <w:t xml:space="preserve">jobs</w:t>
            </w:r>
          </w:p>
        </w:tc>
        <w:tc>
          <w:tcPr>
            <w:tcW w:type="dxa" w:w="4500"/>
            <w:vAlign w:val="top"/>
            <w:shd w:fill="F5F8FC"/>
          </w:tcPr>
          <w:p>
            <w:pPr>
              <w:spacing w:after="40"/>
            </w:pPr>
            <w:r>
              <w:rPr>
                <w:rFonts w:ascii="Aptos" w:hAnsi="Aptos"/>
                <w:color w:val="22303C"/>
                <w:sz w:val="17"/>
              </w:rPr>
              <w:t xml:space="preserve">id, workspace_id, requested_by, type, status, idempotency_key, container_ref, created_at</w:t>
            </w:r>
          </w:p>
        </w:tc>
        <w:tc>
          <w:tcPr>
            <w:tcW w:type="dxa" w:w="3092"/>
            <w:vAlign w:val="top"/>
            <w:shd w:fill="F5F8FC"/>
          </w:tcPr>
          <w:p>
            <w:pPr>
              <w:spacing w:after="40"/>
            </w:pPr>
            <w:r>
              <w:rPr>
                <w:rFonts w:ascii="Aptos" w:hAnsi="Aptos"/>
                <w:color w:val="22303C"/>
                <w:sz w:val="17"/>
              </w:rPr>
              <w:t xml:space="preserve">Execution jobs</w:t>
            </w:r>
          </w:p>
        </w:tc>
      </w:tr>
      <w:tr>
        <w:trPr>
          <w:cantSplit/>
        </w:trPr>
        <w:tc>
          <w:tcPr>
            <w:tcW w:type="dxa" w:w="2200"/>
            <w:vAlign w:val="top"/>
          </w:tcPr>
          <w:p>
            <w:pPr>
              <w:spacing w:after="40"/>
            </w:pPr>
            <w:r>
              <w:rPr>
                <w:rFonts w:ascii="Aptos" w:hAnsi="Aptos"/>
                <w:color w:val="22303C"/>
                <w:sz w:val="17"/>
              </w:rPr>
              <w:t xml:space="preserve">audit_events</w:t>
            </w:r>
          </w:p>
        </w:tc>
        <w:tc>
          <w:tcPr>
            <w:tcW w:type="dxa" w:w="4500"/>
            <w:vAlign w:val="top"/>
          </w:tcPr>
          <w:p>
            <w:pPr>
              <w:spacing w:after="40"/>
            </w:pPr>
            <w:r>
              <w:rPr>
                <w:rFonts w:ascii="Aptos" w:hAnsi="Aptos"/>
                <w:color w:val="22303C"/>
                <w:sz w:val="17"/>
              </w:rPr>
              <w:t xml:space="preserve">id, workspace_id, actor_id, action, entity_type, entity_id, metadata, created_at</w:t>
            </w:r>
          </w:p>
        </w:tc>
        <w:tc>
          <w:tcPr>
            <w:tcW w:type="dxa" w:w="3092"/>
            <w:vAlign w:val="top"/>
          </w:tcPr>
          <w:p>
            <w:pPr>
              <w:spacing w:after="40"/>
            </w:pPr>
            <w:r>
              <w:rPr>
                <w:rFonts w:ascii="Aptos" w:hAnsi="Aptos"/>
                <w:color w:val="22303C"/>
                <w:sz w:val="17"/>
              </w:rPr>
              <w:t xml:space="preserve">Security trace</w:t>
            </w:r>
          </w:p>
        </w:tc>
      </w:tr>
      <w:tr>
        <w:trPr>
          <w:cantSplit/>
        </w:trPr>
        <w:tc>
          <w:tcPr>
            <w:tcW w:type="dxa" w:w="2200"/>
            <w:vAlign w:val="top"/>
            <w:shd w:fill="F5F8FC"/>
          </w:tcPr>
          <w:p>
            <w:pPr>
              <w:spacing w:after="40"/>
            </w:pPr>
            <w:r>
              <w:rPr>
                <w:rFonts w:ascii="Aptos" w:hAnsi="Aptos"/>
                <w:color w:val="22303C"/>
                <w:sz w:val="17"/>
              </w:rPr>
              <w:t xml:space="preserve">sessions</w:t>
            </w:r>
          </w:p>
        </w:tc>
        <w:tc>
          <w:tcPr>
            <w:tcW w:type="dxa" w:w="4500"/>
            <w:vAlign w:val="top"/>
            <w:shd w:fill="F5F8FC"/>
          </w:tcPr>
          <w:p>
            <w:pPr>
              <w:spacing w:after="40"/>
            </w:pPr>
            <w:r>
              <w:rPr>
                <w:rFonts w:ascii="Aptos" w:hAnsi="Aptos"/>
                <w:color w:val="22303C"/>
                <w:sz w:val="17"/>
              </w:rPr>
              <w:t xml:space="preserve">id, workspace_id, title, task, status, created_by, created_at, finished_at</w:t>
            </w:r>
          </w:p>
        </w:tc>
        <w:tc>
          <w:tcPr>
            <w:tcW w:type="dxa" w:w="3092"/>
            <w:vAlign w:val="top"/>
            <w:shd w:fill="F5F8FC"/>
          </w:tcPr>
          <w:p>
            <w:pPr>
              <w:spacing w:after="40"/>
            </w:pPr>
            <w:r>
              <w:rPr>
                <w:rFonts w:ascii="Aptos" w:hAnsi="Aptos"/>
                <w:color w:val="22303C"/>
                <w:sz w:val="17"/>
              </w:rPr>
              <w:t xml:space="preserve">One task, one plan, many lanes</w:t>
            </w:r>
          </w:p>
        </w:tc>
      </w:tr>
      <w:tr>
        <w:trPr>
          <w:cantSplit/>
        </w:trPr>
        <w:tc>
          <w:tcPr>
            <w:tcW w:type="dxa" w:w="2200"/>
            <w:vAlign w:val="top"/>
          </w:tcPr>
          <w:p>
            <w:pPr>
              <w:spacing w:after="40"/>
            </w:pPr>
            <w:r>
              <w:rPr>
                <w:rFonts w:ascii="Aptos" w:hAnsi="Aptos"/>
                <w:color w:val="22303C"/>
                <w:sz w:val="17"/>
              </w:rPr>
              <w:t xml:space="preserve">session_participants</w:t>
            </w:r>
          </w:p>
        </w:tc>
        <w:tc>
          <w:tcPr>
            <w:tcW w:type="dxa" w:w="4500"/>
            <w:vAlign w:val="top"/>
          </w:tcPr>
          <w:p>
            <w:pPr>
              <w:spacing w:after="40"/>
            </w:pPr>
            <w:r>
              <w:rPr>
                <w:rFonts w:ascii="Aptos" w:hAnsi="Aptos"/>
                <w:color w:val="22303C"/>
                <w:sz w:val="17"/>
              </w:rPr>
              <w:t xml:space="preserve">session_id, user_id, mode (LANE or WATCH), joined_at</w:t>
            </w:r>
          </w:p>
        </w:tc>
        <w:tc>
          <w:tcPr>
            <w:tcW w:type="dxa" w:w="3092"/>
            <w:vAlign w:val="top"/>
          </w:tcPr>
          <w:p>
            <w:pPr>
              <w:spacing w:after="40"/>
            </w:pPr>
            <w:r>
              <w:rPr>
                <w:rFonts w:ascii="Aptos" w:hAnsi="Aptos"/>
                <w:color w:val="22303C"/>
                <w:sz w:val="17"/>
              </w:rPr>
              <w:t xml:space="preserve">Lanes and watchers; presence is always visible</w:t>
            </w:r>
          </w:p>
        </w:tc>
      </w:tr>
      <w:tr>
        <w:trPr>
          <w:cantSplit/>
        </w:trPr>
        <w:tc>
          <w:tcPr>
            <w:tcW w:type="dxa" w:w="2200"/>
            <w:vAlign w:val="top"/>
            <w:shd w:fill="F5F8FC"/>
          </w:tcPr>
          <w:p>
            <w:pPr>
              <w:spacing w:after="40"/>
            </w:pPr>
            <w:r>
              <w:rPr>
                <w:rFonts w:ascii="Aptos" w:hAnsi="Aptos"/>
                <w:color w:val="22303C"/>
                <w:sz w:val="17"/>
              </w:rPr>
              <w:t xml:space="preserve">plan_steps</w:t>
            </w:r>
          </w:p>
        </w:tc>
        <w:tc>
          <w:tcPr>
            <w:tcW w:type="dxa" w:w="4500"/>
            <w:vAlign w:val="top"/>
            <w:shd w:fill="F5F8FC"/>
          </w:tcPr>
          <w:p>
            <w:pPr>
              <w:spacing w:after="40"/>
            </w:pPr>
            <w:r>
              <w:rPr>
                <w:rFonts w:ascii="Aptos" w:hAnsi="Aptos"/>
                <w:color w:val="22303C"/>
                <w:sz w:val="17"/>
              </w:rPr>
              <w:t xml:space="preserve">id, session_id, position, title, owner_id, status, row_version</w:t>
            </w:r>
          </w:p>
        </w:tc>
        <w:tc>
          <w:tcPr>
            <w:tcW w:type="dxa" w:w="3092"/>
            <w:vAlign w:val="top"/>
            <w:shd w:fill="F5F8FC"/>
          </w:tcPr>
          <w:p>
            <w:pPr>
              <w:spacing w:after="40"/>
            </w:pPr>
            <w:r>
              <w:rPr>
                <w:rFonts w:ascii="Aptos" w:hAnsi="Aptos"/>
                <w:color w:val="22303C"/>
                <w:sz w:val="17"/>
              </w:rPr>
              <w:t xml:space="preserve">Every step has an owner; session progress comes from here</w:t>
            </w:r>
          </w:p>
        </w:tc>
      </w:tr>
      <w:tr>
        <w:trPr>
          <w:cantSplit/>
        </w:trPr>
        <w:tc>
          <w:tcPr>
            <w:tcW w:type="dxa" w:w="2200"/>
            <w:vAlign w:val="top"/>
          </w:tcPr>
          <w:p>
            <w:pPr>
              <w:spacing w:after="40"/>
            </w:pPr>
            <w:r>
              <w:rPr>
                <w:rFonts w:ascii="Aptos" w:hAnsi="Aptos"/>
                <w:color w:val="22303C"/>
                <w:sz w:val="17"/>
              </w:rPr>
              <w:t xml:space="preserve">agent_turns</w:t>
            </w:r>
          </w:p>
        </w:tc>
        <w:tc>
          <w:tcPr>
            <w:tcW w:type="dxa" w:w="4500"/>
            <w:vAlign w:val="top"/>
          </w:tcPr>
          <w:p>
            <w:pPr>
              <w:spacing w:after="40"/>
            </w:pPr>
            <w:r>
              <w:rPr>
                <w:rFonts w:ascii="Aptos" w:hAnsi="Aptos"/>
                <w:color w:val="22303C"/>
                <w:sz w:val="17"/>
              </w:rPr>
              <w:t xml:space="preserve">id, session_id, lane_user_id, sponsor_id, model, status, input/output/cache tokens, cost_micros, started_at, ended_at</w:t>
            </w:r>
          </w:p>
        </w:tc>
        <w:tc>
          <w:tcPr>
            <w:tcW w:type="dxa" w:w="3092"/>
            <w:vAlign w:val="top"/>
          </w:tcPr>
          <w:p>
            <w:pPr>
              <w:spacing w:after="40"/>
            </w:pPr>
            <w:r>
              <w:rPr>
                <w:rFonts w:ascii="Aptos" w:hAnsi="Aptos"/>
                <w:color w:val="22303C"/>
                <w:sz w:val="17"/>
              </w:rPr>
              <w:t xml:space="preserve">Exactly one sponsor per turn; the cost ledger</w:t>
            </w:r>
          </w:p>
        </w:tc>
      </w:tr>
      <w:tr>
        <w:trPr>
          <w:cantSplit/>
        </w:trPr>
        <w:tc>
          <w:tcPr>
            <w:tcW w:type="dxa" w:w="2200"/>
            <w:vAlign w:val="top"/>
            <w:shd w:fill="F5F8FC"/>
          </w:tcPr>
          <w:p>
            <w:pPr>
              <w:spacing w:after="40"/>
            </w:pPr>
            <w:r>
              <w:rPr>
                <w:rFonts w:ascii="Aptos" w:hAnsi="Aptos"/>
                <w:color w:val="22303C"/>
                <w:sz w:val="17"/>
              </w:rPr>
              <w:t xml:space="preserve">approvals</w:t>
            </w:r>
          </w:p>
        </w:tc>
        <w:tc>
          <w:tcPr>
            <w:tcW w:type="dxa" w:w="4500"/>
            <w:vAlign w:val="top"/>
            <w:shd w:fill="F5F8FC"/>
          </w:tcPr>
          <w:p>
            <w:pPr>
              <w:spacing w:after="40"/>
            </w:pPr>
            <w:r>
              <w:rPr>
                <w:rFonts w:ascii="Aptos" w:hAnsi="Aptos"/>
                <w:color w:val="22303C"/>
                <w:sz w:val="17"/>
              </w:rPr>
              <w:t xml:space="preserve">id, turn_id, action_hash, action, capabilities, status, decided_by, row_version, expires_at</w:t>
            </w:r>
          </w:p>
        </w:tc>
        <w:tc>
          <w:tcPr>
            <w:tcW w:type="dxa" w:w="3092"/>
            <w:vAlign w:val="top"/>
            <w:shd w:fill="F5F8FC"/>
          </w:tcPr>
          <w:p>
            <w:pPr>
              <w:spacing w:after="40"/>
            </w:pPr>
            <w:r>
              <w:rPr>
                <w:rFonts w:ascii="Aptos" w:hAnsi="Aptos"/>
                <w:color w:val="22303C"/>
                <w:sz w:val="17"/>
              </w:rPr>
              <w:t xml:space="preserve">Single-use, bound to the exact action</w:t>
            </w:r>
          </w:p>
        </w:tc>
      </w:tr>
      <w:tr>
        <w:trPr>
          <w:cantSplit/>
        </w:trPr>
        <w:tc>
          <w:tcPr>
            <w:tcW w:type="dxa" w:w="2200"/>
            <w:vAlign w:val="top"/>
          </w:tcPr>
          <w:p>
            <w:pPr>
              <w:spacing w:after="40"/>
            </w:pPr>
            <w:r>
              <w:rPr>
                <w:rFonts w:ascii="Aptos" w:hAnsi="Aptos"/>
                <w:color w:val="22303C"/>
                <w:sz w:val="17"/>
              </w:rPr>
              <w:t xml:space="preserve">transcript_chunks</w:t>
            </w:r>
          </w:p>
        </w:tc>
        <w:tc>
          <w:tcPr>
            <w:tcW w:type="dxa" w:w="4500"/>
            <w:vAlign w:val="top"/>
          </w:tcPr>
          <w:p>
            <w:pPr>
              <w:spacing w:after="40"/>
            </w:pPr>
            <w:r>
              <w:rPr>
                <w:rFonts w:ascii="Aptos" w:hAnsi="Aptos"/>
                <w:color w:val="22303C"/>
                <w:sz w:val="17"/>
              </w:rPr>
              <w:t xml:space="preserve">id, turn_id, seq, ciphertext, created_at</w:t>
            </w:r>
          </w:p>
        </w:tc>
        <w:tc>
          <w:tcPr>
            <w:tcW w:type="dxa" w:w="3092"/>
            <w:vAlign w:val="top"/>
          </w:tcPr>
          <w:p>
            <w:pPr>
              <w:spacing w:after="40"/>
            </w:pPr>
            <w:r>
              <w:rPr>
                <w:rFonts w:ascii="Aptos" w:hAnsi="Aptos"/>
                <w:color w:val="22303C"/>
                <w:sz w:val="17"/>
              </w:rPr>
              <w:t xml:space="preserve">Encrypted after secret redaction; retention-limited</w:t>
            </w:r>
          </w:p>
        </w:tc>
      </w:tr>
      <w:tr>
        <w:trPr>
          <w:cantSplit/>
        </w:trPr>
        <w:tc>
          <w:tcPr>
            <w:tcW w:type="dxa" w:w="2200"/>
            <w:vAlign w:val="top"/>
            <w:shd w:fill="F5F8FC"/>
          </w:tcPr>
          <w:p>
            <w:pPr>
              <w:spacing w:after="40"/>
            </w:pPr>
            <w:r>
              <w:rPr>
                <w:rFonts w:ascii="Aptos" w:hAnsi="Aptos"/>
                <w:color w:val="22303C"/>
                <w:sz w:val="17"/>
              </w:rPr>
              <w:t xml:space="preserve">memories</w:t>
            </w:r>
          </w:p>
        </w:tc>
        <w:tc>
          <w:tcPr>
            <w:tcW w:type="dxa" w:w="4500"/>
            <w:vAlign w:val="top"/>
            <w:shd w:fill="F5F8FC"/>
          </w:tcPr>
          <w:p>
            <w:pPr>
              <w:spacing w:after="40"/>
            </w:pPr>
            <w:r>
              <w:rPr>
                <w:rFonts w:ascii="Aptos" w:hAnsi="Aptos"/>
                <w:color w:val="22303C"/>
                <w:sz w:val="17"/>
              </w:rPr>
              <w:t xml:space="preserve">id, workspace_id, file_id, anchor (Yjs relative positions), anchor_hash, body, status, author, updated_at</w:t>
            </w:r>
          </w:p>
        </w:tc>
        <w:tc>
          <w:tcPr>
            <w:tcW w:type="dxa" w:w="3092"/>
            <w:vAlign w:val="top"/>
            <w:shd w:fill="F5F8FC"/>
          </w:tcPr>
          <w:p>
            <w:pPr>
              <w:spacing w:after="40"/>
            </w:pPr>
            <w:r>
              <w:rPr>
                <w:rFonts w:ascii="Aptos" w:hAnsi="Aptos"/>
                <w:color w:val="22303C"/>
                <w:sz w:val="17"/>
              </w:rPr>
              <w:t xml:space="preserve">Notes pinned to code; flagged when the code changes</w:t>
            </w:r>
          </w:p>
        </w:tc>
      </w:tr>
      <w:tr>
        <w:trPr>
          <w:cantSplit/>
        </w:trPr>
        <w:tc>
          <w:tcPr>
            <w:tcW w:type="dxa" w:w="2200"/>
            <w:vAlign w:val="top"/>
          </w:tcPr>
          <w:p>
            <w:pPr>
              <w:spacing w:after="40"/>
            </w:pPr>
            <w:r>
              <w:rPr>
                <w:rFonts w:ascii="Aptos" w:hAnsi="Aptos"/>
                <w:color w:val="22303C"/>
                <w:sz w:val="17"/>
              </w:rPr>
              <w:t xml:space="preserve">comments</w:t>
            </w:r>
          </w:p>
        </w:tc>
        <w:tc>
          <w:tcPr>
            <w:tcW w:type="dxa" w:w="4500"/>
            <w:vAlign w:val="top"/>
          </w:tcPr>
          <w:p>
            <w:pPr>
              <w:spacing w:after="40"/>
            </w:pPr>
            <w:r>
              <w:rPr>
                <w:rFonts w:ascii="Aptos" w:hAnsi="Aptos"/>
                <w:color w:val="22303C"/>
                <w:sz w:val="17"/>
              </w:rPr>
              <w:t xml:space="preserve">id, workspace_id, target, anchor, body, status, created_by, created_at</w:t>
            </w:r>
          </w:p>
        </w:tc>
        <w:tc>
          <w:tcPr>
            <w:tcW w:type="dxa" w:w="3092"/>
            <w:vAlign w:val="top"/>
          </w:tcPr>
          <w:p>
            <w:pPr>
              <w:spacing w:after="40"/>
            </w:pPr>
            <w:r>
              <w:rPr>
                <w:rFonts w:ascii="Aptos" w:hAnsi="Aptos"/>
                <w:color w:val="22303C"/>
                <w:sz w:val="17"/>
              </w:rPr>
              <w:t xml:space="preserve">Anchored to a file range, turn or plan step; resolving never deletes</w:t>
            </w:r>
          </w:p>
        </w:tc>
      </w:tr>
      <w:tr>
        <w:trPr>
          <w:cantSplit/>
        </w:trPr>
        <w:tc>
          <w:tcPr>
            <w:tcW w:type="dxa" w:w="2200"/>
            <w:vAlign w:val="top"/>
            <w:shd w:fill="F5F8FC"/>
          </w:tcPr>
          <w:p>
            <w:pPr>
              <w:spacing w:after="40"/>
            </w:pPr>
            <w:r>
              <w:rPr>
                <w:rFonts w:ascii="Aptos" w:hAnsi="Aptos"/>
                <w:color w:val="22303C"/>
                <w:sz w:val="17"/>
              </w:rPr>
              <w:t xml:space="preserve">provider_keys</w:t>
            </w:r>
          </w:p>
        </w:tc>
        <w:tc>
          <w:tcPr>
            <w:tcW w:type="dxa" w:w="4500"/>
            <w:vAlign w:val="top"/>
            <w:shd w:fill="F5F8FC"/>
          </w:tcPr>
          <w:p>
            <w:pPr>
              <w:spacing w:after="40"/>
            </w:pPr>
            <w:r>
              <w:rPr>
                <w:rFonts w:ascii="Aptos" w:hAnsi="Aptos"/>
                <w:color w:val="22303C"/>
                <w:sz w:val="17"/>
              </w:rPr>
              <w:t xml:space="preserve">user_id, provider, ciphertext, key_hint, created_at</w:t>
            </w:r>
          </w:p>
        </w:tc>
        <w:tc>
          <w:tcPr>
            <w:tcW w:type="dxa" w:w="3092"/>
            <w:vAlign w:val="top"/>
            <w:shd w:fill="F5F8FC"/>
          </w:tcPr>
          <w:p>
            <w:pPr>
              <w:spacing w:after="40"/>
            </w:pPr>
            <w:r>
              <w:rPr>
                <w:rFonts w:ascii="Aptos" w:hAnsi="Aptos"/>
                <w:color w:val="22303C"/>
                <w:sz w:val="17"/>
              </w:rPr>
              <w:t xml:space="preserve">A member's own API key; never sent to any client</w:t>
            </w:r>
          </w:p>
        </w:tc>
      </w:tr>
    </w:tbl>
    <w:p>
      <w:pPr/>
      <w:r>
        <w:t xml:space="preserve">workspace_members.role gains a fourth value, COMMENTER (§14.2).</w:t>
      </w:r>
    </w:p>
    <w:p>
      <w:pPr>
        <w:spacing w:after="40"/>
      </w:pPr>
    </w:p>
    <w:p>
      <w:pPr>
        <w:pStyle w:val="Heading2"/>
      </w:pPr>
      <w:r>
        <w:t>6.2 Relationships</w:t>
      </w:r>
    </w:p>
    <w:p>
      <w:pPr>
        <w:pStyle w:val="CodeBlock"/>
      </w:pPr>
      <w:r>
        <w:t>User 1 ---- * WorkspaceMember * ---- 1 Workspace</w:t>
      </w:r>
    </w:p>
    <w:p>
      <w:pPr>
        <w:pStyle w:val="CodeBlock"/>
      </w:pPr>
      <w:r>
        <w:t>Workspace 1 ---- * File</w:t>
      </w:r>
    </w:p>
    <w:p>
      <w:pPr>
        <w:pStyle w:val="CodeBlock"/>
      </w:pPr>
      <w:r>
        <w:t>File 1 ---- 1 Document</w:t>
      </w:r>
    </w:p>
    <w:p>
      <w:pPr>
        <w:pStyle w:val="CodeBlock"/>
      </w:pPr>
      <w:r>
        <w:t>File 1 ---- * Snapshot</w:t>
      </w:r>
    </w:p>
    <w:p>
      <w:pPr>
        <w:pStyle w:val="CodeBlock"/>
      </w:pPr>
      <w:r>
        <w:t>Workspace 1 ---- * ChatMessage</w:t>
      </w:r>
    </w:p>
    <w:p>
      <w:pPr>
        <w:pStyle w:val="CodeBlock"/>
      </w:pPr>
      <w:r>
        <w:t>Workspace 1 ---- * Job</w:t>
      </w:r>
    </w:p>
    <w:p>
      <w:pPr>
        <w:pStyle w:val="CodeBlock"/>
      </w:pPr>
      <w:r>
        <w:t>Workspace 1 ---- * AuditEvent</w:t>
      </w:r>
    </w:p>
    <w:p>
      <w:pPr>
        <w:pStyle w:val="CodeBlock"/>
      </w:pPr>
      <w:r>
        <w:t>Workspace 1 ---- * GitOperation</w:t>
      </w:r>
    </w:p>
    <w:p>
      <w:pPr>
        <w:pStyle w:val="Heading2"/>
      </w:pPr>
      <w:r>
        <w:t>6.3 Transaction rules</w:t>
      </w:r>
    </w:p>
    <w:p>
      <w:pPr/>
      <w:r>
        <w:t>Use database transactions for operations that must change multiple durable records atomically-for example, creating a workspace plus its owner membership, or creating a Git operation record before dispatching the worker. PostgreSQL transactions provide all-or-nothing semantics for a unit of work. [9]</w:t>
      </w:r>
    </w:p>
    <w:p>
      <w:pPr>
        <w:pStyle w:val="Heading2"/>
      </w:pPr>
      <w:r>
        <w:t xml:space="preserve">6.4 Source-of-truth rule</w:t>
      </w:r>
    </w:p>
    <w:p>
      <w:pPr/>
      <w:r>
        <w:t xml:space="preserve">Revision 1 kept file content in four places (document metadata, snapshots, an update log and Git) without saying which one wins. Revision 2 makes the rule explicit.</w:t>
      </w:r>
    </w:p>
    <w:tbl>
      <w:tblPr>
        <w:tblStyle w:val="TableGrid"/>
        <w:tblW w:type="auto" w:w="0"/>
        <w:jc w:val="center"/>
        <w:tblLook w:firstColumn="1" w:firstRow="1" w:lastColumn="0" w:lastRow="0" w:noHBand="0" w:noVBand="1" w:val="04A0"/>
      </w:tblPr>
      <w:tblGrid>
        <w:gridCol w:w="2900"/>
        <w:gridCol w:w="2700"/>
        <w:gridCol w:w="2100"/>
        <w:gridCol w:w="2092"/>
      </w:tblGrid>
      <w:tr>
        <w:trPr>
          <w:tblHeader w:val="true"/>
        </w:trPr>
        <w:tc>
          <w:tcPr>
            <w:tcW w:type="dxa" w:w="2900"/>
            <w:vAlign w:val="top"/>
            <w:shd w:fill="17324D"/>
          </w:tcPr>
          <w:p>
            <w:pPr>
              <w:spacing w:after="40"/>
            </w:pPr>
            <w:r>
              <w:rPr>
                <w:rFonts w:ascii="Aptos" w:hAnsi="Aptos"/>
                <w:b/>
                <w:color w:val="FFFFFF"/>
                <w:sz w:val="18"/>
              </w:rPr>
              <w:t xml:space="preserve">Representation</w:t>
            </w:r>
          </w:p>
        </w:tc>
        <w:tc>
          <w:tcPr>
            <w:tcW w:type="dxa" w:w="2700"/>
            <w:vAlign w:val="top"/>
            <w:shd w:fill="17324D"/>
          </w:tcPr>
          <w:p>
            <w:pPr>
              <w:spacing w:after="40"/>
            </w:pPr>
            <w:r>
              <w:rPr>
                <w:rFonts w:ascii="Aptos" w:hAnsi="Aptos"/>
                <w:b/>
                <w:color w:val="FFFFFF"/>
                <w:sz w:val="18"/>
              </w:rPr>
              <w:t xml:space="preserve">Authoritative for</w:t>
            </w:r>
          </w:p>
        </w:tc>
        <w:tc>
          <w:tcPr>
            <w:tcW w:type="dxa" w:w="2100"/>
            <w:vAlign w:val="top"/>
            <w:shd w:fill="17324D"/>
          </w:tcPr>
          <w:p>
            <w:pPr>
              <w:spacing w:after="40"/>
            </w:pPr>
            <w:r>
              <w:rPr>
                <w:rFonts w:ascii="Aptos" w:hAnsi="Aptos"/>
                <w:b/>
                <w:color w:val="FFFFFF"/>
                <w:sz w:val="18"/>
              </w:rPr>
              <w:t xml:space="preserve">Written by</w:t>
            </w:r>
          </w:p>
        </w:tc>
        <w:tc>
          <w:tcPr>
            <w:tcW w:type="dxa" w:w="2092"/>
            <w:vAlign w:val="top"/>
            <w:shd w:fill="17324D"/>
          </w:tcPr>
          <w:p>
            <w:pPr>
              <w:spacing w:after="40"/>
            </w:pPr>
            <w:r>
              <w:rPr>
                <w:rFonts w:ascii="Aptos" w:hAnsi="Aptos"/>
                <w:b/>
                <w:color w:val="FFFFFF"/>
                <w:sz w:val="18"/>
              </w:rPr>
              <w:t xml:space="preserve">Read by</w:t>
            </w:r>
          </w:p>
        </w:tc>
      </w:tr>
      <w:tr>
        <w:trPr>
          <w:cantSplit/>
        </w:trPr>
        <w:tc>
          <w:tcPr>
            <w:tcW w:type="dxa" w:w="2900"/>
            <w:vAlign w:val="top"/>
          </w:tcPr>
          <w:p>
            <w:pPr>
              <w:spacing w:after="40"/>
            </w:pPr>
            <w:r>
              <w:rPr>
                <w:rFonts w:ascii="Aptos" w:hAnsi="Aptos"/>
                <w:color w:val="22303C"/>
                <w:sz w:val="17"/>
              </w:rPr>
              <w:t xml:space="preserve">Yjs state (documents.yjs_state + document_updates)</w:t>
            </w:r>
          </w:p>
        </w:tc>
        <w:tc>
          <w:tcPr>
            <w:tcW w:type="dxa" w:w="2700"/>
            <w:vAlign w:val="top"/>
          </w:tcPr>
          <w:p>
            <w:pPr>
              <w:spacing w:after="40"/>
            </w:pPr>
            <w:r>
              <w:rPr>
                <w:rFonts w:ascii="Aptos" w:hAnsi="Aptos"/>
                <w:color w:val="22303C"/>
                <w:sz w:val="17"/>
              </w:rPr>
              <w:t xml:space="preserve">Live content of every file</w:t>
            </w:r>
          </w:p>
        </w:tc>
        <w:tc>
          <w:tcPr>
            <w:tcW w:type="dxa" w:w="2100"/>
            <w:vAlign w:val="top"/>
          </w:tcPr>
          <w:p>
            <w:pPr>
              <w:spacing w:after="40"/>
            </w:pPr>
            <w:r>
              <w:rPr>
                <w:rFonts w:ascii="Aptos" w:hAnsi="Aptos"/>
                <w:color w:val="22303C"/>
                <w:sz w:val="17"/>
              </w:rPr>
              <w:t xml:space="preserve">Collaboration service</w:t>
            </w:r>
          </w:p>
        </w:tc>
        <w:tc>
          <w:tcPr>
            <w:tcW w:type="dxa" w:w="2092"/>
            <w:vAlign w:val="top"/>
          </w:tcPr>
          <w:p>
            <w:pPr>
              <w:spacing w:after="40"/>
            </w:pPr>
            <w:r>
              <w:rPr>
                <w:rFonts w:ascii="Aptos" w:hAnsi="Aptos"/>
                <w:color w:val="22303C"/>
                <w:sz w:val="17"/>
              </w:rPr>
              <w:t xml:space="preserve">Collaboration service</w:t>
            </w:r>
          </w:p>
        </w:tc>
      </w:tr>
      <w:tr>
        <w:trPr>
          <w:cantSplit/>
        </w:trPr>
        <w:tc>
          <w:tcPr>
            <w:tcW w:type="dxa" w:w="2900"/>
            <w:vAlign w:val="top"/>
            <w:shd w:fill="F5F8FC"/>
          </w:tcPr>
          <w:p>
            <w:pPr>
              <w:spacing w:after="40"/>
            </w:pPr>
            <w:r>
              <w:rPr>
                <w:rFonts w:ascii="Aptos" w:hAnsi="Aptos"/>
                <w:color w:val="22303C"/>
                <w:sz w:val="17"/>
              </w:rPr>
              <w:t xml:space="preserve">Materialized text (documents.text_content)</w:t>
            </w:r>
          </w:p>
        </w:tc>
        <w:tc>
          <w:tcPr>
            <w:tcW w:type="dxa" w:w="2700"/>
            <w:vAlign w:val="top"/>
            <w:shd w:fill="F5F8FC"/>
          </w:tcPr>
          <w:p>
            <w:pPr>
              <w:spacing w:after="40"/>
            </w:pPr>
            <w:r>
              <w:rPr>
                <w:rFonts w:ascii="Aptos" w:hAnsi="Aptos"/>
                <w:color w:val="22303C"/>
                <w:sz w:val="17"/>
              </w:rPr>
              <w:t xml:space="preserve">Nothing: derived, may lag by the store debounce (~2 s) unless flushed</w:t>
            </w:r>
          </w:p>
        </w:tc>
        <w:tc>
          <w:tcPr>
            <w:tcW w:type="dxa" w:w="2100"/>
            <w:vAlign w:val="top"/>
            <w:shd w:fill="F5F8FC"/>
          </w:tcPr>
          <w:p>
            <w:pPr>
              <w:spacing w:after="40"/>
            </w:pPr>
            <w:r>
              <w:rPr>
                <w:rFonts w:ascii="Aptos" w:hAnsi="Aptos"/>
                <w:color w:val="22303C"/>
                <w:sz w:val="17"/>
              </w:rPr>
              <w:t xml:space="preserve">Collaboration service, on every store</w:t>
            </w:r>
          </w:p>
        </w:tc>
        <w:tc>
          <w:tcPr>
            <w:tcW w:type="dxa" w:w="2092"/>
            <w:vAlign w:val="top"/>
            <w:shd w:fill="F5F8FC"/>
          </w:tcPr>
          <w:p>
            <w:pPr>
              <w:spacing w:after="40"/>
            </w:pPr>
            <w:r>
              <w:rPr>
                <w:rFonts w:ascii="Aptos" w:hAnsi="Aptos"/>
                <w:color w:val="22303C"/>
                <w:sz w:val="17"/>
              </w:rPr>
              <w:t xml:space="preserve">API: diff, Git commit, jobs, AI</w:t>
            </w:r>
          </w:p>
        </w:tc>
      </w:tr>
      <w:tr>
        <w:trPr>
          <w:cantSplit/>
        </w:trPr>
        <w:tc>
          <w:tcPr>
            <w:tcW w:type="dxa" w:w="2900"/>
            <w:vAlign w:val="top"/>
          </w:tcPr>
          <w:p>
            <w:pPr>
              <w:spacing w:after="40"/>
            </w:pPr>
            <w:r>
              <w:rPr>
                <w:rFonts w:ascii="Aptos" w:hAnsi="Aptos"/>
                <w:color w:val="22303C"/>
                <w:sz w:val="17"/>
              </w:rPr>
              <w:t xml:space="preserve">Text versions (snapshots)</w:t>
            </w:r>
          </w:p>
        </w:tc>
        <w:tc>
          <w:tcPr>
            <w:tcW w:type="dxa" w:w="2700"/>
            <w:vAlign w:val="top"/>
          </w:tcPr>
          <w:p>
            <w:pPr>
              <w:spacing w:after="40"/>
            </w:pPr>
            <w:r>
              <w:rPr>
                <w:rFonts w:ascii="Aptos" w:hAnsi="Aptos"/>
                <w:color w:val="22303C"/>
                <w:sz w:val="17"/>
              </w:rPr>
              <w:t xml:space="preserve">History</w:t>
            </w:r>
          </w:p>
        </w:tc>
        <w:tc>
          <w:tcPr>
            <w:tcW w:type="dxa" w:w="2100"/>
            <w:vAlign w:val="top"/>
          </w:tcPr>
          <w:p>
            <w:pPr>
              <w:spacing w:after="40"/>
            </w:pPr>
            <w:r>
              <w:rPr>
                <w:rFonts w:ascii="Aptos" w:hAnsi="Aptos"/>
                <w:color w:val="22303C"/>
                <w:sz w:val="17"/>
              </w:rPr>
              <w:t xml:space="preserve">API, after a flush</w:t>
            </w:r>
          </w:p>
        </w:tc>
        <w:tc>
          <w:tcPr>
            <w:tcW w:type="dxa" w:w="2092"/>
            <w:vAlign w:val="top"/>
          </w:tcPr>
          <w:p>
            <w:pPr>
              <w:spacing w:after="40"/>
            </w:pPr>
            <w:r>
              <w:rPr>
                <w:rFonts w:ascii="Aptos" w:hAnsi="Aptos"/>
                <w:color w:val="22303C"/>
                <w:sz w:val="17"/>
              </w:rPr>
              <w:t xml:space="preserve">History UI, diff, restore</w:t>
            </w:r>
          </w:p>
        </w:tc>
      </w:tr>
      <w:tr>
        <w:trPr>
          <w:cantSplit/>
        </w:trPr>
        <w:tc>
          <w:tcPr>
            <w:tcW w:type="dxa" w:w="2900"/>
            <w:vAlign w:val="top"/>
            <w:shd w:fill="F5F8FC"/>
          </w:tcPr>
          <w:p>
            <w:pPr>
              <w:spacing w:after="40"/>
            </w:pPr>
            <w:r>
              <w:rPr>
                <w:rFonts w:ascii="Aptos" w:hAnsi="Aptos"/>
                <w:color w:val="22303C"/>
                <w:sz w:val="17"/>
              </w:rPr>
              <w:t xml:space="preserve">Git working tree</w:t>
            </w:r>
          </w:p>
        </w:tc>
        <w:tc>
          <w:tcPr>
            <w:tcW w:type="dxa" w:w="2700"/>
            <w:vAlign w:val="top"/>
            <w:shd w:fill="F5F8FC"/>
          </w:tcPr>
          <w:p>
            <w:pPr>
              <w:spacing w:after="40"/>
            </w:pPr>
            <w:r>
              <w:rPr>
                <w:rFonts w:ascii="Aptos" w:hAnsi="Aptos"/>
                <w:color w:val="22303C"/>
                <w:sz w:val="17"/>
              </w:rPr>
              <w:t xml:space="preserve">Nothing: a projection written at commit time</w:t>
            </w:r>
          </w:p>
        </w:tc>
        <w:tc>
          <w:tcPr>
            <w:tcW w:type="dxa" w:w="2100"/>
            <w:vAlign w:val="top"/>
            <w:shd w:fill="F5F8FC"/>
          </w:tcPr>
          <w:p>
            <w:pPr>
              <w:spacing w:after="40"/>
            </w:pPr>
            <w:r>
              <w:rPr>
                <w:rFonts w:ascii="Aptos" w:hAnsi="Aptos"/>
                <w:color w:val="22303C"/>
                <w:sz w:val="17"/>
              </w:rPr>
              <w:t xml:space="preserve">Executor worker</w:t>
            </w:r>
          </w:p>
        </w:tc>
        <w:tc>
          <w:tcPr>
            <w:tcW w:type="dxa" w:w="2092"/>
            <w:vAlign w:val="top"/>
            <w:shd w:fill="F5F8FC"/>
          </w:tcPr>
          <w:p>
            <w:pPr>
              <w:spacing w:after="40"/>
            </w:pPr>
            <w:r>
              <w:rPr>
                <w:rFonts w:ascii="Aptos" w:hAnsi="Aptos"/>
                <w:color w:val="22303C"/>
                <w:sz w:val="17"/>
              </w:rPr>
              <w:t xml:space="preserve">Git</w:t>
            </w:r>
          </w:p>
        </w:tc>
      </w:tr>
      <w:tr>
        <w:trPr>
          <w:cantSplit/>
        </w:trPr>
        <w:tc>
          <w:tcPr>
            <w:tcW w:type="dxa" w:w="2900"/>
            <w:vAlign w:val="top"/>
          </w:tcPr>
          <w:p>
            <w:pPr>
              <w:spacing w:after="40"/>
            </w:pPr>
            <w:r>
              <w:rPr>
                <w:rFonts w:ascii="Aptos" w:hAnsi="Aptos"/>
                <w:color w:val="22303C"/>
                <w:sz w:val="17"/>
              </w:rPr>
              <w:t xml:space="preserve">Local mirror (desktop checkout)</w:t>
            </w:r>
          </w:p>
        </w:tc>
        <w:tc>
          <w:tcPr>
            <w:tcW w:type="dxa" w:w="2700"/>
            <w:vAlign w:val="top"/>
          </w:tcPr>
          <w:p>
            <w:pPr>
              <w:spacing w:after="40"/>
            </w:pPr>
            <w:r>
              <w:rPr>
                <w:rFonts w:ascii="Aptos" w:hAnsi="Aptos"/>
                <w:color w:val="22303C"/>
                <w:sz w:val="17"/>
              </w:rPr>
              <w:t xml:space="preserve">Nothing: a projection kept continuously in step</w:t>
            </w:r>
          </w:p>
        </w:tc>
        <w:tc>
          <w:tcPr>
            <w:tcW w:type="dxa" w:w="2100"/>
            <w:vAlign w:val="top"/>
          </w:tcPr>
          <w:p>
            <w:pPr>
              <w:spacing w:after="40"/>
            </w:pPr>
            <w:r>
              <w:rPr>
                <w:rFonts w:ascii="Aptos" w:hAnsi="Aptos"/>
                <w:color w:val="22303C"/>
                <w:sz w:val="17"/>
              </w:rPr>
              <w:t xml:space="preserve">Sync bridge, and any local program (merged back via apply-text)</w:t>
            </w:r>
          </w:p>
        </w:tc>
        <w:tc>
          <w:tcPr>
            <w:tcW w:type="dxa" w:w="2092"/>
            <w:vAlign w:val="top"/>
          </w:tcPr>
          <w:p>
            <w:pPr>
              <w:spacing w:after="40"/>
            </w:pPr>
            <w:r>
              <w:rPr>
                <w:rFonts w:ascii="Aptos" w:hAnsi="Aptos"/>
                <w:color w:val="22303C"/>
                <w:sz w:val="17"/>
              </w:rPr>
              <w:t xml:space="preserve">Local editors, tests, build tools, local agents</w:t>
            </w:r>
          </w:p>
        </w:tc>
      </w:tr>
    </w:tbl>
    <w:p>
      <w:pPr>
        <w:spacing w:after="40"/>
      </w:pPr>
    </w:p>
    <w:tbl>
      <w:tblPr>
        <w:tblW w:type="auto" w:w="0"/>
        <w:jc w:val="center"/>
        <w:tblLook w:firstColumn="1" w:firstRow="1" w:lastColumn="0" w:lastRow="0" w:noHBand="0" w:noVBand="1" w:val="04A0"/>
      </w:tblPr>
      <w:tblGrid>
        <w:gridCol w:w="9994"/>
      </w:tblGrid>
      <w:tr>
        <w:tc>
          <w:tcPr>
            <w:tcW w:type="dxa" w:w="9994"/>
            <w:shd w:fill="EEF8F4"/>
          </w:tcPr>
          <w:p>
            <w:r>
              <w:rPr>
                <w:b/>
                <w:color w:val="2E7D5A"/>
                <w:sz w:val="21"/>
              </w:rPr>
              <w:t xml:space="preserve">Rule</w:t>
              <w:br/>
            </w:r>
            <w:r>
              <w:rPr>
                <w:color w:val="22303C"/>
                <w:sz w:val="18"/>
              </w:rPr>
              <w:t xml:space="preserve">Live content has exactly one owner: the Yjs document. Everything else is derived from it, and anything that changes content from outside goes back in through the external-change path (§8.9). Before reading text for a commit, job or snapshot, the API asks the collaboration service to flush.</w:t>
            </w:r>
          </w:p>
        </w:tc>
      </w:tr>
    </w:tbl>
    <w:p>
      <w:pPr>
        <w:spacing w:after="40"/>
      </w:pPr>
    </w:p>
    <w:p>
      <w:pPr>
        <w:pStyle w:val="Heading1"/>
      </w:pPr>
      <w:r>
        <w:t xml:space="preserve">7. Realtime Transport and Protocol</w:t>
      </w:r>
    </w:p>
    <w:p>
      <w:pPr>
        <w:pStyle w:val="Heading2"/>
      </w:pPr>
      <w:r>
        <w:t xml:space="preserve">7.1 Two channels, two protocols</w:t>
      </w:r>
    </w:p>
    <w:p>
      <w:pPr/>
      <w:r>
        <w:t xml:space="preserve">Converge uses two WebSocket connections with different jobs. Document content and presence travel over the Yjs sync protocol (binary) to the collaboration service. Everything else that is realtime (chat, file-tree changes, branch changes, role changes, job status and logs) travels over STOMP to the Spring API, where destinations, subscriptions and JSON messages fit well. [5]</w:t>
      </w:r>
    </w:p>
    <w:p>
      <w:pPr/>
      <w:r>
        <w:t xml:space="preserve">STOMP is not used for document updates. It is a text-framed protocol, so binary Yjs updates would need base64 encoding, and it adds nothing to Yjs's own state-vector synchronization. [18]</w:t>
      </w:r>
    </w:p>
    <w:p>
      <w:pPr>
        <w:pStyle w:val="Heading2"/>
      </w:pPr>
      <w:r>
        <w:t xml:space="preserve">7.2 Channel structure</w:t>
      </w:r>
    </w:p>
    <w:tbl>
      <w:tblPr>
        <w:tblStyle w:val="TableGrid"/>
        <w:tblW w:type="auto" w:w="0"/>
        <w:jc w:val="center"/>
        <w:tblLook w:firstColumn="1" w:firstRow="1" w:lastColumn="0" w:lastRow="0" w:noHBand="0" w:noVBand="1" w:val="04A0"/>
      </w:tblPr>
      <w:tblGrid>
        <w:gridCol w:w="3800"/>
        <w:gridCol w:w="1700"/>
        <w:gridCol w:w="4292"/>
      </w:tblGrid>
      <w:tr>
        <w:trPr>
          <w:tblHeader w:val="true"/>
        </w:trPr>
        <w:tc>
          <w:tcPr>
            <w:tcW w:type="dxa" w:w="3800"/>
            <w:vAlign w:val="top"/>
            <w:shd w:fill="17324D"/>
          </w:tcPr>
          <w:p>
            <w:pPr>
              <w:spacing w:after="40"/>
            </w:pPr>
            <w:r>
              <w:rPr>
                <w:rFonts w:ascii="Aptos" w:hAnsi="Aptos"/>
                <w:b/>
                <w:color w:val="FFFFFF"/>
                <w:sz w:val="18"/>
              </w:rPr>
              <w:t xml:space="preserve">Channel / destination</w:t>
            </w:r>
          </w:p>
        </w:tc>
        <w:tc>
          <w:tcPr>
            <w:tcW w:type="dxa" w:w="1700"/>
            <w:vAlign w:val="top"/>
            <w:shd w:fill="17324D"/>
          </w:tcPr>
          <w:p>
            <w:pPr>
              <w:spacing w:after="40"/>
            </w:pPr>
            <w:r>
              <w:rPr>
                <w:rFonts w:ascii="Aptos" w:hAnsi="Aptos"/>
                <w:b/>
                <w:color w:val="FFFFFF"/>
                <w:sz w:val="18"/>
              </w:rPr>
              <w:t xml:space="preserve">Direction</w:t>
            </w:r>
          </w:p>
        </w:tc>
        <w:tc>
          <w:tcPr>
            <w:tcW w:type="dxa" w:w="4292"/>
            <w:vAlign w:val="top"/>
            <w:shd w:fill="17324D"/>
          </w:tcPr>
          <w:p>
            <w:pPr>
              <w:spacing w:after="40"/>
            </w:pPr>
            <w:r>
              <w:rPr>
                <w:rFonts w:ascii="Aptos" w:hAnsi="Aptos"/>
                <w:b/>
                <w:color w:val="FFFFFF"/>
                <w:sz w:val="18"/>
              </w:rPr>
              <w:t xml:space="preserve">Purpose</w:t>
            </w:r>
          </w:p>
        </w:tc>
      </w:tr>
      <w:tr>
        <w:trPr>
          <w:cantSplit/>
        </w:trPr>
        <w:tc>
          <w:tcPr>
            <w:tcW w:type="dxa" w:w="3800"/>
            <w:vAlign w:val="top"/>
          </w:tcPr>
          <w:p>
            <w:pPr>
              <w:spacing w:after="40"/>
            </w:pPr>
            <w:r>
              <w:rPr>
                <w:rFonts w:ascii="Aptos" w:hAnsi="Aptos"/>
                <w:color w:val="22303C"/>
                <w:sz w:val="17"/>
              </w:rPr>
              <w:t xml:space="preserve">/collab (Yjs sync step 1/2, update)</w:t>
            </w:r>
          </w:p>
        </w:tc>
        <w:tc>
          <w:tcPr>
            <w:tcW w:type="dxa" w:w="1700"/>
            <w:vAlign w:val="top"/>
          </w:tcPr>
          <w:p>
            <w:pPr>
              <w:spacing w:after="40"/>
            </w:pPr>
            <w:r>
              <w:rPr>
                <w:rFonts w:ascii="Aptos" w:hAnsi="Aptos"/>
                <w:color w:val="22303C"/>
                <w:sz w:val="17"/>
              </w:rPr>
              <w:t xml:space="preserve">both</w:t>
            </w:r>
          </w:p>
        </w:tc>
        <w:tc>
          <w:tcPr>
            <w:tcW w:type="dxa" w:w="4292"/>
            <w:vAlign w:val="top"/>
          </w:tcPr>
          <w:p>
            <w:pPr>
              <w:spacing w:after="40"/>
            </w:pPr>
            <w:r>
              <w:rPr>
                <w:rFonts w:ascii="Aptos" w:hAnsi="Aptos"/>
                <w:color w:val="22303C"/>
                <w:sz w:val="17"/>
              </w:rPr>
              <w:t xml:space="preserve">Document sync, one room per fileId</w:t>
            </w:r>
          </w:p>
        </w:tc>
      </w:tr>
      <w:tr>
        <w:trPr>
          <w:cantSplit/>
        </w:trPr>
        <w:tc>
          <w:tcPr>
            <w:tcW w:type="dxa" w:w="3800"/>
            <w:vAlign w:val="top"/>
            <w:shd w:fill="F5F8FC"/>
          </w:tcPr>
          <w:p>
            <w:pPr>
              <w:spacing w:after="40"/>
            </w:pPr>
            <w:r>
              <w:rPr>
                <w:rFonts w:ascii="Aptos" w:hAnsi="Aptos"/>
                <w:color w:val="22303C"/>
                <w:sz w:val="17"/>
              </w:rPr>
              <w:t xml:space="preserve">/collab (awareness)</w:t>
            </w:r>
          </w:p>
        </w:tc>
        <w:tc>
          <w:tcPr>
            <w:tcW w:type="dxa" w:w="1700"/>
            <w:vAlign w:val="top"/>
            <w:shd w:fill="F5F8FC"/>
          </w:tcPr>
          <w:p>
            <w:pPr>
              <w:spacing w:after="40"/>
            </w:pPr>
            <w:r>
              <w:rPr>
                <w:rFonts w:ascii="Aptos" w:hAnsi="Aptos"/>
                <w:color w:val="22303C"/>
                <w:sz w:val="17"/>
              </w:rPr>
              <w:t xml:space="preserve">both</w:t>
            </w:r>
          </w:p>
        </w:tc>
        <w:tc>
          <w:tcPr>
            <w:tcW w:type="dxa" w:w="4292"/>
            <w:vAlign w:val="top"/>
            <w:shd w:fill="F5F8FC"/>
          </w:tcPr>
          <w:p>
            <w:pPr>
              <w:spacing w:after="40"/>
            </w:pPr>
            <w:r>
              <w:rPr>
                <w:rFonts w:ascii="Aptos" w:hAnsi="Aptos"/>
                <w:color w:val="22303C"/>
                <w:sz w:val="17"/>
              </w:rPr>
              <w:t xml:space="preserve">Presence, cursors, selections</w:t>
            </w:r>
          </w:p>
        </w:tc>
      </w:tr>
      <w:tr>
        <w:trPr>
          <w:cantSplit/>
        </w:trPr>
        <w:tc>
          <w:tcPr>
            <w:tcW w:type="dxa" w:w="3800"/>
            <w:vAlign w:val="top"/>
          </w:tcPr>
          <w:p>
            <w:pPr>
              <w:spacing w:after="40"/>
            </w:pPr>
            <w:r>
              <w:rPr>
                <w:rFonts w:ascii="Aptos" w:hAnsi="Aptos"/>
                <w:color w:val="22303C"/>
                <w:sz w:val="17"/>
              </w:rPr>
              <w:t xml:space="preserve">/app/workspace/{id}/join</w:t>
            </w:r>
          </w:p>
        </w:tc>
        <w:tc>
          <w:tcPr>
            <w:tcW w:type="dxa" w:w="1700"/>
            <w:vAlign w:val="top"/>
          </w:tcPr>
          <w:p>
            <w:pPr>
              <w:spacing w:after="40"/>
            </w:pPr>
            <w:r>
              <w:rPr>
                <w:rFonts w:ascii="Aptos" w:hAnsi="Aptos"/>
                <w:color w:val="22303C"/>
                <w:sz w:val="17"/>
              </w:rPr>
              <w:t xml:space="preserve">client → API</w:t>
            </w:r>
          </w:p>
        </w:tc>
        <w:tc>
          <w:tcPr>
            <w:tcW w:type="dxa" w:w="4292"/>
            <w:vAlign w:val="top"/>
          </w:tcPr>
          <w:p>
            <w:pPr>
              <w:spacing w:after="40"/>
            </w:pPr>
            <w:r>
              <w:rPr>
                <w:rFonts w:ascii="Aptos" w:hAnsi="Aptos"/>
                <w:color w:val="22303C"/>
                <w:sz w:val="17"/>
              </w:rPr>
              <w:t xml:space="preserve">Join/authorize the workspace channel</w:t>
            </w:r>
          </w:p>
        </w:tc>
      </w:tr>
      <w:tr>
        <w:trPr>
          <w:cantSplit/>
        </w:trPr>
        <w:tc>
          <w:tcPr>
            <w:tcW w:type="dxa" w:w="3800"/>
            <w:vAlign w:val="top"/>
            <w:shd w:fill="F5F8FC"/>
          </w:tcPr>
          <w:p>
            <w:pPr>
              <w:spacing w:after="40"/>
            </w:pPr>
            <w:r>
              <w:rPr>
                <w:rFonts w:ascii="Aptos" w:hAnsi="Aptos"/>
                <w:color w:val="22303C"/>
                <w:sz w:val="17"/>
              </w:rPr>
              <w:t xml:space="preserve">/app/workspace/{id}/chat</w:t>
            </w:r>
          </w:p>
        </w:tc>
        <w:tc>
          <w:tcPr>
            <w:tcW w:type="dxa" w:w="1700"/>
            <w:vAlign w:val="top"/>
            <w:shd w:fill="F5F8FC"/>
          </w:tcPr>
          <w:p>
            <w:pPr>
              <w:spacing w:after="40"/>
            </w:pPr>
            <w:r>
              <w:rPr>
                <w:rFonts w:ascii="Aptos" w:hAnsi="Aptos"/>
                <w:color w:val="22303C"/>
                <w:sz w:val="17"/>
              </w:rPr>
              <w:t xml:space="preserve">client → API</w:t>
            </w:r>
          </w:p>
        </w:tc>
        <w:tc>
          <w:tcPr>
            <w:tcW w:type="dxa" w:w="4292"/>
            <w:vAlign w:val="top"/>
            <w:shd w:fill="F5F8FC"/>
          </w:tcPr>
          <w:p>
            <w:pPr>
              <w:spacing w:after="40"/>
            </w:pPr>
            <w:r>
              <w:rPr>
                <w:rFonts w:ascii="Aptos" w:hAnsi="Aptos"/>
                <w:color w:val="22303C"/>
                <w:sz w:val="17"/>
              </w:rPr>
              <w:t xml:space="preserve">Send a chat message</w:t>
            </w:r>
          </w:p>
        </w:tc>
      </w:tr>
      <w:tr>
        <w:trPr>
          <w:cantSplit/>
        </w:trPr>
        <w:tc>
          <w:tcPr>
            <w:tcW w:type="dxa" w:w="3800"/>
            <w:vAlign w:val="top"/>
          </w:tcPr>
          <w:p>
            <w:pPr>
              <w:spacing w:after="40"/>
            </w:pPr>
            <w:r>
              <w:rPr>
                <w:rFonts w:ascii="Aptos" w:hAnsi="Aptos"/>
                <w:color w:val="22303C"/>
                <w:sz w:val="17"/>
              </w:rPr>
              <w:t xml:space="preserve">/topic/workspace/{id}/chat</w:t>
            </w:r>
          </w:p>
        </w:tc>
        <w:tc>
          <w:tcPr>
            <w:tcW w:type="dxa" w:w="1700"/>
            <w:vAlign w:val="top"/>
          </w:tcPr>
          <w:p>
            <w:pPr>
              <w:spacing w:after="40"/>
            </w:pPr>
            <w:r>
              <w:rPr>
                <w:rFonts w:ascii="Aptos" w:hAnsi="Aptos"/>
                <w:color w:val="22303C"/>
                <w:sz w:val="17"/>
              </w:rPr>
              <w:t xml:space="preserve">API → clients</w:t>
            </w:r>
          </w:p>
        </w:tc>
        <w:tc>
          <w:tcPr>
            <w:tcW w:type="dxa" w:w="4292"/>
            <w:vAlign w:val="top"/>
          </w:tcPr>
          <w:p>
            <w:pPr>
              <w:spacing w:after="40"/>
            </w:pPr>
            <w:r>
              <w:rPr>
                <w:rFonts w:ascii="Aptos" w:hAnsi="Aptos"/>
                <w:color w:val="22303C"/>
                <w:sz w:val="17"/>
              </w:rPr>
              <w:t xml:space="preserve">Chat messages</w:t>
            </w:r>
          </w:p>
        </w:tc>
      </w:tr>
      <w:tr>
        <w:trPr>
          <w:cantSplit/>
        </w:trPr>
        <w:tc>
          <w:tcPr>
            <w:tcW w:type="dxa" w:w="3800"/>
            <w:vAlign w:val="top"/>
            <w:shd w:fill="F5F8FC"/>
          </w:tcPr>
          <w:p>
            <w:pPr>
              <w:spacing w:after="40"/>
            </w:pPr>
            <w:r>
              <w:rPr>
                <w:rFonts w:ascii="Aptos" w:hAnsi="Aptos"/>
                <w:color w:val="22303C"/>
                <w:sz w:val="17"/>
              </w:rPr>
              <w:t xml:space="preserve">/topic/workspace/{id}/events</w:t>
            </w:r>
          </w:p>
        </w:tc>
        <w:tc>
          <w:tcPr>
            <w:tcW w:type="dxa" w:w="1700"/>
            <w:vAlign w:val="top"/>
            <w:shd w:fill="F5F8FC"/>
          </w:tcPr>
          <w:p>
            <w:pPr>
              <w:spacing w:after="40"/>
            </w:pPr>
            <w:r>
              <w:rPr>
                <w:rFonts w:ascii="Aptos" w:hAnsi="Aptos"/>
                <w:color w:val="22303C"/>
                <w:sz w:val="17"/>
              </w:rPr>
              <w:t xml:space="preserve">API → clients</w:t>
            </w:r>
          </w:p>
        </w:tc>
        <w:tc>
          <w:tcPr>
            <w:tcW w:type="dxa" w:w="4292"/>
            <w:vAlign w:val="top"/>
            <w:shd w:fill="F5F8FC"/>
          </w:tcPr>
          <w:p>
            <w:pPr>
              <w:spacing w:after="40"/>
            </w:pPr>
            <w:r>
              <w:rPr>
                <w:rFonts w:ascii="Aptos" w:hAnsi="Aptos"/>
                <w:color w:val="22303C"/>
                <w:sz w:val="17"/>
              </w:rPr>
              <w:t xml:space="preserve">FILE_CREATED/RENAMED/DELETED, BRANCH_CHANGING/CHANGED, MEMBER_ROLE_CHANGED</w:t>
            </w:r>
          </w:p>
        </w:tc>
      </w:tr>
      <w:tr>
        <w:trPr>
          <w:cantSplit/>
        </w:trPr>
        <w:tc>
          <w:tcPr>
            <w:tcW w:type="dxa" w:w="3800"/>
            <w:vAlign w:val="top"/>
          </w:tcPr>
          <w:p>
            <w:pPr>
              <w:spacing w:after="40"/>
            </w:pPr>
            <w:r>
              <w:rPr>
                <w:rFonts w:ascii="Aptos" w:hAnsi="Aptos"/>
                <w:color w:val="22303C"/>
                <w:sz w:val="17"/>
              </w:rPr>
              <w:t xml:space="preserve">/user/queue/errors</w:t>
            </w:r>
          </w:p>
        </w:tc>
        <w:tc>
          <w:tcPr>
            <w:tcW w:type="dxa" w:w="1700"/>
            <w:vAlign w:val="top"/>
          </w:tcPr>
          <w:p>
            <w:pPr>
              <w:spacing w:after="40"/>
            </w:pPr>
            <w:r>
              <w:rPr>
                <w:rFonts w:ascii="Aptos" w:hAnsi="Aptos"/>
                <w:color w:val="22303C"/>
                <w:sz w:val="17"/>
              </w:rPr>
              <w:t xml:space="preserve">API → one client</w:t>
            </w:r>
          </w:p>
        </w:tc>
        <w:tc>
          <w:tcPr>
            <w:tcW w:type="dxa" w:w="4292"/>
            <w:vAlign w:val="top"/>
          </w:tcPr>
          <w:p>
            <w:pPr>
              <w:spacing w:after="40"/>
            </w:pPr>
            <w:r>
              <w:rPr>
                <w:rFonts w:ascii="Aptos" w:hAnsi="Aptos"/>
                <w:color w:val="22303C"/>
                <w:sz w:val="17"/>
              </w:rPr>
              <w:t xml:space="preserve">Errors and authorization failures</w:t>
            </w:r>
          </w:p>
        </w:tc>
      </w:tr>
      <w:tr>
        <w:trPr>
          <w:cantSplit/>
        </w:trPr>
        <w:tc>
          <w:tcPr>
            <w:tcW w:type="dxa" w:w="3800"/>
            <w:vAlign w:val="top"/>
            <w:shd w:fill="F5F8FC"/>
          </w:tcPr>
          <w:p>
            <w:pPr>
              <w:spacing w:after="40"/>
            </w:pPr>
            <w:r>
              <w:rPr>
                <w:rFonts w:ascii="Aptos" w:hAnsi="Aptos"/>
                <w:color w:val="22303C"/>
                <w:sz w:val="17"/>
              </w:rPr>
              <w:t xml:space="preserve">/user/queue/jobs/{jobId}</w:t>
            </w:r>
          </w:p>
        </w:tc>
        <w:tc>
          <w:tcPr>
            <w:tcW w:type="dxa" w:w="1700"/>
            <w:vAlign w:val="top"/>
            <w:shd w:fill="F5F8FC"/>
          </w:tcPr>
          <w:p>
            <w:pPr>
              <w:spacing w:after="40"/>
            </w:pPr>
            <w:r>
              <w:rPr>
                <w:rFonts w:ascii="Aptos" w:hAnsi="Aptos"/>
                <w:color w:val="22303C"/>
                <w:sz w:val="17"/>
              </w:rPr>
              <w:t xml:space="preserve">API → one user</w:t>
            </w:r>
          </w:p>
        </w:tc>
        <w:tc>
          <w:tcPr>
            <w:tcW w:type="dxa" w:w="4292"/>
            <w:vAlign w:val="top"/>
            <w:shd w:fill="F5F8FC"/>
          </w:tcPr>
          <w:p>
            <w:pPr>
              <w:spacing w:after="40"/>
            </w:pPr>
            <w:r>
              <w:rPr>
                <w:rFonts w:ascii="Aptos" w:hAnsi="Aptos"/>
                <w:color w:val="22303C"/>
                <w:sz w:val="17"/>
              </w:rPr>
              <w:t xml:space="preserve">Job status and output</w:t>
            </w:r>
          </w:p>
        </w:tc>
      </w:tr>
    </w:tbl>
    <w:p>
      <w:pPr>
        <w:spacing w:after="40"/>
      </w:pPr>
    </w:p>
    <w:p>
      <w:pPr>
        <w:pStyle w:val="Heading2"/>
      </w:pPr>
      <w:r>
        <w:t xml:space="preserve">7.3 Message envelope (STOMP channel)</w:t>
      </w:r>
    </w:p>
    <w:p>
      <w:pPr>
        <w:pStyle w:val="CodeBlock"/>
      </w:pPr>
      <w:r>
        <w:t xml:space="preserve">{</w:t>
      </w:r>
    </w:p>
    <w:p>
      <w:pPr>
        <w:pStyle w:val="CodeBlock"/>
      </w:pPr>
      <w:r>
        <w:t xml:space="preserve">  "type": "FILE_RENAMED",</w:t>
      </w:r>
    </w:p>
    <w:p>
      <w:pPr>
        <w:pStyle w:val="CodeBlock"/>
      </w:pPr>
      <w:r>
        <w:t xml:space="preserve">  "workspaceId": "ws_123",</w:t>
      </w:r>
    </w:p>
    <w:p>
      <w:pPr>
        <w:pStyle w:val="CodeBlock"/>
      </w:pPr>
      <w:r>
        <w:t xml:space="preserve">  "eventId": "evt_789",</w:t>
      </w:r>
    </w:p>
    <w:p>
      <w:pPr>
        <w:pStyle w:val="CodeBlock"/>
      </w:pPr>
      <w:r>
        <w:t xml:space="preserve">  "actorId": "usr_42",</w:t>
      </w:r>
    </w:p>
    <w:p>
      <w:pPr>
        <w:pStyle w:val="CodeBlock"/>
      </w:pPr>
      <w:r>
        <w:t xml:space="preserve">  "sentAt": "2026-10-03T19:42:00Z",</w:t>
      </w:r>
    </w:p>
    <w:p>
      <w:pPr>
        <w:pStyle w:val="CodeBlock"/>
      </w:pPr>
      <w:r>
        <w:t xml:space="preserve">  "payload": { "fileId": "file_456", "path": "src/app.ts" },</w:t>
      </w:r>
    </w:p>
    <w:p>
      <w:pPr>
        <w:pStyle w:val="CodeBlock"/>
      </w:pPr>
      <w:r>
        <w:t xml:space="preserve">  "protocolVersion": 1</w:t>
      </w:r>
    </w:p>
    <w:p>
      <w:pPr>
        <w:pStyle w:val="CodeBlock"/>
      </w:pPr>
      <w:r>
        <w:t xml:space="preserve">}</w:t>
      </w:r>
    </w:p>
    <w:p>
      <w:pPr/>
      <w:r>
        <w:t xml:space="preserve">Document messages use the standard y-protocols encoding; Converge does not wrap them in a custom envelope.</w:t>
      </w:r>
    </w:p>
    <w:p>
      <w:pPr>
        <w:pStyle w:val="Heading2"/>
      </w:pPr>
      <w:r>
        <w:t xml:space="preserve">7.4 Server processing pipelines</w:t>
      </w:r>
    </w:p>
    <w:p>
      <w:pPr/>
      <w:r>
        <w:rPr>
          <w:b/>
        </w:rPr>
        <w:t xml:space="preserve">Collaboration service</w:t>
      </w:r>
    </w:p>
    <w:p>
      <w:pPr>
        <w:spacing w:after="40"/>
        <w:ind w:left="0" w:firstLine="0"/>
      </w:pPr>
      <w:r>
        <w:rPr>
          <w:b/>
        </w:rPr>
        <w:t xml:space="preserve">1. </w:t>
      </w:r>
      <w:r>
        <w:t xml:space="preserve">Check the Origin header and redeem the ticket through the API.</w:t>
      </w:r>
    </w:p>
    <w:p>
      <w:pPr>
        <w:spacing w:after="40"/>
        <w:ind w:left="0" w:firstLine="0"/>
      </w:pPr>
      <w:r>
        <w:rPr>
          <w:b/>
        </w:rPr>
        <w:t xml:space="preserve">2. </w:t>
      </w:r>
      <w:r>
        <w:t xml:space="preserve">Attach the role to the connection; viewer connections are read-only and their update messages are dropped.</w:t>
      </w:r>
    </w:p>
    <w:p>
      <w:pPr>
        <w:spacing w:after="40"/>
        <w:ind w:left="0" w:firstLine="0"/>
      </w:pPr>
      <w:r>
        <w:rPr>
          <w:b/>
        </w:rPr>
        <w:t xml:space="preserve">3. </w:t>
      </w:r>
      <w:r>
        <w:t xml:space="preserve">Enforce message size and per-connection rate limits.</w:t>
      </w:r>
    </w:p>
    <w:p>
      <w:pPr>
        <w:spacing w:after="40"/>
        <w:ind w:left="0" w:firstLine="0"/>
      </w:pPr>
      <w:r>
        <w:rPr>
          <w:b/>
        </w:rPr>
        <w:t xml:space="preserve">4. </w:t>
      </w:r>
      <w:r>
        <w:t xml:space="preserve">Apply the update to the in-memory Y.Doc. This is idempotent by construction: Yjs ignores updates it already has.</w:t>
      </w:r>
    </w:p>
    <w:p>
      <w:pPr>
        <w:spacing w:after="40"/>
        <w:ind w:left="0" w:firstLine="0"/>
      </w:pPr>
      <w:r>
        <w:rPr>
          <w:b/>
        </w:rPr>
        <w:t xml:space="preserve">5. </w:t>
      </w:r>
      <w:r>
        <w:t xml:space="preserve">Broadcast to the room (and through Redis to other instances).</w:t>
      </w:r>
    </w:p>
    <w:p>
      <w:pPr>
        <w:spacing w:after="40"/>
        <w:ind w:left="0" w:firstLine="0"/>
      </w:pPr>
      <w:r>
        <w:rPr>
          <w:b/>
        </w:rPr>
        <w:t xml:space="preserve">6. </w:t>
      </w:r>
      <w:r>
        <w:t xml:space="preserve">Debounced store of Yjs state and materialized text to PostgreSQL.</w:t>
      </w:r>
    </w:p>
    <w:p>
      <w:pPr>
        <w:spacing w:after="40"/>
        <w:ind w:left="0" w:firstLine="0"/>
      </w:pPr>
      <w:r>
        <w:rPr>
          <w:b/>
        </w:rPr>
        <w:t xml:space="preserve">7. </w:t>
      </w:r>
      <w:r>
        <w:t xml:space="preserve">Emit metrics for processing latency, store duration and failures.</w:t>
      </w:r>
    </w:p>
    <w:p>
      <w:pPr/>
      <w:r>
        <w:rPr>
          <w:b/>
        </w:rPr>
        <w:t xml:space="preserve">API STOMP channel</w:t>
      </w:r>
    </w:p>
    <w:p>
      <w:pPr>
        <w:spacing w:after="40"/>
        <w:ind w:left="0" w:firstLine="0"/>
      </w:pPr>
      <w:r>
        <w:rPr>
          <w:b/>
        </w:rPr>
        <w:t xml:space="preserve">1. </w:t>
      </w:r>
      <w:r>
        <w:t xml:space="preserve">Authenticate the session cookie at the handshake and check the Origin header.</w:t>
      </w:r>
    </w:p>
    <w:p>
      <w:pPr>
        <w:spacing w:after="40"/>
        <w:ind w:left="0" w:firstLine="0"/>
      </w:pPr>
      <w:r>
        <w:rPr>
          <w:b/>
        </w:rPr>
        <w:t xml:space="preserve">2. </w:t>
      </w:r>
      <w:r>
        <w:t xml:space="preserve">Authorize every SUBSCRIBE and SEND against workspace membership; never trust the destination alone.</w:t>
      </w:r>
    </w:p>
    <w:p>
      <w:pPr>
        <w:spacing w:after="40"/>
        <w:ind w:left="0" w:firstLine="0"/>
      </w:pPr>
      <w:r>
        <w:rPr>
          <w:b/>
        </w:rPr>
        <w:t xml:space="preserve">3. </w:t>
      </w:r>
      <w:r>
        <w:t xml:space="preserve">Validate message type, size, protocol version and rate limits.</w:t>
      </w:r>
    </w:p>
    <w:p>
      <w:pPr>
        <w:spacing w:after="40"/>
        <w:ind w:left="0" w:firstLine="0"/>
      </w:pPr>
      <w:r>
        <w:rPr>
          <w:b/>
        </w:rPr>
        <w:t xml:space="preserve">4. </w:t>
      </w:r>
      <w:r>
        <w:t xml:space="preserve">Deduplicate by eventId where required.</w:t>
      </w:r>
    </w:p>
    <w:p>
      <w:pPr>
        <w:spacing w:after="40"/>
        <w:ind w:left="0" w:firstLine="0"/>
      </w:pPr>
      <w:r>
        <w:rPr>
          <w:b/>
        </w:rPr>
        <w:t xml:space="preserve">5. </w:t>
      </w:r>
      <w:r>
        <w:t xml:space="preserve">Persist durable events (chat) transactionally, then broadcast.</w:t>
      </w:r>
    </w:p>
    <w:p>
      <w:pPr>
        <w:pStyle w:val="Heading2"/>
      </w:pPr>
      <w:r>
        <w:t xml:space="preserve">7.5 Multi-instance scaling</w:t>
      </w:r>
    </w:p>
    <w:p>
      <w:pPr/>
      <w:r>
        <w:rPr>
          <w:b/>
        </w:rPr>
        <w:t xml:space="preserve">Collaboration service.</w:t>
      </w:r>
      <w:r>
        <w:t xml:space="preserve"> Hocuspocus's Redis extension fans document and awareness updates out across instances. Documents are still loaded from and stored to PostgreSQL, so Redis stays transient. [7][11]</w:t>
      </w:r>
    </w:p>
    <w:p>
      <w:pPr/>
      <w:r>
        <w:rPr>
          <w:b/>
        </w:rPr>
        <w:t xml:space="preserve">API STOMP channel.</w:t>
      </w:r>
      <w:r>
        <w:t xml:space="preserve"> Spring's in-memory simple broker is enough for one instance. With several instances, Spring's STOMP broker relay needs an external STOMP-capable broker such as RabbitMQ; Redis Pub/Sub does not plug into it. [10]</w:t>
      </w:r>
    </w:p>
    <w:p>
      <w:pPr/>
      <w:r>
        <w:t xml:space="preserve">In both cases Redis Pub/Sub delivery is at-most-once, so it is never the source of document history.</w:t>
      </w:r>
    </w:p>
    <w:p>
      <w:pPr>
        <w:pStyle w:val="Heading1"/>
      </w:pPr>
      <w:r>
        <w:t>8. Collaboration Engine: The Core Challenge</w:t>
      </w:r>
    </w:p>
    <w:p>
      <w:pPr>
        <w:pStyle w:val="Heading2"/>
      </w:pPr>
      <w:r>
        <w:t>8.1 The naive implementation</w:t>
      </w:r>
    </w:p>
    <w:p>
      <w:pPr/>
      <w:r>
        <w:t>The first prototype can send an entire document on every edit. This is intentionally naive. It helps you prove the basic WebSocket path and see the failure mode caused by concurrent editing.</w:t>
      </w:r>
    </w:p>
    <w:p>
      <w:pPr>
        <w:pStyle w:val="CodeBlock"/>
      </w:pPr>
      <w:r>
        <w:t>User A and User B both have:</w:t>
      </w:r>
    </w:p>
    <w:p>
      <w:pPr>
        <w:pStyle w:val="CodeBlock"/>
      </w:pPr>
      <w:r/>
    </w:p>
    <w:p>
      <w:pPr>
        <w:pStyle w:val="CodeBlock"/>
      </w:pPr>
      <w:r>
        <w:t xml:space="preserve">    hello</w:t>
      </w:r>
    </w:p>
    <w:p>
      <w:pPr>
        <w:pStyle w:val="CodeBlock"/>
      </w:pPr>
      <w:r/>
    </w:p>
    <w:p>
      <w:pPr>
        <w:pStyle w:val="CodeBlock"/>
      </w:pPr>
      <w:r>
        <w:t>A inserts " A" at position 5.</w:t>
      </w:r>
    </w:p>
    <w:p>
      <w:pPr>
        <w:pStyle w:val="CodeBlock"/>
      </w:pPr>
      <w:r>
        <w:t>B inserts " B" at position 5.</w:t>
      </w:r>
    </w:p>
    <w:p>
      <w:pPr>
        <w:pStyle w:val="CodeBlock"/>
      </w:pPr>
      <w:r/>
    </w:p>
    <w:p>
      <w:pPr>
        <w:pStyle w:val="CodeBlock"/>
      </w:pPr>
      <w:r>
        <w:t>Naive server:</w:t>
      </w:r>
    </w:p>
    <w:p>
      <w:pPr>
        <w:pStyle w:val="CodeBlock"/>
      </w:pPr>
      <w:r>
        <w:t xml:space="preserve">    receive A -&gt; content = "hello A"</w:t>
      </w:r>
    </w:p>
    <w:p>
      <w:pPr>
        <w:pStyle w:val="CodeBlock"/>
      </w:pPr>
      <w:r>
        <w:t xml:space="preserve">    receive B -&gt; content = "hello B"</w:t>
      </w:r>
    </w:p>
    <w:p>
      <w:pPr>
        <w:pStyle w:val="CodeBlock"/>
      </w:pPr>
      <w:r/>
    </w:p>
    <w:p>
      <w:pPr>
        <w:pStyle w:val="CodeBlock"/>
      </w:pPr>
      <w:r>
        <w:t>Depending on timing and client logic, one edit can overwrite another.</w:t>
      </w:r>
    </w:p>
    <w:p>
      <w:pPr>
        <w:pStyle w:val="Heading2"/>
      </w:pPr>
      <w:r>
        <w:t>8.2 Why text positions are not stable identifiers</w:t>
      </w:r>
    </w:p>
    <w:p>
      <w:pPr/>
      <w:r>
        <w:t>A character index is meaningful only relative to a particular document state. If another user inserts text before that index, the same numeric position refers to a different logical location. This is why a robust collaboration algorithm needs more structure than "insert at index 42."</w:t>
      </w:r>
    </w:p>
    <w:p>
      <w:pPr>
        <w:pStyle w:val="Heading2"/>
      </w:pPr>
      <w:r>
        <w:t>8.3 OT vs CRDT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304"/>
            <w:vAlign w:val="top"/>
            <w:shd w:fill="17324D"/>
          </w:tcPr>
          <w:p>
            <w:pPr>
              <w:spacing w:after="40"/>
            </w:pPr>
            <w:r/>
            <w:r>
              <w:rPr>
                <w:rFonts w:ascii="Aptos" w:hAnsi="Aptos"/>
                <w:b/>
                <w:color w:val="FFFFFF"/>
                <w:sz w:val="18"/>
              </w:rPr>
              <w:t>Approach</w:t>
            </w:r>
          </w:p>
        </w:tc>
        <w:tc>
          <w:tcPr>
            <w:tcW w:type="dxa" w:w="3888"/>
            <w:vAlign w:val="top"/>
            <w:shd w:fill="17324D"/>
          </w:tcPr>
          <w:p>
            <w:pPr>
              <w:spacing w:after="40"/>
            </w:pPr>
            <w:r/>
            <w:r>
              <w:rPr>
                <w:rFonts w:ascii="Aptos" w:hAnsi="Aptos"/>
                <w:b/>
                <w:color w:val="FFFFFF"/>
                <w:sz w:val="18"/>
              </w:rPr>
              <w:t>Core idea</w:t>
            </w:r>
          </w:p>
        </w:tc>
        <w:tc>
          <w:tcPr>
            <w:tcW w:type="dxa" w:w="3168"/>
            <w:vAlign w:val="top"/>
            <w:shd w:fill="17324D"/>
          </w:tcPr>
          <w:p>
            <w:pPr>
              <w:spacing w:after="40"/>
            </w:pPr>
            <w:r/>
            <w:r>
              <w:rPr>
                <w:rFonts w:ascii="Aptos" w:hAnsi="Aptos"/>
                <w:b/>
                <w:color w:val="FFFFFF"/>
                <w:sz w:val="18"/>
              </w:rPr>
              <w:t>Strength</w:t>
            </w:r>
          </w:p>
        </w:tc>
        <w:tc>
          <w:tcPr>
            <w:tcW w:type="dxa" w:w="2160"/>
            <w:vAlign w:val="top"/>
            <w:shd w:fill="17324D"/>
          </w:tcPr>
          <w:p>
            <w:pPr>
              <w:spacing w:after="40"/>
            </w:pPr>
            <w:r/>
            <w:r>
              <w:rPr>
                <w:rFonts w:ascii="Aptos" w:hAnsi="Aptos"/>
                <w:b/>
                <w:color w:val="FFFFFF"/>
                <w:sz w:val="18"/>
              </w:rPr>
              <w:t>Learning value</w:t>
            </w:r>
          </w:p>
        </w:tc>
      </w:tr>
      <w:tr>
        <w:tc>
          <w:tcPr>
            <w:tcW w:type="dxa" w:w="2304"/>
            <w:vAlign w:val="top"/>
          </w:tcPr>
          <w:p>
            <w:pPr>
              <w:spacing w:after="40"/>
            </w:pPr>
            <w:r/>
            <w:r>
              <w:rPr>
                <w:rFonts w:ascii="Aptos" w:hAnsi="Aptos"/>
                <w:b w:val="0"/>
                <w:color w:val="22303C"/>
                <w:sz w:val="17"/>
              </w:rPr>
              <w:t>Operational Transformation</w:t>
            </w:r>
          </w:p>
        </w:tc>
        <w:tc>
          <w:tcPr>
            <w:tcW w:type="dxa" w:w="3888"/>
            <w:vAlign w:val="top"/>
          </w:tcPr>
          <w:p>
            <w:pPr>
              <w:spacing w:after="40"/>
            </w:pPr>
            <w:r/>
            <w:r>
              <w:rPr>
                <w:rFonts w:ascii="Aptos" w:hAnsi="Aptos"/>
                <w:b w:val="0"/>
                <w:color w:val="22303C"/>
                <w:sz w:val="17"/>
              </w:rPr>
              <w:t>Transform concurrent operations so they remain valid after other operations are applied</w:t>
            </w:r>
          </w:p>
        </w:tc>
        <w:tc>
          <w:tcPr>
            <w:tcW w:type="dxa" w:w="3168"/>
            <w:vAlign w:val="top"/>
          </w:tcPr>
          <w:p>
            <w:pPr>
              <w:spacing w:after="40"/>
            </w:pPr>
            <w:r/>
            <w:r>
              <w:rPr>
                <w:rFonts w:ascii="Aptos" w:hAnsi="Aptos"/>
                <w:b w:val="0"/>
                <w:color w:val="22303C"/>
                <w:sz w:val="17"/>
              </w:rPr>
              <w:t>Historically important and direct for text editing</w:t>
            </w:r>
          </w:p>
        </w:tc>
        <w:tc>
          <w:tcPr>
            <w:tcW w:type="dxa" w:w="2160"/>
            <w:vAlign w:val="top"/>
          </w:tcPr>
          <w:p>
            <w:pPr>
              <w:spacing w:after="40"/>
            </w:pPr>
            <w:r/>
            <w:r>
              <w:rPr>
                <w:rFonts w:ascii="Aptos" w:hAnsi="Aptos"/>
                <w:b w:val="0"/>
                <w:color w:val="22303C"/>
                <w:sz w:val="17"/>
              </w:rPr>
              <w:t>Excellent way to understand concurrency and operation ordering</w:t>
            </w:r>
          </w:p>
        </w:tc>
      </w:tr>
      <w:tr>
        <w:tc>
          <w:tcPr>
            <w:tcW w:type="dxa" w:w="2304"/>
            <w:vAlign w:val="top"/>
            <w:shd w:fill="F5F8FC"/>
          </w:tcPr>
          <w:p>
            <w:pPr>
              <w:spacing w:after="40"/>
            </w:pPr>
            <w:r/>
            <w:r>
              <w:rPr>
                <w:rFonts w:ascii="Aptos" w:hAnsi="Aptos"/>
                <w:b w:val="0"/>
                <w:color w:val="22303C"/>
                <w:sz w:val="17"/>
              </w:rPr>
              <w:t>CRDT</w:t>
            </w:r>
          </w:p>
        </w:tc>
        <w:tc>
          <w:tcPr>
            <w:tcW w:type="dxa" w:w="3888"/>
            <w:vAlign w:val="top"/>
            <w:shd w:fill="F5F8FC"/>
          </w:tcPr>
          <w:p>
            <w:pPr>
              <w:spacing w:after="40"/>
            </w:pPr>
            <w:r/>
            <w:r>
              <w:rPr>
                <w:rFonts w:ascii="Aptos" w:hAnsi="Aptos"/>
                <w:b w:val="0"/>
                <w:color w:val="22303C"/>
                <w:sz w:val="17"/>
              </w:rPr>
              <w:t>Represent state/operations so concurrent updates can merge deterministically</w:t>
            </w:r>
          </w:p>
        </w:tc>
        <w:tc>
          <w:tcPr>
            <w:tcW w:type="dxa" w:w="3168"/>
            <w:vAlign w:val="top"/>
            <w:shd w:fill="F5F8FC"/>
          </w:tcPr>
          <w:p>
            <w:pPr>
              <w:spacing w:after="40"/>
            </w:pPr>
            <w:r/>
            <w:r>
              <w:rPr>
                <w:rFonts w:ascii="Aptos" w:hAnsi="Aptos"/>
                <w:b w:val="0"/>
                <w:color w:val="22303C"/>
                <w:sz w:val="17"/>
              </w:rPr>
              <w:t>Good convergence properties and local-first workflows</w:t>
            </w:r>
          </w:p>
        </w:tc>
        <w:tc>
          <w:tcPr>
            <w:tcW w:type="dxa" w:w="2160"/>
            <w:vAlign w:val="top"/>
            <w:shd w:fill="F5F8FC"/>
          </w:tcPr>
          <w:p>
            <w:pPr>
              <w:spacing w:after="40"/>
            </w:pPr>
            <w:r/>
            <w:r>
              <w:rPr>
                <w:rFonts w:ascii="Aptos" w:hAnsi="Aptos"/>
                <w:b w:val="0"/>
                <w:color w:val="22303C"/>
                <w:sz w:val="17"/>
              </w:rPr>
              <w:t>Excellent modern distributed-state model</w:t>
            </w:r>
          </w:p>
        </w:tc>
      </w:tr>
    </w:tbl>
    <w:p>
      <w:pPr>
        <w:spacing w:after="40"/>
      </w:pPr>
    </w:p>
    <w:p>
      <w:pPr>
        <w:pStyle w:val="Heading2"/>
      </w:pPr>
      <w:r>
        <w:t xml:space="preserve">8.4 Recommended implementation path</w:t>
      </w:r>
    </w:p>
    <w:p>
      <w:pPr>
        <w:spacing w:after="40"/>
        <w:ind w:left="0" w:firstLine="0"/>
      </w:pPr>
      <w:r>
        <w:rPr>
          <w:b/>
        </w:rPr>
        <w:t xml:space="preserve">1. </w:t>
      </w:r>
      <w:r>
        <w:t xml:space="preserve">Build naive whole-document broadcasting over STOMP, time-boxed to one afternoon. Reproduce the lost-edit bug, record it, and keep it as a failing test.</w:t>
      </w:r>
    </w:p>
    <w:p>
      <w:pPr>
        <w:spacing w:after="40"/>
        <w:ind w:left="0" w:firstLine="0"/>
      </w:pPr>
      <w:r>
        <w:rPr>
          <w:b/>
        </w:rPr>
        <w:t xml:space="preserve">2. </w:t>
      </w:r>
      <w:r>
        <w:t xml:space="preserve">Replace it with Yjs and y-monaco through the collaboration service. Aim to have convergence working within the first two weeks.</w:t>
      </w:r>
    </w:p>
    <w:p>
      <w:pPr>
        <w:spacing w:after="40"/>
        <w:ind w:left="0" w:firstLine="0"/>
      </w:pPr>
      <w:r>
        <w:rPr>
          <w:b/>
        </w:rPr>
        <w:t xml:space="preserve">3. </w:t>
      </w:r>
      <w:r>
        <w:t xml:space="preserve">Spend the time saved on what is genuinely Converge's: socket authorization, persistence and compaction, reconnect, file-tree races, external changes and observability.</w:t>
      </w:r>
    </w:p>
    <w:p>
      <w:pPr>
        <w:spacing w:after="40"/>
        <w:ind w:left="0" w:firstLine="0"/>
      </w:pPr>
      <w:r>
        <w:rPr>
          <w:b/>
        </w:rPr>
        <w:t xml:space="preserve">4. </w:t>
      </w:r>
      <w:r>
        <w:t xml:space="preserve">Separately, build an educational CRDT (RGA) in Java in libs/crdt-lab with property-based tests (§22.3). This is where algorithm depth is shown.</w:t>
      </w:r>
    </w:p>
    <w:p>
      <w:pPr>
        <w:spacing w:after="40"/>
        <w:ind w:left="0" w:firstLine="0"/>
      </w:pPr>
      <w:r>
        <w:rPr>
          <w:b/>
        </w:rPr>
        <w:t xml:space="preserve">5. </w:t>
      </w:r>
      <w:r>
        <w:t xml:space="preserve">Keep the editor binding behind an interface in packages/collab-client so UI code does not import Yjs directly.</w:t>
      </w:r>
    </w:p>
    <w:p>
      <w:pPr>
        <w:pStyle w:val="Heading2"/>
      </w:pPr>
      <w:r>
        <w:t xml:space="preserve">8.5 Yjs, Monaco and Hocuspocus</w:t>
      </w:r>
    </w:p>
    <w:p>
      <w:pPr/>
      <w:r>
        <w:t xml:space="preserve">Yjs is a CRDT framework designed for collaborative applications and is network-agnostic; y-monaco binds it to Monaco. [2][3] On the server, Hocuspocus implements the Yjs sync protocol with hooks for authentication (onAuthenticate), loading (onLoadDocument) and debounced storing (onStoreDocument), plus a Redis extension for scaling. [11] Converge's collaboration service is a thin Hocuspocus application whose hooks call the Spring API and PostgreSQL.</w:t>
      </w:r>
    </w:p>
    <w:p>
      <w:pPr>
        <w:pStyle w:val="Heading2"/>
      </w:pPr>
      <w:r>
        <w:t>8.6 Awareness and presence</w:t>
      </w:r>
    </w:p>
    <w:p>
      <w:pPr/>
      <w:r>
        <w:t>Cursor positions, online status, usernames, and similar ephemeral information should not be treated as durable document content. Yjs provides an Awareness CRDT for propagating this kind of presence state; it is separate from the document and is intended to disappear when a client goes offline. [4]</w:t>
      </w:r>
    </w:p>
    <w:p>
      <w:pPr>
        <w:pStyle w:val="Heading2"/>
      </w:pPr>
      <w:r>
        <w:t>8.7 State model</w:t>
      </w:r>
    </w:p>
    <w:p>
      <w:pPr>
        <w:pStyle w:val="CodeBlock"/>
      </w:pPr>
      <w:r>
        <w:t>Durable product state</w:t>
      </w:r>
    </w:p>
    <w:p>
      <w:pPr>
        <w:pStyle w:val="CodeBlock"/>
      </w:pPr>
      <w:r>
        <w:t xml:space="preserve">    users, workspaces, roles, file metadata, history, jobs</w:t>
      </w:r>
    </w:p>
    <w:p>
      <w:pPr>
        <w:pStyle w:val="CodeBlock"/>
      </w:pPr>
      <w:r/>
    </w:p>
    <w:p>
      <w:pPr>
        <w:pStyle w:val="CodeBlock"/>
      </w:pPr>
      <w:r>
        <w:t>Shared document state</w:t>
      </w:r>
    </w:p>
    <w:p>
      <w:pPr>
        <w:pStyle w:val="CodeBlock"/>
      </w:pPr>
      <w:r>
        <w:t xml:space="preserve">    collaborative text state + synchronization metadata</w:t>
      </w:r>
    </w:p>
    <w:p>
      <w:pPr>
        <w:pStyle w:val="CodeBlock"/>
      </w:pPr>
      <w:r/>
    </w:p>
    <w:p>
      <w:pPr>
        <w:pStyle w:val="CodeBlock"/>
      </w:pPr>
      <w:r>
        <w:t>Ephemeral state</w:t>
      </w:r>
    </w:p>
    <w:p>
      <w:pPr>
        <w:pStyle w:val="CodeBlock"/>
      </w:pPr>
      <w:r>
        <w:t xml:space="preserve">    online users, cursors, selections, typing indicators</w:t>
      </w:r>
    </w:p>
    <w:p>
      <w:pPr>
        <w:pStyle w:val="CodeBlock"/>
      </w:pPr>
      <w:r/>
    </w:p>
    <w:p>
      <w:pPr>
        <w:pStyle w:val="CodeBlock"/>
      </w:pPr>
      <w:r>
        <w:t>Rule:</w:t>
      </w:r>
    </w:p>
    <w:p>
      <w:pPr>
        <w:pStyle w:val="CodeBlock"/>
      </w:pPr>
      <w:r>
        <w:t xml:space="preserve">    Durable != collaborative != ephemeral.</w:t>
      </w:r>
    </w:p>
    <w:p>
      <w:pPr>
        <w:pStyle w:val="CodeBlock"/>
      </w:pPr>
      <w:r>
        <w:t xml:space="preserve">    Each has a different persistence and consistency strategy.</w:t>
      </w:r>
    </w:p>
    <w:p>
      <w:pPr>
        <w:pStyle w:val="Heading2"/>
      </w:pPr>
      <w:r>
        <w:t xml:space="preserve">8.8 Undo and redo</w:t>
      </w:r>
    </w:p>
    <w:p>
      <w:pPr/>
      <w:r>
        <w:t xml:space="preserve">Each client uses a Yjs UndoManager that tracks only its own local origin, so Ctrl+Z reverts that user's edits and never a collaborator's. External changes (origin "system") are excluded from every user's undo stack; they are reverted through history instead. [12]</w:t>
      </w:r>
    </w:p>
    <w:p>
      <w:pPr>
        <w:pStyle w:val="Heading2"/>
      </w:pPr>
      <w:r>
        <w:t xml:space="preserve">8.9 External changes</w:t>
      </w:r>
    </w:p>
    <w:p>
      <w:pPr/>
      <w:r>
        <w:t xml:space="preserve">Some changes do not come from typing: checkpoint restore, Git pull or branch checkout, formatters and AI-applied suggestions. Writing the new text over the document would erase anything typed at the same moment. Instead, every external change goes through one path:</w:t>
      </w:r>
    </w:p>
    <w:p>
      <w:pPr>
        <w:pStyle w:val="CodeBlock"/>
      </w:pPr>
      <w:r>
        <w:t xml:space="preserve">apply-text(fileId, targetText, origin, reason)</w:t>
      </w:r>
    </w:p>
    <w:p>
      <w:pPr>
        <w:pStyle w:val="CodeBlock"/>
      </w:pPr>
      <w:r>
        <w:t xml:space="preserve">    current = ydoc.getText("content").toString()</w:t>
      </w:r>
    </w:p>
    <w:p>
      <w:pPr>
        <w:pStyle w:val="CodeBlock"/>
      </w:pPr>
      <w:r>
        <w:t xml:space="preserve">    ops     = diff(current, targetText)          // character-level diff</w:t>
      </w:r>
    </w:p>
    <w:p>
      <w:pPr>
        <w:pStyle w:val="CodeBlock"/>
      </w:pPr>
      <w:r>
        <w:t xml:space="preserve">    ydoc.transact(() =&gt; apply ops to Y.Text, origin = "system")</w:t>
      </w:r>
    </w:p>
    <w:p>
      <w:pPr>
        <w:pStyle w:val="CodeBlock"/>
      </w:pPr>
      <w:r>
        <w:t xml:space="preserve">    -&gt; broadcast as a normal update; concurrent edits merge</w:t>
      </w:r>
    </w:p>
    <w:p>
      <w:pPr/>
      <w:r>
        <w:t xml:space="preserve">The API takes a PRE_EXTERNAL snapshot first, so every external change can be undone from history.</w:t>
      </w:r>
    </w:p>
    <w:p>
      <w:pPr>
        <w:pStyle w:val="Heading2"/>
      </w:pPr>
      <w:r>
        <w:t xml:space="preserve">8.10 File-tree and document races</w:t>
      </w:r>
    </w:p>
    <w:p>
      <w:pPr/>
      <w:r>
        <w:t xml:space="preserve">The file tree is durable product state in PostgreSQL, not part of any shared document, so its races must be handled explicitly.</w:t>
      </w:r>
    </w:p>
    <w:tbl>
      <w:tblPr>
        <w:tblStyle w:val="TableGrid"/>
        <w:tblW w:type="auto" w:w="0"/>
        <w:jc w:val="center"/>
        <w:tblLook w:firstColumn="1" w:firstRow="1" w:lastColumn="0" w:lastRow="0" w:noHBand="0" w:noVBand="1" w:val="04A0"/>
      </w:tblPr>
      <w:tblGrid>
        <w:gridCol w:w="3000"/>
        <w:gridCol w:w="6792"/>
      </w:tblGrid>
      <w:tr>
        <w:trPr>
          <w:tblHeader w:val="true"/>
        </w:trPr>
        <w:tc>
          <w:tcPr>
            <w:tcW w:type="dxa" w:w="3000"/>
            <w:vAlign w:val="top"/>
            <w:shd w:fill="17324D"/>
          </w:tcPr>
          <w:p>
            <w:pPr>
              <w:spacing w:after="40"/>
            </w:pPr>
            <w:r>
              <w:rPr>
                <w:rFonts w:ascii="Aptos" w:hAnsi="Aptos"/>
                <w:b/>
                <w:color w:val="FFFFFF"/>
                <w:sz w:val="18"/>
              </w:rPr>
              <w:t xml:space="preserve">Action while a file is open</w:t>
            </w:r>
          </w:p>
        </w:tc>
        <w:tc>
          <w:tcPr>
            <w:tcW w:type="dxa" w:w="6792"/>
            <w:vAlign w:val="top"/>
            <w:shd w:fill="17324D"/>
          </w:tcPr>
          <w:p>
            <w:pPr>
              <w:spacing w:after="40"/>
            </w:pPr>
            <w:r>
              <w:rPr>
                <w:rFonts w:ascii="Aptos" w:hAnsi="Aptos"/>
                <w:b/>
                <w:color w:val="FFFFFF"/>
                <w:sz w:val="18"/>
              </w:rPr>
              <w:t xml:space="preserve">Behavior</w:t>
            </w:r>
          </w:p>
        </w:tc>
      </w:tr>
      <w:tr>
        <w:trPr>
          <w:cantSplit/>
        </w:trPr>
        <w:tc>
          <w:tcPr>
            <w:tcW w:type="dxa" w:w="3000"/>
            <w:vAlign w:val="top"/>
          </w:tcPr>
          <w:p>
            <w:pPr>
              <w:spacing w:after="40"/>
            </w:pPr>
            <w:r>
              <w:rPr>
                <w:rFonts w:ascii="Aptos" w:hAnsi="Aptos"/>
                <w:color w:val="22303C"/>
                <w:sz w:val="17"/>
              </w:rPr>
              <w:t xml:space="preserve">Rename or move</w:t>
            </w:r>
          </w:p>
        </w:tc>
        <w:tc>
          <w:tcPr>
            <w:tcW w:type="dxa" w:w="6792"/>
            <w:vAlign w:val="top"/>
          </w:tcPr>
          <w:p>
            <w:pPr>
              <w:spacing w:after="40"/>
            </w:pPr>
            <w:r>
              <w:rPr>
                <w:rFonts w:ascii="Aptos" w:hAnsi="Aptos"/>
                <w:color w:val="22303C"/>
                <w:sz w:val="17"/>
              </w:rPr>
              <w:t xml:space="preserve">Metadata only. Document identity is file_id, so open editors keep working; a FILE_RENAMED event updates tabs.</w:t>
            </w:r>
          </w:p>
        </w:tc>
      </w:tr>
      <w:tr>
        <w:trPr>
          <w:cantSplit/>
        </w:trPr>
        <w:tc>
          <w:tcPr>
            <w:tcW w:type="dxa" w:w="3000"/>
            <w:vAlign w:val="top"/>
            <w:shd w:fill="F5F8FC"/>
          </w:tcPr>
          <w:p>
            <w:pPr>
              <w:spacing w:after="40"/>
            </w:pPr>
            <w:r>
              <w:rPr>
                <w:rFonts w:ascii="Aptos" w:hAnsi="Aptos"/>
                <w:color w:val="22303C"/>
                <w:sz w:val="17"/>
              </w:rPr>
              <w:t xml:space="preserve">Delete</w:t>
            </w:r>
          </w:p>
        </w:tc>
        <w:tc>
          <w:tcPr>
            <w:tcW w:type="dxa" w:w="6792"/>
            <w:vAlign w:val="top"/>
            <w:shd w:fill="F5F8FC"/>
          </w:tcPr>
          <w:p>
            <w:pPr>
              <w:spacing w:after="40"/>
            </w:pPr>
            <w:r>
              <w:rPr>
                <w:rFonts w:ascii="Aptos" w:hAnsi="Aptos"/>
                <w:color w:val="22303C"/>
                <w:sz w:val="17"/>
              </w:rPr>
              <w:t xml:space="preserve">Soft delete (deleted_at). The API asks the collaboration service to close connections with reason FILE_DELETED; clients show "This file was deleted" with a restore option. Hard delete after a retention period.</w:t>
            </w:r>
          </w:p>
        </w:tc>
      </w:tr>
      <w:tr>
        <w:trPr>
          <w:cantSplit/>
        </w:trPr>
        <w:tc>
          <w:tcPr>
            <w:tcW w:type="dxa" w:w="3000"/>
            <w:vAlign w:val="top"/>
          </w:tcPr>
          <w:p>
            <w:pPr>
              <w:spacing w:after="40"/>
            </w:pPr>
            <w:r>
              <w:rPr>
                <w:rFonts w:ascii="Aptos" w:hAnsi="Aptos"/>
                <w:color w:val="22303C"/>
                <w:sz w:val="17"/>
              </w:rPr>
              <w:t xml:space="preserve">Two users rename the same file</w:t>
            </w:r>
          </w:p>
        </w:tc>
        <w:tc>
          <w:tcPr>
            <w:tcW w:type="dxa" w:w="6792"/>
            <w:vAlign w:val="top"/>
          </w:tcPr>
          <w:p>
            <w:pPr>
              <w:spacing w:after="40"/>
            </w:pPr>
            <w:r>
              <w:rPr>
                <w:rFonts w:ascii="Aptos" w:hAnsi="Aptos"/>
                <w:color w:val="22303C"/>
                <w:sz w:val="17"/>
              </w:rPr>
              <w:t xml:space="preserve">Optimistic locking on files.row_version; the second request gets 409 and refreshes the tree.</w:t>
            </w:r>
          </w:p>
        </w:tc>
      </w:tr>
      <w:tr>
        <w:trPr>
          <w:cantSplit/>
        </w:trPr>
        <w:tc>
          <w:tcPr>
            <w:tcW w:type="dxa" w:w="3000"/>
            <w:vAlign w:val="top"/>
            <w:shd w:fill="F5F8FC"/>
          </w:tcPr>
          <w:p>
            <w:pPr>
              <w:spacing w:after="40"/>
            </w:pPr>
            <w:r>
              <w:rPr>
                <w:rFonts w:ascii="Aptos" w:hAnsi="Aptos"/>
                <w:color w:val="22303C"/>
                <w:sz w:val="17"/>
              </w:rPr>
              <w:t xml:space="preserve">Two users create the same path</w:t>
            </w:r>
          </w:p>
        </w:tc>
        <w:tc>
          <w:tcPr>
            <w:tcW w:type="dxa" w:w="6792"/>
            <w:vAlign w:val="top"/>
            <w:shd w:fill="F5F8FC"/>
          </w:tcPr>
          <w:p>
            <w:pPr>
              <w:spacing w:after="40"/>
            </w:pPr>
            <w:r>
              <w:rPr>
                <w:rFonts w:ascii="Aptos" w:hAnsi="Aptos"/>
                <w:color w:val="22303C"/>
                <w:sz w:val="17"/>
              </w:rPr>
              <w:t xml:space="preserve">Unique constraint on (workspace_id, path) for live files; the second request gets 409.</w:t>
            </w:r>
          </w:p>
        </w:tc>
      </w:tr>
    </w:tbl>
    <w:p>
      <w:pPr>
        <w:spacing w:after="40"/>
      </w:pPr>
    </w:p>
    <w:p>
      <w:pPr>
        <w:pStyle w:val="Heading1"/>
      </w:pPr>
      <w:r>
        <w:t>9. Persistence, Snapshots and Recovery</w:t>
      </w:r>
    </w:p>
    <w:p>
      <w:pPr>
        <w:pStyle w:val="Heading2"/>
      </w:pPr>
      <w:r>
        <w:t>9.1 Do not save every keystroke into a relational row</w:t>
      </w:r>
    </w:p>
    <w:p>
      <w:pPr/>
      <w:r>
        <w:t>High-frequency editor changes can overwhelm a relational database if every character is persisted as a separate business transaction. Instead, treat the collaborative layer as a stream of updates and periodically materialize durable snapshots. A snapshot is a recovery point, not necessarily the only representation of every edit.</w:t>
      </w:r>
    </w:p>
    <w:p>
      <w:pPr>
        <w:pStyle w:val="Heading2"/>
      </w:pPr>
      <w:r>
        <w:t>9.2 Snapshot strategy</w:t>
      </w:r>
    </w:p>
    <w:tbl>
      <w:tblPr>
        <w:tblStyle w:val="TableGrid"/>
        <w:tblW w:type="auto" w:w="0"/>
        <w:jc w:val="center"/>
        <w:tblLook w:firstColumn="1" w:firstRow="1" w:lastColumn="0" w:lastRow="0" w:noHBand="0" w:noVBand="1" w:val="04A0"/>
      </w:tblPr>
      <w:tblGrid>
        <w:gridCol w:w="2600"/>
        <w:gridCol w:w="7192"/>
      </w:tblGrid>
      <w:tr>
        <w:trPr>
          <w:tblHeader w:val="true"/>
        </w:trPr>
        <w:tc>
          <w:tcPr>
            <w:tcW w:type="dxa" w:w="2600"/>
            <w:vAlign w:val="top"/>
            <w:shd w:fill="17324D"/>
          </w:tcPr>
          <w:p>
            <w:pPr>
              <w:spacing w:after="40"/>
            </w:pPr>
            <w:r>
              <w:rPr>
                <w:rFonts w:ascii="Aptos" w:hAnsi="Aptos"/>
                <w:b/>
                <w:color w:val="FFFFFF"/>
                <w:sz w:val="18"/>
              </w:rPr>
              <w:t xml:space="preserve">Trigger</w:t>
            </w:r>
          </w:p>
        </w:tc>
        <w:tc>
          <w:tcPr>
            <w:tcW w:type="dxa" w:w="7192"/>
            <w:vAlign w:val="top"/>
            <w:shd w:fill="17324D"/>
          </w:tcPr>
          <w:p>
            <w:pPr>
              <w:spacing w:after="40"/>
            </w:pPr>
            <w:r>
              <w:rPr>
                <w:rFonts w:ascii="Aptos" w:hAnsi="Aptos"/>
                <w:b/>
                <w:color w:val="FFFFFF"/>
                <w:sz w:val="18"/>
              </w:rPr>
              <w:t xml:space="preserve">Action</w:t>
            </w:r>
          </w:p>
        </w:tc>
      </w:tr>
      <w:tr>
        <w:trPr>
          <w:cantSplit/>
        </w:trPr>
        <w:tc>
          <w:tcPr>
            <w:tcW w:type="dxa" w:w="2600"/>
            <w:vAlign w:val="top"/>
          </w:tcPr>
          <w:p>
            <w:pPr>
              <w:spacing w:after="40"/>
            </w:pPr>
            <w:r>
              <w:rPr>
                <w:rFonts w:ascii="Aptos" w:hAnsi="Aptos"/>
                <w:color w:val="22303C"/>
                <w:sz w:val="17"/>
              </w:rPr>
              <w:t xml:space="preserve">Time-based</w:t>
            </w:r>
          </w:p>
        </w:tc>
        <w:tc>
          <w:tcPr>
            <w:tcW w:type="dxa" w:w="7192"/>
            <w:vAlign w:val="top"/>
          </w:tcPr>
          <w:p>
            <w:pPr>
              <w:spacing w:after="40"/>
            </w:pPr>
            <w:r>
              <w:rPr>
                <w:rFonts w:ascii="Aptos" w:hAnsi="Aptos"/>
                <w:color w:val="22303C"/>
                <w:sz w:val="17"/>
              </w:rPr>
              <w:t xml:space="preserve">Create a version after a quiet period (for example 30 s idle after edits).</w:t>
            </w:r>
          </w:p>
        </w:tc>
      </w:tr>
      <w:tr>
        <w:trPr>
          <w:cantSplit/>
        </w:trPr>
        <w:tc>
          <w:tcPr>
            <w:tcW w:type="dxa" w:w="2600"/>
            <w:vAlign w:val="top"/>
            <w:shd w:fill="F5F8FC"/>
          </w:tcPr>
          <w:p>
            <w:pPr>
              <w:spacing w:after="40"/>
            </w:pPr>
            <w:r>
              <w:rPr>
                <w:rFonts w:ascii="Aptos" w:hAnsi="Aptos"/>
                <w:color w:val="22303C"/>
                <w:sz w:val="17"/>
              </w:rPr>
              <w:t xml:space="preserve">Operation-count</w:t>
            </w:r>
          </w:p>
        </w:tc>
        <w:tc>
          <w:tcPr>
            <w:tcW w:type="dxa" w:w="7192"/>
            <w:vAlign w:val="top"/>
            <w:shd w:fill="F5F8FC"/>
          </w:tcPr>
          <w:p>
            <w:pPr>
              <w:spacing w:after="40"/>
            </w:pPr>
            <w:r>
              <w:rPr>
                <w:rFonts w:ascii="Aptos" w:hAnsi="Aptos"/>
                <w:color w:val="22303C"/>
                <w:sz w:val="17"/>
              </w:rPr>
              <w:t xml:space="preserve">Create a version after N collaborative updates.</w:t>
            </w:r>
          </w:p>
        </w:tc>
      </w:tr>
      <w:tr>
        <w:trPr>
          <w:cantSplit/>
        </w:trPr>
        <w:tc>
          <w:tcPr>
            <w:tcW w:type="dxa" w:w="2600"/>
            <w:vAlign w:val="top"/>
          </w:tcPr>
          <w:p>
            <w:pPr>
              <w:spacing w:after="40"/>
            </w:pPr>
            <w:r>
              <w:rPr>
                <w:rFonts w:ascii="Aptos" w:hAnsi="Aptos"/>
                <w:color w:val="22303C"/>
                <w:sz w:val="17"/>
              </w:rPr>
              <w:t xml:space="preserve">Manual</w:t>
            </w:r>
          </w:p>
        </w:tc>
        <w:tc>
          <w:tcPr>
            <w:tcW w:type="dxa" w:w="7192"/>
            <w:vAlign w:val="top"/>
          </w:tcPr>
          <w:p>
            <w:pPr>
              <w:spacing w:after="40"/>
            </w:pPr>
            <w:r>
              <w:rPr>
                <w:rFonts w:ascii="Aptos" w:hAnsi="Aptos"/>
                <w:color w:val="22303C"/>
                <w:sz w:val="17"/>
              </w:rPr>
              <w:t xml:space="preserve">User clicks "Create checkpoint".</w:t>
            </w:r>
          </w:p>
        </w:tc>
      </w:tr>
      <w:tr>
        <w:trPr>
          <w:cantSplit/>
        </w:trPr>
        <w:tc>
          <w:tcPr>
            <w:tcW w:type="dxa" w:w="2600"/>
            <w:vAlign w:val="top"/>
            <w:shd w:fill="F5F8FC"/>
          </w:tcPr>
          <w:p>
            <w:pPr>
              <w:spacing w:after="40"/>
            </w:pPr>
            <w:r>
              <w:rPr>
                <w:rFonts w:ascii="Aptos" w:hAnsi="Aptos"/>
                <w:color w:val="22303C"/>
                <w:sz w:val="17"/>
              </w:rPr>
              <w:t xml:space="preserve">Git commit</w:t>
            </w:r>
          </w:p>
        </w:tc>
        <w:tc>
          <w:tcPr>
            <w:tcW w:type="dxa" w:w="7192"/>
            <w:vAlign w:val="top"/>
            <w:shd w:fill="F5F8FC"/>
          </w:tcPr>
          <w:p>
            <w:pPr>
              <w:spacing w:after="40"/>
            </w:pPr>
            <w:r>
              <w:rPr>
                <w:rFonts w:ascii="Aptos" w:hAnsi="Aptos"/>
                <w:color w:val="22303C"/>
                <w:sz w:val="17"/>
              </w:rPr>
              <w:t xml:space="preserve">Associate a version with the commit ID (stretch).</w:t>
            </w:r>
          </w:p>
        </w:tc>
      </w:tr>
      <w:tr>
        <w:trPr>
          <w:cantSplit/>
        </w:trPr>
        <w:tc>
          <w:tcPr>
            <w:tcW w:type="dxa" w:w="2600"/>
            <w:vAlign w:val="top"/>
          </w:tcPr>
          <w:p>
            <w:pPr>
              <w:spacing w:after="40"/>
            </w:pPr>
            <w:r>
              <w:rPr>
                <w:rFonts w:ascii="Aptos" w:hAnsi="Aptos"/>
                <w:color w:val="22303C"/>
                <w:sz w:val="17"/>
              </w:rPr>
              <w:t xml:space="preserve">Before external change</w:t>
            </w:r>
          </w:p>
        </w:tc>
        <w:tc>
          <w:tcPr>
            <w:tcW w:type="dxa" w:w="7192"/>
            <w:vAlign w:val="top"/>
          </w:tcPr>
          <w:p>
            <w:pPr>
              <w:spacing w:after="40"/>
            </w:pPr>
            <w:r>
              <w:rPr>
                <w:rFonts w:ascii="Aptos" w:hAnsi="Aptos"/>
                <w:color w:val="22303C"/>
                <w:sz w:val="17"/>
              </w:rPr>
              <w:t xml:space="preserve">PRE_EXTERNAL version before restore, pull, checkout or bulk rename/delete.</w:t>
            </w:r>
          </w:p>
        </w:tc>
      </w:tr>
    </w:tbl>
    <w:p>
      <w:pPr>
        <w:spacing w:after="40"/>
      </w:pPr>
    </w:p>
    <w:p>
      <w:pPr/>
      <w:r>
        <w:t xml:space="preserve">Versions store plaintext and a content hash; a version whose hash equals the previous one is skipped.</w:t>
      </w:r>
    </w:p>
    <w:p>
      <w:pPr>
        <w:pStyle w:val="Heading2"/>
      </w:pPr>
      <w:r>
        <w:t xml:space="preserve">9.3 Recovery sequence</w:t>
      </w:r>
    </w:p>
    <w:p>
      <w:pPr>
        <w:pStyle w:val="CodeBlock"/>
      </w:pPr>
      <w:r>
        <w:t xml:space="preserve">First connection for fileId reaches the collaboration service</w:t>
      </w:r>
    </w:p>
    <w:p>
      <w:pPr>
        <w:pStyle w:val="CodeBlock"/>
      </w:pPr>
      <w:r>
        <w:t xml:space="preserve">   ↓</w:t>
      </w:r>
    </w:p>
    <w:p>
      <w:pPr>
        <w:pStyle w:val="CodeBlock"/>
      </w:pPr>
      <w:r>
        <w:t xml:space="preserve">Load documents.yjs_state</w:t>
      </w:r>
    </w:p>
    <w:p>
      <w:pPr>
        <w:pStyle w:val="CodeBlock"/>
      </w:pPr>
      <w:r>
        <w:t xml:space="preserve">   ↓</w:t>
      </w:r>
    </w:p>
    <w:p>
      <w:pPr>
        <w:pStyle w:val="CodeBlock"/>
      </w:pPr>
      <w:r>
        <w:t xml:space="preserve">Apply document_updates with seq &gt; state_seq (if the append log is enabled)</w:t>
      </w:r>
    </w:p>
    <w:p>
      <w:pPr>
        <w:pStyle w:val="CodeBlock"/>
      </w:pPr>
      <w:r>
        <w:t xml:space="preserve">   ↓</w:t>
      </w:r>
    </w:p>
    <w:p>
      <w:pPr>
        <w:pStyle w:val="CodeBlock"/>
      </w:pPr>
      <w:r>
        <w:t xml:space="preserve">Serve sync step 2 to clients</w:t>
      </w:r>
    </w:p>
    <w:p>
      <w:pPr>
        <w:pStyle w:val="CodeBlock"/>
      </w:pPr>
      <w:r>
        <w:t xml:space="preserve"/>
      </w:r>
    </w:p>
    <w:p>
      <w:pPr>
        <w:pStyle w:val="CodeBlock"/>
      </w:pPr>
      <w:r>
        <w:t xml:space="preserve">Compaction (periodic, per document)</w:t>
      </w:r>
    </w:p>
    <w:p>
      <w:pPr>
        <w:pStyle w:val="CodeBlock"/>
      </w:pPr>
      <w:r>
        <w:t xml:space="preserve">   merged = Y.mergeUpdates([yjs_state, ...updates])</w:t>
      </w:r>
    </w:p>
    <w:p>
      <w:pPr>
        <w:pStyle w:val="CodeBlock"/>
      </w:pPr>
      <w:r>
        <w:t xml:space="preserve">   one transaction: write merged state, advance state_seq, delete merged rows</w:t>
      </w:r>
    </w:p>
    <w:p>
      <w:pPr/>
      <w:r>
        <w:t xml:space="preserve">If the collaboration service crashes, connected clients still hold their local replicas. On reconnect, sync step 1/2 sends the server whatever it is missing, so edits made after the last store are lost only if every client holding them is also gone.</w:t>
      </w:r>
    </w:p>
    <w:p>
      <w:pPr>
        <w:pStyle w:val="Heading2"/>
      </w:pPr>
      <w:r>
        <w:t xml:space="preserve">9.4 Why history uses plaintext, not Yjs snapshots</w:t>
      </w:r>
    </w:p>
    <w:p>
      <w:pPr/>
      <w:r>
        <w:t xml:space="preserve">Yjs can capture snapshots of past states, but only with garbage collection disabled, which makes every document grow without bound. Converge keeps garbage collection on and stores history as plaintext versions instead. Diffs become a plain text diff (Monaco's diff editor), restore goes through the external-change path, and storage stays predictable. The cost is that there is no character-by-character time travel, which the product does not need.</w:t>
      </w:r>
    </w:p>
    <w:p>
      <w:pPr>
        <w:pStyle w:val="Heading1"/>
      </w:pPr>
      <w:r>
        <w:t>10. Git Integration</w:t>
      </w:r>
    </w:p>
    <w:p>
      <w:pPr>
        <w:pStyle w:val="Heading2"/>
      </w:pPr>
      <w:r>
        <w:t>10.1 Mental model</w:t>
      </w:r>
    </w:p>
    <w:p>
      <w:pPr/>
      <w:r>
        <w:t>Your editor stores a live collaborative working state. Git stores commits, branches, merges, and remote history. These are related but not identical models. The product needs a deliberate synchronization boundary between them.</w:t>
      </w:r>
    </w:p>
    <w:p>
      <w:pPr/>
      <w:r>
        <w:rPr>
          <w:b/>
        </w:rPr>
        <w:t xml:space="preserve">Rule:</w:t>
      </w:r>
      <w:r>
        <w:t xml:space="preserve"> the Git working tree is a projection of the documents, written out at commit time. It is never edited in place while the workspace is live.</w:t>
      </w:r>
    </w:p>
    <w:p>
      <w:pPr>
        <w:pStyle w:val="Heading2"/>
      </w:pPr>
      <w:r>
        <w:t>10.2 Basic flows</w:t>
      </w:r>
    </w:p>
    <w:tbl>
      <w:tblPr>
        <w:tblStyle w:val="TableGrid"/>
        <w:tblW w:type="auto" w:w="0"/>
        <w:jc w:val="center"/>
        <w:tblLook w:firstColumn="1" w:firstRow="1" w:lastColumn="0" w:lastRow="0" w:noHBand="0" w:noVBand="1" w:val="04A0"/>
      </w:tblPr>
      <w:tblGrid>
        <w:gridCol w:w="2600"/>
        <w:gridCol w:w="7192"/>
      </w:tblGrid>
      <w:tr>
        <w:trPr>
          <w:tblHeader w:val="true"/>
        </w:trPr>
        <w:tc>
          <w:tcPr>
            <w:tcW w:type="dxa" w:w="2600"/>
            <w:vAlign w:val="top"/>
            <w:shd w:fill="17324D"/>
          </w:tcPr>
          <w:p>
            <w:pPr>
              <w:spacing w:after="40"/>
            </w:pPr>
            <w:r>
              <w:rPr>
                <w:rFonts w:ascii="Aptos" w:hAnsi="Aptos"/>
                <w:b/>
                <w:color w:val="FFFFFF"/>
                <w:sz w:val="18"/>
              </w:rPr>
              <w:t xml:space="preserve">Flow</w:t>
            </w:r>
          </w:p>
        </w:tc>
        <w:tc>
          <w:tcPr>
            <w:tcW w:type="dxa" w:w="7192"/>
            <w:vAlign w:val="top"/>
            <w:shd w:fill="17324D"/>
          </w:tcPr>
          <w:p>
            <w:pPr>
              <w:spacing w:after="40"/>
            </w:pPr>
            <w:r>
              <w:rPr>
                <w:rFonts w:ascii="Aptos" w:hAnsi="Aptos"/>
                <w:b/>
                <w:color w:val="FFFFFF"/>
                <w:sz w:val="18"/>
              </w:rPr>
              <w:t xml:space="preserve">Sequence</w:t>
            </w:r>
          </w:p>
        </w:tc>
      </w:tr>
      <w:tr>
        <w:trPr>
          <w:cantSplit/>
        </w:trPr>
        <w:tc>
          <w:tcPr>
            <w:tcW w:type="dxa" w:w="2600"/>
            <w:vAlign w:val="top"/>
          </w:tcPr>
          <w:p>
            <w:pPr>
              <w:spacing w:after="40"/>
            </w:pPr>
            <w:r>
              <w:rPr>
                <w:rFonts w:ascii="Aptos" w:hAnsi="Aptos"/>
                <w:color w:val="22303C"/>
                <w:sz w:val="17"/>
              </w:rPr>
              <w:t xml:space="preserve">Initialize</w:t>
            </w:r>
          </w:p>
        </w:tc>
        <w:tc>
          <w:tcPr>
            <w:tcW w:type="dxa" w:w="7192"/>
            <w:vAlign w:val="top"/>
          </w:tcPr>
          <w:p>
            <w:pPr>
              <w:spacing w:after="40"/>
            </w:pPr>
            <w:r>
              <w:rPr>
                <w:rFonts w:ascii="Aptos" w:hAnsi="Aptos"/>
                <w:color w:val="22303C"/>
                <w:sz w:val="17"/>
              </w:rPr>
              <w:t xml:space="preserve">Create workspace -&gt; initialize repository in worker storage -&gt; default branch -&gt; record git_repositories</w:t>
            </w:r>
          </w:p>
        </w:tc>
      </w:tr>
      <w:tr>
        <w:trPr>
          <w:cantSplit/>
        </w:trPr>
        <w:tc>
          <w:tcPr>
            <w:tcW w:type="dxa" w:w="2600"/>
            <w:vAlign w:val="top"/>
            <w:shd w:fill="F5F8FC"/>
          </w:tcPr>
          <w:p>
            <w:pPr>
              <w:spacing w:after="40"/>
            </w:pPr>
            <w:r>
              <w:rPr>
                <w:rFonts w:ascii="Aptos" w:hAnsi="Aptos"/>
                <w:color w:val="22303C"/>
                <w:sz w:val="17"/>
              </w:rPr>
              <w:t xml:space="preserve">Commit</w:t>
            </w:r>
          </w:p>
        </w:tc>
        <w:tc>
          <w:tcPr>
            <w:tcW w:type="dxa" w:w="7192"/>
            <w:vAlign w:val="top"/>
            <w:shd w:fill="F5F8FC"/>
          </w:tcPr>
          <w:p>
            <w:pPr>
              <w:spacing w:after="40"/>
            </w:pPr>
            <w:r>
              <w:rPr>
                <w:rFonts w:ascii="Aptos" w:hAnsi="Aptos"/>
                <w:color w:val="22303C"/>
                <w:sz w:val="17"/>
              </w:rPr>
              <w:t xml:space="preserve">Flush documents -&gt; read materialized text -&gt; write into the worker checkout -&gt; stage selected files -&gt; commit -&gt; record commit metadata and a version</w:t>
            </w:r>
          </w:p>
        </w:tc>
      </w:tr>
      <w:tr>
        <w:trPr>
          <w:cantSplit/>
        </w:trPr>
        <w:tc>
          <w:tcPr>
            <w:tcW w:type="dxa" w:w="2600"/>
            <w:vAlign w:val="top"/>
          </w:tcPr>
          <w:p>
            <w:pPr>
              <w:spacing w:after="40"/>
            </w:pPr>
            <w:r>
              <w:rPr>
                <w:rFonts w:ascii="Aptos" w:hAnsi="Aptos"/>
                <w:color w:val="22303C"/>
                <w:sz w:val="17"/>
              </w:rPr>
              <w:t xml:space="preserve">Branch (create)</w:t>
            </w:r>
          </w:p>
        </w:tc>
        <w:tc>
          <w:tcPr>
            <w:tcW w:type="dxa" w:w="7192"/>
            <w:vAlign w:val="top"/>
          </w:tcPr>
          <w:p>
            <w:pPr>
              <w:spacing w:after="40"/>
            </w:pPr>
            <w:r>
              <w:rPr>
                <w:rFonts w:ascii="Aptos" w:hAnsi="Aptos"/>
                <w:color w:val="22303C"/>
                <w:sz w:val="17"/>
              </w:rPr>
              <w:t xml:space="preserve">Create a branch from the current commit; no content changes</w:t>
            </w:r>
          </w:p>
        </w:tc>
      </w:tr>
      <w:tr>
        <w:trPr>
          <w:cantSplit/>
        </w:trPr>
        <w:tc>
          <w:tcPr>
            <w:tcW w:type="dxa" w:w="2600"/>
            <w:vAlign w:val="top"/>
            <w:shd w:fill="F5F8FC"/>
          </w:tcPr>
          <w:p>
            <w:pPr>
              <w:spacing w:after="40"/>
            </w:pPr>
            <w:r>
              <w:rPr>
                <w:rFonts w:ascii="Aptos" w:hAnsi="Aptos"/>
                <w:color w:val="22303C"/>
                <w:sz w:val="17"/>
              </w:rPr>
              <w:t xml:space="preserve">Push</w:t>
            </w:r>
          </w:p>
        </w:tc>
        <w:tc>
          <w:tcPr>
            <w:tcW w:type="dxa" w:w="7192"/>
            <w:vAlign w:val="top"/>
            <w:shd w:fill="F5F8FC"/>
          </w:tcPr>
          <w:p>
            <w:pPr>
              <w:spacing w:after="40"/>
            </w:pPr>
            <w:r>
              <w:rPr>
                <w:rFonts w:ascii="Aptos" w:hAnsi="Aptos"/>
                <w:color w:val="22303C"/>
                <w:sz w:val="17"/>
              </w:rPr>
              <w:t xml:space="preserve">Commit -&gt; authenticate remote with the stored credential -&gt; push -&gt; record operation result</w:t>
            </w:r>
          </w:p>
        </w:tc>
      </w:tr>
      <w:tr>
        <w:trPr>
          <w:cantSplit/>
        </w:trPr>
        <w:tc>
          <w:tcPr>
            <w:tcW w:type="dxa" w:w="2600"/>
            <w:vAlign w:val="top"/>
          </w:tcPr>
          <w:p>
            <w:pPr>
              <w:spacing w:after="40"/>
            </w:pPr>
            <w:r>
              <w:rPr>
                <w:rFonts w:ascii="Aptos" w:hAnsi="Aptos"/>
                <w:color w:val="22303C"/>
                <w:sz w:val="17"/>
              </w:rPr>
              <w:t xml:space="preserve">Pull / checkout (after Gate D)</w:t>
            </w:r>
          </w:p>
        </w:tc>
        <w:tc>
          <w:tcPr>
            <w:tcW w:type="dxa" w:w="7192"/>
            <w:vAlign w:val="top"/>
          </w:tcPr>
          <w:p>
            <w:pPr>
              <w:spacing w:after="40"/>
            </w:pPr>
            <w:r>
              <w:rPr>
                <w:rFonts w:ascii="Aptos" w:hAnsi="Aptos"/>
                <w:color w:val="22303C"/>
                <w:sz w:val="17"/>
              </w:rPr>
              <w:t xml:space="preserve">Fetch -&gt; compute new text per file -&gt; PRE_EXTERNAL versions -&gt; apply-text per file (§8.9) -&gt; create/delete files -&gt; surface conflicts</w:t>
            </w:r>
          </w:p>
        </w:tc>
      </w:tr>
      <w:tr>
        <w:trPr>
          <w:cantSplit/>
        </w:trPr>
        <w:tc>
          <w:tcPr>
            <w:tcW w:type="dxa" w:w="2600"/>
            <w:vAlign w:val="top"/>
            <w:shd w:fill="F5F8FC"/>
          </w:tcPr>
          <w:p>
            <w:pPr>
              <w:spacing w:after="40"/>
            </w:pPr>
            <w:r>
              <w:rPr>
                <w:rFonts w:ascii="Aptos" w:hAnsi="Aptos"/>
                <w:color w:val="22303C"/>
                <w:sz w:val="17"/>
              </w:rPr>
              <w:t xml:space="preserve">Webhook (later)</w:t>
            </w:r>
          </w:p>
        </w:tc>
        <w:tc>
          <w:tcPr>
            <w:tcW w:type="dxa" w:w="7192"/>
            <w:vAlign w:val="top"/>
            <w:shd w:fill="F5F8FC"/>
          </w:tcPr>
          <w:p>
            <w:pPr>
              <w:spacing w:after="40"/>
            </w:pPr>
            <w:r>
              <w:rPr>
                <w:rFonts w:ascii="Aptos" w:hAnsi="Aptos"/>
                <w:color w:val="22303C"/>
                <w:sz w:val="17"/>
              </w:rPr>
              <w:t xml:space="preserve">Remote event -&gt; verify signature -&gt; enqueue sync job -&gt; notify workspace</w:t>
            </w:r>
          </w:p>
        </w:tc>
      </w:tr>
    </w:tbl>
    <w:p>
      <w:pPr>
        <w:spacing w:after="40"/>
      </w:pPr>
    </w:p>
    <w:p>
      <w:pPr>
        <w:pStyle w:val="Heading2"/>
      </w:pPr>
      <w:r>
        <w:t>10.3 Keep Git operations asynchronous</w:t>
      </w:r>
    </w:p>
    <w:p>
      <w:pPr/>
      <w:r>
        <w:t>Push, pull, clone, diff generation for large repositories, and remote synchronization can take seconds or fail due to external systems. Treat these as jobs with status transitions rather than blocking the HTTP request.</w:t>
      </w:r>
    </w:p>
    <w:p>
      <w:pPr>
        <w:pStyle w:val="CodeBlock"/>
      </w:pPr>
      <w:r>
        <w:t>QUEUED -&gt; RUNNING -&gt; SUCCEEDED</w:t>
      </w:r>
    </w:p>
    <w:p>
      <w:pPr>
        <w:pStyle w:val="CodeBlock"/>
      </w:pPr>
      <w:r>
        <w:t xml:space="preserve">                  |</w:t>
      </w:r>
    </w:p>
    <w:p>
      <w:pPr>
        <w:pStyle w:val="CodeBlock"/>
      </w:pPr>
      <w:r>
        <w:t xml:space="preserve">                  +-&gt; FAILED</w:t>
      </w:r>
    </w:p>
    <w:p>
      <w:pPr>
        <w:pStyle w:val="CodeBlock"/>
      </w:pPr>
      <w:r>
        <w:t xml:space="preserve">                  +-&gt; CANCELED</w:t>
      </w:r>
    </w:p>
    <w:p>
      <w:pPr>
        <w:pStyle w:val="Heading2"/>
      </w:pPr>
      <w:r>
        <w:t>10.4 Git conflict policy</w:t>
      </w:r>
    </w:p>
    <w:p>
      <w:pPr/>
      <w:r>
        <w:t>Do not hide conflicts. Surface them as an explicit state. A user should be able to distinguish "the collaborative editor has converged" from "the Git branch cannot be fast-forwarded." These are different kinds of consistency problems.</w:t>
      </w:r>
    </w:p>
    <w:p>
      <w:pPr>
        <w:pStyle w:val="Heading2"/>
      </w:pPr>
      <w:r>
        <w:t xml:space="preserve">10.5 Branch model</w:t>
      </w:r>
    </w:p>
    <w:p>
      <w:pPr/>
      <w:r>
        <w:t xml:space="preserve">Each workspace has one active branch shared by all members: everyone edits the same working state, as in a pairing session. Switching branch is therefore a workspace-wide operation.</w:t>
      </w:r>
    </w:p>
    <w:p>
      <w:pPr>
        <w:spacing w:after="40"/>
        <w:ind w:left="0" w:firstLine="0"/>
      </w:pPr>
      <w:r>
        <w:rPr>
          <w:b/>
        </w:rPr>
        <w:t xml:space="preserve">1. </w:t>
      </w:r>
      <w:r>
        <w:t xml:space="preserve">An owner or editor requests a checkout; the API takes the workspace branch lock (workspaces.branch_lock_until).</w:t>
      </w:r>
    </w:p>
    <w:p>
      <w:pPr>
        <w:spacing w:after="40"/>
        <w:ind w:left="0" w:firstLine="0"/>
      </w:pPr>
      <w:r>
        <w:rPr>
          <w:b/>
        </w:rPr>
        <w:t xml:space="preserve">2. </w:t>
      </w:r>
      <w:r>
        <w:t xml:space="preserve">The API broadcasts BRANCH_CHANGING and editors become read-only for the duration.</w:t>
      </w:r>
    </w:p>
    <w:p>
      <w:pPr>
        <w:spacing w:after="40"/>
        <w:ind w:left="0" w:firstLine="0"/>
      </w:pPr>
      <w:r>
        <w:rPr>
          <w:b/>
        </w:rPr>
        <w:t xml:space="preserve">3. </w:t>
      </w:r>
      <w:r>
        <w:t xml:space="preserve">Uncommitted changes must be committed first; otherwise the API refuses the checkout.</w:t>
      </w:r>
    </w:p>
    <w:p>
      <w:pPr>
        <w:spacing w:after="40"/>
        <w:ind w:left="0" w:firstLine="0"/>
      </w:pPr>
      <w:r>
        <w:rPr>
          <w:b/>
        </w:rPr>
        <w:t xml:space="preserve">4. </w:t>
      </w:r>
      <w:r>
        <w:t xml:space="preserve">The worker checks out the branch; the API applies the resulting text through apply-text and updates the file tree.</w:t>
      </w:r>
    </w:p>
    <w:p>
      <w:pPr>
        <w:spacing w:after="40"/>
        <w:ind w:left="0" w:firstLine="0"/>
      </w:pPr>
      <w:r>
        <w:rPr>
          <w:b/>
        </w:rPr>
        <w:t xml:space="preserve">5. </w:t>
      </w:r>
      <w:r>
        <w:t xml:space="preserve">The API broadcasts BRANCH_CHANGED and releases the lock.</w:t>
      </w:r>
    </w:p>
    <w:p>
      <w:pPr/>
      <w:r>
        <w:t xml:space="preserve">Per-user branches (one document per file per branch) are a possible later extension, but they multiply documents and are deferred.</w:t>
      </w:r>
    </w:p>
    <w:p>
      <w:pPr>
        <w:pStyle w:val="Heading2"/>
      </w:pPr>
      <w:r>
        <w:t xml:space="preserve">10.6 Git scope</w:t>
      </w:r>
    </w:p>
    <w:p>
      <w:pPr/>
      <w:r>
        <w:t xml:space="preserve">With the desktop app, commit and push run in the member's own local checkout under their own Git credentials, after the bridge confirms the checkout matches the live documents (§12.8). The server-side worker handles Git only for browser-only members. Pull, checkout and merge still wait for Gate D (§19.2).</w:t>
      </w:r>
    </w:p>
    <w:p>
      <w:pPr>
        <w:pStyle w:val="Heading1"/>
      </w:pPr>
      <w:r>
        <w:t>11. Terminal and Code Execution</w:t>
      </w:r>
    </w:p>
    <w:p>
      <w:pPr>
        <w:pStyle w:val="Heading2"/>
      </w:pPr>
      <w:r>
        <w:t>11.1 Why execution is dangerous</w:t>
      </w:r>
    </w:p>
    <w:p>
      <w:pPr/>
      <w:r>
        <w:t>Once the application can execute arbitrary repository code, the project stops being only an editor and becomes an execution platform. Untrusted code can consume CPU, memory, disk, network, process slots, or attempt to access secrets and host resources. The execution path must therefore be isolated from the main API service.</w:t>
      </w:r>
    </w:p>
    <w:p>
      <w:pPr>
        <w:pStyle w:val="Heading2"/>
      </w:pPr>
      <w:r>
        <w:t>11.2 Architecture</w:t>
      </w:r>
    </w:p>
    <w:p>
      <w:pPr>
        <w:pStyle w:val="CodeBlock"/>
      </w:pPr>
      <w:r>
        <w:t>Browser</w:t>
      </w:r>
    </w:p>
    <w:p>
      <w:pPr>
        <w:pStyle w:val="CodeBlock"/>
      </w:pPr>
      <w:r>
        <w:t xml:space="preserve">   |</w:t>
      </w:r>
    </w:p>
    <w:p>
      <w:pPr>
        <w:pStyle w:val="CodeBlock"/>
      </w:pPr>
      <w:r>
        <w:t xml:space="preserve">   | POST /jobs + WebSocket stream</w:t>
      </w:r>
    </w:p>
    <w:p>
      <w:pPr>
        <w:pStyle w:val="CodeBlock"/>
      </w:pPr>
      <w:r>
        <w:t xml:space="preserve">   v</w:t>
      </w:r>
    </w:p>
    <w:p>
      <w:pPr>
        <w:pStyle w:val="CodeBlock"/>
      </w:pPr>
      <w:r>
        <w:t>API service</w:t>
      </w:r>
    </w:p>
    <w:p>
      <w:pPr>
        <w:pStyle w:val="CodeBlock"/>
      </w:pPr>
      <w:r>
        <w:t xml:space="preserve">   |</w:t>
      </w:r>
    </w:p>
    <w:p>
      <w:pPr>
        <w:pStyle w:val="CodeBlock"/>
      </w:pPr>
      <w:r>
        <w:t xml:space="preserve">   | authorize + enqueue</w:t>
      </w:r>
    </w:p>
    <w:p>
      <w:pPr>
        <w:pStyle w:val="CodeBlock"/>
      </w:pPr>
      <w:r>
        <w:t xml:space="preserve">   v</w:t>
      </w:r>
    </w:p>
    <w:p>
      <w:pPr>
        <w:pStyle w:val="CodeBlock"/>
      </w:pPr>
      <w:r>
        <w:t>Job queue / database</w:t>
      </w:r>
    </w:p>
    <w:p>
      <w:pPr>
        <w:pStyle w:val="CodeBlock"/>
      </w:pPr>
      <w:r>
        <w:t xml:space="preserve">   |</w:t>
      </w:r>
    </w:p>
    <w:p>
      <w:pPr>
        <w:pStyle w:val="CodeBlock"/>
      </w:pPr>
      <w:r>
        <w:t xml:space="preserve">   v</w:t>
      </w:r>
    </w:p>
    <w:p>
      <w:pPr>
        <w:pStyle w:val="CodeBlock"/>
      </w:pPr>
      <w:r>
        <w:t>Execution worker</w:t>
      </w:r>
    </w:p>
    <w:p>
      <w:pPr>
        <w:pStyle w:val="CodeBlock"/>
      </w:pPr>
      <w:r>
        <w:t xml:space="preserve">   |</w:t>
      </w:r>
    </w:p>
    <w:p>
      <w:pPr>
        <w:pStyle w:val="CodeBlock"/>
      </w:pPr>
      <w:r>
        <w:t xml:space="preserve">   ├-- prepare workspace</w:t>
      </w:r>
    </w:p>
    <w:p>
      <w:pPr>
        <w:pStyle w:val="CodeBlock"/>
      </w:pPr>
      <w:r>
        <w:t xml:space="preserve">   ├-- create container</w:t>
      </w:r>
    </w:p>
    <w:p>
      <w:pPr>
        <w:pStyle w:val="CodeBlock"/>
      </w:pPr>
      <w:r>
        <w:t xml:space="preserve">   ├-- set resource limits</w:t>
      </w:r>
    </w:p>
    <w:p>
      <w:pPr>
        <w:pStyle w:val="CodeBlock"/>
      </w:pPr>
      <w:r>
        <w:t xml:space="preserve">   ├-- mount only required files</w:t>
      </w:r>
    </w:p>
    <w:p>
      <w:pPr>
        <w:pStyle w:val="CodeBlock"/>
      </w:pPr>
      <w:r>
        <w:t xml:space="preserve">   ├-- run command</w:t>
      </w:r>
    </w:p>
    <w:p>
      <w:pPr>
        <w:pStyle w:val="CodeBlock"/>
      </w:pPr>
      <w:r>
        <w:t xml:space="preserve">   ├-- stream stdout/stderr</w:t>
      </w:r>
    </w:p>
    <w:p>
      <w:pPr>
        <w:pStyle w:val="CodeBlock"/>
      </w:pPr>
      <w:r>
        <w:t xml:space="preserve">   +-- destroy container</w:t>
      </w:r>
    </w:p>
    <w:p>
      <w:pPr/>
      <w:r>
        <w:t xml:space="preserve">The worker writes the flushed, materialized text of the selected files into the job's temporary directory. Containers never see the database, the Yjs state or other workspaces.</w:t>
      </w:r>
    </w:p>
    <w:p>
      <w:pPr>
        <w:pStyle w:val="Heading2"/>
      </w:pPr>
      <w:r>
        <w:t>11.3 Docker isolation baseline</w:t>
      </w:r>
    </w:p>
    <w:p>
      <w:pPr/>
      <w:r>
        <w:t xml:space="preserve">For development, use containers with explicit memory/CPU limits, short timeouts, non-root users, restricted mounts and no network by default. Docker documents CPU and memory controls; treat them as mandatory once arbitrary code runs. [8]</w:t>
      </w:r>
    </w:p>
    <w:tbl>
      <w:tblPr>
        <w:tblW w:type="auto" w:w="0"/>
        <w:jc w:val="center"/>
        <w:tblLook w:firstColumn="1" w:firstRow="1" w:lastColumn="0" w:lastRow="0" w:noHBand="0" w:noVBand="1" w:val="04A0"/>
      </w:tblPr>
      <w:tblGrid>
        <w:gridCol w:w="9994"/>
      </w:tblGrid>
      <w:tr>
        <w:tc>
          <w:tcPr>
            <w:tcW w:type="dxa" w:w="9994"/>
            <w:shd w:fill="FFF0F0"/>
          </w:tcPr>
          <w:p>
            <w:r>
              <w:rPr>
                <w:b/>
                <w:color w:val="B33A3A"/>
                <w:sz w:val="21"/>
              </w:rPr>
              <w:t xml:space="preserve">The Docker socket is root</w:t>
              <w:br/>
            </w:r>
            <w:r>
              <w:rPr>
                <w:color w:val="22303C"/>
                <w:sz w:val="18"/>
              </w:rPr>
              <w:t xml:space="preserve">Any process that can reach /var/run/docker.sock can start a privileged container and take over the host. Only the executor worker holds the socket; it is never mounted into the API, the collaboration service or a user container. Before execution is reachable by anyone but you, move to rootless Docker or run jobs under gVisor (runsc). [13][14]</w:t>
            </w:r>
          </w:p>
        </w:tc>
      </w:tr>
    </w:tbl>
    <w:p>
      <w:pPr>
        <w:spacing w:after="40"/>
      </w:pPr>
    </w:p>
    <w:p>
      <w:pPr>
        <w:pStyle w:val="Heading2"/>
      </w:pPr>
      <w:r>
        <w:t xml:space="preserve">11.4 Jobs on the server, tests on your machine</w:t>
      </w:r>
    </w:p>
    <w:p>
      <w:pPr/>
      <w:r>
        <w:t xml:space="preserve">Desktop members run tests, dev servers and terminals locally (§12.10), so the server sandbox is needed only for work that runs server-side: commands requested by server-side agents (§13.7) and browser-only members. That work stays non-interactive: run a command, stream output, return an exit code.</w:t>
      </w:r>
    </w:p>
    <w:p>
      <w:pPr>
        <w:pStyle w:val="CodeBlock"/>
      </w:pPr>
      <w:r>
        <w:t xml:space="preserve">POST /api/v1/jobs { workspaceId, command, files, idempotencyKey }</w:t>
      </w:r>
    </w:p>
    <w:p>
      <w:pPr>
        <w:pStyle w:val="CodeBlock"/>
      </w:pPr>
      <w:r>
        <w:t xml:space="preserve"/>
      </w:r>
    </w:p>
    <w:p>
      <w:pPr>
        <w:pStyle w:val="CodeBlock"/>
      </w:pPr>
      <w:r>
        <w:t xml:space="preserve">Server -&gt; client  (/user/queue/jobs/{jobId})</w:t>
      </w:r>
    </w:p>
    <w:p>
      <w:pPr>
        <w:pStyle w:val="CodeBlock"/>
      </w:pPr>
      <w:r>
        <w:t xml:space="preserve">  JOB_STATUS { jobId, state }                 QUEUED | RUNNING | SUCCEEDED | FAILED | CANCELED</w:t>
      </w:r>
    </w:p>
    <w:p>
      <w:pPr>
        <w:pStyle w:val="CodeBlock"/>
      </w:pPr>
      <w:r>
        <w:t xml:space="preserve">  JOB_OUTPUT { jobId, stream, seq, chunk }    stream = stdout | stderr</w:t>
      </w:r>
    </w:p>
    <w:p>
      <w:pPr>
        <w:pStyle w:val="CodeBlock"/>
      </w:pPr>
      <w:r>
        <w:t xml:space="preserve">  JOB_EXIT   { jobId, exitCode, durationMs }</w:t>
      </w:r>
    </w:p>
    <w:p>
      <w:pPr>
        <w:pStyle w:val="CodeBlock"/>
      </w:pPr>
      <w:r>
        <w:t xml:space="preserve"/>
      </w:r>
    </w:p>
    <w:p>
      <w:pPr>
        <w:pStyle w:val="CodeBlock"/>
      </w:pPr>
      <w:r>
        <w:t xml:space="preserve">POST /api/v1/jobs/{id}/cancel</w:t>
      </w:r>
    </w:p>
    <w:p>
      <w:pPr>
        <w:pStyle w:val="CodeBlock"/>
      </w:pPr>
      <w:r>
        <w:t xml:space="preserve"/>
      </w:r>
    </w:p>
    <w:p>
      <w:pPr>
        <w:pStyle w:val="CodeBlock"/>
      </w:pPr>
      <w:r>
        <w:t xml:space="preserve">Later (interactive terminal): TERM_OPEN, TERM_STDIN, TERM_RESIZE, TERM_CLOSE</w:t>
      </w:r>
    </w:p>
    <w:p>
      <w:pPr>
        <w:pStyle w:val="Heading2"/>
      </w:pPr>
      <w:r>
        <w:t>11.5 Execution limits</w:t>
      </w:r>
    </w:p>
    <w:tbl>
      <w:tblPr>
        <w:tblStyle w:val="TableGrid"/>
        <w:tblW w:type="auto" w:w="0"/>
        <w:jc w:val="center"/>
        <w:tblLook w:firstColumn="1" w:firstRow="1" w:lastColumn="0" w:lastRow="0" w:noHBand="0" w:noVBand="1" w:val="04A0"/>
      </w:tblPr>
      <w:tblGrid>
        <w:gridCol w:w="2600"/>
        <w:gridCol w:w="7192"/>
      </w:tblGrid>
      <w:tr>
        <w:trPr>
          <w:tblHeader w:val="true"/>
        </w:trPr>
        <w:tc>
          <w:tcPr>
            <w:tcW w:type="dxa" w:w="2600"/>
            <w:vAlign w:val="top"/>
            <w:shd w:fill="17324D"/>
          </w:tcPr>
          <w:p>
            <w:pPr>
              <w:spacing w:after="40"/>
            </w:pPr>
            <w:r>
              <w:rPr>
                <w:rFonts w:ascii="Aptos" w:hAnsi="Aptos"/>
                <w:b/>
                <w:color w:val="FFFFFF"/>
                <w:sz w:val="18"/>
              </w:rPr>
              <w:t xml:space="preserve">Control</w:t>
            </w:r>
          </w:p>
        </w:tc>
        <w:tc>
          <w:tcPr>
            <w:tcW w:type="dxa" w:w="7192"/>
            <w:vAlign w:val="top"/>
            <w:shd w:fill="17324D"/>
          </w:tcPr>
          <w:p>
            <w:pPr>
              <w:spacing w:after="40"/>
            </w:pPr>
            <w:r>
              <w:rPr>
                <w:rFonts w:ascii="Aptos" w:hAnsi="Aptos"/>
                <w:b/>
                <w:color w:val="FFFFFF"/>
                <w:sz w:val="18"/>
              </w:rPr>
              <w:t xml:space="preserve">Initial policy</w:t>
            </w:r>
          </w:p>
        </w:tc>
      </w:tr>
      <w:tr>
        <w:trPr>
          <w:cantSplit/>
        </w:trPr>
        <w:tc>
          <w:tcPr>
            <w:tcW w:type="dxa" w:w="2600"/>
            <w:vAlign w:val="top"/>
          </w:tcPr>
          <w:p>
            <w:pPr>
              <w:spacing w:after="40"/>
            </w:pPr>
            <w:r>
              <w:rPr>
                <w:rFonts w:ascii="Aptos" w:hAnsi="Aptos"/>
                <w:color w:val="22303C"/>
                <w:sz w:val="17"/>
              </w:rPr>
              <w:t xml:space="preserve">Commands</w:t>
            </w:r>
          </w:p>
        </w:tc>
        <w:tc>
          <w:tcPr>
            <w:tcW w:type="dxa" w:w="7192"/>
            <w:vAlign w:val="top"/>
          </w:tcPr>
          <w:p>
            <w:pPr>
              <w:spacing w:after="40"/>
            </w:pPr>
            <w:r>
              <w:rPr>
                <w:rFonts w:ascii="Aptos" w:hAnsi="Aptos"/>
                <w:color w:val="22303C"/>
                <w:sz w:val="17"/>
              </w:rPr>
              <w:t xml:space="preserve">Allowlisted command templates per workspace (for example npm test, mvn test); arbitrary commands later</w:t>
            </w:r>
          </w:p>
        </w:tc>
      </w:tr>
      <w:tr>
        <w:trPr>
          <w:cantSplit/>
        </w:trPr>
        <w:tc>
          <w:tcPr>
            <w:tcW w:type="dxa" w:w="2600"/>
            <w:vAlign w:val="top"/>
            <w:shd w:fill="F5F8FC"/>
          </w:tcPr>
          <w:p>
            <w:pPr>
              <w:spacing w:after="40"/>
            </w:pPr>
            <w:r>
              <w:rPr>
                <w:rFonts w:ascii="Aptos" w:hAnsi="Aptos"/>
                <w:color w:val="22303C"/>
                <w:sz w:val="17"/>
              </w:rPr>
              <w:t xml:space="preserve">CPU</w:t>
            </w:r>
          </w:p>
        </w:tc>
        <w:tc>
          <w:tcPr>
            <w:tcW w:type="dxa" w:w="7192"/>
            <w:vAlign w:val="top"/>
            <w:shd w:fill="F5F8FC"/>
          </w:tcPr>
          <w:p>
            <w:pPr>
              <w:spacing w:after="40"/>
            </w:pPr>
            <w:r>
              <w:rPr>
                <w:rFonts w:ascii="Aptos" w:hAnsi="Aptos"/>
                <w:color w:val="22303C"/>
                <w:sz w:val="17"/>
              </w:rPr>
              <w:t xml:space="preserve">Per-job ceiling; configurable in worker</w:t>
            </w:r>
          </w:p>
        </w:tc>
      </w:tr>
      <w:tr>
        <w:trPr>
          <w:cantSplit/>
        </w:trPr>
        <w:tc>
          <w:tcPr>
            <w:tcW w:type="dxa" w:w="2600"/>
            <w:vAlign w:val="top"/>
          </w:tcPr>
          <w:p>
            <w:pPr>
              <w:spacing w:after="40"/>
            </w:pPr>
            <w:r>
              <w:rPr>
                <w:rFonts w:ascii="Aptos" w:hAnsi="Aptos"/>
                <w:color w:val="22303C"/>
                <w:sz w:val="17"/>
              </w:rPr>
              <w:t xml:space="preserve">Memory</w:t>
            </w:r>
          </w:p>
        </w:tc>
        <w:tc>
          <w:tcPr>
            <w:tcW w:type="dxa" w:w="7192"/>
            <w:vAlign w:val="top"/>
          </w:tcPr>
          <w:p>
            <w:pPr>
              <w:spacing w:after="40"/>
            </w:pPr>
            <w:r>
              <w:rPr>
                <w:rFonts w:ascii="Aptos" w:hAnsi="Aptos"/>
                <w:color w:val="22303C"/>
                <w:sz w:val="17"/>
              </w:rPr>
              <w:t xml:space="preserve">Hard cap appropriate to project type</w:t>
            </w:r>
          </w:p>
        </w:tc>
      </w:tr>
      <w:tr>
        <w:trPr>
          <w:cantSplit/>
        </w:trPr>
        <w:tc>
          <w:tcPr>
            <w:tcW w:type="dxa" w:w="2600"/>
            <w:vAlign w:val="top"/>
            <w:shd w:fill="F5F8FC"/>
          </w:tcPr>
          <w:p>
            <w:pPr>
              <w:spacing w:after="40"/>
            </w:pPr>
            <w:r>
              <w:rPr>
                <w:rFonts w:ascii="Aptos" w:hAnsi="Aptos"/>
                <w:color w:val="22303C"/>
                <w:sz w:val="17"/>
              </w:rPr>
              <w:t xml:space="preserve">Runtime</w:t>
            </w:r>
          </w:p>
        </w:tc>
        <w:tc>
          <w:tcPr>
            <w:tcW w:type="dxa" w:w="7192"/>
            <w:vAlign w:val="top"/>
            <w:shd w:fill="F5F8FC"/>
          </w:tcPr>
          <w:p>
            <w:pPr>
              <w:spacing w:after="40"/>
            </w:pPr>
            <w:r>
              <w:rPr>
                <w:rFonts w:ascii="Aptos" w:hAnsi="Aptos"/>
                <w:color w:val="22303C"/>
                <w:sz w:val="17"/>
              </w:rPr>
              <w:t xml:space="preserve">Timeout kills the process/container</w:t>
            </w:r>
          </w:p>
        </w:tc>
      </w:tr>
      <w:tr>
        <w:trPr>
          <w:cantSplit/>
        </w:trPr>
        <w:tc>
          <w:tcPr>
            <w:tcW w:type="dxa" w:w="2600"/>
            <w:vAlign w:val="top"/>
          </w:tcPr>
          <w:p>
            <w:pPr>
              <w:spacing w:after="40"/>
            </w:pPr>
            <w:r>
              <w:rPr>
                <w:rFonts w:ascii="Aptos" w:hAnsi="Aptos"/>
                <w:color w:val="22303C"/>
                <w:sz w:val="17"/>
              </w:rPr>
              <w:t xml:space="preserve">Disk</w:t>
            </w:r>
          </w:p>
        </w:tc>
        <w:tc>
          <w:tcPr>
            <w:tcW w:type="dxa" w:w="7192"/>
            <w:vAlign w:val="top"/>
          </w:tcPr>
          <w:p>
            <w:pPr>
              <w:spacing w:after="40"/>
            </w:pPr>
            <w:r>
              <w:rPr>
                <w:rFonts w:ascii="Aptos" w:hAnsi="Aptos"/>
                <w:color w:val="22303C"/>
                <w:sz w:val="17"/>
              </w:rPr>
              <w:t xml:space="preserve">Ephemeral workspace with size limit</w:t>
            </w:r>
          </w:p>
        </w:tc>
      </w:tr>
      <w:tr>
        <w:trPr>
          <w:cantSplit/>
        </w:trPr>
        <w:tc>
          <w:tcPr>
            <w:tcW w:type="dxa" w:w="2600"/>
            <w:vAlign w:val="top"/>
            <w:shd w:fill="F5F8FC"/>
          </w:tcPr>
          <w:p>
            <w:pPr>
              <w:spacing w:after="40"/>
            </w:pPr>
            <w:r>
              <w:rPr>
                <w:rFonts w:ascii="Aptos" w:hAnsi="Aptos"/>
                <w:color w:val="22303C"/>
                <w:sz w:val="17"/>
              </w:rPr>
              <w:t xml:space="preserve">Network</w:t>
            </w:r>
          </w:p>
        </w:tc>
        <w:tc>
          <w:tcPr>
            <w:tcW w:type="dxa" w:w="7192"/>
            <w:vAlign w:val="top"/>
            <w:shd w:fill="F5F8FC"/>
          </w:tcPr>
          <w:p>
            <w:pPr>
              <w:spacing w:after="40"/>
            </w:pPr>
            <w:r>
              <w:rPr>
                <w:rFonts w:ascii="Aptos" w:hAnsi="Aptos"/>
                <w:color w:val="22303C"/>
                <w:sz w:val="17"/>
              </w:rPr>
              <w:t xml:space="preserve">Disabled by default; allowlist later</w:t>
            </w:r>
          </w:p>
        </w:tc>
      </w:tr>
      <w:tr>
        <w:trPr>
          <w:cantSplit/>
        </w:trPr>
        <w:tc>
          <w:tcPr>
            <w:tcW w:type="dxa" w:w="2600"/>
            <w:vAlign w:val="top"/>
          </w:tcPr>
          <w:p>
            <w:pPr>
              <w:spacing w:after="40"/>
            </w:pPr>
            <w:r>
              <w:rPr>
                <w:rFonts w:ascii="Aptos" w:hAnsi="Aptos"/>
                <w:color w:val="22303C"/>
                <w:sz w:val="17"/>
              </w:rPr>
              <w:t xml:space="preserve">Secrets</w:t>
            </w:r>
          </w:p>
        </w:tc>
        <w:tc>
          <w:tcPr>
            <w:tcW w:type="dxa" w:w="7192"/>
            <w:vAlign w:val="top"/>
          </w:tcPr>
          <w:p>
            <w:pPr>
              <w:spacing w:after="40"/>
            </w:pPr>
            <w:r>
              <w:rPr>
                <w:rFonts w:ascii="Aptos" w:hAnsi="Aptos"/>
                <w:color w:val="22303C"/>
                <w:sz w:val="17"/>
              </w:rPr>
              <w:t xml:space="preserve">Never mount server credentials into user containers</w:t>
            </w:r>
          </w:p>
        </w:tc>
      </w:tr>
      <w:tr>
        <w:trPr>
          <w:cantSplit/>
        </w:trPr>
        <w:tc>
          <w:tcPr>
            <w:tcW w:type="dxa" w:w="2600"/>
            <w:vAlign w:val="top"/>
            <w:shd w:fill="F5F8FC"/>
          </w:tcPr>
          <w:p>
            <w:pPr>
              <w:spacing w:after="40"/>
            </w:pPr>
            <w:r>
              <w:rPr>
                <w:rFonts w:ascii="Aptos" w:hAnsi="Aptos"/>
                <w:color w:val="22303C"/>
                <w:sz w:val="17"/>
              </w:rPr>
              <w:t xml:space="preserve">Docker socket</w:t>
            </w:r>
          </w:p>
        </w:tc>
        <w:tc>
          <w:tcPr>
            <w:tcW w:type="dxa" w:w="7192"/>
            <w:vAlign w:val="top"/>
            <w:shd w:fill="F5F8FC"/>
          </w:tcPr>
          <w:p>
            <w:pPr>
              <w:spacing w:after="40"/>
            </w:pPr>
            <w:r>
              <w:rPr>
                <w:rFonts w:ascii="Aptos" w:hAnsi="Aptos"/>
                <w:color w:val="22303C"/>
                <w:sz w:val="17"/>
              </w:rPr>
              <w:t xml:space="preserve">Held only by the worker; never mounted into any container</w:t>
            </w:r>
          </w:p>
        </w:tc>
      </w:tr>
      <w:tr>
        <w:trPr>
          <w:cantSplit/>
        </w:trPr>
        <w:tc>
          <w:tcPr>
            <w:tcW w:type="dxa" w:w="2600"/>
            <w:vAlign w:val="top"/>
          </w:tcPr>
          <w:p>
            <w:pPr>
              <w:spacing w:after="40"/>
            </w:pPr>
            <w:r>
              <w:rPr>
                <w:rFonts w:ascii="Aptos" w:hAnsi="Aptos"/>
                <w:color w:val="22303C"/>
                <w:sz w:val="17"/>
              </w:rPr>
              <w:t xml:space="preserve">Concurrency</w:t>
            </w:r>
          </w:p>
        </w:tc>
        <w:tc>
          <w:tcPr>
            <w:tcW w:type="dxa" w:w="7192"/>
            <w:vAlign w:val="top"/>
          </w:tcPr>
          <w:p>
            <w:pPr>
              <w:spacing w:after="40"/>
            </w:pPr>
            <w:r>
              <w:rPr>
                <w:rFonts w:ascii="Aptos" w:hAnsi="Aptos"/>
                <w:color w:val="22303C"/>
                <w:sz w:val="17"/>
              </w:rPr>
              <w:t xml:space="preserve">Limit jobs per user/workspace</w:t>
            </w:r>
          </w:p>
        </w:tc>
      </w:tr>
      <w:tr>
        <w:trPr>
          <w:cantSplit/>
        </w:trPr>
        <w:tc>
          <w:tcPr>
            <w:tcW w:type="dxa" w:w="2600"/>
            <w:vAlign w:val="top"/>
            <w:shd w:fill="F5F8FC"/>
          </w:tcPr>
          <w:p>
            <w:pPr>
              <w:spacing w:after="40"/>
            </w:pPr>
            <w:r>
              <w:rPr>
                <w:rFonts w:ascii="Aptos" w:hAnsi="Aptos"/>
                <w:color w:val="22303C"/>
                <w:sz w:val="17"/>
              </w:rPr>
              <w:t xml:space="preserve">Cleanup</w:t>
            </w:r>
          </w:p>
        </w:tc>
        <w:tc>
          <w:tcPr>
            <w:tcW w:type="dxa" w:w="7192"/>
            <w:vAlign w:val="top"/>
            <w:shd w:fill="F5F8FC"/>
          </w:tcPr>
          <w:p>
            <w:pPr>
              <w:spacing w:after="40"/>
            </w:pPr>
            <w:r>
              <w:rPr>
                <w:rFonts w:ascii="Aptos" w:hAnsi="Aptos"/>
                <w:color w:val="22303C"/>
                <w:sz w:val="17"/>
              </w:rPr>
              <w:t xml:space="preserve">Destroy containers and temporary workspaces after completion</w:t>
            </w:r>
          </w:p>
        </w:tc>
      </w:tr>
    </w:tbl>
    <w:p>
      <w:pPr>
        <w:spacing w:after="40"/>
      </w:pPr>
    </w:p>
    <w:p>
      <w:pPr>
        <w:pStyle w:val="Heading1"/>
      </w:pPr>
      <w:r>
        <w:t xml:space="preserve">12. Desktop App and Local Sync</w:t>
      </w:r>
    </w:p>
    <w:p>
      <w:pPr/>
      <w:r>
        <w:t xml:space="preserve">Members want the repository on their own machine: to run the test suite, start a dev server, use their own tools and editors, and point local coding agents at real files. The desktop app provides that without giving up live collaboration. Each member's local checkout is a mirror of the workspace's live documents, kept in step in both directions.</w:t>
      </w:r>
    </w:p>
    <w:p>
      <w:pPr>
        <w:pStyle w:val="Heading2"/>
      </w:pPr>
      <w:r>
        <w:t xml:space="preserve">12.1 Why a desktop app, and why Electron</w:t>
      </w:r>
    </w:p>
    <w:tbl>
      <w:tblPr>
        <w:tblStyle w:val="TableGrid"/>
        <w:tblW w:type="auto" w:w="0"/>
        <w:jc w:val="center"/>
        <w:tblLook w:firstColumn="1" w:firstRow="1" w:lastColumn="0" w:lastRow="0" w:noHBand="0" w:noVBand="1" w:val="04A0"/>
      </w:tblPr>
      <w:tblGrid>
        <w:gridCol w:w="1700"/>
        <w:gridCol w:w="2300"/>
        <w:gridCol w:w="5792"/>
      </w:tblGrid>
      <w:tr>
        <w:trPr>
          <w:tblHeader w:val="true"/>
        </w:trPr>
        <w:tc>
          <w:tcPr>
            <w:tcW w:type="dxa" w:w="1700"/>
            <w:vAlign w:val="top"/>
            <w:shd w:fill="17324D"/>
          </w:tcPr>
          <w:p>
            <w:pPr>
              <w:spacing w:after="40"/>
            </w:pPr>
            <w:r>
              <w:rPr>
                <w:rFonts w:ascii="Aptos" w:hAnsi="Aptos"/>
                <w:b/>
                <w:color w:val="FFFFFF"/>
                <w:sz w:val="18"/>
              </w:rPr>
              <w:t xml:space="preserve">Option</w:t>
            </w:r>
          </w:p>
        </w:tc>
        <w:tc>
          <w:tcPr>
            <w:tcW w:type="dxa" w:w="2300"/>
            <w:vAlign w:val="top"/>
            <w:shd w:fill="17324D"/>
          </w:tcPr>
          <w:p>
            <w:pPr>
              <w:spacing w:after="40"/>
            </w:pPr>
            <w:r>
              <w:rPr>
                <w:rFonts w:ascii="Aptos" w:hAnsi="Aptos"/>
                <w:b/>
                <w:color w:val="FFFFFF"/>
                <w:sz w:val="18"/>
              </w:rPr>
              <w:t xml:space="preserve">Verdict</w:t>
            </w:r>
          </w:p>
        </w:tc>
        <w:tc>
          <w:tcPr>
            <w:tcW w:type="dxa" w:w="5792"/>
            <w:vAlign w:val="top"/>
            <w:shd w:fill="17324D"/>
          </w:tcPr>
          <w:p>
            <w:pPr>
              <w:spacing w:after="40"/>
            </w:pPr>
            <w:r>
              <w:rPr>
                <w:rFonts w:ascii="Aptos" w:hAnsi="Aptos"/>
                <w:b/>
                <w:color w:val="FFFFFF"/>
                <w:sz w:val="18"/>
              </w:rPr>
              <w:t xml:space="preserve">Reason</w:t>
            </w:r>
          </w:p>
        </w:tc>
      </w:tr>
      <w:tr>
        <w:trPr>
          <w:cantSplit/>
        </w:trPr>
        <w:tc>
          <w:tcPr>
            <w:tcW w:type="dxa" w:w="1700"/>
            <w:vAlign w:val="top"/>
          </w:tcPr>
          <w:p>
            <w:pPr>
              <w:spacing w:after="40"/>
            </w:pPr>
            <w:r>
              <w:rPr>
                <w:rFonts w:ascii="Aptos" w:hAnsi="Aptos"/>
                <w:color w:val="22303C"/>
                <w:sz w:val="17"/>
              </w:rPr>
              <w:t xml:space="preserve">Browser only</w:t>
            </w:r>
          </w:p>
        </w:tc>
        <w:tc>
          <w:tcPr>
            <w:tcW w:type="dxa" w:w="2300"/>
            <w:vAlign w:val="top"/>
          </w:tcPr>
          <w:p>
            <w:pPr>
              <w:spacing w:after="40"/>
            </w:pPr>
            <w:r>
              <w:rPr>
                <w:rFonts w:ascii="Aptos" w:hAnsi="Aptos"/>
                <w:color w:val="22303C"/>
                <w:sz w:val="17"/>
              </w:rPr>
              <w:t xml:space="preserve">Kept as the secondary client</w:t>
            </w:r>
          </w:p>
        </w:tc>
        <w:tc>
          <w:tcPr>
            <w:tcW w:type="dxa" w:w="5792"/>
            <w:vAlign w:val="top"/>
          </w:tcPr>
          <w:p>
            <w:pPr>
              <w:spacing w:after="40"/>
            </w:pPr>
            <w:r>
              <w:rPr>
                <w:rFonts w:ascii="Aptos" w:hAnsi="Aptos"/>
                <w:color w:val="22303C"/>
                <w:sz w:val="17"/>
              </w:rPr>
              <w:t xml:space="preserve">Zero install and ideal for joining or watching, but a browser cannot run Git, run tests, spawn terminals or reliably watch a folder</w:t>
            </w:r>
          </w:p>
        </w:tc>
      </w:tr>
      <w:tr>
        <w:trPr>
          <w:cantSplit/>
        </w:trPr>
        <w:tc>
          <w:tcPr>
            <w:tcW w:type="dxa" w:w="1700"/>
            <w:vAlign w:val="top"/>
            <w:shd w:fill="F5F8FC"/>
          </w:tcPr>
          <w:p>
            <w:pPr>
              <w:spacing w:after="40"/>
            </w:pPr>
            <w:r>
              <w:rPr>
                <w:rFonts w:ascii="Aptos" w:hAnsi="Aptos"/>
                <w:color w:val="22303C"/>
                <w:sz w:val="17"/>
              </w:rPr>
              <w:t xml:space="preserve">Electron</w:t>
            </w:r>
          </w:p>
        </w:tc>
        <w:tc>
          <w:tcPr>
            <w:tcW w:type="dxa" w:w="2300"/>
            <w:vAlign w:val="top"/>
            <w:shd w:fill="F5F8FC"/>
          </w:tcPr>
          <w:p>
            <w:pPr>
              <w:spacing w:after="40"/>
            </w:pPr>
            <w:r>
              <w:rPr>
                <w:rFonts w:ascii="Aptos" w:hAnsi="Aptos"/>
                <w:color w:val="22303C"/>
                <w:sz w:val="17"/>
              </w:rPr>
              <w:t xml:space="preserve">Chosen</w:t>
            </w:r>
          </w:p>
        </w:tc>
        <w:tc>
          <w:tcPr>
            <w:tcW w:type="dxa" w:w="5792"/>
            <w:vAlign w:val="top"/>
            <w:shd w:fill="F5F8FC"/>
          </w:tcPr>
          <w:p>
            <w:pPr>
              <w:spacing w:after="40"/>
            </w:pPr>
            <w:r>
              <w:rPr>
                <w:rFonts w:ascii="Aptos" w:hAnsi="Aptos"/>
                <w:color w:val="22303C"/>
                <w:sz w:val="17"/>
              </w:rPr>
              <w:t xml:space="preserve">The bridge needs file watching, Git, Yjs and pseudo-terminals, which are mature Node libraries (chokidar, simple-git, yjs, node-pty) in the language the collaboration service already uses; Chromium renders Monaco identically on every OS</w:t>
            </w:r>
          </w:p>
        </w:tc>
      </w:tr>
      <w:tr>
        <w:trPr>
          <w:cantSplit/>
        </w:trPr>
        <w:tc>
          <w:tcPr>
            <w:tcW w:type="dxa" w:w="1700"/>
            <w:vAlign w:val="top"/>
          </w:tcPr>
          <w:p>
            <w:pPr>
              <w:spacing w:after="40"/>
            </w:pPr>
            <w:r>
              <w:rPr>
                <w:rFonts w:ascii="Aptos" w:hAnsi="Aptos"/>
                <w:color w:val="22303C"/>
                <w:sz w:val="17"/>
              </w:rPr>
              <w:t xml:space="preserve">Tauri</w:t>
            </w:r>
          </w:p>
        </w:tc>
        <w:tc>
          <w:tcPr>
            <w:tcW w:type="dxa" w:w="2300"/>
            <w:vAlign w:val="top"/>
          </w:tcPr>
          <w:p>
            <w:pPr>
              <w:spacing w:after="40"/>
            </w:pPr>
            <w:r>
              <w:rPr>
                <w:rFonts w:ascii="Aptos" w:hAnsi="Aptos"/>
                <w:color w:val="22303C"/>
                <w:sz w:val="17"/>
              </w:rPr>
              <w:t xml:space="preserve">Rejected for now</w:t>
            </w:r>
          </w:p>
        </w:tc>
        <w:tc>
          <w:tcPr>
            <w:tcW w:type="dxa" w:w="5792"/>
            <w:vAlign w:val="top"/>
          </w:tcPr>
          <w:p>
            <w:pPr>
              <w:spacing w:after="40"/>
            </w:pPr>
            <w:r>
              <w:rPr>
                <w:rFonts w:ascii="Aptos" w:hAnsi="Aptos"/>
                <w:color w:val="22303C"/>
                <w:sz w:val="17"/>
              </w:rPr>
              <w:t xml:space="preserve">Much smaller binaries, but the bridge would be written in Rust or shipped as a Node sidecar, and the system web view differs per OS</w:t>
            </w:r>
          </w:p>
        </w:tc>
      </w:tr>
    </w:tbl>
    <w:p>
      <w:pPr>
        <w:spacing w:after="40"/>
      </w:pPr>
    </w:p>
    <w:p>
      <w:pPr/>
      <w:r>
        <w:t xml:space="preserve">The browser client remains a first-class way to join, edit, review and watch; it simply has no local mirror. The UI code is shared: the desktop app loads the same React build and talks to the main process only through a typed preload API.</w:t>
      </w:r>
    </w:p>
    <w:p>
      <w:pPr>
        <w:pStyle w:val="Heading2"/>
      </w:pPr>
      <w:r>
        <w:t xml:space="preserve">12.2 Architecture</w:t>
      </w:r>
    </w:p>
    <w:p>
      <w:pPr>
        <w:pStyle w:val="CodeBlock"/>
      </w:pPr>
      <w:r>
        <w:t xml:space="preserve"> +------------------------- Electron desktop app --------------------------+</w:t>
      </w:r>
    </w:p>
    <w:p>
      <w:pPr>
        <w:pStyle w:val="CodeBlock"/>
      </w:pPr>
      <w:r>
        <w:t xml:space="preserve"> |  Renderer (same React UI)       Main process                             |</w:t>
      </w:r>
    </w:p>
    <w:p>
      <w:pPr>
        <w:pStyle w:val="CodeBlock"/>
      </w:pPr>
      <w:r>
        <w:t xml:space="preserve"> |  sandboxed, context isolation   +------------------------------------+   |</w:t>
      </w:r>
    </w:p>
    <w:p>
      <w:pPr>
        <w:pStyle w:val="CodeBlock"/>
      </w:pPr>
      <w:r>
        <w:t xml:space="preserve"> |        |  typed IPC (preload)   | Sync bridge                        |   |</w:t>
      </w:r>
    </w:p>
    <w:p>
      <w:pPr>
        <w:pStyle w:val="CodeBlock"/>
      </w:pPr>
      <w:r>
        <w:t xml:space="preserve"> |        +-----------------------&gt;|  watcher (chokidar)                |   |</w:t>
      </w:r>
    </w:p>
    <w:p>
      <w:pPr>
        <w:pStyle w:val="CodeBlock"/>
      </w:pPr>
      <w:r>
        <w:t xml:space="preserve"> |                                 |  per-file serial queues            |   |</w:t>
      </w:r>
    </w:p>
    <w:p>
      <w:pPr>
        <w:pStyle w:val="CodeBlock"/>
      </w:pPr>
      <w:r>
        <w:t xml:space="preserve"> |                                 |  Yjs replicas + SQLite update store|   |</w:t>
      </w:r>
    </w:p>
    <w:p>
      <w:pPr>
        <w:pStyle w:val="CodeBlock"/>
      </w:pPr>
      <w:r>
        <w:t xml:space="preserve"> |                                 |  Git status / HEAD watcher         |   |</w:t>
      </w:r>
    </w:p>
    <w:p>
      <w:pPr>
        <w:pStyle w:val="CodeBlock"/>
      </w:pPr>
      <w:r>
        <w:t xml:space="preserve"> |                                 |  terminals (node-pty)              |   |</w:t>
      </w:r>
    </w:p>
    <w:p>
      <w:pPr>
        <w:pStyle w:val="CodeBlock"/>
      </w:pPr>
      <w:r>
        <w:t xml:space="preserve"> |                                 +----+---------------+---------------+   |</w:t>
      </w:r>
    </w:p>
    <w:p>
      <w:pPr>
        <w:pStyle w:val="CodeBlock"/>
      </w:pPr>
      <w:r>
        <w:t xml:space="preserve"> +--------------------------------------|---------------|-------------------+</w:t>
      </w:r>
    </w:p>
    <w:p>
      <w:pPr>
        <w:pStyle w:val="CodeBlock"/>
      </w:pPr>
      <w:r>
        <w:t xml:space="preserve">                    local checkout &lt;----+               |  tickets, manifest,</w:t>
      </w:r>
    </w:p>
    <w:p>
      <w:pPr>
        <w:pStyle w:val="CodeBlock"/>
      </w:pPr>
      <w:r>
        <w:t xml:space="preserve">                    D:\work\converge  (read/write)      |  Yjs sync, file events</w:t>
      </w:r>
    </w:p>
    <w:p>
      <w:pPr>
        <w:pStyle w:val="CodeBlock"/>
      </w:pPr>
      <w:r>
        <w:t xml:space="preserve">                                                        v</w:t>
      </w:r>
    </w:p>
    <w:p>
      <w:pPr>
        <w:pStyle w:val="CodeBlock"/>
      </w:pPr>
      <w:r>
        <w:t xml:space="preserve">                                   API + collaboration service (unchanged)</w:t>
      </w:r>
    </w:p>
    <w:p>
      <w:pPr>
        <w:pStyle w:val="Heading2"/>
      </w:pPr>
      <w:r>
        <w:t xml:space="preserve">12.3 The mirror model: hot and cold files</w:t>
      </w:r>
    </w:p>
    <w:p>
      <w:pPr/>
      <w:r>
        <w:t xml:space="preserve">Opening a workspace on a machine creates or binds a local Git checkout at the workspace's active branch, then reconciles it against the manifest (§17). Files are tracked in two temperatures so a large repository does not need thousands of open document connections:</w:t>
      </w:r>
    </w:p>
    <w:p>
      <w:pPr>
        <w:pStyle w:val="ListBullet"/>
        <w:spacing w:after="40"/>
      </w:pPr>
      <w:r>
        <w:rPr>
          <w:b/>
        </w:rPr>
        <w:t xml:space="preserve">Hot files</w:t>
      </w:r>
      <w:r>
        <w:t xml:space="preserve"> are being edited somewhere right now (by anyone) or were changed locally in the last few minutes. The bridge holds a live Yjs replica for each, connected to the collaboration service like any other client.</w:t>
      </w:r>
    </w:p>
    <w:p>
      <w:pPr>
        <w:pStyle w:val="ListBullet"/>
        <w:spacing w:after="40"/>
      </w:pPr>
      <w:r>
        <w:rPr>
          <w:b/>
        </w:rPr>
        <w:t xml:space="preserve">Cold files</w:t>
      </w:r>
      <w:r>
        <w:t xml:space="preserve"> have no open replica. The bridge listens for FILE_CONTENT_CHANGED events; when a cold file's hash changes, it fetches the new materialized text and writes it. A cold file becomes hot the moment it is edited locally or remotely.</w:t>
      </w:r>
    </w:p>
    <w:p>
      <w:pPr/>
      <w:r>
        <w:t xml:space="preserve">For every tracked file the bridge stores a base: the content hash it last wrote or last sent. The base is what makes echo suppression and offline merges possible.</w:t>
      </w:r>
    </w:p>
    <w:p>
      <w:pPr>
        <w:pStyle w:val="Heading2"/>
      </w:pPr>
      <w:r>
        <w:t xml:space="preserve">12.4 Live to disk</w:t>
      </w:r>
    </w:p>
    <w:p>
      <w:pPr>
        <w:spacing w:after="40"/>
        <w:ind w:left="0" w:firstLine="0"/>
      </w:pPr>
      <w:r>
        <w:rPr>
          <w:b/>
        </w:rPr>
        <w:t xml:space="preserve">1. </w:t>
      </w:r>
      <w:r>
        <w:t xml:space="preserve">A remote update arrives in a file's Yjs replica (hot) or as a hash change (cold).</w:t>
      </w:r>
    </w:p>
    <w:p>
      <w:pPr>
        <w:spacing w:after="40"/>
        <w:ind w:left="0" w:firstLine="0"/>
      </w:pPr>
      <w:r>
        <w:rPr>
          <w:b/>
        </w:rPr>
        <w:t xml:space="preserve">2. </w:t>
      </w:r>
      <w:r>
        <w:t xml:space="preserve">It is placed on that file's serial queue; one file never has two operations in flight.</w:t>
      </w:r>
    </w:p>
    <w:p>
      <w:pPr>
        <w:spacing w:after="40"/>
        <w:ind w:left="0" w:firstLine="0"/>
      </w:pPr>
      <w:r>
        <w:rPr>
          <w:b/>
        </w:rPr>
        <w:t xml:space="preserve">3. </w:t>
      </w:r>
      <w:r>
        <w:t xml:space="preserve">If the file on disk still matches its base, the bridge writes the new text and records the new base before the write, so the watcher recognizes the resulting change event as its own echo.</w:t>
      </w:r>
    </w:p>
    <w:p>
      <w:pPr>
        <w:spacing w:after="40"/>
        <w:ind w:left="0" w:firstLine="0"/>
      </w:pPr>
      <w:r>
        <w:rPr>
          <w:b/>
        </w:rPr>
        <w:t xml:space="preserve">4. </w:t>
      </w:r>
      <w:r>
        <w:t xml:space="preserve">If the disk does not match the base, someone changed the file locally and it has not been sent yet. The local change is ingested first (§12.5), then the merged text is written. Unsynced local changes are never overwritten.</w:t>
      </w:r>
    </w:p>
    <w:p>
      <w:pPr/>
      <w:r>
        <w:t xml:space="preserve">Writes go to a temporary file in the same folder and are renamed into place, preserving the file's line endings and permissions, so other programs never read a half-written file. Windows file locks (EBUSY) are retried with backoff; a file that stays locked shows "sync paused for this file".</w:t>
      </w:r>
    </w:p>
    <w:p>
      <w:pPr>
        <w:pStyle w:val="Heading2"/>
      </w:pPr>
      <w:r>
        <w:t xml:space="preserve">12.5 Disk to live</w:t>
      </w:r>
    </w:p>
    <w:p>
      <w:pPr>
        <w:spacing w:after="40"/>
        <w:ind w:left="0" w:firstLine="0"/>
      </w:pPr>
      <w:r>
        <w:rPr>
          <w:b/>
        </w:rPr>
        <w:t xml:space="preserve">1. </w:t>
      </w:r>
      <w:r>
        <w:t xml:space="preserve">The watcher reports a change; the bridge waits for the file to be stable (no change for about 150 ms) so editors that save in several steps are read once.</w:t>
      </w:r>
    </w:p>
    <w:p>
      <w:pPr>
        <w:spacing w:after="40"/>
        <w:ind w:left="0" w:firstLine="0"/>
      </w:pPr>
      <w:r>
        <w:rPr>
          <w:b/>
        </w:rPr>
        <w:t xml:space="preserve">2. </w:t>
      </w:r>
      <w:r>
        <w:t xml:space="preserve">If the content hash equals the base, it is an echo of the bridge's own write and is ignored.</w:t>
      </w:r>
    </w:p>
    <w:p>
      <w:pPr>
        <w:spacing w:after="40"/>
        <w:ind w:left="0" w:firstLine="0"/>
      </w:pPr>
      <w:r>
        <w:rPr>
          <w:b/>
        </w:rPr>
        <w:t xml:space="preserve">3. </w:t>
      </w:r>
      <w:r>
        <w:t xml:space="preserve">Otherwise the file becomes hot, and the bridge diffs its replica's text against the disk text and applies the difference as Yjs operations, exactly the external-change path of §8.9. A formatter that rewrites the whole file therefore sends only the characters that actually changed.</w:t>
      </w:r>
    </w:p>
    <w:p>
      <w:pPr>
        <w:spacing w:after="40"/>
        <w:ind w:left="0" w:firstLine="0"/>
      </w:pPr>
      <w:r>
        <w:rPr>
          <w:b/>
        </w:rPr>
        <w:t xml:space="preserve">4. </w:t>
      </w:r>
      <w:r>
        <w:t xml:space="preserve">The base is updated once the edit is acknowledged by the collaboration service.</w:t>
      </w:r>
    </w:p>
    <w:p>
      <w:pPr/>
      <w:r>
        <w:t xml:space="preserve">Local edits are attributed to the member whose device made them. Edits from local programs cannot be told apart from the member's own typing, so per-turn attribution and revert are available only for agents run by the agent runner (§13).</w:t>
      </w:r>
    </w:p>
    <w:p>
      <w:pPr>
        <w:pStyle w:val="Heading2"/>
      </w:pPr>
      <w:r>
        <w:t xml:space="preserve">12.6 Offline and reconnect</w:t>
      </w:r>
    </w:p>
    <w:p>
      <w:pPr/>
      <w:r>
        <w:t xml:space="preserve">Each hot file's Yjs replica is persisted locally as a log of updates in a per-workspace SQLite database. While offline, the bridge keeps applying local disk changes to those replicas. On reconnect, Yjs sync step 1/2 exchanges exactly what each side is missing, so offline work merges character by character, the same as a browser that lost its connection (§4.3). Cold files changed offline have no replica: on reconnect the bridge diffs them against their base and applies the result through apply-text, which is coarser but still never overwrites anyone's edits.</w:t>
      </w:r>
    </w:p>
    <w:p>
      <w:pPr>
        <w:pStyle w:val="Heading2"/>
      </w:pPr>
      <w:r>
        <w:t xml:space="preserve">12.7 What syncs, and the file tree</w:t>
      </w:r>
    </w:p>
    <w:tbl>
      <w:tblPr>
        <w:tblStyle w:val="TableGrid"/>
        <w:tblW w:type="auto" w:w="0"/>
        <w:jc w:val="center"/>
        <w:tblLook w:firstColumn="1" w:firstRow="1" w:lastColumn="0" w:lastRow="0" w:noHBand="0" w:noVBand="1" w:val="04A0"/>
      </w:tblPr>
      <w:tblGrid>
        <w:gridCol w:w="2300"/>
        <w:gridCol w:w="7492"/>
      </w:tblGrid>
      <w:tr>
        <w:trPr>
          <w:tblHeader w:val="true"/>
        </w:trPr>
        <w:tc>
          <w:tcPr>
            <w:tcW w:type="dxa" w:w="2300"/>
            <w:vAlign w:val="top"/>
            <w:shd w:fill="17324D"/>
          </w:tcPr>
          <w:p>
            <w:pPr>
              <w:spacing w:after="40"/>
            </w:pPr>
            <w:r>
              <w:rPr>
                <w:rFonts w:ascii="Aptos" w:hAnsi="Aptos"/>
                <w:b/>
                <w:color w:val="FFFFFF"/>
                <w:sz w:val="18"/>
              </w:rPr>
              <w:t xml:space="preserve">Rule</w:t>
            </w:r>
          </w:p>
        </w:tc>
        <w:tc>
          <w:tcPr>
            <w:tcW w:type="dxa" w:w="7492"/>
            <w:vAlign w:val="top"/>
            <w:shd w:fill="17324D"/>
          </w:tcPr>
          <w:p>
            <w:pPr>
              <w:spacing w:after="40"/>
            </w:pPr>
            <w:r>
              <w:rPr>
                <w:rFonts w:ascii="Aptos" w:hAnsi="Aptos"/>
                <w:b/>
                <w:color w:val="FFFFFF"/>
                <w:sz w:val="18"/>
              </w:rPr>
              <w:t xml:space="preserve">Behavior</w:t>
            </w:r>
          </w:p>
        </w:tc>
      </w:tr>
      <w:tr>
        <w:trPr>
          <w:cantSplit/>
        </w:trPr>
        <w:tc>
          <w:tcPr>
            <w:tcW w:type="dxa" w:w="2300"/>
            <w:vAlign w:val="top"/>
          </w:tcPr>
          <w:p>
            <w:pPr>
              <w:spacing w:after="40"/>
            </w:pPr>
            <w:r>
              <w:rPr>
                <w:rFonts w:ascii="Aptos" w:hAnsi="Aptos"/>
                <w:color w:val="22303C"/>
                <w:sz w:val="17"/>
              </w:rPr>
              <w:t xml:space="preserve">Scope</w:t>
            </w:r>
          </w:p>
        </w:tc>
        <w:tc>
          <w:tcPr>
            <w:tcW w:type="dxa" w:w="7492"/>
            <w:vAlign w:val="top"/>
          </w:tcPr>
          <w:p>
            <w:pPr>
              <w:spacing w:after="40"/>
            </w:pPr>
            <w:r>
              <w:rPr>
                <w:rFonts w:ascii="Aptos" w:hAnsi="Aptos"/>
                <w:color w:val="22303C"/>
                <w:sz w:val="17"/>
              </w:rPr>
              <w:t xml:space="preserve">Tracked text files only; .gitignore, .convergeignore and a size limit (default 1 MB) exclude the rest; binaries travel through Git only</w:t>
            </w:r>
          </w:p>
        </w:tc>
      </w:tr>
      <w:tr>
        <w:trPr>
          <w:cantSplit/>
        </w:trPr>
        <w:tc>
          <w:tcPr>
            <w:tcW w:type="dxa" w:w="2300"/>
            <w:vAlign w:val="top"/>
            <w:shd w:fill="F5F8FC"/>
          </w:tcPr>
          <w:p>
            <w:pPr>
              <w:spacing w:after="40"/>
            </w:pPr>
            <w:r>
              <w:rPr>
                <w:rFonts w:ascii="Aptos" w:hAnsi="Aptos"/>
                <w:color w:val="22303C"/>
                <w:sz w:val="17"/>
              </w:rPr>
              <w:t xml:space="preserve">Never synced</w:t>
            </w:r>
          </w:p>
        </w:tc>
        <w:tc>
          <w:tcPr>
            <w:tcW w:type="dxa" w:w="7492"/>
            <w:vAlign w:val="top"/>
            <w:shd w:fill="F5F8FC"/>
          </w:tcPr>
          <w:p>
            <w:pPr>
              <w:spacing w:after="40"/>
            </w:pPr>
            <w:r>
              <w:rPr>
                <w:rFonts w:ascii="Aptos" w:hAnsi="Aptos"/>
                <w:color w:val="22303C"/>
                <w:sz w:val="17"/>
              </w:rPr>
              <w:t xml:space="preserve">.git/ and everything in it, including hooks; symlinks are not followed</w:t>
            </w:r>
          </w:p>
        </w:tc>
      </w:tr>
      <w:tr>
        <w:trPr>
          <w:cantSplit/>
        </w:trPr>
        <w:tc>
          <w:tcPr>
            <w:tcW w:type="dxa" w:w="2300"/>
            <w:vAlign w:val="top"/>
          </w:tcPr>
          <w:p>
            <w:pPr>
              <w:spacing w:after="40"/>
            </w:pPr>
            <w:r>
              <w:rPr>
                <w:rFonts w:ascii="Aptos" w:hAnsi="Aptos"/>
                <w:color w:val="22303C"/>
                <w:sz w:val="17"/>
              </w:rPr>
              <w:t xml:space="preserve">Line endings</w:t>
            </w:r>
          </w:p>
        </w:tc>
        <w:tc>
          <w:tcPr>
            <w:tcW w:type="dxa" w:w="7492"/>
            <w:vAlign w:val="top"/>
          </w:tcPr>
          <w:p>
            <w:pPr>
              <w:spacing w:after="40"/>
            </w:pPr>
            <w:r>
              <w:rPr>
                <w:rFonts w:ascii="Aptos" w:hAnsi="Aptos"/>
                <w:color w:val="22303C"/>
                <w:sz w:val="17"/>
              </w:rPr>
              <w:t xml:space="preserve">LF inside the live documents; each machine writes its own convention from .gitattributes and core.autocrlf</w:t>
            </w:r>
          </w:p>
        </w:tc>
      </w:tr>
      <w:tr>
        <w:trPr>
          <w:cantSplit/>
        </w:trPr>
        <w:tc>
          <w:tcPr>
            <w:tcW w:type="dxa" w:w="2300"/>
            <w:vAlign w:val="top"/>
            <w:shd w:fill="F5F8FC"/>
          </w:tcPr>
          <w:p>
            <w:pPr>
              <w:spacing w:after="40"/>
            </w:pPr>
            <w:r>
              <w:rPr>
                <w:rFonts w:ascii="Aptos" w:hAnsi="Aptos"/>
                <w:color w:val="22303C"/>
                <w:sz w:val="17"/>
              </w:rPr>
              <w:t xml:space="preserve">Create, rename, move</w:t>
            </w:r>
          </w:p>
        </w:tc>
        <w:tc>
          <w:tcPr>
            <w:tcW w:type="dxa" w:w="7492"/>
            <w:vAlign w:val="top"/>
            <w:shd w:fill="F5F8FC"/>
          </w:tcPr>
          <w:p>
            <w:pPr>
              <w:spacing w:after="40"/>
            </w:pPr>
            <w:r>
              <w:rPr>
                <w:rFonts w:ascii="Aptos" w:hAnsi="Aptos"/>
                <w:color w:val="22303C"/>
                <w:sz w:val="17"/>
              </w:rPr>
              <w:t xml:space="preserve">Local changes become file-tree API calls; a delete and a create with the same hash within a short window is treated as a rename</w:t>
            </w:r>
          </w:p>
        </w:tc>
      </w:tr>
      <w:tr>
        <w:trPr>
          <w:cantSplit/>
        </w:trPr>
        <w:tc>
          <w:tcPr>
            <w:tcW w:type="dxa" w:w="2300"/>
            <w:vAlign w:val="top"/>
          </w:tcPr>
          <w:p>
            <w:pPr>
              <w:spacing w:after="40"/>
            </w:pPr>
            <w:r>
              <w:rPr>
                <w:rFonts w:ascii="Aptos" w:hAnsi="Aptos"/>
                <w:color w:val="22303C"/>
                <w:sz w:val="17"/>
              </w:rPr>
              <w:t xml:space="preserve">Remote delete</w:t>
            </w:r>
          </w:p>
        </w:tc>
        <w:tc>
          <w:tcPr>
            <w:tcW w:type="dxa" w:w="7492"/>
            <w:vAlign w:val="top"/>
          </w:tcPr>
          <w:p>
            <w:pPr>
              <w:spacing w:after="40"/>
            </w:pPr>
            <w:r>
              <w:rPr>
                <w:rFonts w:ascii="Aptos" w:hAnsi="Aptos"/>
                <w:color w:val="22303C"/>
                <w:sz w:val="17"/>
              </w:rPr>
              <w:t xml:space="preserve">The local file moves to .converge/trash and is kept for 14 days</w:t>
            </w:r>
          </w:p>
        </w:tc>
      </w:tr>
      <w:tr>
        <w:trPr>
          <w:cantSplit/>
        </w:trPr>
        <w:tc>
          <w:tcPr>
            <w:tcW w:type="dxa" w:w="2300"/>
            <w:vAlign w:val="top"/>
            <w:shd w:fill="F5F8FC"/>
          </w:tcPr>
          <w:p>
            <w:pPr>
              <w:spacing w:after="40"/>
            </w:pPr>
            <w:r>
              <w:rPr>
                <w:rFonts w:ascii="Aptos" w:hAnsi="Aptos"/>
                <w:color w:val="22303C"/>
                <w:sz w:val="17"/>
              </w:rPr>
              <w:t xml:space="preserve">Executable bit</w:t>
            </w:r>
          </w:p>
        </w:tc>
        <w:tc>
          <w:tcPr>
            <w:tcW w:type="dxa" w:w="7492"/>
            <w:vAlign w:val="top"/>
            <w:shd w:fill="F5F8FC"/>
          </w:tcPr>
          <w:p>
            <w:pPr>
              <w:spacing w:after="40"/>
            </w:pPr>
            <w:r>
              <w:rPr>
                <w:rFonts w:ascii="Aptos" w:hAnsi="Aptos"/>
                <w:color w:val="22303C"/>
                <w:sz w:val="17"/>
              </w:rPr>
              <w:t xml:space="preserve">Synced as file metadata</w:t>
            </w:r>
          </w:p>
        </w:tc>
      </w:tr>
    </w:tbl>
    <w:p>
      <w:pPr>
        <w:spacing w:after="40"/>
      </w:pPr>
    </w:p>
    <w:p>
      <w:pPr>
        <w:pStyle w:val="Heading2"/>
      </w:pPr>
      <w:r>
        <w:t xml:space="preserve">12.8 Git on the desktop</w:t>
      </w:r>
    </w:p>
    <w:p>
      <w:pPr/>
      <w:r>
        <w:t xml:space="preserve">The local checkout is an ordinary Git repository belonging to the member. The bridge watches HEAD: if the member checks out a different branch than the workspace's active branch, sync pauses with a banner ("Local branch differs from the workspace") instead of pushing another branch's files into the live documents. The member can switch back, or, with permission, start a workspace-wide branch switch (§10.5).</w:t>
      </w:r>
    </w:p>
    <w:p>
      <w:pPr/>
      <w:r>
        <w:t xml:space="preserve">Committing and pushing happen locally with the member's own credentials, so the server does not need repository write tokens for desktop members. Before a commit the bridge flushes pending local edits and confirms the checkout matches the live documents, so a commit always contains exactly what the team sees.</w:t>
      </w:r>
    </w:p>
    <w:p>
      <w:pPr>
        <w:pStyle w:val="Heading2"/>
      </w:pPr>
      <w:r>
        <w:t xml:space="preserve">12.9 Opening a workspace on a new machine</w:t>
      </w:r>
    </w:p>
    <w:p>
      <w:pPr>
        <w:spacing w:after="40"/>
        <w:ind w:left="0" w:firstLine="0"/>
      </w:pPr>
      <w:r>
        <w:rPr>
          <w:b/>
        </w:rPr>
        <w:t xml:space="preserve">1. </w:t>
      </w:r>
      <w:r>
        <w:t xml:space="preserve">Sign in; pick the workspace; choose a folder (an existing clone or an empty folder).</w:t>
      </w:r>
    </w:p>
    <w:p>
      <w:pPr>
        <w:spacing w:after="40"/>
        <w:ind w:left="0" w:firstLine="0"/>
      </w:pPr>
      <w:r>
        <w:rPr>
          <w:b/>
        </w:rPr>
        <w:t xml:space="preserve">2. </w:t>
      </w:r>
      <w:r>
        <w:t xml:space="preserve">The app clones or fetches the repository with the member's own Git credentials and checks out the active branch.</w:t>
      </w:r>
    </w:p>
    <w:p>
      <w:pPr>
        <w:spacing w:after="40"/>
        <w:ind w:left="0" w:firstLine="0"/>
      </w:pPr>
      <w:r>
        <w:rPr>
          <w:b/>
        </w:rPr>
        <w:t xml:space="preserve">3. </w:t>
      </w:r>
      <w:r>
        <w:t xml:space="preserve">The bridge compares the checkout with the manifest and writes every file whose live content differs from the commit, so uncommitted team work appears immediately.</w:t>
      </w:r>
    </w:p>
    <w:p>
      <w:pPr>
        <w:spacing w:after="40"/>
        <w:ind w:left="0" w:firstLine="0"/>
      </w:pPr>
      <w:r>
        <w:rPr>
          <w:b/>
        </w:rPr>
        <w:t xml:space="preserve">4. </w:t>
      </w:r>
      <w:r>
        <w:t xml:space="preserve">The member confirms "Trust this workspace" (§12.12); only then does two-way sync start.</w:t>
      </w:r>
    </w:p>
    <w:p>
      <w:pPr>
        <w:pStyle w:val="Heading2"/>
      </w:pPr>
      <w:r>
        <w:t xml:space="preserve">12.10 Local tests, terminals and tools</w:t>
      </w:r>
    </w:p>
    <w:p>
      <w:pPr/>
      <w:r>
        <w:t xml:space="preserve">The desktop app includes terminal panes (node-pty) that open in the local checkout, and members can use any external editor or tool on the same folder. These processes run under the member's own account, exactly as they would without Converge; the local checkout is a convenience, not a security boundary. This is also why the server sandbox is no longer on the critical path (§11.4).</w:t>
      </w:r>
    </w:p>
    <w:p>
      <w:pPr>
        <w:pStyle w:val="Heading2"/>
      </w:pPr>
      <w:r>
        <w:t xml:space="preserve">12.11 Local agents</w:t>
      </w:r>
    </w:p>
    <w:p>
      <w:pPr/>
      <w:r>
        <w:t xml:space="preserve">Agents such as a locally installed Claude Code can work in the checkout directly; their file writes reach the team through the bridge like any other local edit, attributed to the member. Their permissions are the agent tool's own. Agents that need a named sponsor, Converge approvals and per-turn revert run through the agent runner instead (§13).</w:t>
      </w:r>
    </w:p>
    <w:p>
      <w:pPr>
        <w:pStyle w:val="Heading2"/>
      </w:pPr>
      <w:r>
        <w:t xml:space="preserve">12.12 Desktop security</w:t>
      </w:r>
    </w:p>
    <w:p>
      <w:pPr>
        <w:pStyle w:val="ListBullet"/>
        <w:spacing w:after="40"/>
      </w:pPr>
      <w:r>
        <w:rPr>
          <w:b/>
        </w:rPr>
        <w:t xml:space="preserve">Workspace trust.</w:t>
      </w:r>
      <w:r>
        <w:t xml:space="preserve"> Sync starts only after the member explicitly trusts the workspace on that device; nothing that arrives is ever executed automatically.</w:t>
      </w:r>
    </w:p>
    <w:p>
      <w:pPr>
        <w:pStyle w:val="ListBullet"/>
        <w:spacing w:after="40"/>
      </w:pPr>
      <w:r>
        <w:rPr>
          <w:b/>
        </w:rPr>
        <w:t xml:space="preserve">Path confinement.</w:t>
      </w:r>
      <w:r>
        <w:t xml:space="preserve"> Every remote path is normalized and must resolve inside the checkout; absolute paths, .. segments, symlinks and anything under .git/ are refused.</w:t>
      </w:r>
    </w:p>
    <w:p>
      <w:pPr>
        <w:pStyle w:val="ListBullet"/>
        <w:spacing w:after="40"/>
      </w:pPr>
      <w:r>
        <w:rPr>
          <w:b/>
        </w:rPr>
        <w:t xml:space="preserve">Auto-run files.</w:t>
      </w:r>
      <w:r>
        <w:t xml:space="preserve"> Changes from others to files that tools may run (.vscode/tasks.json, package.json scripts, CI workflows) are listed in a "changed by others" panel.</w:t>
      </w:r>
    </w:p>
    <w:p>
      <w:pPr>
        <w:pStyle w:val="ListBullet"/>
        <w:spacing w:after="40"/>
      </w:pPr>
      <w:r>
        <w:rPr>
          <w:b/>
        </w:rPr>
        <w:t xml:space="preserve">Electron hardening.</w:t>
      </w:r>
      <w:r>
        <w:t xml:space="preserve"> Context isolation and a sandboxed renderer, no Node integration in the UI, a strict content security policy, no remote content in privileged windows, and an IPC API limited to named operations. [23]</w:t>
      </w:r>
    </w:p>
    <w:p>
      <w:pPr>
        <w:pStyle w:val="ListBullet"/>
        <w:spacing w:after="40"/>
      </w:pPr>
      <w:r>
        <w:rPr>
          <w:b/>
        </w:rPr>
        <w:t xml:space="preserve">Device tickets.</w:t>
      </w:r>
      <w:r>
        <w:t xml:space="preserve"> Desktop tickets are bound to a registered device and revocable from the web; signing out wipes local tokens but never the checkout.</w:t>
      </w:r>
    </w:p>
    <w:p>
      <w:pPr>
        <w:pStyle w:val="Heading2"/>
      </w:pPr>
      <w:r>
        <w:t xml:space="preserve">12.13 Packaging</w:t>
      </w:r>
    </w:p>
    <w:p>
      <w:pPr/>
      <w:r>
        <w:t xml:space="preserve">Windows x64 first (the primary development machine), built with Electron Forge; macOS and Linux builds later. Code signing and auto-update arrive before the app is given to anyone outside the team; until then it is installed manually.</w:t>
      </w:r>
    </w:p>
    <w:p>
      <w:pPr>
        <w:spacing w:after="40"/>
      </w:pPr>
    </w:p>
    <w:p>
      <w:pPr>
        <w:pStyle w:val="Heading1"/>
      </w:pPr>
      <w:r>
        <w:t xml:space="preserve">13. Agents and Team Coordination</w:t>
      </w:r>
    </w:p>
    <w:p>
      <w:pPr/>
      <w:r>
        <w:t xml:space="preserve">Converge's core makes several people edit the same files safely. Stretch A extends the same guarantees to coding agents. The coordination model is adapted from Amoeba, a multiplayer AI IDE for teams [19]; the mechanics are Converge's own, built on the CRDT layer of §8.</w:t>
      </w:r>
    </w:p>
    <w:p>
      <w:pPr>
        <w:pStyle w:val="Heading2"/>
      </w:pPr>
      <w:r>
        <w:t xml:space="preserve">13.1 What is adopted, and how</w:t>
      </w:r>
    </w:p>
    <w:tbl>
      <w:tblPr>
        <w:tblStyle w:val="TableGrid"/>
        <w:tblW w:type="auto" w:w="0"/>
        <w:jc w:val="center"/>
        <w:tblLook w:firstColumn="1" w:firstRow="1" w:lastColumn="0" w:lastRow="0" w:noHBand="0" w:noVBand="1" w:val="04A0"/>
      </w:tblPr>
      <w:tblGrid>
        <w:gridCol w:w="1700"/>
        <w:gridCol w:w="2900"/>
        <w:gridCol w:w="4192"/>
        <w:gridCol w:w="1000"/>
      </w:tblGrid>
      <w:tr>
        <w:trPr>
          <w:tblHeader w:val="true"/>
        </w:trPr>
        <w:tc>
          <w:tcPr>
            <w:tcW w:type="dxa" w:w="1700"/>
            <w:vAlign w:val="top"/>
            <w:shd w:fill="17324D"/>
          </w:tcPr>
          <w:p>
            <w:pPr>
              <w:spacing w:after="40"/>
            </w:pPr>
            <w:r>
              <w:rPr>
                <w:rFonts w:ascii="Aptos" w:hAnsi="Aptos"/>
                <w:b/>
                <w:color w:val="FFFFFF"/>
                <w:sz w:val="18"/>
              </w:rPr>
              <w:t xml:space="preserve">Idea</w:t>
            </w:r>
          </w:p>
        </w:tc>
        <w:tc>
          <w:tcPr>
            <w:tcW w:type="dxa" w:w="2900"/>
            <w:vAlign w:val="top"/>
            <w:shd w:fill="17324D"/>
          </w:tcPr>
          <w:p>
            <w:pPr>
              <w:spacing w:after="40"/>
            </w:pPr>
            <w:r>
              <w:rPr>
                <w:rFonts w:ascii="Aptos" w:hAnsi="Aptos"/>
                <w:b/>
                <w:color w:val="FFFFFF"/>
                <w:sz w:val="18"/>
              </w:rPr>
              <w:t xml:space="preserve">In Amoeba</w:t>
            </w:r>
          </w:p>
        </w:tc>
        <w:tc>
          <w:tcPr>
            <w:tcW w:type="dxa" w:w="4192"/>
            <w:vAlign w:val="top"/>
            <w:shd w:fill="17324D"/>
          </w:tcPr>
          <w:p>
            <w:pPr>
              <w:spacing w:after="40"/>
            </w:pPr>
            <w:r>
              <w:rPr>
                <w:rFonts w:ascii="Aptos" w:hAnsi="Aptos"/>
                <w:b/>
                <w:color w:val="FFFFFF"/>
                <w:sz w:val="18"/>
              </w:rPr>
              <w:t xml:space="preserve">In Converge</w:t>
            </w:r>
          </w:p>
        </w:tc>
        <w:tc>
          <w:tcPr>
            <w:tcW w:type="dxa" w:w="1000"/>
            <w:vAlign w:val="top"/>
            <w:shd w:fill="17324D"/>
          </w:tcPr>
          <w:p>
            <w:pPr>
              <w:spacing w:after="40"/>
            </w:pPr>
            <w:r>
              <w:rPr>
                <w:rFonts w:ascii="Aptos" w:hAnsi="Aptos"/>
                <w:b/>
                <w:color w:val="FFFFFF"/>
                <w:sz w:val="18"/>
              </w:rPr>
              <w:t xml:space="preserve">Phase</w:t>
            </w:r>
          </w:p>
        </w:tc>
      </w:tr>
      <w:tr>
        <w:trPr>
          <w:cantSplit/>
        </w:trPr>
        <w:tc>
          <w:tcPr>
            <w:tcW w:type="dxa" w:w="1700"/>
            <w:vAlign w:val="top"/>
          </w:tcPr>
          <w:p>
            <w:pPr>
              <w:spacing w:after="40"/>
            </w:pPr>
            <w:r>
              <w:rPr>
                <w:rFonts w:ascii="Aptos" w:hAnsi="Aptos"/>
                <w:color w:val="22303C"/>
                <w:sz w:val="17"/>
              </w:rPr>
              <w:t xml:space="preserve">Live shared agent work</w:t>
            </w:r>
          </w:p>
        </w:tc>
        <w:tc>
          <w:tcPr>
            <w:tcW w:type="dxa" w:w="2900"/>
            <w:vAlign w:val="top"/>
          </w:tcPr>
          <w:p>
            <w:pPr>
              <w:spacing w:after="40"/>
            </w:pPr>
            <w:r>
              <w:rPr>
                <w:rFonts w:ascii="Aptos" w:hAnsi="Aptos"/>
                <w:color w:val="22303C"/>
                <w:sz w:val="17"/>
              </w:rPr>
              <w:t xml:space="preserve">Watch teammates' agents type in the same file</w:t>
            </w:r>
          </w:p>
        </w:tc>
        <w:tc>
          <w:tcPr>
            <w:tcW w:type="dxa" w:w="4192"/>
            <w:vAlign w:val="top"/>
          </w:tcPr>
          <w:p>
            <w:pPr>
              <w:spacing w:after="40"/>
            </w:pPr>
            <w:r>
              <w:rPr>
                <w:rFonts w:ascii="Aptos" w:hAnsi="Aptos"/>
                <w:color w:val="22303C"/>
                <w:sz w:val="17"/>
              </w:rPr>
              <w:t xml:space="preserve">Agents are Yjs clients with their own cursor; edits merge character by character (§13.2)</w:t>
            </w:r>
          </w:p>
        </w:tc>
        <w:tc>
          <w:tcPr>
            <w:tcW w:type="dxa" w:w="1000"/>
            <w:vAlign w:val="top"/>
          </w:tcPr>
          <w:p>
            <w:pPr>
              <w:spacing w:after="40"/>
            </w:pPr>
            <w:r>
              <w:rPr>
                <w:rFonts w:ascii="Aptos" w:hAnsi="Aptos"/>
                <w:color w:val="22303C"/>
                <w:sz w:val="17"/>
              </w:rPr>
              <w:t xml:space="preserve">8</w:t>
            </w:r>
          </w:p>
        </w:tc>
      </w:tr>
      <w:tr>
        <w:trPr>
          <w:cantSplit/>
        </w:trPr>
        <w:tc>
          <w:tcPr>
            <w:tcW w:type="dxa" w:w="1700"/>
            <w:vAlign w:val="top"/>
            <w:shd w:fill="F5F8FC"/>
          </w:tcPr>
          <w:p>
            <w:pPr>
              <w:spacing w:after="40"/>
            </w:pPr>
            <w:r>
              <w:rPr>
                <w:rFonts w:ascii="Aptos" w:hAnsi="Aptos"/>
                <w:color w:val="22303C"/>
                <w:sz w:val="17"/>
              </w:rPr>
              <w:t xml:space="preserve">Sponsor per turn</w:t>
            </w:r>
          </w:p>
        </w:tc>
        <w:tc>
          <w:tcPr>
            <w:tcW w:type="dxa" w:w="2900"/>
            <w:vAlign w:val="top"/>
            <w:shd w:fill="F5F8FC"/>
          </w:tcPr>
          <w:p>
            <w:pPr>
              <w:spacing w:after="40"/>
            </w:pPr>
            <w:r>
              <w:rPr>
                <w:rFonts w:ascii="Aptos" w:hAnsi="Aptos"/>
                <w:color w:val="22303C"/>
                <w:sz w:val="17"/>
              </w:rPr>
              <w:t xml:space="preserve">Every turn has one visible sponsor; nothing spends a teammate's subscription</w:t>
            </w:r>
          </w:p>
        </w:tc>
        <w:tc>
          <w:tcPr>
            <w:tcW w:type="dxa" w:w="4192"/>
            <w:vAlign w:val="top"/>
            <w:shd w:fill="F5F8FC"/>
          </w:tcPr>
          <w:p>
            <w:pPr>
              <w:spacing w:after="40"/>
            </w:pPr>
            <w:r>
              <w:rPr>
                <w:rFonts w:ascii="Aptos" w:hAnsi="Aptos"/>
                <w:color w:val="22303C"/>
                <w:sz w:val="17"/>
              </w:rPr>
              <w:t xml:space="preserve">Every turn names one member whose own API key pays; cost ledger and budgets (§13.5)</w:t>
            </w:r>
          </w:p>
        </w:tc>
        <w:tc>
          <w:tcPr>
            <w:tcW w:type="dxa" w:w="1000"/>
            <w:vAlign w:val="top"/>
            <w:shd w:fill="F5F8FC"/>
          </w:tcPr>
          <w:p>
            <w:pPr>
              <w:spacing w:after="40"/>
            </w:pPr>
            <w:r>
              <w:rPr>
                <w:rFonts w:ascii="Aptos" w:hAnsi="Aptos"/>
                <w:color w:val="22303C"/>
                <w:sz w:val="17"/>
              </w:rPr>
              <w:t xml:space="preserve">8</w:t>
            </w:r>
          </w:p>
        </w:tc>
      </w:tr>
      <w:tr>
        <w:trPr>
          <w:cantSplit/>
        </w:trPr>
        <w:tc>
          <w:tcPr>
            <w:tcW w:type="dxa" w:w="1700"/>
            <w:vAlign w:val="top"/>
          </w:tcPr>
          <w:p>
            <w:pPr>
              <w:spacing w:after="40"/>
            </w:pPr>
            <w:r>
              <w:rPr>
                <w:rFonts w:ascii="Aptos" w:hAnsi="Aptos"/>
                <w:color w:val="22303C"/>
                <w:sz w:val="17"/>
              </w:rPr>
              <w:t xml:space="preserve">Sessions and lanes</w:t>
            </w:r>
          </w:p>
        </w:tc>
        <w:tc>
          <w:tcPr>
            <w:tcW w:type="dxa" w:w="2900"/>
            <w:vAlign w:val="top"/>
          </w:tcPr>
          <w:p>
            <w:pPr>
              <w:spacing w:after="40"/>
            </w:pPr>
            <w:r>
              <w:rPr>
                <w:rFonts w:ascii="Aptos" w:hAnsi="Aptos"/>
                <w:color w:val="22303C"/>
                <w:sz w:val="17"/>
              </w:rPr>
              <w:t xml:space="preserve">One task, one branch, one plan; a lane per participant; watching is visible</w:t>
            </w:r>
          </w:p>
        </w:tc>
        <w:tc>
          <w:tcPr>
            <w:tcW w:type="dxa" w:w="4192"/>
            <w:vAlign w:val="top"/>
          </w:tcPr>
          <w:p>
            <w:pPr>
              <w:spacing w:after="40"/>
            </w:pPr>
            <w:r>
              <w:rPr>
                <w:rFonts w:ascii="Aptos" w:hAnsi="Aptos"/>
                <w:color w:val="22303C"/>
                <w:sz w:val="17"/>
              </w:rPr>
              <w:t xml:space="preserve">One task, one plan, a lane per participant on shared live documents; visible watch mode (§13.3)</w:t>
            </w:r>
          </w:p>
        </w:tc>
        <w:tc>
          <w:tcPr>
            <w:tcW w:type="dxa" w:w="1000"/>
            <w:vAlign w:val="top"/>
          </w:tcPr>
          <w:p>
            <w:pPr>
              <w:spacing w:after="40"/>
            </w:pPr>
            <w:r>
              <w:rPr>
                <w:rFonts w:ascii="Aptos" w:hAnsi="Aptos"/>
                <w:color w:val="22303C"/>
                <w:sz w:val="17"/>
              </w:rPr>
              <w:t xml:space="preserve">9</w:t>
            </w:r>
          </w:p>
        </w:tc>
      </w:tr>
      <w:tr>
        <w:trPr>
          <w:cantSplit/>
        </w:trPr>
        <w:tc>
          <w:tcPr>
            <w:tcW w:type="dxa" w:w="1700"/>
            <w:vAlign w:val="top"/>
            <w:shd w:fill="F5F8FC"/>
          </w:tcPr>
          <w:p>
            <w:pPr>
              <w:spacing w:after="40"/>
            </w:pPr>
            <w:r>
              <w:rPr>
                <w:rFonts w:ascii="Aptos" w:hAnsi="Aptos"/>
                <w:color w:val="22303C"/>
                <w:sz w:val="17"/>
              </w:rPr>
              <w:t xml:space="preserve">Mission Control</w:t>
            </w:r>
          </w:p>
        </w:tc>
        <w:tc>
          <w:tcPr>
            <w:tcW w:type="dxa" w:w="2900"/>
            <w:vAlign w:val="top"/>
            <w:shd w:fill="F5F8FC"/>
          </w:tcPr>
          <w:p>
            <w:pPr>
              <w:spacing w:after="40"/>
            </w:pPr>
            <w:r>
              <w:rPr>
                <w:rFonts w:ascii="Aptos" w:hAnsi="Aptos"/>
                <w:color w:val="22303C"/>
                <w:sz w:val="17"/>
              </w:rPr>
              <w:t xml:space="preserve">A board of every live session plus an actionable alerts strip</w:t>
            </w:r>
          </w:p>
        </w:tc>
        <w:tc>
          <w:tcPr>
            <w:tcW w:type="dxa" w:w="4192"/>
            <w:vAlign w:val="top"/>
            <w:shd w:fill="F5F8FC"/>
          </w:tcPr>
          <w:p>
            <w:pPr>
              <w:spacing w:after="40"/>
            </w:pPr>
            <w:r>
              <w:rPr>
                <w:rFonts w:ascii="Aptos" w:hAnsi="Aptos"/>
                <w:color w:val="22303C"/>
                <w:sz w:val="17"/>
              </w:rPr>
              <w:t xml:space="preserve">The workspace board: live sessions, sponsors, plan progress, files touched, alerts (§13.9)</w:t>
            </w:r>
          </w:p>
        </w:tc>
        <w:tc>
          <w:tcPr>
            <w:tcW w:type="dxa" w:w="1000"/>
            <w:vAlign w:val="top"/>
            <w:shd w:fill="F5F8FC"/>
          </w:tcPr>
          <w:p>
            <w:pPr>
              <w:spacing w:after="40"/>
            </w:pPr>
            <w:r>
              <w:rPr>
                <w:rFonts w:ascii="Aptos" w:hAnsi="Aptos"/>
                <w:color w:val="22303C"/>
                <w:sz w:val="17"/>
              </w:rPr>
              <w:t xml:space="preserve">9</w:t>
            </w:r>
          </w:p>
        </w:tc>
      </w:tr>
      <w:tr>
        <w:trPr>
          <w:cantSplit/>
        </w:trPr>
        <w:tc>
          <w:tcPr>
            <w:tcW w:type="dxa" w:w="1700"/>
            <w:vAlign w:val="top"/>
          </w:tcPr>
          <w:p>
            <w:pPr>
              <w:spacing w:after="40"/>
            </w:pPr>
            <w:r>
              <w:rPr>
                <w:rFonts w:ascii="Aptos" w:hAnsi="Aptos"/>
                <w:color w:val="22303C"/>
                <w:sz w:val="17"/>
              </w:rPr>
              <w:t xml:space="preserve">Ownership</w:t>
            </w:r>
          </w:p>
        </w:tc>
        <w:tc>
          <w:tcPr>
            <w:tcW w:type="dxa" w:w="2900"/>
            <w:vAlign w:val="top"/>
          </w:tcPr>
          <w:p>
            <w:pPr>
              <w:spacing w:after="40"/>
            </w:pPr>
            <w:r>
              <w:rPr>
                <w:rFonts w:ascii="Aptos" w:hAnsi="Aptos"/>
                <w:color w:val="22303C"/>
                <w:sz w:val="17"/>
              </w:rPr>
              <w:t xml:space="preserve">Work belongs to people; agents execute it</w:t>
            </w:r>
          </w:p>
        </w:tc>
        <w:tc>
          <w:tcPr>
            <w:tcW w:type="dxa" w:w="4192"/>
            <w:vAlign w:val="top"/>
          </w:tcPr>
          <w:p>
            <w:pPr>
              <w:spacing w:after="40"/>
            </w:pPr>
            <w:r>
              <w:rPr>
                <w:rFonts w:ascii="Aptos" w:hAnsi="Aptos"/>
                <w:color w:val="22303C"/>
                <w:sz w:val="17"/>
              </w:rPr>
              <w:t xml:space="preserve">Plan steps are owned by members; a member without an agent can still hold work (§13.9)</w:t>
            </w:r>
          </w:p>
        </w:tc>
        <w:tc>
          <w:tcPr>
            <w:tcW w:type="dxa" w:w="1000"/>
            <w:vAlign w:val="top"/>
          </w:tcPr>
          <w:p>
            <w:pPr>
              <w:spacing w:after="40"/>
            </w:pPr>
            <w:r>
              <w:rPr>
                <w:rFonts w:ascii="Aptos" w:hAnsi="Aptos"/>
                <w:color w:val="22303C"/>
                <w:sz w:val="17"/>
              </w:rPr>
              <w:t xml:space="preserve">9</w:t>
            </w:r>
          </w:p>
        </w:tc>
      </w:tr>
      <w:tr>
        <w:trPr>
          <w:cantSplit/>
        </w:trPr>
        <w:tc>
          <w:tcPr>
            <w:tcW w:type="dxa" w:w="1700"/>
            <w:vAlign w:val="top"/>
            <w:shd w:fill="F5F8FC"/>
          </w:tcPr>
          <w:p>
            <w:pPr>
              <w:spacing w:after="40"/>
            </w:pPr>
            <w:r>
              <w:rPr>
                <w:rFonts w:ascii="Aptos" w:hAnsi="Aptos"/>
                <w:color w:val="22303C"/>
                <w:sz w:val="17"/>
              </w:rPr>
              <w:t xml:space="preserve">Steer, take over, hand off</w:t>
            </w:r>
          </w:p>
        </w:tc>
        <w:tc>
          <w:tcPr>
            <w:tcW w:type="dxa" w:w="2900"/>
            <w:vAlign w:val="top"/>
            <w:shd w:fill="F5F8FC"/>
          </w:tcPr>
          <w:p>
            <w:pPr>
              <w:spacing w:after="40"/>
            </w:pPr>
            <w:r>
              <w:rPr>
                <w:rFonts w:ascii="Aptos" w:hAnsi="Aptos"/>
                <w:color w:val="22303C"/>
                <w:sz w:val="17"/>
              </w:rPr>
              <w:t xml:space="preserve">Takeover at a safe checkpoint; one winner; handoffs never restart work</w:t>
            </w:r>
          </w:p>
        </w:tc>
        <w:tc>
          <w:tcPr>
            <w:tcW w:type="dxa" w:w="4192"/>
            <w:vAlign w:val="top"/>
            <w:shd w:fill="F5F8FC"/>
          </w:tcPr>
          <w:p>
            <w:pPr>
              <w:spacing w:after="40"/>
            </w:pPr>
            <w:r>
              <w:rPr>
                <w:rFonts w:ascii="Aptos" w:hAnsi="Aptos"/>
                <w:color w:val="22303C"/>
                <w:sz w:val="17"/>
              </w:rPr>
              <w:t xml:space="preserve">Takeover between tool calls with compare-and-set; plan and context carry over (§13.8)</w:t>
            </w:r>
          </w:p>
        </w:tc>
        <w:tc>
          <w:tcPr>
            <w:tcW w:type="dxa" w:w="1000"/>
            <w:vAlign w:val="top"/>
            <w:shd w:fill="F5F8FC"/>
          </w:tcPr>
          <w:p>
            <w:pPr>
              <w:spacing w:after="40"/>
            </w:pPr>
            <w:r>
              <w:rPr>
                <w:rFonts w:ascii="Aptos" w:hAnsi="Aptos"/>
                <w:color w:val="22303C"/>
                <w:sz w:val="17"/>
              </w:rPr>
              <w:t xml:space="preserve">9</w:t>
            </w:r>
          </w:p>
        </w:tc>
      </w:tr>
      <w:tr>
        <w:trPr>
          <w:cantSplit/>
        </w:trPr>
        <w:tc>
          <w:tcPr>
            <w:tcW w:type="dxa" w:w="1700"/>
            <w:vAlign w:val="top"/>
          </w:tcPr>
          <w:p>
            <w:pPr>
              <w:spacing w:after="40"/>
            </w:pPr>
            <w:r>
              <w:rPr>
                <w:rFonts w:ascii="Aptos" w:hAnsi="Aptos"/>
                <w:color w:val="22303C"/>
                <w:sz w:val="17"/>
              </w:rPr>
              <w:t xml:space="preserve">Anchored comments</w:t>
            </w:r>
          </w:p>
        </w:tc>
        <w:tc>
          <w:tcPr>
            <w:tcW w:type="dxa" w:w="2900"/>
            <w:vAlign w:val="top"/>
          </w:tcPr>
          <w:p>
            <w:pPr>
              <w:spacing w:after="40"/>
            </w:pPr>
            <w:r>
              <w:rPr>
                <w:rFonts w:ascii="Aptos" w:hAnsi="Aptos"/>
                <w:color w:val="22303C"/>
                <w:sz w:val="17"/>
              </w:rPr>
              <w:t xml:space="preserve">On a line, hunk or transcript moment; resolving never deletes</w:t>
            </w:r>
          </w:p>
        </w:tc>
        <w:tc>
          <w:tcPr>
            <w:tcW w:type="dxa" w:w="4192"/>
            <w:vAlign w:val="top"/>
          </w:tcPr>
          <w:p>
            <w:pPr>
              <w:spacing w:after="40"/>
            </w:pPr>
            <w:r>
              <w:rPr>
                <w:rFonts w:ascii="Aptos" w:hAnsi="Aptos"/>
                <w:color w:val="22303C"/>
                <w:sz w:val="17"/>
              </w:rPr>
              <w:t xml:space="preserve">Anchored with Yjs relative positions; can become a plan step or prompt (§13.9)</w:t>
            </w:r>
          </w:p>
        </w:tc>
        <w:tc>
          <w:tcPr>
            <w:tcW w:type="dxa" w:w="1000"/>
            <w:vAlign w:val="top"/>
          </w:tcPr>
          <w:p>
            <w:pPr>
              <w:spacing w:after="40"/>
            </w:pPr>
            <w:r>
              <w:rPr>
                <w:rFonts w:ascii="Aptos" w:hAnsi="Aptos"/>
                <w:color w:val="22303C"/>
                <w:sz w:val="17"/>
              </w:rPr>
              <w:t xml:space="preserve">9</w:t>
            </w:r>
          </w:p>
        </w:tc>
      </w:tr>
      <w:tr>
        <w:trPr>
          <w:cantSplit/>
        </w:trPr>
        <w:tc>
          <w:tcPr>
            <w:tcW w:type="dxa" w:w="1700"/>
            <w:vAlign w:val="top"/>
            <w:shd w:fill="F5F8FC"/>
          </w:tcPr>
          <w:p>
            <w:pPr>
              <w:spacing w:after="40"/>
            </w:pPr>
            <w:r>
              <w:rPr>
                <w:rFonts w:ascii="Aptos" w:hAnsi="Aptos"/>
                <w:color w:val="22303C"/>
                <w:sz w:val="17"/>
              </w:rPr>
              <w:t xml:space="preserve">Approval cards</w:t>
            </w:r>
          </w:p>
        </w:tc>
        <w:tc>
          <w:tcPr>
            <w:tcW w:type="dxa" w:w="2900"/>
            <w:vAlign w:val="top"/>
            <w:shd w:fill="F5F8FC"/>
          </w:tcPr>
          <w:p>
            <w:pPr>
              <w:spacing w:after="40"/>
            </w:pPr>
            <w:r>
              <w:rPr>
                <w:rFonts w:ascii="Aptos" w:hAnsi="Aptos"/>
                <w:color w:val="22303C"/>
                <w:sz w:val="17"/>
              </w:rPr>
              <w:t xml:space="preserve">The exact action, once, enforced where it runs; first valid answer wins</w:t>
            </w:r>
          </w:p>
        </w:tc>
        <w:tc>
          <w:tcPr>
            <w:tcW w:type="dxa" w:w="4192"/>
            <w:vAlign w:val="top"/>
            <w:shd w:fill="F5F8FC"/>
          </w:tcPr>
          <w:p>
            <w:pPr>
              <w:spacing w:after="40"/>
            </w:pPr>
            <w:r>
              <w:rPr>
                <w:rFonts w:ascii="Aptos" w:hAnsi="Aptos"/>
                <w:color w:val="22303C"/>
                <w:sz w:val="17"/>
              </w:rPr>
              <w:t xml:space="preserve">Bound to an action hash, single use, re-checked by the executor (§13.7)</w:t>
            </w:r>
          </w:p>
        </w:tc>
        <w:tc>
          <w:tcPr>
            <w:tcW w:type="dxa" w:w="1000"/>
            <w:vAlign w:val="top"/>
            <w:shd w:fill="F5F8FC"/>
          </w:tcPr>
          <w:p>
            <w:pPr>
              <w:spacing w:after="40"/>
            </w:pPr>
            <w:r>
              <w:rPr>
                <w:rFonts w:ascii="Aptos" w:hAnsi="Aptos"/>
                <w:color w:val="22303C"/>
                <w:sz w:val="17"/>
              </w:rPr>
              <w:t xml:space="preserve">10</w:t>
            </w:r>
          </w:p>
        </w:tc>
      </w:tr>
      <w:tr>
        <w:trPr>
          <w:cantSplit/>
        </w:trPr>
        <w:tc>
          <w:tcPr>
            <w:tcW w:type="dxa" w:w="1700"/>
            <w:vAlign w:val="top"/>
          </w:tcPr>
          <w:p>
            <w:pPr>
              <w:spacing w:after="40"/>
            </w:pPr>
            <w:r>
              <w:rPr>
                <w:rFonts w:ascii="Aptos" w:hAnsi="Aptos"/>
                <w:color w:val="22303C"/>
                <w:sz w:val="17"/>
              </w:rPr>
              <w:t xml:space="preserve">Outcome unknown</w:t>
            </w:r>
          </w:p>
        </w:tc>
        <w:tc>
          <w:tcPr>
            <w:tcW w:type="dxa" w:w="2900"/>
            <w:vAlign w:val="top"/>
          </w:tcPr>
          <w:p>
            <w:pPr>
              <w:spacing w:after="40"/>
            </w:pPr>
            <w:r>
              <w:rPr>
                <w:rFonts w:ascii="Aptos" w:hAnsi="Aptos"/>
                <w:color w:val="22303C"/>
                <w:sz w:val="17"/>
              </w:rPr>
              <w:t xml:space="preserve">Interrupted pushes or deploys are never retried automatically</w:t>
            </w:r>
          </w:p>
        </w:tc>
        <w:tc>
          <w:tcPr>
            <w:tcW w:type="dxa" w:w="4192"/>
            <w:vAlign w:val="top"/>
          </w:tcPr>
          <w:p>
            <w:pPr>
              <w:spacing w:after="40"/>
            </w:pPr>
            <w:r>
              <w:rPr>
                <w:rFonts w:ascii="Aptos" w:hAnsi="Aptos"/>
                <w:color w:val="22303C"/>
                <w:sz w:val="17"/>
              </w:rPr>
              <w:t xml:space="preserve">Same rule for every non-idempotent action (§15.4)</w:t>
            </w:r>
          </w:p>
        </w:tc>
        <w:tc>
          <w:tcPr>
            <w:tcW w:type="dxa" w:w="1000"/>
            <w:vAlign w:val="top"/>
          </w:tcPr>
          <w:p>
            <w:pPr>
              <w:spacing w:after="40"/>
            </w:pPr>
            <w:r>
              <w:rPr>
                <w:rFonts w:ascii="Aptos" w:hAnsi="Aptos"/>
                <w:color w:val="22303C"/>
                <w:sz w:val="17"/>
              </w:rPr>
              <w:t xml:space="preserve">10</w:t>
            </w:r>
          </w:p>
        </w:tc>
      </w:tr>
      <w:tr>
        <w:trPr>
          <w:cantSplit/>
        </w:trPr>
        <w:tc>
          <w:tcPr>
            <w:tcW w:type="dxa" w:w="1700"/>
            <w:vAlign w:val="top"/>
            <w:shd w:fill="F5F8FC"/>
          </w:tcPr>
          <w:p>
            <w:pPr>
              <w:spacing w:after="40"/>
            </w:pPr>
            <w:r>
              <w:rPr>
                <w:rFonts w:ascii="Aptos" w:hAnsi="Aptos"/>
                <w:color w:val="22303C"/>
                <w:sz w:val="17"/>
              </w:rPr>
              <w:t xml:space="preserve">Shared Brain</w:t>
            </w:r>
          </w:p>
        </w:tc>
        <w:tc>
          <w:tcPr>
            <w:tcW w:type="dxa" w:w="2900"/>
            <w:vAlign w:val="top"/>
            <w:shd w:fill="F5F8FC"/>
          </w:tcPr>
          <w:p>
            <w:pPr>
              <w:spacing w:after="40"/>
            </w:pPr>
            <w:r>
              <w:rPr>
                <w:rFonts w:ascii="Aptos" w:hAnsi="Aptos"/>
                <w:color w:val="22303C"/>
                <w:sz w:val="17"/>
              </w:rPr>
              <w:t xml:space="preserve">Notes pinned to files and commits; flagged when code moves</w:t>
            </w:r>
          </w:p>
        </w:tc>
        <w:tc>
          <w:tcPr>
            <w:tcW w:type="dxa" w:w="4192"/>
            <w:vAlign w:val="top"/>
            <w:shd w:fill="F5F8FC"/>
          </w:tcPr>
          <w:p>
            <w:pPr>
              <w:spacing w:after="40"/>
            </w:pPr>
            <w:r>
              <w:rPr>
                <w:rFonts w:ascii="Aptos" w:hAnsi="Aptos"/>
                <w:color w:val="22303C"/>
                <w:sz w:val="17"/>
              </w:rPr>
              <w:t xml:space="preserve">Workspace memory pinned with Yjs relative positions; flagged when the anchored text changes (§13.10)</w:t>
            </w:r>
          </w:p>
        </w:tc>
        <w:tc>
          <w:tcPr>
            <w:tcW w:type="dxa" w:w="1000"/>
            <w:vAlign w:val="top"/>
            <w:shd w:fill="F5F8FC"/>
          </w:tcPr>
          <w:p>
            <w:pPr>
              <w:spacing w:after="40"/>
            </w:pPr>
            <w:r>
              <w:rPr>
                <w:rFonts w:ascii="Aptos" w:hAnsi="Aptos"/>
                <w:color w:val="22303C"/>
                <w:sz w:val="17"/>
              </w:rPr>
              <w:t xml:space="preserve">11</w:t>
            </w:r>
          </w:p>
        </w:tc>
      </w:tr>
      <w:tr>
        <w:trPr>
          <w:cantSplit/>
        </w:trPr>
        <w:tc>
          <w:tcPr>
            <w:tcW w:type="dxa" w:w="1700"/>
            <w:vAlign w:val="top"/>
          </w:tcPr>
          <w:p>
            <w:pPr>
              <w:spacing w:after="40"/>
            </w:pPr>
            <w:r>
              <w:rPr>
                <w:rFonts w:ascii="Aptos" w:hAnsi="Aptos"/>
                <w:color w:val="22303C"/>
                <w:sz w:val="17"/>
              </w:rPr>
              <w:t xml:space="preserve">Overlap warnings</w:t>
            </w:r>
          </w:p>
        </w:tc>
        <w:tc>
          <w:tcPr>
            <w:tcW w:type="dxa" w:w="2900"/>
            <w:vAlign w:val="top"/>
          </w:tcPr>
          <w:p>
            <w:pPr>
              <w:spacing w:after="40"/>
            </w:pPr>
            <w:r>
              <w:rPr>
                <w:rFonts w:ascii="Aptos" w:hAnsi="Aptos"/>
                <w:color w:val="22303C"/>
                <w:sz w:val="17"/>
              </w:rPr>
              <w:t xml:space="preserve">Compares branches, paths and plans before a prompt runs; advisory locks</w:t>
            </w:r>
          </w:p>
        </w:tc>
        <w:tc>
          <w:tcPr>
            <w:tcW w:type="dxa" w:w="4192"/>
            <w:vAlign w:val="top"/>
          </w:tcPr>
          <w:p>
            <w:pPr>
              <w:spacing w:after="40"/>
            </w:pPr>
            <w:r>
              <w:rPr>
                <w:rFonts w:ascii="Aptos" w:hAnsi="Aptos"/>
                <w:color w:val="22303C"/>
                <w:sz w:val="17"/>
              </w:rPr>
              <w:t xml:space="preserve">Compares sessions' planned and touched files and live agent cursors; advisory range locks (§13.11)</w:t>
            </w:r>
          </w:p>
        </w:tc>
        <w:tc>
          <w:tcPr>
            <w:tcW w:type="dxa" w:w="1000"/>
            <w:vAlign w:val="top"/>
          </w:tcPr>
          <w:p>
            <w:pPr>
              <w:spacing w:after="40"/>
            </w:pPr>
            <w:r>
              <w:rPr>
                <w:rFonts w:ascii="Aptos" w:hAnsi="Aptos"/>
                <w:color w:val="22303C"/>
                <w:sz w:val="17"/>
              </w:rPr>
              <w:t xml:space="preserve">11</w:t>
            </w:r>
          </w:p>
        </w:tc>
      </w:tr>
      <w:tr>
        <w:trPr>
          <w:cantSplit/>
        </w:trPr>
        <w:tc>
          <w:tcPr>
            <w:tcW w:type="dxa" w:w="1700"/>
            <w:vAlign w:val="top"/>
            <w:shd w:fill="F5F8FC"/>
          </w:tcPr>
          <w:p>
            <w:pPr>
              <w:spacing w:after="40"/>
            </w:pPr>
            <w:r>
              <w:rPr>
                <w:rFonts w:ascii="Aptos" w:hAnsi="Aptos"/>
                <w:color w:val="22303C"/>
                <w:sz w:val="17"/>
              </w:rPr>
              <w:t xml:space="preserve">Commenter role</w:t>
            </w:r>
          </w:p>
        </w:tc>
        <w:tc>
          <w:tcPr>
            <w:tcW w:type="dxa" w:w="2900"/>
            <w:vAlign w:val="top"/>
            <w:shd w:fill="F5F8FC"/>
          </w:tcPr>
          <w:p>
            <w:pPr>
              <w:spacing w:after="40"/>
            </w:pPr>
            <w:r>
              <w:rPr>
                <w:rFonts w:ascii="Aptos" w:hAnsi="Aptos"/>
                <w:color w:val="22303C"/>
                <w:sz w:val="17"/>
              </w:rPr>
              <w:t xml:space="preserve">Viewer plus comments and holding work</w:t>
            </w:r>
          </w:p>
        </w:tc>
        <w:tc>
          <w:tcPr>
            <w:tcW w:type="dxa" w:w="4192"/>
            <w:vAlign w:val="top"/>
            <w:shd w:fill="F5F8FC"/>
          </w:tcPr>
          <w:p>
            <w:pPr>
              <w:spacing w:after="40"/>
            </w:pPr>
            <w:r>
              <w:rPr>
                <w:rFonts w:ascii="Aptos" w:hAnsi="Aptos"/>
                <w:color w:val="22303C"/>
                <w:sz w:val="17"/>
              </w:rPr>
              <w:t xml:space="preserve">Fourth workspace role (§14.2)</w:t>
            </w:r>
          </w:p>
        </w:tc>
        <w:tc>
          <w:tcPr>
            <w:tcW w:type="dxa" w:w="1000"/>
            <w:vAlign w:val="top"/>
            <w:shd w:fill="F5F8FC"/>
          </w:tcPr>
          <w:p>
            <w:pPr>
              <w:spacing w:after="40"/>
            </w:pPr>
            <w:r>
              <w:rPr>
                <w:rFonts w:ascii="Aptos" w:hAnsi="Aptos"/>
                <w:color w:val="22303C"/>
                <w:sz w:val="17"/>
              </w:rPr>
              <w:t xml:space="preserve">9</w:t>
            </w:r>
          </w:p>
        </w:tc>
      </w:tr>
    </w:tbl>
    <w:p>
      <w:pPr>
        <w:spacing w:after="40"/>
      </w:pPr>
    </w:p>
    <w:p>
      <w:pPr/>
      <w:r>
        <w:rPr>
          <w:b/>
        </w:rPr>
        <w:t xml:space="preserve">Deliberately not adopted:</w:t>
      </w:r>
      <w:r>
        <w:t xml:space="preserve"> local-first architecture (Converge has a desktop app, §12, but the server stays the coordinator); syncing code between machines through Git shadow refs and "2 versions" conflict chips (Converge merges in the CRDT instead); running each member's local CLI agents and other harnesses; a multi-model router and managed billing. Child agents in separate worktrees are deferred and reshaped as proposals (§24.4).</w:t>
      </w:r>
    </w:p>
    <w:p>
      <w:pPr>
        <w:pStyle w:val="Heading2"/>
      </w:pPr>
      <w:r>
        <w:t xml:space="preserve">13.2 An agent is a collaborator</w:t>
      </w:r>
    </w:p>
    <w:p>
      <w:pPr/>
      <w:r>
        <w:t xml:space="preserve">The agent runner gives every turn its own Yjs client: a distinct clientID, an awareness entry labeled with the sponsor ("Asha's agent") and a transaction origin agent:&lt;turnId&gt;. The edit tool turns each change into small Y.Text operations applied at the agent's cursor, so people see the agent type instead of a file being replaced. Because agent edits are ordinary CRDT operations:</w:t>
      </w:r>
    </w:p>
    <w:p>
      <w:pPr>
        <w:pStyle w:val="ListBullet"/>
        <w:spacing w:after="40"/>
      </w:pPr>
      <w:r>
        <w:t xml:space="preserve">they merge with concurrent human edits exactly like a person's edits do (§8);</w:t>
      </w:r>
    </w:p>
    <w:p>
      <w:pPr>
        <w:pStyle w:val="ListBullet"/>
        <w:spacing w:after="40"/>
      </w:pPr>
      <w:r>
        <w:t xml:space="preserve">"Revert this turn" is a Yjs UndoManager scoped to that one origin: it removes the agent's insertions and restores its deletions, leaving everyone else's later edits intact;</w:t>
      </w:r>
    </w:p>
    <w:p>
      <w:pPr>
        <w:pStyle w:val="ListBullet"/>
        <w:spacing w:after="40"/>
      </w:pPr>
      <w:r>
        <w:t xml:space="preserve">per-user undo (§8.8) never touches agent edits, and agent edits never touch anyone's undo stack;</w:t>
      </w:r>
    </w:p>
    <w:p>
      <w:pPr>
        <w:pStyle w:val="ListBullet"/>
        <w:spacing w:after="40"/>
      </w:pPr>
      <w:r>
        <w:t xml:space="preserve">history attributes them: versions created during a turn record the turn ID.</w:t>
      </w:r>
    </w:p>
    <w:p>
      <w:pPr/>
      <w:r>
        <w:t xml:space="preserve">Agents never write the Git working tree or the database directly; the collaboration service remains the only writer of live content (§6.4). Each turn is rate-limited in edits per second and in total changed characters.</w:t>
      </w:r>
    </w:p>
    <w:p>
      <w:pPr>
        <w:pStyle w:val="Heading2"/>
      </w:pPr>
      <w:r>
        <w:t xml:space="preserve">13.3 Sessions and lanes</w:t>
      </w:r>
    </w:p>
    <w:p>
      <w:pPr/>
      <w:r>
        <w:t xml:space="preserve">A session is where a task gets done: one task description, one plan, and one lane per participant. A lane is that member's conversation with their own agent, shown in columns that everyone in the session sees live. Watching is a first-class, read-only mode with visible presence; there is no invisible lurking. Unlike Amoeba's branch-per-session model, sessions share the workspace's live documents (one active branch, §10.5); the plan's file list defines the session's scope, and overlap with other sessions is surfaced rather than prevented (§13.11).</w:t>
      </w:r>
    </w:p>
    <w:p>
      <w:pPr>
        <w:pStyle w:val="Heading2"/>
      </w:pPr>
      <w:r>
        <w:t xml:space="preserve">13.4 Agent runtime</w:t>
      </w:r>
    </w:p>
    <w:p>
      <w:pPr/>
      <w:r>
        <w:t xml:space="preserve">The agent runner uses the Claude API through the official TypeScript SDK and its Tool Runner, which supplies the agent loop while Converge supplies every tool. [20] The alternatives were rejected: the Claude Agent SDK and Managed Agents bring built-in file and shell tools that act on a filesystem or hosted container, but Converge's source of truth is the Yjs document, and every non-edit action must pass Converge's own approval gate.</w:t>
      </w:r>
    </w:p>
    <w:tbl>
      <w:tblPr>
        <w:tblStyle w:val="TableGrid"/>
        <w:tblW w:type="auto" w:w="0"/>
        <w:jc w:val="center"/>
        <w:tblLook w:firstColumn="1" w:firstRow="1" w:lastColumn="0" w:lastRow="0" w:noHBand="0" w:noVBand="1" w:val="04A0"/>
      </w:tblPr>
      <w:tblGrid>
        <w:gridCol w:w="2600"/>
        <w:gridCol w:w="4800"/>
        <w:gridCol w:w="2392"/>
      </w:tblGrid>
      <w:tr>
        <w:trPr>
          <w:tblHeader w:val="true"/>
        </w:trPr>
        <w:tc>
          <w:tcPr>
            <w:tcW w:type="dxa" w:w="2600"/>
            <w:vAlign w:val="top"/>
            <w:shd w:fill="17324D"/>
          </w:tcPr>
          <w:p>
            <w:pPr>
              <w:spacing w:after="40"/>
            </w:pPr>
            <w:r>
              <w:rPr>
                <w:rFonts w:ascii="Aptos" w:hAnsi="Aptos"/>
                <w:b/>
                <w:color w:val="FFFFFF"/>
                <w:sz w:val="18"/>
              </w:rPr>
              <w:t xml:space="preserve">Tool</w:t>
            </w:r>
          </w:p>
        </w:tc>
        <w:tc>
          <w:tcPr>
            <w:tcW w:type="dxa" w:w="4800"/>
            <w:vAlign w:val="top"/>
            <w:shd w:fill="17324D"/>
          </w:tcPr>
          <w:p>
            <w:pPr>
              <w:spacing w:after="40"/>
            </w:pPr>
            <w:r>
              <w:rPr>
                <w:rFonts w:ascii="Aptos" w:hAnsi="Aptos"/>
                <w:b/>
                <w:color w:val="FFFFFF"/>
                <w:sz w:val="18"/>
              </w:rPr>
              <w:t xml:space="preserve">What it does</w:t>
            </w:r>
          </w:p>
        </w:tc>
        <w:tc>
          <w:tcPr>
            <w:tcW w:type="dxa" w:w="2392"/>
            <w:vAlign w:val="top"/>
            <w:shd w:fill="17324D"/>
          </w:tcPr>
          <w:p>
            <w:pPr>
              <w:spacing w:after="40"/>
            </w:pPr>
            <w:r>
              <w:rPr>
                <w:rFonts w:ascii="Aptos" w:hAnsi="Aptos"/>
                <w:b/>
                <w:color w:val="FFFFFF"/>
                <w:sz w:val="18"/>
              </w:rPr>
              <w:t xml:space="preserve">Gate</w:t>
            </w:r>
          </w:p>
        </w:tc>
      </w:tr>
      <w:tr>
        <w:trPr>
          <w:cantSplit/>
        </w:trPr>
        <w:tc>
          <w:tcPr>
            <w:tcW w:type="dxa" w:w="2600"/>
            <w:vAlign w:val="top"/>
          </w:tcPr>
          <w:p>
            <w:pPr>
              <w:spacing w:after="40"/>
            </w:pPr>
            <w:r>
              <w:rPr>
                <w:rFonts w:ascii="Aptos" w:hAnsi="Aptos"/>
                <w:color w:val="22303C"/>
                <w:sz w:val="17"/>
              </w:rPr>
              <w:t xml:space="preserve">list_files, read_file, search</w:t>
            </w:r>
          </w:p>
        </w:tc>
        <w:tc>
          <w:tcPr>
            <w:tcW w:type="dxa" w:w="4800"/>
            <w:vAlign w:val="top"/>
          </w:tcPr>
          <w:p>
            <w:pPr>
              <w:spacing w:after="40"/>
            </w:pPr>
            <w:r>
              <w:rPr>
                <w:rFonts w:ascii="Aptos" w:hAnsi="Aptos"/>
                <w:color w:val="22303C"/>
                <w:sz w:val="17"/>
              </w:rPr>
              <w:t xml:space="preserve">Read the materialized text and file tree of the workspace</w:t>
            </w:r>
          </w:p>
        </w:tc>
        <w:tc>
          <w:tcPr>
            <w:tcW w:type="dxa" w:w="2392"/>
            <w:vAlign w:val="top"/>
          </w:tcPr>
          <w:p>
            <w:pPr>
              <w:spacing w:after="40"/>
            </w:pPr>
            <w:r>
              <w:rPr>
                <w:rFonts w:ascii="Aptos" w:hAnsi="Aptos"/>
                <w:color w:val="22303C"/>
                <w:sz w:val="17"/>
              </w:rPr>
              <w:t xml:space="preserve">Role check only</w:t>
            </w:r>
          </w:p>
        </w:tc>
      </w:tr>
      <w:tr>
        <w:trPr>
          <w:cantSplit/>
        </w:trPr>
        <w:tc>
          <w:tcPr>
            <w:tcW w:type="dxa" w:w="2600"/>
            <w:vAlign w:val="top"/>
            <w:shd w:fill="F5F8FC"/>
          </w:tcPr>
          <w:p>
            <w:pPr>
              <w:spacing w:after="40"/>
            </w:pPr>
            <w:r>
              <w:rPr>
                <w:rFonts w:ascii="Aptos" w:hAnsi="Aptos"/>
                <w:color w:val="22303C"/>
                <w:sz w:val="17"/>
              </w:rPr>
              <w:t xml:space="preserve">edit_file</w:t>
            </w:r>
          </w:p>
        </w:tc>
        <w:tc>
          <w:tcPr>
            <w:tcW w:type="dxa" w:w="4800"/>
            <w:vAlign w:val="top"/>
            <w:shd w:fill="F5F8FC"/>
          </w:tcPr>
          <w:p>
            <w:pPr>
              <w:spacing w:after="40"/>
            </w:pPr>
            <w:r>
              <w:rPr>
                <w:rFonts w:ascii="Aptos" w:hAnsi="Aptos"/>
                <w:color w:val="22303C"/>
                <w:sz w:val="17"/>
              </w:rPr>
              <w:t xml:space="preserve">Replace an exact text range; applied as Yjs operations at the agent cursor</w:t>
            </w:r>
          </w:p>
        </w:tc>
        <w:tc>
          <w:tcPr>
            <w:tcW w:type="dxa" w:w="2392"/>
            <w:vAlign w:val="top"/>
            <w:shd w:fill="F5F8FC"/>
          </w:tcPr>
          <w:p>
            <w:pPr>
              <w:spacing w:after="40"/>
            </w:pPr>
            <w:r>
              <w:rPr>
                <w:rFonts w:ascii="Aptos" w:hAnsi="Aptos"/>
                <w:color w:val="22303C"/>
                <w:sz w:val="17"/>
              </w:rPr>
              <w:t xml:space="preserve">Role and plan scope; rate limits</w:t>
            </w:r>
          </w:p>
        </w:tc>
      </w:tr>
      <w:tr>
        <w:trPr>
          <w:cantSplit/>
        </w:trPr>
        <w:tc>
          <w:tcPr>
            <w:tcW w:type="dxa" w:w="2600"/>
            <w:vAlign w:val="top"/>
          </w:tcPr>
          <w:p>
            <w:pPr>
              <w:spacing w:after="40"/>
            </w:pPr>
            <w:r>
              <w:rPr>
                <w:rFonts w:ascii="Aptos" w:hAnsi="Aptos"/>
                <w:color w:val="22303C"/>
                <w:sz w:val="17"/>
              </w:rPr>
              <w:t xml:space="preserve">propose_plan, update_step</w:t>
            </w:r>
          </w:p>
        </w:tc>
        <w:tc>
          <w:tcPr>
            <w:tcW w:type="dxa" w:w="4800"/>
            <w:vAlign w:val="top"/>
          </w:tcPr>
          <w:p>
            <w:pPr>
              <w:spacing w:after="40"/>
            </w:pPr>
            <w:r>
              <w:rPr>
                <w:rFonts w:ascii="Aptos" w:hAnsi="Aptos"/>
                <w:color w:val="22303C"/>
                <w:sz w:val="17"/>
              </w:rPr>
              <w:t xml:space="preserve">Create or update plan steps owned by the sponsor</w:t>
            </w:r>
          </w:p>
        </w:tc>
        <w:tc>
          <w:tcPr>
            <w:tcW w:type="dxa" w:w="2392"/>
            <w:vAlign w:val="top"/>
          </w:tcPr>
          <w:p>
            <w:pPr>
              <w:spacing w:after="40"/>
            </w:pPr>
            <w:r>
              <w:rPr>
                <w:rFonts w:ascii="Aptos" w:hAnsi="Aptos"/>
                <w:color w:val="22303C"/>
                <w:sz w:val="17"/>
              </w:rPr>
              <w:t xml:space="preserve">Role check only</w:t>
            </w:r>
          </w:p>
        </w:tc>
      </w:tr>
      <w:tr>
        <w:trPr>
          <w:cantSplit/>
        </w:trPr>
        <w:tc>
          <w:tcPr>
            <w:tcW w:type="dxa" w:w="2600"/>
            <w:vAlign w:val="top"/>
            <w:shd w:fill="F5F8FC"/>
          </w:tcPr>
          <w:p>
            <w:pPr>
              <w:spacing w:after="40"/>
            </w:pPr>
            <w:r>
              <w:rPr>
                <w:rFonts w:ascii="Aptos" w:hAnsi="Aptos"/>
                <w:color w:val="22303C"/>
                <w:sz w:val="17"/>
              </w:rPr>
              <w:t xml:space="preserve">read_memory, write_memory</w:t>
            </w:r>
          </w:p>
        </w:tc>
        <w:tc>
          <w:tcPr>
            <w:tcW w:type="dxa" w:w="4800"/>
            <w:vAlign w:val="top"/>
            <w:shd w:fill="F5F8FC"/>
          </w:tcPr>
          <w:p>
            <w:pPr>
              <w:spacing w:after="40"/>
            </w:pPr>
            <w:r>
              <w:rPr>
                <w:rFonts w:ascii="Aptos" w:hAnsi="Aptos"/>
                <w:color w:val="22303C"/>
                <w:sz w:val="17"/>
              </w:rPr>
              <w:t xml:space="preserve">Read relevant anchored notes; record a new one</w:t>
            </w:r>
          </w:p>
        </w:tc>
        <w:tc>
          <w:tcPr>
            <w:tcW w:type="dxa" w:w="2392"/>
            <w:vAlign w:val="top"/>
            <w:shd w:fill="F5F8FC"/>
          </w:tcPr>
          <w:p>
            <w:pPr>
              <w:spacing w:after="40"/>
            </w:pPr>
            <w:r>
              <w:rPr>
                <w:rFonts w:ascii="Aptos" w:hAnsi="Aptos"/>
                <w:color w:val="22303C"/>
                <w:sz w:val="17"/>
              </w:rPr>
              <w:t xml:space="preserve">Role check only</w:t>
            </w:r>
          </w:p>
        </w:tc>
      </w:tr>
      <w:tr>
        <w:trPr>
          <w:cantSplit/>
        </w:trPr>
        <w:tc>
          <w:tcPr>
            <w:tcW w:type="dxa" w:w="2600"/>
            <w:vAlign w:val="top"/>
          </w:tcPr>
          <w:p>
            <w:pPr>
              <w:spacing w:after="40"/>
            </w:pPr>
            <w:r>
              <w:rPr>
                <w:rFonts w:ascii="Aptos" w:hAnsi="Aptos"/>
                <w:color w:val="22303C"/>
                <w:sz w:val="17"/>
              </w:rPr>
              <w:t xml:space="preserve">run_command</w:t>
            </w:r>
          </w:p>
        </w:tc>
        <w:tc>
          <w:tcPr>
            <w:tcW w:type="dxa" w:w="4800"/>
            <w:vAlign w:val="top"/>
          </w:tcPr>
          <w:p>
            <w:pPr>
              <w:spacing w:after="40"/>
            </w:pPr>
            <w:r>
              <w:rPr>
                <w:rFonts w:ascii="Aptos" w:hAnsi="Aptos"/>
                <w:color w:val="22303C"/>
                <w:sz w:val="17"/>
              </w:rPr>
              <w:t xml:space="preserve">Run an allowlisted command template in the executor sandbox</w:t>
            </w:r>
          </w:p>
        </w:tc>
        <w:tc>
          <w:tcPr>
            <w:tcW w:type="dxa" w:w="2392"/>
            <w:vAlign w:val="top"/>
          </w:tcPr>
          <w:p>
            <w:pPr>
              <w:spacing w:after="40"/>
            </w:pPr>
            <w:r>
              <w:rPr>
                <w:rFonts w:ascii="Aptos" w:hAnsi="Aptos"/>
                <w:color w:val="22303C"/>
                <w:sz w:val="17"/>
              </w:rPr>
              <w:t xml:space="preserve">Approval card</w:t>
            </w:r>
          </w:p>
        </w:tc>
      </w:tr>
      <w:tr>
        <w:trPr>
          <w:cantSplit/>
        </w:trPr>
        <w:tc>
          <w:tcPr>
            <w:tcW w:type="dxa" w:w="2600"/>
            <w:vAlign w:val="top"/>
            <w:shd w:fill="F5F8FC"/>
          </w:tcPr>
          <w:p>
            <w:pPr>
              <w:spacing w:after="40"/>
            </w:pPr>
            <w:r>
              <w:rPr>
                <w:rFonts w:ascii="Aptos" w:hAnsi="Aptos"/>
                <w:color w:val="22303C"/>
                <w:sz w:val="17"/>
              </w:rPr>
              <w:t xml:space="preserve">delete_file, bulk_edit</w:t>
            </w:r>
          </w:p>
        </w:tc>
        <w:tc>
          <w:tcPr>
            <w:tcW w:type="dxa" w:w="4800"/>
            <w:vAlign w:val="top"/>
            <w:shd w:fill="F5F8FC"/>
          </w:tcPr>
          <w:p>
            <w:pPr>
              <w:spacing w:after="40"/>
            </w:pPr>
            <w:r>
              <w:rPr>
                <w:rFonts w:ascii="Aptos" w:hAnsi="Aptos"/>
                <w:color w:val="22303C"/>
                <w:sz w:val="17"/>
              </w:rPr>
              <w:t xml:space="preserve">Delete a file, or change more than N files in one call</w:t>
            </w:r>
          </w:p>
        </w:tc>
        <w:tc>
          <w:tcPr>
            <w:tcW w:type="dxa" w:w="2392"/>
            <w:vAlign w:val="top"/>
            <w:shd w:fill="F5F8FC"/>
          </w:tcPr>
          <w:p>
            <w:pPr>
              <w:spacing w:after="40"/>
            </w:pPr>
            <w:r>
              <w:rPr>
                <w:rFonts w:ascii="Aptos" w:hAnsi="Aptos"/>
                <w:color w:val="22303C"/>
                <w:sz w:val="17"/>
              </w:rPr>
              <w:t xml:space="preserve">Approval card</w:t>
            </w:r>
          </w:p>
        </w:tc>
      </w:tr>
    </w:tbl>
    <w:p>
      <w:pPr>
        <w:spacing w:after="40"/>
      </w:pPr>
    </w:p>
    <w:p>
      <w:pPr/>
      <w:r>
        <w:rPr>
          <w:b/>
        </w:rPr>
        <w:t xml:space="preserve">Model.</w:t>
      </w:r>
      <w:r>
        <w:t xml:space="preserve"> claude-opus-5-5 by default, with effort set explicitly (high for coding turns; the model's own default is medium); a workspace may choose claude-sonnet-5-5 for lower cost. Thinking is adaptive, with progress notes between tool calls streamed into the lane. Requests stream, and the edit tool streams its input eagerly so large edits start appearing at once; every parsed tool input is validated against its schema before it runs. Tool choice stays automatic, and the server-side refusal fallback is enabled.</w:t>
      </w:r>
    </w:p>
    <w:p>
      <w:pPr/>
      <w:r>
        <w:rPr>
          <w:b/>
        </w:rPr>
        <w:t xml:space="preserve">Turn limits.</w:t>
      </w:r>
      <w:r>
        <w:t xml:space="preserve"> Each turn carries a token task budget so the agent paces itself, plus a hard cost cap enforced by the runner from recorded usage.</w:t>
      </w:r>
    </w:p>
    <w:p>
      <w:pPr>
        <w:pStyle w:val="Heading2"/>
      </w:pPr>
      <w:r>
        <w:t xml:space="preserve">13.5 Sponsors, keys and cost</w:t>
      </w:r>
    </w:p>
    <w:p>
      <w:pPr/>
      <w:r>
        <w:t xml:space="preserve">Every turn has exactly one sponsor: the member who prompted it or took it over. The composer states the consequence and the payer before dispatch ("Prompt your agent. Uses Asha's API key."). Members store their own API keys; keys are encrypted at rest, decrypted only inside the agent runner for the duration of a turn, never sent to a browser or sandbox, and redacted from logs and transcripts.</w:t>
      </w:r>
    </w:p>
    <w:p>
      <w:pPr/>
      <w:r>
        <w:t xml:space="preserve">After every model response the runner records input_tokens, output_tokens, cache_creation_input_tokens and cache_read_input_tokens against the turn, and the API prices them from a versioned model price table. Members get a per-turn cap and a daily cap; reaching either flips the session to "awaiting takeover" (§13.8) instead of failing silently.</w:t>
      </w:r>
    </w:p>
    <w:p>
      <w:pPr>
        <w:pStyle w:val="Heading2"/>
      </w:pPr>
      <w:r>
        <w:t xml:space="preserve">13.6 Prompt caching and live team context</w:t>
      </w:r>
    </w:p>
    <w:p>
      <w:pPr/>
      <w:r>
        <w:t xml:space="preserve">The system prompt and tool definitions are frozen and cached, in a deterministic order. [21] Context that changes during a turn (relevant memory notes, teammates' recent activity, overlap warnings, a new approval decision) is appended as mid-conversation system messages instead of editing the system prompt, so the cached prefix survives the whole turn. A cache hit ratio built from cache_read_input_tokens is a tracked metric (§16.4); a sudden drop means something volatile leaked into the prefix.</w:t>
      </w:r>
    </w:p>
    <w:p>
      <w:pPr>
        <w:pStyle w:val="Heading2"/>
      </w:pPr>
      <w:r>
        <w:t xml:space="preserve">13.7 Approvals</w:t>
      </w:r>
    </w:p>
    <w:p>
      <w:pPr/>
      <w:r>
        <w:t xml:space="preserve">Agents start in request-permission mode. A gated tool call pauses the turn and creates an approval card: the exact action (for example the full command line), the capabilities it touches, the agent asking and its sponsor. Any owner or editor in the workspace can answer.</w:t>
      </w:r>
    </w:p>
    <w:p>
      <w:pPr>
        <w:pStyle w:val="ListBullet"/>
        <w:spacing w:after="40"/>
      </w:pPr>
      <w:r>
        <w:rPr>
          <w:b/>
        </w:rPr>
        <w:t xml:space="preserve">Exact and single-use.</w:t>
      </w:r>
      <w:r>
        <w:t xml:space="preserve"> The approval stores a hash of the canonical action; the executor re-checks the hash before running, so an approved "npm test" cannot become "npm test &amp;&amp; curl ...".</w:t>
      </w:r>
    </w:p>
    <w:p>
      <w:pPr>
        <w:pStyle w:val="ListBullet"/>
        <w:spacing w:after="40"/>
      </w:pPr>
      <w:r>
        <w:rPr>
          <w:b/>
        </w:rPr>
        <w:t xml:space="preserve">First valid answer wins.</w:t>
      </w:r>
      <w:r>
        <w:t xml:space="preserve"> Decisions are a compare-and-set on the approval's row_version; a second answer gets "already decided".</w:t>
      </w:r>
    </w:p>
    <w:p>
      <w:pPr>
        <w:pStyle w:val="ListBullet"/>
        <w:spacing w:after="40"/>
      </w:pPr>
      <w:r>
        <w:rPr>
          <w:b/>
        </w:rPr>
        <w:t xml:space="preserve">Enforced where it runs.</w:t>
      </w:r>
      <w:r>
        <w:t xml:space="preserve"> The API decides; the executor independently refuses any job without a matching, unused approval.</w:t>
      </w:r>
    </w:p>
    <w:p>
      <w:pPr>
        <w:pStyle w:val="ListBullet"/>
        <w:spacing w:after="40"/>
      </w:pPr>
      <w:r>
        <w:rPr>
          <w:b/>
        </w:rPr>
        <w:t xml:space="preserve">Expiry.</w:t>
      </w:r>
      <w:r>
        <w:t xml:space="preserve"> Unanswered cards expire; the agent is told the action was not approved.</w:t>
      </w:r>
    </w:p>
    <w:p>
      <w:pPr>
        <w:pStyle w:val="Heading2"/>
      </w:pPr>
      <w:r>
        <w:t xml:space="preserve">13.8 Steer, take over, hand off</w:t>
      </w:r>
    </w:p>
    <w:p>
      <w:pPr/>
      <w:r>
        <w:t xml:space="preserve">Only the sponsor can steer a running turn, because steering spends their key; guidance that arrives after a turn ends goes back to the composer rather than being dropped. Taking over ends the current turn at the next safe checkpoint (between tool calls) and starts a new turn on the taker's key with the plan, the transcript summary and the files carried over; the agent announces where it resumes. Two simultaneous takeovers resolve by compare-and-set on the session: one wins, the other is offered to join. A usage cap, a revoked key or a sponsor leaving the workspace puts the session in "awaiting takeover". Deliberate handoffs transfer the session and its unfinished plan steps and are recorded in history.</w:t>
      </w:r>
    </w:p>
    <w:p>
      <w:pPr>
        <w:pStyle w:val="Heading2"/>
      </w:pPr>
      <w:r>
        <w:t xml:space="preserve">13.9 Plans, board and comments</w:t>
      </w:r>
    </w:p>
    <w:p>
      <w:pPr/>
      <w:r>
        <w:rPr>
          <w:b/>
        </w:rPr>
        <w:t xml:space="preserve">Plans.</w:t>
      </w:r>
      <w:r>
        <w:t xml:space="preserve"> One plan per session; every step has an owner and a status that everyone sees, and session progress is computed from the plan, never guessed. Unstarted, unowned steps can be taken instantly; started steps ask their owner first. Work belongs to people: a member without an agent (for example a Commenter) can still hold, finish or hand back a step.</w:t>
      </w:r>
    </w:p>
    <w:p>
      <w:pPr/>
      <w:r>
        <w:rPr>
          <w:b/>
        </w:rPr>
        <w:t xml:space="preserve">Board.</w:t>
      </w:r>
      <w:r>
        <w:t xml:space="preserve"> The workspace home screen shows every live session as a card: task, status, participants, the current sponsor, plan progress and the files being touched. An alerts strip shows only actionable items: an approval waiting, a takeover offer, an overlap. Finished sessions move to history with their final diff, plan and retained transcript.</w:t>
      </w:r>
    </w:p>
    <w:p>
      <w:pPr/>
      <w:r>
        <w:rPr>
          <w:b/>
        </w:rPr>
        <w:t xml:space="preserve">Comments.</w:t>
      </w:r>
      <w:r>
        <w:t xml:space="preserve"> A comment attaches to a file range, a diff hunk, a transcript moment or a plan step. File anchors are Yjs relative positions, so they follow the text through every edit. A comment can become a plan step or a prompt to the commenter's own agent and stays linked to what it caused. Resolving never deletes; if the anchored text is deleted, the comment is labeled outdated.</w:t>
      </w:r>
    </w:p>
    <w:p>
      <w:pPr>
        <w:pStyle w:val="Heading2"/>
      </w:pPr>
      <w:r>
        <w:t xml:space="preserve">13.10 Workspace memory</w:t>
      </w:r>
    </w:p>
    <w:p>
      <w:pPr/>
      <w:r>
        <w:t xml:space="preserve">Workspace memory holds short, structured notes (decisions, gotchas, conventions) anchored to code ranges with Yjs relative positions and a hash of the anchored text. Agents read the notes relevant to the files in their plan and write new ones as they work. When the anchored text changes beyond a threshold or is deleted, the note is flagged stale and the next agent working nearby is asked to rewrite or retire it. People can read, edit or retire any note. Converge's anchors follow the code continuously as it is edited, instead of only being checked when a merge lands.</w:t>
      </w:r>
    </w:p>
    <w:p>
      <w:pPr>
        <w:pStyle w:val="Heading2"/>
      </w:pPr>
      <w:r>
        <w:t xml:space="preserve">13.11 Overlap warnings and advisory locks</w:t>
      </w:r>
    </w:p>
    <w:p>
      <w:pPr/>
      <w:r>
        <w:t xml:space="preserve">Before a prompt runs, the API compares the session's planned and recently touched files with every other active session, and checks for other agents' cursors in the same region of a file. Same file is "overlapping", related plans are "adjacent"; the warning names the teammate and session so people can join, split or coordinate. Exact-range locks tell connected agents to avoid a held range; they are advisory, because the CRDT already prevents lost edits, and the problem being solved is wasted or conflicting work, not corruption. If the overlap check is unavailable, the prompt proceeds with a visible "context may be stale" note.</w:t>
      </w:r>
    </w:p>
    <w:p>
      <w:pPr>
        <w:pStyle w:val="Heading2"/>
      </w:pPr>
      <w:r>
        <w:t xml:space="preserve">13.12 Failure semantics for agents</w:t>
      </w:r>
    </w:p>
    <w:p>
      <w:pPr/>
      <w:r>
        <w:t xml:space="preserve">Agents fail closed for authority and open for context: if the API cannot authorize a gated tool call, the call is not made; if memory or overlap lookups fail, the turn continues with a visible warning. An action interrupted mid-flight that is not idempotent (a push, a deploy, a non-idempotent command) is never retried automatically: its card shows what was dispatched and the evidence collected, and a person records the outcome. §15.4 lists the failure modes and tests.</w:t>
      </w:r>
    </w:p>
    <w:p>
      <w:pPr>
        <w:spacing w:after="40"/>
      </w:pPr>
    </w:p>
    <w:p>
      <w:pPr>
        <w:pStyle w:val="Heading1"/>
      </w:pPr>
      <w:r>
        <w:t>14. Security Model</w:t>
      </w:r>
    </w:p>
    <w:p>
      <w:pPr>
        <w:pStyle w:val="Heading2"/>
      </w:pPr>
      <w:r>
        <w:t>14.1 Authentication vs authorization</w:t>
      </w:r>
    </w:p>
    <w:p>
      <w:pPr/>
      <w:r>
        <w:t>Authentication answers "who is this?" Authorization answers "what can this authenticated user do here?" The server must enforce authorization independently of frontend controls.</w:t>
      </w:r>
    </w:p>
    <w:p>
      <w:pPr>
        <w:pStyle w:val="Heading2"/>
      </w:pPr>
      <w:r>
        <w:t>14.2 Workspace authorization matrix</w:t>
      </w:r>
    </w:p>
    <w:tbl>
      <w:tblPr>
        <w:tblStyle w:val="TableGrid"/>
        <w:tblW w:type="auto" w:w="0"/>
        <w:jc w:val="center"/>
        <w:tblLook w:firstColumn="1" w:firstRow="1" w:lastColumn="0" w:lastRow="0" w:noHBand="0" w:noVBand="1" w:val="04A0"/>
      </w:tblPr>
      <w:tblGrid>
        <w:gridCol w:w="4392"/>
        <w:gridCol w:w="1350"/>
        <w:gridCol w:w="1350"/>
        <w:gridCol w:w="1350"/>
        <w:gridCol w:w="1350"/>
      </w:tblGrid>
      <w:tr>
        <w:trPr>
          <w:tblHeader w:val="true"/>
        </w:trPr>
        <w:tc>
          <w:tcPr>
            <w:tcW w:type="dxa" w:w="4392"/>
            <w:vAlign w:val="top"/>
            <w:shd w:fill="17324D"/>
          </w:tcPr>
          <w:p>
            <w:pPr>
              <w:spacing w:after="40"/>
            </w:pPr>
            <w:r>
              <w:rPr>
                <w:rFonts w:ascii="Aptos" w:hAnsi="Aptos"/>
                <w:b/>
                <w:color w:val="FFFFFF"/>
                <w:sz w:val="18"/>
              </w:rPr>
              <w:t xml:space="preserve">Action</w:t>
            </w:r>
          </w:p>
        </w:tc>
        <w:tc>
          <w:tcPr>
            <w:tcW w:type="dxa" w:w="1350"/>
            <w:vAlign w:val="top"/>
            <w:shd w:fill="17324D"/>
          </w:tcPr>
          <w:p>
            <w:pPr>
              <w:spacing w:after="40"/>
            </w:pPr>
            <w:r>
              <w:rPr>
                <w:rFonts w:ascii="Aptos" w:hAnsi="Aptos"/>
                <w:b/>
                <w:color w:val="FFFFFF"/>
                <w:sz w:val="18"/>
              </w:rPr>
              <w:t xml:space="preserve">Owner</w:t>
            </w:r>
          </w:p>
        </w:tc>
        <w:tc>
          <w:tcPr>
            <w:tcW w:type="dxa" w:w="1350"/>
            <w:vAlign w:val="top"/>
            <w:shd w:fill="17324D"/>
          </w:tcPr>
          <w:p>
            <w:pPr>
              <w:spacing w:after="40"/>
            </w:pPr>
            <w:r>
              <w:rPr>
                <w:rFonts w:ascii="Aptos" w:hAnsi="Aptos"/>
                <w:b/>
                <w:color w:val="FFFFFF"/>
                <w:sz w:val="18"/>
              </w:rPr>
              <w:t xml:space="preserve">Editor</w:t>
            </w:r>
          </w:p>
        </w:tc>
        <w:tc>
          <w:tcPr>
            <w:tcW w:type="dxa" w:w="1350"/>
            <w:vAlign w:val="top"/>
            <w:shd w:fill="17324D"/>
          </w:tcPr>
          <w:p>
            <w:pPr>
              <w:spacing w:after="40"/>
            </w:pPr>
            <w:r>
              <w:rPr>
                <w:rFonts w:ascii="Aptos" w:hAnsi="Aptos"/>
                <w:b/>
                <w:color w:val="FFFFFF"/>
                <w:sz w:val="18"/>
              </w:rPr>
              <w:t xml:space="preserve">Commenter</w:t>
            </w:r>
          </w:p>
        </w:tc>
        <w:tc>
          <w:tcPr>
            <w:tcW w:type="dxa" w:w="1350"/>
            <w:vAlign w:val="top"/>
            <w:shd w:fill="17324D"/>
          </w:tcPr>
          <w:p>
            <w:pPr>
              <w:spacing w:after="40"/>
            </w:pPr>
            <w:r>
              <w:rPr>
                <w:rFonts w:ascii="Aptos" w:hAnsi="Aptos"/>
                <w:b/>
                <w:color w:val="FFFFFF"/>
                <w:sz w:val="18"/>
              </w:rPr>
              <w:t xml:space="preserve">Viewer</w:t>
            </w:r>
          </w:p>
        </w:tc>
      </w:tr>
      <w:tr>
        <w:trPr>
          <w:cantSplit/>
        </w:trPr>
        <w:tc>
          <w:tcPr>
            <w:tcW w:type="dxa" w:w="4392"/>
            <w:vAlign w:val="top"/>
          </w:tcPr>
          <w:p>
            <w:pPr>
              <w:spacing w:after="40"/>
            </w:pPr>
            <w:r>
              <w:rPr>
                <w:rFonts w:ascii="Aptos" w:hAnsi="Aptos"/>
                <w:color w:val="22303C"/>
                <w:sz w:val="17"/>
              </w:rPr>
              <w:t xml:space="preserve">Read files, sessions, transcripts, plans, memory, history</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r>
      <w:tr>
        <w:trPr>
          <w:cantSplit/>
        </w:trPr>
        <w:tc>
          <w:tcPr>
            <w:tcW w:type="dxa" w:w="4392"/>
            <w:vAlign w:val="top"/>
            <w:shd w:fill="F5F8FC"/>
          </w:tcPr>
          <w:p>
            <w:pPr>
              <w:spacing w:after="40"/>
            </w:pPr>
            <w:r>
              <w:rPr>
                <w:rFonts w:ascii="Aptos" w:hAnsi="Aptos"/>
                <w:color w:val="22303C"/>
                <w:sz w:val="17"/>
              </w:rPr>
              <w:t xml:space="preserve">Watch sessions (presence visible)</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r>
      <w:tr>
        <w:trPr>
          <w:cantSplit/>
        </w:trPr>
        <w:tc>
          <w:tcPr>
            <w:tcW w:type="dxa" w:w="4392"/>
            <w:vAlign w:val="top"/>
          </w:tcPr>
          <w:p>
            <w:pPr>
              <w:spacing w:after="40"/>
            </w:pPr>
            <w:r>
              <w:rPr>
                <w:rFonts w:ascii="Aptos" w:hAnsi="Aptos"/>
                <w:color w:val="22303C"/>
                <w:sz w:val="17"/>
              </w:rPr>
              <w:t xml:space="preserve">Comment; hold, finish or hand back plan steps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No</w:t>
            </w:r>
          </w:p>
        </w:tc>
      </w:tr>
      <w:tr>
        <w:trPr>
          <w:cantSplit/>
        </w:trPr>
        <w:tc>
          <w:tcPr>
            <w:tcW w:type="dxa" w:w="4392"/>
            <w:vAlign w:val="top"/>
            <w:shd w:fill="F5F8FC"/>
          </w:tcPr>
          <w:p>
            <w:pPr>
              <w:spacing w:after="40"/>
            </w:pPr>
            <w:r>
              <w:rPr>
                <w:rFonts w:ascii="Aptos" w:hAnsi="Aptos"/>
                <w:color w:val="22303C"/>
                <w:sz w:val="17"/>
              </w:rPr>
              <w:t xml:space="preserve">Chat</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Optional</w:t>
            </w:r>
          </w:p>
        </w:tc>
      </w:tr>
      <w:tr>
        <w:trPr>
          <w:cantSplit/>
        </w:trPr>
        <w:tc>
          <w:tcPr>
            <w:tcW w:type="dxa" w:w="4392"/>
            <w:vAlign w:val="top"/>
          </w:tcPr>
          <w:p>
            <w:pPr>
              <w:spacing w:after="40"/>
            </w:pPr>
            <w:r>
              <w:rPr>
                <w:rFonts w:ascii="Aptos" w:hAnsi="Aptos"/>
                <w:color w:val="22303C"/>
                <w:sz w:val="17"/>
              </w:rPr>
              <w:t xml:space="preserve">Edit files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No</w:t>
            </w:r>
          </w:p>
        </w:tc>
        <w:tc>
          <w:tcPr>
            <w:tcW w:type="dxa" w:w="1350"/>
            <w:vAlign w:val="top"/>
          </w:tcPr>
          <w:p>
            <w:pPr>
              <w:spacing w:after="40"/>
            </w:pPr>
            <w:r>
              <w:rPr>
                <w:rFonts w:ascii="Aptos" w:hAnsi="Aptos"/>
                <w:color w:val="22303C"/>
                <w:sz w:val="17"/>
              </w:rPr>
              <w:t xml:space="preserve">No</w:t>
            </w:r>
          </w:p>
        </w:tc>
      </w:tr>
      <w:tr>
        <w:trPr>
          <w:cantSplit/>
        </w:trPr>
        <w:tc>
          <w:tcPr>
            <w:tcW w:type="dxa" w:w="4392"/>
            <w:vAlign w:val="top"/>
            <w:shd w:fill="F5F8FC"/>
          </w:tcPr>
          <w:p>
            <w:pPr>
              <w:spacing w:after="40"/>
            </w:pPr>
            <w:r>
              <w:rPr>
                <w:rFonts w:ascii="Aptos" w:hAnsi="Aptos"/>
                <w:color w:val="22303C"/>
                <w:sz w:val="17"/>
              </w:rPr>
              <w:t xml:space="preserve">Prompt own agent, start/join sessions, take over</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No</w:t>
            </w:r>
          </w:p>
        </w:tc>
        <w:tc>
          <w:tcPr>
            <w:tcW w:type="dxa" w:w="1350"/>
            <w:vAlign w:val="top"/>
            <w:shd w:fill="F5F8FC"/>
          </w:tcPr>
          <w:p>
            <w:pPr>
              <w:spacing w:after="40"/>
            </w:pPr>
            <w:r>
              <w:rPr>
                <w:rFonts w:ascii="Aptos" w:hAnsi="Aptos"/>
                <w:color w:val="22303C"/>
                <w:sz w:val="17"/>
              </w:rPr>
              <w:t xml:space="preserve">No</w:t>
            </w:r>
          </w:p>
        </w:tc>
      </w:tr>
      <w:tr>
        <w:trPr>
          <w:cantSplit/>
        </w:trPr>
        <w:tc>
          <w:tcPr>
            <w:tcW w:type="dxa" w:w="4392"/>
            <w:vAlign w:val="top"/>
          </w:tcPr>
          <w:p>
            <w:pPr>
              <w:spacing w:after="40"/>
            </w:pPr>
            <w:r>
              <w:rPr>
                <w:rFonts w:ascii="Aptos" w:hAnsi="Aptos"/>
                <w:color w:val="22303C"/>
                <w:sz w:val="17"/>
              </w:rPr>
              <w:t xml:space="preserve">Answer approval cards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No</w:t>
            </w:r>
          </w:p>
        </w:tc>
        <w:tc>
          <w:tcPr>
            <w:tcW w:type="dxa" w:w="1350"/>
            <w:vAlign w:val="top"/>
          </w:tcPr>
          <w:p>
            <w:pPr>
              <w:spacing w:after="40"/>
            </w:pPr>
            <w:r>
              <w:rPr>
                <w:rFonts w:ascii="Aptos" w:hAnsi="Aptos"/>
                <w:color w:val="22303C"/>
                <w:sz w:val="17"/>
              </w:rPr>
              <w:t xml:space="preserve">No</w:t>
            </w:r>
          </w:p>
        </w:tc>
      </w:tr>
      <w:tr>
        <w:trPr>
          <w:cantSplit/>
        </w:trPr>
        <w:tc>
          <w:tcPr>
            <w:tcW w:type="dxa" w:w="4392"/>
            <w:vAlign w:val="top"/>
            <w:shd w:fill="F5F8FC"/>
          </w:tcPr>
          <w:p>
            <w:pPr>
              <w:spacing w:after="40"/>
            </w:pPr>
            <w:r>
              <w:rPr>
                <w:rFonts w:ascii="Aptos" w:hAnsi="Aptos"/>
                <w:color w:val="22303C"/>
                <w:sz w:val="17"/>
              </w:rPr>
              <w:t xml:space="preserve">Create Git operations, run jobs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No</w:t>
            </w:r>
          </w:p>
        </w:tc>
        <w:tc>
          <w:tcPr>
            <w:tcW w:type="dxa" w:w="1350"/>
            <w:vAlign w:val="top"/>
            <w:shd w:fill="F5F8FC"/>
          </w:tcPr>
          <w:p>
            <w:pPr>
              <w:spacing w:after="40"/>
            </w:pPr>
            <w:r>
              <w:rPr>
                <w:rFonts w:ascii="Aptos" w:hAnsi="Aptos"/>
                <w:color w:val="22303C"/>
                <w:sz w:val="17"/>
              </w:rPr>
              <w:t xml:space="preserve">No</w:t>
            </w:r>
          </w:p>
        </w:tc>
      </w:tr>
      <w:tr>
        <w:trPr>
          <w:cantSplit/>
        </w:trPr>
        <w:tc>
          <w:tcPr>
            <w:tcW w:type="dxa" w:w="4392"/>
            <w:vAlign w:val="top"/>
          </w:tcPr>
          <w:p>
            <w:pPr>
              <w:spacing w:after="40"/>
            </w:pPr>
            <w:r>
              <w:rPr>
                <w:rFonts w:ascii="Aptos" w:hAnsi="Aptos"/>
                <w:color w:val="22303C"/>
                <w:sz w:val="17"/>
              </w:rPr>
              <w:t xml:space="preserve">Invite/remove members, change roles</w:t>
            </w:r>
          </w:p>
        </w:tc>
        <w:tc>
          <w:tcPr>
            <w:tcW w:type="dxa" w:w="1350"/>
            <w:vAlign w:val="top"/>
          </w:tcPr>
          <w:p>
            <w:pPr>
              <w:spacing w:after="40"/>
            </w:pPr>
            <w:r>
              <w:rPr>
                <w:rFonts w:ascii="Aptos" w:hAnsi="Aptos"/>
                <w:color w:val="22303C"/>
                <w:sz w:val="17"/>
              </w:rPr>
              <w:t xml:space="preserve">Yes</w:t>
            </w:r>
          </w:p>
        </w:tc>
        <w:tc>
          <w:tcPr>
            <w:tcW w:type="dxa" w:w="1350"/>
            <w:vAlign w:val="top"/>
          </w:tcPr>
          <w:p>
            <w:pPr>
              <w:spacing w:after="40"/>
            </w:pPr>
            <w:r>
              <w:rPr>
                <w:rFonts w:ascii="Aptos" w:hAnsi="Aptos"/>
                <w:color w:val="22303C"/>
                <w:sz w:val="17"/>
              </w:rPr>
              <w:t xml:space="preserve">No</w:t>
            </w:r>
          </w:p>
        </w:tc>
        <w:tc>
          <w:tcPr>
            <w:tcW w:type="dxa" w:w="1350"/>
            <w:vAlign w:val="top"/>
          </w:tcPr>
          <w:p>
            <w:pPr>
              <w:spacing w:after="40"/>
            </w:pPr>
            <w:r>
              <w:rPr>
                <w:rFonts w:ascii="Aptos" w:hAnsi="Aptos"/>
                <w:color w:val="22303C"/>
                <w:sz w:val="17"/>
              </w:rPr>
              <w:t xml:space="preserve">No</w:t>
            </w:r>
          </w:p>
        </w:tc>
        <w:tc>
          <w:tcPr>
            <w:tcW w:type="dxa" w:w="1350"/>
            <w:vAlign w:val="top"/>
          </w:tcPr>
          <w:p>
            <w:pPr>
              <w:spacing w:after="40"/>
            </w:pPr>
            <w:r>
              <w:rPr>
                <w:rFonts w:ascii="Aptos" w:hAnsi="Aptos"/>
                <w:color w:val="22303C"/>
                <w:sz w:val="17"/>
              </w:rPr>
              <w:t xml:space="preserve">No</w:t>
            </w:r>
          </w:p>
        </w:tc>
      </w:tr>
      <w:tr>
        <w:trPr>
          <w:cantSplit/>
        </w:trPr>
        <w:tc>
          <w:tcPr>
            <w:tcW w:type="dxa" w:w="4392"/>
            <w:vAlign w:val="top"/>
            <w:shd w:fill="F5F8FC"/>
          </w:tcPr>
          <w:p>
            <w:pPr>
              <w:spacing w:after="40"/>
            </w:pPr>
            <w:r>
              <w:rPr>
                <w:rFonts w:ascii="Aptos" w:hAnsi="Aptos"/>
                <w:color w:val="22303C"/>
                <w:sz w:val="17"/>
              </w:rPr>
              <w:t xml:space="preserve">Delete workspace</w:t>
            </w:r>
          </w:p>
        </w:tc>
        <w:tc>
          <w:tcPr>
            <w:tcW w:type="dxa" w:w="1350"/>
            <w:vAlign w:val="top"/>
            <w:shd w:fill="F5F8FC"/>
          </w:tcPr>
          <w:p>
            <w:pPr>
              <w:spacing w:after="40"/>
            </w:pPr>
            <w:r>
              <w:rPr>
                <w:rFonts w:ascii="Aptos" w:hAnsi="Aptos"/>
                <w:color w:val="22303C"/>
                <w:sz w:val="17"/>
              </w:rPr>
              <w:t xml:space="preserve">Yes</w:t>
            </w:r>
          </w:p>
        </w:tc>
        <w:tc>
          <w:tcPr>
            <w:tcW w:type="dxa" w:w="1350"/>
            <w:vAlign w:val="top"/>
            <w:shd w:fill="F5F8FC"/>
          </w:tcPr>
          <w:p>
            <w:pPr>
              <w:spacing w:after="40"/>
            </w:pPr>
            <w:r>
              <w:rPr>
                <w:rFonts w:ascii="Aptos" w:hAnsi="Aptos"/>
                <w:color w:val="22303C"/>
                <w:sz w:val="17"/>
              </w:rPr>
              <w:t xml:space="preserve">No</w:t>
            </w:r>
          </w:p>
        </w:tc>
        <w:tc>
          <w:tcPr>
            <w:tcW w:type="dxa" w:w="1350"/>
            <w:vAlign w:val="top"/>
            <w:shd w:fill="F5F8FC"/>
          </w:tcPr>
          <w:p>
            <w:pPr>
              <w:spacing w:after="40"/>
            </w:pPr>
            <w:r>
              <w:rPr>
                <w:rFonts w:ascii="Aptos" w:hAnsi="Aptos"/>
                <w:color w:val="22303C"/>
                <w:sz w:val="17"/>
              </w:rPr>
              <w:t xml:space="preserve">No</w:t>
            </w:r>
          </w:p>
        </w:tc>
        <w:tc>
          <w:tcPr>
            <w:tcW w:type="dxa" w:w="1350"/>
            <w:vAlign w:val="top"/>
            <w:shd w:fill="F5F8FC"/>
          </w:tcPr>
          <w:p>
            <w:pPr>
              <w:spacing w:after="40"/>
            </w:pPr>
            <w:r>
              <w:rPr>
                <w:rFonts w:ascii="Aptos" w:hAnsi="Aptos"/>
                <w:color w:val="22303C"/>
                <w:sz w:val="17"/>
              </w:rPr>
              <w:t xml:space="preserve">No</w:t>
            </w:r>
          </w:p>
        </w:tc>
      </w:tr>
    </w:tbl>
    <w:p>
      <w:pPr>
        <w:spacing w:after="40"/>
      </w:pPr>
    </w:p>
    <w:p>
      <w:pPr/>
      <w:r>
        <w:t xml:space="preserve">Role changes take effect on the server immediately: a downgraded member's next action is rejected even before their screen catches up, and their agent's turn is stopped at its next tool call.</w:t>
      </w:r>
    </w:p>
    <w:p>
      <w:pPr/>
      <w:r>
        <w:t xml:space="preserve">The matrix is enforced in two places: the API for HTTP and STOMP, and the collaboration service for documents, where viewer connections are opened read-only and their updates are dropped.</w:t>
      </w:r>
    </w:p>
    <w:p>
      <w:pPr>
        <w:pStyle w:val="Heading2"/>
      </w:pPr>
      <w:r>
        <w:t>14.3 Threat model</w:t>
      </w:r>
    </w:p>
    <w:tbl>
      <w:tblPr>
        <w:tblStyle w:val="TableGrid"/>
        <w:tblW w:type="auto" w:w="0"/>
        <w:jc w:val="center"/>
        <w:tblLook w:firstColumn="1" w:firstRow="1" w:lastColumn="0" w:lastRow="0" w:noHBand="0" w:noVBand="1" w:val="04A0"/>
      </w:tblPr>
      <w:tblGrid>
        <w:gridCol w:w="3400"/>
        <w:gridCol w:w="6392"/>
      </w:tblGrid>
      <w:tr>
        <w:trPr>
          <w:tblHeader w:val="true"/>
        </w:trPr>
        <w:tc>
          <w:tcPr>
            <w:tcW w:type="dxa" w:w="3400"/>
            <w:vAlign w:val="top"/>
            <w:shd w:fill="17324D"/>
          </w:tcPr>
          <w:p>
            <w:pPr>
              <w:spacing w:after="40"/>
            </w:pPr>
            <w:r>
              <w:rPr>
                <w:rFonts w:ascii="Aptos" w:hAnsi="Aptos"/>
                <w:b/>
                <w:color w:val="FFFFFF"/>
                <w:sz w:val="18"/>
              </w:rPr>
              <w:t xml:space="preserve">Threat</w:t>
            </w:r>
          </w:p>
        </w:tc>
        <w:tc>
          <w:tcPr>
            <w:tcW w:type="dxa" w:w="6392"/>
            <w:vAlign w:val="top"/>
            <w:shd w:fill="17324D"/>
          </w:tcPr>
          <w:p>
            <w:pPr>
              <w:spacing w:after="40"/>
            </w:pPr>
            <w:r>
              <w:rPr>
                <w:rFonts w:ascii="Aptos" w:hAnsi="Aptos"/>
                <w:b/>
                <w:color w:val="FFFFFF"/>
                <w:sz w:val="18"/>
              </w:rPr>
              <w:t xml:space="preserve">Mitigation</w:t>
            </w:r>
          </w:p>
        </w:tc>
      </w:tr>
      <w:tr>
        <w:trPr>
          <w:cantSplit/>
        </w:trPr>
        <w:tc>
          <w:tcPr>
            <w:tcW w:type="dxa" w:w="3400"/>
            <w:vAlign w:val="top"/>
          </w:tcPr>
          <w:p>
            <w:pPr>
              <w:spacing w:after="40"/>
            </w:pPr>
            <w:r>
              <w:rPr>
                <w:rFonts w:ascii="Aptos" w:hAnsi="Aptos"/>
                <w:color w:val="22303C"/>
                <w:sz w:val="17"/>
              </w:rPr>
              <w:t xml:space="preserve">Cross-workspace access</w:t>
            </w:r>
          </w:p>
        </w:tc>
        <w:tc>
          <w:tcPr>
            <w:tcW w:type="dxa" w:w="6392"/>
            <w:vAlign w:val="top"/>
          </w:tcPr>
          <w:p>
            <w:pPr>
              <w:spacing w:after="40"/>
            </w:pPr>
            <w:r>
              <w:rPr>
                <w:rFonts w:ascii="Aptos" w:hAnsi="Aptos"/>
                <w:color w:val="22303C"/>
                <w:sz w:val="17"/>
              </w:rPr>
              <w:t xml:space="preserve">Every resource query scoped by workspace membership and authorization checks</w:t>
            </w:r>
          </w:p>
        </w:tc>
      </w:tr>
      <w:tr>
        <w:trPr>
          <w:cantSplit/>
        </w:trPr>
        <w:tc>
          <w:tcPr>
            <w:tcW w:type="dxa" w:w="3400"/>
            <w:vAlign w:val="top"/>
            <w:shd w:fill="F5F8FC"/>
          </w:tcPr>
          <w:p>
            <w:pPr>
              <w:spacing w:after="40"/>
            </w:pPr>
            <w:r>
              <w:rPr>
                <w:rFonts w:ascii="Aptos" w:hAnsi="Aptos"/>
                <w:color w:val="22303C"/>
                <w:sz w:val="17"/>
              </w:rPr>
              <w:t xml:space="preserve">Forged WebSocket destination</w:t>
            </w:r>
          </w:p>
        </w:tc>
        <w:tc>
          <w:tcPr>
            <w:tcW w:type="dxa" w:w="6392"/>
            <w:vAlign w:val="top"/>
            <w:shd w:fill="F5F8FC"/>
          </w:tcPr>
          <w:p>
            <w:pPr>
              <w:spacing w:after="40"/>
            </w:pPr>
            <w:r>
              <w:rPr>
                <w:rFonts w:ascii="Aptos" w:hAnsi="Aptos"/>
                <w:color w:val="22303C"/>
                <w:sz w:val="17"/>
              </w:rPr>
              <w:t xml:space="preserve">Authorize session + destination/file on server; never trust route alone</w:t>
            </w:r>
          </w:p>
        </w:tc>
      </w:tr>
      <w:tr>
        <w:trPr>
          <w:cantSplit/>
        </w:trPr>
        <w:tc>
          <w:tcPr>
            <w:tcW w:type="dxa" w:w="3400"/>
            <w:vAlign w:val="top"/>
          </w:tcPr>
          <w:p>
            <w:pPr>
              <w:spacing w:after="40"/>
            </w:pPr>
            <w:r>
              <w:rPr>
                <w:rFonts w:ascii="Aptos" w:hAnsi="Aptos"/>
                <w:color w:val="22303C"/>
                <w:sz w:val="17"/>
              </w:rPr>
              <w:t xml:space="preserve">Cross-site WebSocket hijacking</w:t>
            </w:r>
          </w:p>
        </w:tc>
        <w:tc>
          <w:tcPr>
            <w:tcW w:type="dxa" w:w="6392"/>
            <w:vAlign w:val="top"/>
          </w:tcPr>
          <w:p>
            <w:pPr>
              <w:spacing w:after="40"/>
            </w:pPr>
            <w:r>
              <w:rPr>
                <w:rFonts w:ascii="Aptos" w:hAnsi="Aptos"/>
                <w:color w:val="22303C"/>
                <w:sz w:val="17"/>
              </w:rPr>
              <w:t xml:space="preserve">Origin allowlist on both WebSocket endpoints; tickets are single-use and expire in 60 s</w:t>
            </w:r>
          </w:p>
        </w:tc>
      </w:tr>
      <w:tr>
        <w:trPr>
          <w:cantSplit/>
        </w:trPr>
        <w:tc>
          <w:tcPr>
            <w:tcW w:type="dxa" w:w="3400"/>
            <w:vAlign w:val="top"/>
            <w:shd w:fill="F5F8FC"/>
          </w:tcPr>
          <w:p>
            <w:pPr>
              <w:spacing w:after="40"/>
            </w:pPr>
            <w:r>
              <w:rPr>
                <w:rFonts w:ascii="Aptos" w:hAnsi="Aptos"/>
                <w:color w:val="22303C"/>
                <w:sz w:val="17"/>
              </w:rPr>
              <w:t xml:space="preserve">Viewer writes through the Yjs protocol</w:t>
            </w:r>
          </w:p>
        </w:tc>
        <w:tc>
          <w:tcPr>
            <w:tcW w:type="dxa" w:w="6392"/>
            <w:vAlign w:val="top"/>
            <w:shd w:fill="F5F8FC"/>
          </w:tcPr>
          <w:p>
            <w:pPr>
              <w:spacing w:after="40"/>
            </w:pPr>
            <w:r>
              <w:rPr>
                <w:rFonts w:ascii="Aptos" w:hAnsi="Aptos"/>
                <w:color w:val="22303C"/>
                <w:sz w:val="17"/>
              </w:rPr>
              <w:t xml:space="preserve">Read-only connections; the server drops update messages from viewers</w:t>
            </w:r>
          </w:p>
        </w:tc>
      </w:tr>
      <w:tr>
        <w:trPr>
          <w:cantSplit/>
        </w:trPr>
        <w:tc>
          <w:tcPr>
            <w:tcW w:type="dxa" w:w="3400"/>
            <w:vAlign w:val="top"/>
          </w:tcPr>
          <w:p>
            <w:pPr>
              <w:spacing w:after="40"/>
            </w:pPr>
            <w:r>
              <w:rPr>
                <w:rFonts w:ascii="Aptos" w:hAnsi="Aptos"/>
                <w:color w:val="22303C"/>
                <w:sz w:val="17"/>
              </w:rPr>
              <w:t xml:space="preserve">Stale permissions on open connections</w:t>
            </w:r>
          </w:p>
        </w:tc>
        <w:tc>
          <w:tcPr>
            <w:tcW w:type="dxa" w:w="6392"/>
            <w:vAlign w:val="top"/>
          </w:tcPr>
          <w:p>
            <w:pPr>
              <w:spacing w:after="40"/>
            </w:pPr>
            <w:r>
              <w:rPr>
                <w:rFonts w:ascii="Aptos" w:hAnsi="Aptos"/>
                <w:color w:val="22303C"/>
                <w:sz w:val="17"/>
              </w:rPr>
              <w:t xml:space="preserve">Role change or removal calls /internal/connections/revoke; connections are closed or downgraded within seconds</w:t>
            </w:r>
          </w:p>
        </w:tc>
      </w:tr>
      <w:tr>
        <w:trPr>
          <w:cantSplit/>
        </w:trPr>
        <w:tc>
          <w:tcPr>
            <w:tcW w:type="dxa" w:w="3400"/>
            <w:vAlign w:val="top"/>
            <w:shd w:fill="F5F8FC"/>
          </w:tcPr>
          <w:p>
            <w:pPr>
              <w:spacing w:after="40"/>
            </w:pPr>
            <w:r>
              <w:rPr>
                <w:rFonts w:ascii="Aptos" w:hAnsi="Aptos"/>
                <w:color w:val="22303C"/>
                <w:sz w:val="17"/>
              </w:rPr>
              <w:t xml:space="preserve">Message flooding</w:t>
            </w:r>
          </w:p>
        </w:tc>
        <w:tc>
          <w:tcPr>
            <w:tcW w:type="dxa" w:w="6392"/>
            <w:vAlign w:val="top"/>
            <w:shd w:fill="F5F8FC"/>
          </w:tcPr>
          <w:p>
            <w:pPr>
              <w:spacing w:after="40"/>
            </w:pPr>
            <w:r>
              <w:rPr>
                <w:rFonts w:ascii="Aptos" w:hAnsi="Aptos"/>
                <w:color w:val="22303C"/>
                <w:sz w:val="17"/>
              </w:rPr>
              <w:t xml:space="preserve">Per-connection and per-user rate limits; payload size limits</w:t>
            </w:r>
          </w:p>
        </w:tc>
      </w:tr>
      <w:tr>
        <w:trPr>
          <w:cantSplit/>
        </w:trPr>
        <w:tc>
          <w:tcPr>
            <w:tcW w:type="dxa" w:w="3400"/>
            <w:vAlign w:val="top"/>
          </w:tcPr>
          <w:p>
            <w:pPr>
              <w:spacing w:after="40"/>
            </w:pPr>
            <w:r>
              <w:rPr>
                <w:rFonts w:ascii="Aptos" w:hAnsi="Aptos"/>
                <w:color w:val="22303C"/>
                <w:sz w:val="17"/>
              </w:rPr>
              <w:t xml:space="preserve">Malicious code execution</w:t>
            </w:r>
          </w:p>
        </w:tc>
        <w:tc>
          <w:tcPr>
            <w:tcW w:type="dxa" w:w="6392"/>
            <w:vAlign w:val="top"/>
          </w:tcPr>
          <w:p>
            <w:pPr>
              <w:spacing w:after="40"/>
            </w:pPr>
            <w:r>
              <w:rPr>
                <w:rFonts w:ascii="Aptos" w:hAnsi="Aptos"/>
                <w:color w:val="22303C"/>
                <w:sz w:val="17"/>
              </w:rPr>
              <w:t xml:space="preserve">Isolated worker, container limits, restricted mounts/network, timeout</w:t>
            </w:r>
          </w:p>
        </w:tc>
      </w:tr>
      <w:tr>
        <w:trPr>
          <w:cantSplit/>
        </w:trPr>
        <w:tc>
          <w:tcPr>
            <w:tcW w:type="dxa" w:w="3400"/>
            <w:vAlign w:val="top"/>
            <w:shd w:fill="F5F8FC"/>
          </w:tcPr>
          <w:p>
            <w:pPr>
              <w:spacing w:after="40"/>
            </w:pPr>
            <w:r>
              <w:rPr>
                <w:rFonts w:ascii="Aptos" w:hAnsi="Aptos"/>
                <w:color w:val="22303C"/>
                <w:sz w:val="17"/>
              </w:rPr>
              <w:t xml:space="preserve">Docker socket compromise</w:t>
            </w:r>
          </w:p>
        </w:tc>
        <w:tc>
          <w:tcPr>
            <w:tcW w:type="dxa" w:w="6392"/>
            <w:vAlign w:val="top"/>
            <w:shd w:fill="F5F8FC"/>
          </w:tcPr>
          <w:p>
            <w:pPr>
              <w:spacing w:after="40"/>
            </w:pPr>
            <w:r>
              <w:rPr>
                <w:rFonts w:ascii="Aptos" w:hAnsi="Aptos"/>
                <w:color w:val="22303C"/>
                <w:sz w:val="17"/>
              </w:rPr>
              <w:t xml:space="preserve">Socket only in the worker; rootless Docker or gVisor before wider exposure</w:t>
            </w:r>
          </w:p>
        </w:tc>
      </w:tr>
      <w:tr>
        <w:trPr>
          <w:cantSplit/>
        </w:trPr>
        <w:tc>
          <w:tcPr>
            <w:tcW w:type="dxa" w:w="3400"/>
            <w:vAlign w:val="top"/>
          </w:tcPr>
          <w:p>
            <w:pPr>
              <w:spacing w:after="40"/>
            </w:pPr>
            <w:r>
              <w:rPr>
                <w:rFonts w:ascii="Aptos" w:hAnsi="Aptos"/>
                <w:color w:val="22303C"/>
                <w:sz w:val="17"/>
              </w:rPr>
              <w:t xml:space="preserve">Internal API abuse</w:t>
            </w:r>
          </w:p>
        </w:tc>
        <w:tc>
          <w:tcPr>
            <w:tcW w:type="dxa" w:w="6392"/>
            <w:vAlign w:val="top"/>
          </w:tcPr>
          <w:p>
            <w:pPr>
              <w:spacing w:after="40"/>
            </w:pPr>
            <w:r>
              <w:rPr>
                <w:rFonts w:ascii="Aptos" w:hAnsi="Aptos"/>
                <w:color w:val="22303C"/>
                <w:sz w:val="17"/>
              </w:rPr>
              <w:t xml:space="preserve">Private network only, service token, never routed by nginx</w:t>
            </w:r>
          </w:p>
        </w:tc>
      </w:tr>
      <w:tr>
        <w:trPr>
          <w:cantSplit/>
        </w:trPr>
        <w:tc>
          <w:tcPr>
            <w:tcW w:type="dxa" w:w="3400"/>
            <w:vAlign w:val="top"/>
            <w:shd w:fill="F5F8FC"/>
          </w:tcPr>
          <w:p>
            <w:pPr>
              <w:spacing w:after="40"/>
            </w:pPr>
            <w:r>
              <w:rPr>
                <w:rFonts w:ascii="Aptos" w:hAnsi="Aptos"/>
                <w:color w:val="22303C"/>
                <w:sz w:val="17"/>
              </w:rPr>
              <w:t xml:space="preserve">Git credential exposure</w:t>
            </w:r>
          </w:p>
        </w:tc>
        <w:tc>
          <w:tcPr>
            <w:tcW w:type="dxa" w:w="6392"/>
            <w:vAlign w:val="top"/>
            <w:shd w:fill="F5F8FC"/>
          </w:tcPr>
          <w:p>
            <w:pPr>
              <w:spacing w:after="40"/>
            </w:pPr>
            <w:r>
              <w:rPr>
                <w:rFonts w:ascii="Aptos" w:hAnsi="Aptos"/>
                <w:color w:val="22303C"/>
                <w:sz w:val="17"/>
              </w:rPr>
              <w:t xml:space="preserve">Store credentials in a secret mechanism; never in source tree/log output</w:t>
            </w:r>
          </w:p>
        </w:tc>
      </w:tr>
      <w:tr>
        <w:trPr>
          <w:cantSplit/>
        </w:trPr>
        <w:tc>
          <w:tcPr>
            <w:tcW w:type="dxa" w:w="3400"/>
            <w:vAlign w:val="top"/>
          </w:tcPr>
          <w:p>
            <w:pPr>
              <w:spacing w:after="40"/>
            </w:pPr>
            <w:r>
              <w:rPr>
                <w:rFonts w:ascii="Aptos" w:hAnsi="Aptos"/>
                <w:color w:val="22303C"/>
                <w:sz w:val="17"/>
              </w:rPr>
              <w:t xml:space="preserve">Path traversal</w:t>
            </w:r>
          </w:p>
        </w:tc>
        <w:tc>
          <w:tcPr>
            <w:tcW w:type="dxa" w:w="6392"/>
            <w:vAlign w:val="top"/>
          </w:tcPr>
          <w:p>
            <w:pPr>
              <w:spacing w:after="40"/>
            </w:pPr>
            <w:r>
              <w:rPr>
                <w:rFonts w:ascii="Aptos" w:hAnsi="Aptos"/>
                <w:color w:val="22303C"/>
                <w:sz w:val="17"/>
              </w:rPr>
              <w:t xml:space="preserve">Normalize and validate file paths before filesystem access</w:t>
            </w:r>
          </w:p>
        </w:tc>
      </w:tr>
      <w:tr>
        <w:trPr>
          <w:cantSplit/>
        </w:trPr>
        <w:tc>
          <w:tcPr>
            <w:tcW w:type="dxa" w:w="3400"/>
            <w:vAlign w:val="top"/>
            <w:shd w:fill="F5F8FC"/>
          </w:tcPr>
          <w:p>
            <w:pPr>
              <w:spacing w:after="40"/>
            </w:pPr>
            <w:r>
              <w:rPr>
                <w:rFonts w:ascii="Aptos" w:hAnsi="Aptos"/>
                <w:color w:val="22303C"/>
                <w:sz w:val="17"/>
              </w:rPr>
              <w:t xml:space="preserve">XSS through chat/file metadata</w:t>
            </w:r>
          </w:p>
        </w:tc>
        <w:tc>
          <w:tcPr>
            <w:tcW w:type="dxa" w:w="6392"/>
            <w:vAlign w:val="top"/>
            <w:shd w:fill="F5F8FC"/>
          </w:tcPr>
          <w:p>
            <w:pPr>
              <w:spacing w:after="40"/>
            </w:pPr>
            <w:r>
              <w:rPr>
                <w:rFonts w:ascii="Aptos" w:hAnsi="Aptos"/>
                <w:color w:val="22303C"/>
                <w:sz w:val="17"/>
              </w:rPr>
              <w:t xml:space="preserve">Escape/render user content safely</w:t>
            </w:r>
          </w:p>
        </w:tc>
      </w:tr>
      <w:tr>
        <w:trPr>
          <w:cantSplit/>
        </w:trPr>
        <w:tc>
          <w:tcPr>
            <w:tcW w:type="dxa" w:w="3400"/>
            <w:vAlign w:val="top"/>
          </w:tcPr>
          <w:p>
            <w:pPr>
              <w:spacing w:after="40"/>
            </w:pPr>
            <w:r>
              <w:rPr>
                <w:rFonts w:ascii="Aptos" w:hAnsi="Aptos"/>
                <w:color w:val="22303C"/>
                <w:sz w:val="17"/>
              </w:rPr>
              <w:t xml:space="preserve">Replay/duplicate message</w:t>
            </w:r>
          </w:p>
        </w:tc>
        <w:tc>
          <w:tcPr>
            <w:tcW w:type="dxa" w:w="6392"/>
            <w:vAlign w:val="top"/>
          </w:tcPr>
          <w:p>
            <w:pPr>
              <w:spacing w:after="40"/>
            </w:pPr>
            <w:r>
              <w:rPr>
                <w:rFonts w:ascii="Aptos" w:hAnsi="Aptos"/>
                <w:color w:val="22303C"/>
                <w:sz w:val="17"/>
              </w:rPr>
              <w:t xml:space="preserve">Yjs updates are idempotent; STOMP events carry eventIds; tickets are single-use</w:t>
            </w:r>
          </w:p>
        </w:tc>
      </w:tr>
      <w:tr>
        <w:trPr>
          <w:cantSplit/>
        </w:trPr>
        <w:tc>
          <w:tcPr>
            <w:tcW w:type="dxa" w:w="3400"/>
            <w:vAlign w:val="top"/>
            <w:shd w:fill="F5F8FC"/>
          </w:tcPr>
          <w:p>
            <w:pPr>
              <w:spacing w:after="40"/>
            </w:pPr>
            <w:r>
              <w:rPr>
                <w:rFonts w:ascii="Aptos" w:hAnsi="Aptos"/>
                <w:color w:val="22303C"/>
                <w:sz w:val="17"/>
              </w:rPr>
              <w:t xml:space="preserve">Supply-chain risk</w:t>
            </w:r>
          </w:p>
        </w:tc>
        <w:tc>
          <w:tcPr>
            <w:tcW w:type="dxa" w:w="6392"/>
            <w:vAlign w:val="top"/>
            <w:shd w:fill="F5F8FC"/>
          </w:tcPr>
          <w:p>
            <w:pPr>
              <w:spacing w:after="40"/>
            </w:pPr>
            <w:r>
              <w:rPr>
                <w:rFonts w:ascii="Aptos" w:hAnsi="Aptos"/>
                <w:color w:val="22303C"/>
                <w:sz w:val="17"/>
              </w:rPr>
              <w:t xml:space="preserve">Pin dependencies, scan images, run builds in controlled workers</w:t>
            </w:r>
          </w:p>
        </w:tc>
      </w:tr>
      <w:tr>
        <w:trPr>
          <w:cantSplit/>
        </w:trPr>
        <w:tc>
          <w:tcPr>
            <w:tcW w:type="dxa" w:w="3400"/>
            <w:vAlign w:val="top"/>
          </w:tcPr>
          <w:p>
            <w:pPr>
              <w:spacing w:after="40"/>
            </w:pPr>
            <w:r>
              <w:rPr>
                <w:rFonts w:ascii="Aptos" w:hAnsi="Aptos"/>
                <w:color w:val="22303C"/>
                <w:sz w:val="17"/>
              </w:rPr>
              <w:t xml:space="preserve">Prompt injection from code, comments or tool output</w:t>
            </w:r>
          </w:p>
        </w:tc>
        <w:tc>
          <w:tcPr>
            <w:tcW w:type="dxa" w:w="6392"/>
            <w:vAlign w:val="top"/>
          </w:tcPr>
          <w:p>
            <w:pPr>
              <w:spacing w:after="40"/>
            </w:pPr>
            <w:r>
              <w:rPr>
                <w:rFonts w:ascii="Aptos" w:hAnsi="Aptos"/>
                <w:color w:val="22303C"/>
                <w:sz w:val="17"/>
              </w:rPr>
              <w:t xml:space="preserve">Agents hold no credentials; every non-edit action needs a human approval showing the exact action; tool output is data, never instructions</w:t>
            </w:r>
          </w:p>
        </w:tc>
      </w:tr>
      <w:tr>
        <w:trPr>
          <w:cantSplit/>
        </w:trPr>
        <w:tc>
          <w:tcPr>
            <w:tcW w:type="dxa" w:w="3400"/>
            <w:vAlign w:val="top"/>
            <w:shd w:fill="F5F8FC"/>
          </w:tcPr>
          <w:p>
            <w:pPr>
              <w:spacing w:after="40"/>
            </w:pPr>
            <w:r>
              <w:rPr>
                <w:rFonts w:ascii="Aptos" w:hAnsi="Aptos"/>
                <w:color w:val="22303C"/>
                <w:sz w:val="17"/>
              </w:rPr>
              <w:t xml:space="preserve">API key leakage</w:t>
            </w:r>
          </w:p>
        </w:tc>
        <w:tc>
          <w:tcPr>
            <w:tcW w:type="dxa" w:w="6392"/>
            <w:vAlign w:val="top"/>
            <w:shd w:fill="F5F8FC"/>
          </w:tcPr>
          <w:p>
            <w:pPr>
              <w:spacing w:after="40"/>
            </w:pPr>
            <w:r>
              <w:rPr>
                <w:rFonts w:ascii="Aptos" w:hAnsi="Aptos"/>
                <w:color w:val="22303C"/>
                <w:sz w:val="17"/>
              </w:rPr>
              <w:t xml:space="preserve">Encrypted at rest; decrypted only in the runner for one turn; never sent to browsers or sandboxes; redacted from logs and transcripts</w:t>
            </w:r>
          </w:p>
        </w:tc>
      </w:tr>
      <w:tr>
        <w:trPr>
          <w:cantSplit/>
        </w:trPr>
        <w:tc>
          <w:tcPr>
            <w:tcW w:type="dxa" w:w="3400"/>
            <w:vAlign w:val="top"/>
          </w:tcPr>
          <w:p>
            <w:pPr>
              <w:spacing w:after="40"/>
            </w:pPr>
            <w:r>
              <w:rPr>
                <w:rFonts w:ascii="Aptos" w:hAnsi="Aptos"/>
                <w:color w:val="22303C"/>
                <w:sz w:val="17"/>
              </w:rPr>
              <w:t xml:space="preserve">Runaway agent spend</w:t>
            </w:r>
          </w:p>
        </w:tc>
        <w:tc>
          <w:tcPr>
            <w:tcW w:type="dxa" w:w="6392"/>
            <w:vAlign w:val="top"/>
          </w:tcPr>
          <w:p>
            <w:pPr>
              <w:spacing w:after="40"/>
            </w:pPr>
            <w:r>
              <w:rPr>
                <w:rFonts w:ascii="Aptos" w:hAnsi="Aptos"/>
                <w:color w:val="22303C"/>
                <w:sz w:val="17"/>
              </w:rPr>
              <w:t xml:space="preserve">Per-turn task budget and hard cost cap; per-member daily cap; sponsor shown before dispatch</w:t>
            </w:r>
          </w:p>
        </w:tc>
      </w:tr>
      <w:tr>
        <w:trPr>
          <w:cantSplit/>
        </w:trPr>
        <w:tc>
          <w:tcPr>
            <w:tcW w:type="dxa" w:w="3400"/>
            <w:vAlign w:val="top"/>
            <w:shd w:fill="F5F8FC"/>
          </w:tcPr>
          <w:p>
            <w:pPr>
              <w:spacing w:after="40"/>
            </w:pPr>
            <w:r>
              <w:rPr>
                <w:rFonts w:ascii="Aptos" w:hAnsi="Aptos"/>
                <w:color w:val="22303C"/>
                <w:sz w:val="17"/>
              </w:rPr>
              <w:t xml:space="preserve">Agent edit flood</w:t>
            </w:r>
          </w:p>
        </w:tc>
        <w:tc>
          <w:tcPr>
            <w:tcW w:type="dxa" w:w="6392"/>
            <w:vAlign w:val="top"/>
            <w:shd w:fill="F5F8FC"/>
          </w:tcPr>
          <w:p>
            <w:pPr>
              <w:spacing w:after="40"/>
            </w:pPr>
            <w:r>
              <w:rPr>
                <w:rFonts w:ascii="Aptos" w:hAnsi="Aptos"/>
                <w:color w:val="22303C"/>
                <w:sz w:val="17"/>
              </w:rPr>
              <w:t xml:space="preserve">Per-turn rate limit on edits and changed characters; one-click revert of a turn</w:t>
            </w:r>
          </w:p>
        </w:tc>
      </w:tr>
      <w:tr>
        <w:trPr>
          <w:cantSplit/>
        </w:trPr>
        <w:tc>
          <w:tcPr>
            <w:tcW w:type="dxa" w:w="3400"/>
            <w:vAlign w:val="top"/>
          </w:tcPr>
          <w:p>
            <w:pPr>
              <w:spacing w:after="40"/>
            </w:pPr>
            <w:r>
              <w:rPr>
                <w:rFonts w:ascii="Aptos" w:hAnsi="Aptos"/>
                <w:color w:val="22303C"/>
                <w:sz w:val="17"/>
              </w:rPr>
              <w:t xml:space="preserve">Approval replay or substitution</w:t>
            </w:r>
          </w:p>
        </w:tc>
        <w:tc>
          <w:tcPr>
            <w:tcW w:type="dxa" w:w="6392"/>
            <w:vAlign w:val="top"/>
          </w:tcPr>
          <w:p>
            <w:pPr>
              <w:spacing w:after="40"/>
            </w:pPr>
            <w:r>
              <w:rPr>
                <w:rFonts w:ascii="Aptos" w:hAnsi="Aptos"/>
                <w:color w:val="22303C"/>
                <w:sz w:val="17"/>
              </w:rPr>
              <w:t xml:space="preserve">Approval bound to an action hash, single use, re-checked by the executor</w:t>
            </w:r>
          </w:p>
        </w:tc>
      </w:tr>
      <w:tr>
        <w:trPr>
          <w:cantSplit/>
        </w:trPr>
        <w:tc>
          <w:tcPr>
            <w:tcW w:type="dxa" w:w="3400"/>
            <w:vAlign w:val="top"/>
            <w:shd w:fill="F5F8FC"/>
          </w:tcPr>
          <w:p>
            <w:pPr>
              <w:spacing w:after="40"/>
            </w:pPr>
            <w:r>
              <w:rPr>
                <w:rFonts w:ascii="Aptos" w:hAnsi="Aptos"/>
                <w:color w:val="22303C"/>
                <w:sz w:val="17"/>
              </w:rPr>
              <w:t xml:space="preserve">Secrets in transcripts</w:t>
            </w:r>
          </w:p>
        </w:tc>
        <w:tc>
          <w:tcPr>
            <w:tcW w:type="dxa" w:w="6392"/>
            <w:vAlign w:val="top"/>
            <w:shd w:fill="F5F8FC"/>
          </w:tcPr>
          <w:p>
            <w:pPr>
              <w:spacing w:after="40"/>
            </w:pPr>
            <w:r>
              <w:rPr>
                <w:rFonts w:ascii="Aptos" w:hAnsi="Aptos"/>
                <w:color w:val="22303C"/>
                <w:sz w:val="17"/>
              </w:rPr>
              <w:t xml:space="preserve">Pattern-based secret redaction before storage; encryption; configurable retention (default 90 days)</w:t>
            </w:r>
          </w:p>
        </w:tc>
      </w:tr>
      <w:tr>
        <w:trPr>
          <w:cantSplit/>
        </w:trPr>
        <w:tc>
          <w:tcPr>
            <w:tcW w:type="dxa" w:w="3400"/>
            <w:vAlign w:val="top"/>
          </w:tcPr>
          <w:p>
            <w:pPr>
              <w:spacing w:after="40"/>
            </w:pPr>
            <w:r>
              <w:rPr>
                <w:rFonts w:ascii="Aptos" w:hAnsi="Aptos"/>
                <w:color w:val="22303C"/>
                <w:sz w:val="17"/>
              </w:rPr>
              <w:t xml:space="preserve">Malicious write to a teammate's disk</w:t>
            </w:r>
          </w:p>
        </w:tc>
        <w:tc>
          <w:tcPr>
            <w:tcW w:type="dxa" w:w="6392"/>
            <w:vAlign w:val="top"/>
          </w:tcPr>
          <w:p>
            <w:pPr>
              <w:spacing w:after="40"/>
            </w:pPr>
            <w:r>
              <w:rPr>
                <w:rFonts w:ascii="Aptos" w:hAnsi="Aptos"/>
                <w:color w:val="22303C"/>
                <w:sz w:val="17"/>
              </w:rPr>
              <w:t xml:space="preserve">Path confinement inside the checkout; .git never synced; symlinks refused; workspace trust prompt; "changed by others" panel for auto-run files</w:t>
            </w:r>
          </w:p>
        </w:tc>
      </w:tr>
      <w:tr>
        <w:trPr>
          <w:cantSplit/>
        </w:trPr>
        <w:tc>
          <w:tcPr>
            <w:tcW w:type="dxa" w:w="3400"/>
            <w:vAlign w:val="top"/>
            <w:shd w:fill="F5F8FC"/>
          </w:tcPr>
          <w:p>
            <w:pPr>
              <w:spacing w:after="40"/>
            </w:pPr>
            <w:r>
              <w:rPr>
                <w:rFonts w:ascii="Aptos" w:hAnsi="Aptos"/>
                <w:color w:val="22303C"/>
                <w:sz w:val="17"/>
              </w:rPr>
              <w:t xml:space="preserve">Remote delete destroys local work</w:t>
            </w:r>
          </w:p>
        </w:tc>
        <w:tc>
          <w:tcPr>
            <w:tcW w:type="dxa" w:w="6392"/>
            <w:vAlign w:val="top"/>
            <w:shd w:fill="F5F8FC"/>
          </w:tcPr>
          <w:p>
            <w:pPr>
              <w:spacing w:after="40"/>
            </w:pPr>
            <w:r>
              <w:rPr>
                <w:rFonts w:ascii="Aptos" w:hAnsi="Aptos"/>
                <w:color w:val="22303C"/>
                <w:sz w:val="17"/>
              </w:rPr>
              <w:t xml:space="preserve">Remote deletes move files to a local trash for 14 days; unsynced local changes are never overwritten</w:t>
            </w:r>
          </w:p>
        </w:tc>
      </w:tr>
      <w:tr>
        <w:trPr>
          <w:cantSplit/>
        </w:trPr>
        <w:tc>
          <w:tcPr>
            <w:tcW w:type="dxa" w:w="3400"/>
            <w:vAlign w:val="top"/>
          </w:tcPr>
          <w:p>
            <w:pPr>
              <w:spacing w:after="40"/>
            </w:pPr>
            <w:r>
              <w:rPr>
                <w:rFonts w:ascii="Aptos" w:hAnsi="Aptos"/>
                <w:color w:val="22303C"/>
                <w:sz w:val="17"/>
              </w:rPr>
              <w:t xml:space="preserve">Compromised desktop renderer</w:t>
            </w:r>
          </w:p>
        </w:tc>
        <w:tc>
          <w:tcPr>
            <w:tcW w:type="dxa" w:w="6392"/>
            <w:vAlign w:val="top"/>
          </w:tcPr>
          <w:p>
            <w:pPr>
              <w:spacing w:after="40"/>
            </w:pPr>
            <w:r>
              <w:rPr>
                <w:rFonts w:ascii="Aptos" w:hAnsi="Aptos"/>
                <w:color w:val="22303C"/>
                <w:sz w:val="17"/>
              </w:rPr>
              <w:t xml:space="preserve">Context isolation, sandboxed renderer, strict CSP, IPC limited to named operations</w:t>
            </w:r>
          </w:p>
        </w:tc>
      </w:tr>
      <w:tr>
        <w:trPr>
          <w:cantSplit/>
        </w:trPr>
        <w:tc>
          <w:tcPr>
            <w:tcW w:type="dxa" w:w="3400"/>
            <w:vAlign w:val="top"/>
            <w:shd w:fill="F5F8FC"/>
          </w:tcPr>
          <w:p>
            <w:pPr>
              <w:spacing w:after="40"/>
            </w:pPr>
            <w:r>
              <w:rPr>
                <w:rFonts w:ascii="Aptos" w:hAnsi="Aptos"/>
                <w:color w:val="22303C"/>
                <w:sz w:val="17"/>
              </w:rPr>
              <w:t xml:space="preserve">Stolen device</w:t>
            </w:r>
          </w:p>
        </w:tc>
        <w:tc>
          <w:tcPr>
            <w:tcW w:type="dxa" w:w="6392"/>
            <w:vAlign w:val="top"/>
            <w:shd w:fill="F5F8FC"/>
          </w:tcPr>
          <w:p>
            <w:pPr>
              <w:spacing w:after="40"/>
            </w:pPr>
            <w:r>
              <w:rPr>
                <w:rFonts w:ascii="Aptos" w:hAnsi="Aptos"/>
                <w:color w:val="22303C"/>
                <w:sz w:val="17"/>
              </w:rPr>
              <w:t xml:space="preserve">Device-bound, revocable tickets; signing out wipes local tokens</w:t>
            </w:r>
          </w:p>
        </w:tc>
      </w:tr>
    </w:tbl>
    <w:p>
      <w:pPr>
        <w:spacing w:after="40"/>
      </w:pPr>
    </w:p>
    <w:p>
      <w:pPr>
        <w:pStyle w:val="Heading2"/>
      </w:pPr>
      <w:r>
        <w:t xml:space="preserve">14.4 WebSocket authentication</w:t>
      </w:r>
    </w:p>
    <w:p>
      <w:pPr/>
      <w:r>
        <w:t xml:space="preserve">Browsers cannot set an Authorization header on a WebSocket handshake, so bearer tokens in headers do not work for sockets, and tokens in URLs leak into logs. Converge uses a session cookie plus single-use tickets.</w:t>
      </w:r>
    </w:p>
    <w:p>
      <w:pPr>
        <w:spacing w:after="40"/>
        <w:ind w:left="0" w:firstLine="0"/>
      </w:pPr>
      <w:r>
        <w:rPr>
          <w:b/>
        </w:rPr>
        <w:t xml:space="preserve">1. </w:t>
      </w:r>
      <w:r>
        <w:t xml:space="preserve">Login sets an httpOnly, Secure, SameSite=Lax session cookie. The web app, API and collaboration service share one origin behind nginx.</w:t>
      </w:r>
    </w:p>
    <w:p>
      <w:pPr>
        <w:spacing w:after="40"/>
        <w:ind w:left="0" w:firstLine="0"/>
      </w:pPr>
      <w:r>
        <w:rPr>
          <w:b/>
        </w:rPr>
        <w:t xml:space="preserve">2. </w:t>
      </w:r>
      <w:r>
        <w:t xml:space="preserve">The STOMP connection is authenticated by that cookie at the handshake; the API checks the Origin header.</w:t>
      </w:r>
    </w:p>
    <w:p>
      <w:pPr>
        <w:spacing w:after="40"/>
        <w:ind w:left="0" w:firstLine="0"/>
      </w:pPr>
      <w:r>
        <w:rPr>
          <w:b/>
        </w:rPr>
        <w:t xml:space="preserve">3. </w:t>
      </w:r>
      <w:r>
        <w:t xml:space="preserve">To open a document, the client calls POST /api/v1/realtime/tickets with the fileId and receives a random ticket valid for 60 seconds and one use.</w:t>
      </w:r>
    </w:p>
    <w:p>
      <w:pPr>
        <w:spacing w:after="40"/>
        <w:ind w:left="0" w:firstLine="0"/>
      </w:pPr>
      <w:r>
        <w:rPr>
          <w:b/>
        </w:rPr>
        <w:t xml:space="preserve">4. </w:t>
      </w:r>
      <w:r>
        <w:t xml:space="preserve">The client opens the collaboration connection and sends the ticket in the Hocuspocus authentication message, not in the URL.</w:t>
      </w:r>
    </w:p>
    <w:p>
      <w:pPr>
        <w:spacing w:after="40"/>
        <w:ind w:left="0" w:firstLine="0"/>
      </w:pPr>
      <w:r>
        <w:rPr>
          <w:b/>
        </w:rPr>
        <w:t xml:space="preserve">5. </w:t>
      </w:r>
      <w:r>
        <w:t xml:space="preserve">The collaboration service redeems the ticket through /internal/collab/authorize and receives userId, fileId and role.</w:t>
      </w:r>
    </w:p>
    <w:p>
      <w:pPr>
        <w:spacing w:after="40"/>
        <w:ind w:left="0" w:firstLine="0"/>
      </w:pPr>
      <w:r>
        <w:rPr>
          <w:b/>
        </w:rPr>
        <w:t xml:space="preserve">6. </w:t>
      </w:r>
      <w:r>
        <w:t xml:space="preserve">On every reconnect the client fetches a new ticket.</w:t>
      </w:r>
    </w:p>
    <w:p>
      <w:pPr>
        <w:pStyle w:val="Heading1"/>
      </w:pPr>
      <w:r>
        <w:t>15. Reliability and Failure Modes</w:t>
      </w:r>
    </w:p>
    <w:p>
      <w:pPr>
        <w:pStyle w:val="Heading2"/>
      </w:pPr>
      <w:r>
        <w:t>15.1 Failure matrix</w:t>
      </w:r>
    </w:p>
    <w:tbl>
      <w:tblPr>
        <w:tblStyle w:val="TableGrid"/>
        <w:tblW w:type="auto" w:w="0"/>
        <w:jc w:val="center"/>
        <w:tblLook w:firstColumn="1" w:firstRow="1" w:lastColumn="0" w:lastRow="0" w:noHBand="0" w:noVBand="1" w:val="04A0"/>
      </w:tblPr>
      <w:tblGrid>
        <w:gridCol w:w="2700"/>
        <w:gridCol w:w="4300"/>
        <w:gridCol w:w="2792"/>
      </w:tblGrid>
      <w:tr>
        <w:trPr>
          <w:tblHeader w:val="true"/>
        </w:trPr>
        <w:tc>
          <w:tcPr>
            <w:tcW w:type="dxa" w:w="2700"/>
            <w:vAlign w:val="top"/>
            <w:shd w:fill="17324D"/>
          </w:tcPr>
          <w:p>
            <w:pPr>
              <w:spacing w:after="40"/>
            </w:pPr>
            <w:r>
              <w:rPr>
                <w:rFonts w:ascii="Aptos" w:hAnsi="Aptos"/>
                <w:b/>
                <w:color w:val="FFFFFF"/>
                <w:sz w:val="18"/>
              </w:rPr>
              <w:t xml:space="preserve">Failure</w:t>
            </w:r>
          </w:p>
        </w:tc>
        <w:tc>
          <w:tcPr>
            <w:tcW w:type="dxa" w:w="4300"/>
            <w:vAlign w:val="top"/>
            <w:shd w:fill="17324D"/>
          </w:tcPr>
          <w:p>
            <w:pPr>
              <w:spacing w:after="40"/>
            </w:pPr>
            <w:r>
              <w:rPr>
                <w:rFonts w:ascii="Aptos" w:hAnsi="Aptos"/>
                <w:b/>
                <w:color w:val="FFFFFF"/>
                <w:sz w:val="18"/>
              </w:rPr>
              <w:t xml:space="preserve">Expected behavior</w:t>
            </w:r>
          </w:p>
        </w:tc>
        <w:tc>
          <w:tcPr>
            <w:tcW w:type="dxa" w:w="2792"/>
            <w:vAlign w:val="top"/>
            <w:shd w:fill="17324D"/>
          </w:tcPr>
          <w:p>
            <w:pPr>
              <w:spacing w:after="40"/>
            </w:pPr>
            <w:r>
              <w:rPr>
                <w:rFonts w:ascii="Aptos" w:hAnsi="Aptos"/>
                <w:b/>
                <w:color w:val="FFFFFF"/>
                <w:sz w:val="18"/>
              </w:rPr>
              <w:t xml:space="preserve">Test</w:t>
            </w:r>
          </w:p>
        </w:tc>
      </w:tr>
      <w:tr>
        <w:trPr>
          <w:cantSplit/>
        </w:trPr>
        <w:tc>
          <w:tcPr>
            <w:tcW w:type="dxa" w:w="2700"/>
            <w:vAlign w:val="top"/>
          </w:tcPr>
          <w:p>
            <w:pPr>
              <w:spacing w:after="40"/>
            </w:pPr>
            <w:r>
              <w:rPr>
                <w:rFonts w:ascii="Aptos" w:hAnsi="Aptos"/>
                <w:color w:val="22303C"/>
                <w:sz w:val="17"/>
              </w:rPr>
              <w:t xml:space="preserve">WebSocket drops</w:t>
            </w:r>
          </w:p>
        </w:tc>
        <w:tc>
          <w:tcPr>
            <w:tcW w:type="dxa" w:w="4300"/>
            <w:vAlign w:val="top"/>
          </w:tcPr>
          <w:p>
            <w:pPr>
              <w:spacing w:after="40"/>
            </w:pPr>
            <w:r>
              <w:rPr>
                <w:rFonts w:ascii="Aptos" w:hAnsi="Aptos"/>
                <w:color w:val="22303C"/>
                <w:sz w:val="17"/>
              </w:rPr>
              <w:t xml:space="preserve">Client reconnects and syncs missing state</w:t>
            </w:r>
          </w:p>
        </w:tc>
        <w:tc>
          <w:tcPr>
            <w:tcW w:type="dxa" w:w="2792"/>
            <w:vAlign w:val="top"/>
          </w:tcPr>
          <w:p>
            <w:pPr>
              <w:spacing w:after="40"/>
            </w:pPr>
            <w:r>
              <w:rPr>
                <w:rFonts w:ascii="Aptos" w:hAnsi="Aptos"/>
                <w:color w:val="22303C"/>
                <w:sz w:val="17"/>
              </w:rPr>
              <w:t xml:space="preserve">Kill network during typing</w:t>
            </w:r>
          </w:p>
        </w:tc>
      </w:tr>
      <w:tr>
        <w:trPr>
          <w:cantSplit/>
        </w:trPr>
        <w:tc>
          <w:tcPr>
            <w:tcW w:type="dxa" w:w="2700"/>
            <w:vAlign w:val="top"/>
            <w:shd w:fill="F5F8FC"/>
          </w:tcPr>
          <w:p>
            <w:pPr>
              <w:spacing w:after="40"/>
            </w:pPr>
            <w:r>
              <w:rPr>
                <w:rFonts w:ascii="Aptos" w:hAnsi="Aptos"/>
                <w:color w:val="22303C"/>
                <w:sz w:val="17"/>
              </w:rPr>
              <w:t xml:space="preserve">Collaboration service crashes</w:t>
            </w:r>
          </w:p>
        </w:tc>
        <w:tc>
          <w:tcPr>
            <w:tcW w:type="dxa" w:w="4300"/>
            <w:vAlign w:val="top"/>
            <w:shd w:fill="F5F8FC"/>
          </w:tcPr>
          <w:p>
            <w:pPr>
              <w:spacing w:after="40"/>
            </w:pPr>
            <w:r>
              <w:rPr>
                <w:rFonts w:ascii="Aptos" w:hAnsi="Aptos"/>
                <w:color w:val="22303C"/>
                <w:sz w:val="17"/>
              </w:rPr>
              <w:t xml:space="preserve">Clients reconnect; state reloads from PostgreSQL; unsaved edits return from client replicas</w:t>
            </w:r>
          </w:p>
        </w:tc>
        <w:tc>
          <w:tcPr>
            <w:tcW w:type="dxa" w:w="2792"/>
            <w:vAlign w:val="top"/>
            <w:shd w:fill="F5F8FC"/>
          </w:tcPr>
          <w:p>
            <w:pPr>
              <w:spacing w:after="40"/>
            </w:pPr>
            <w:r>
              <w:rPr>
                <w:rFonts w:ascii="Aptos" w:hAnsi="Aptos"/>
                <w:color w:val="22303C"/>
                <w:sz w:val="17"/>
              </w:rPr>
              <w:t xml:space="preserve">Kill the collab container while two clients type</w:t>
            </w:r>
          </w:p>
        </w:tc>
      </w:tr>
      <w:tr>
        <w:trPr>
          <w:cantSplit/>
        </w:trPr>
        <w:tc>
          <w:tcPr>
            <w:tcW w:type="dxa" w:w="2700"/>
            <w:vAlign w:val="top"/>
          </w:tcPr>
          <w:p>
            <w:pPr>
              <w:spacing w:after="40"/>
            </w:pPr>
            <w:r>
              <w:rPr>
                <w:rFonts w:ascii="Aptos" w:hAnsi="Aptos"/>
                <w:color w:val="22303C"/>
                <w:sz w:val="17"/>
              </w:rPr>
              <w:t xml:space="preserve">API down, collab up</w:t>
            </w:r>
          </w:p>
        </w:tc>
        <w:tc>
          <w:tcPr>
            <w:tcW w:type="dxa" w:w="4300"/>
            <w:vAlign w:val="top"/>
          </w:tcPr>
          <w:p>
            <w:pPr>
              <w:spacing w:after="40"/>
            </w:pPr>
            <w:r>
              <w:rPr>
                <w:rFonts w:ascii="Aptos" w:hAnsi="Aptos"/>
                <w:color w:val="22303C"/>
                <w:sz w:val="17"/>
              </w:rPr>
              <w:t xml:space="preserve">Open document sessions keep working; new connections fail authorization cleanly</w:t>
            </w:r>
          </w:p>
        </w:tc>
        <w:tc>
          <w:tcPr>
            <w:tcW w:type="dxa" w:w="2792"/>
            <w:vAlign w:val="top"/>
          </w:tcPr>
          <w:p>
            <w:pPr>
              <w:spacing w:after="40"/>
            </w:pPr>
            <w:r>
              <w:rPr>
                <w:rFonts w:ascii="Aptos" w:hAnsi="Aptos"/>
                <w:color w:val="22303C"/>
                <w:sz w:val="17"/>
              </w:rPr>
              <w:t xml:space="preserve">Stop the API during editing</w:t>
            </w:r>
          </w:p>
        </w:tc>
      </w:tr>
      <w:tr>
        <w:trPr>
          <w:cantSplit/>
        </w:trPr>
        <w:tc>
          <w:tcPr>
            <w:tcW w:type="dxa" w:w="2700"/>
            <w:vAlign w:val="top"/>
            <w:shd w:fill="F5F8FC"/>
          </w:tcPr>
          <w:p>
            <w:pPr>
              <w:spacing w:after="40"/>
            </w:pPr>
            <w:r>
              <w:rPr>
                <w:rFonts w:ascii="Aptos" w:hAnsi="Aptos"/>
                <w:color w:val="22303C"/>
                <w:sz w:val="17"/>
              </w:rPr>
              <w:t xml:space="preserve">Server restarts</w:t>
            </w:r>
          </w:p>
        </w:tc>
        <w:tc>
          <w:tcPr>
            <w:tcW w:type="dxa" w:w="4300"/>
            <w:vAlign w:val="top"/>
            <w:shd w:fill="F5F8FC"/>
          </w:tcPr>
          <w:p>
            <w:pPr>
              <w:spacing w:after="40"/>
            </w:pPr>
            <w:r>
              <w:rPr>
                <w:rFonts w:ascii="Aptos" w:hAnsi="Aptos"/>
                <w:color w:val="22303C"/>
                <w:sz w:val="17"/>
              </w:rPr>
              <w:t xml:space="preserve">Clients reconnect; durable state remains</w:t>
            </w:r>
          </w:p>
        </w:tc>
        <w:tc>
          <w:tcPr>
            <w:tcW w:type="dxa" w:w="2792"/>
            <w:vAlign w:val="top"/>
            <w:shd w:fill="F5F8FC"/>
          </w:tcPr>
          <w:p>
            <w:pPr>
              <w:spacing w:after="40"/>
            </w:pPr>
            <w:r>
              <w:rPr>
                <w:rFonts w:ascii="Aptos" w:hAnsi="Aptos"/>
                <w:color w:val="22303C"/>
                <w:sz w:val="17"/>
              </w:rPr>
              <w:t xml:space="preserve">Restart all containers mid-session</w:t>
            </w:r>
          </w:p>
        </w:tc>
      </w:tr>
      <w:tr>
        <w:trPr>
          <w:cantSplit/>
        </w:trPr>
        <w:tc>
          <w:tcPr>
            <w:tcW w:type="dxa" w:w="2700"/>
            <w:vAlign w:val="top"/>
          </w:tcPr>
          <w:p>
            <w:pPr>
              <w:spacing w:after="40"/>
            </w:pPr>
            <w:r>
              <w:rPr>
                <w:rFonts w:ascii="Aptos" w:hAnsi="Aptos"/>
                <w:color w:val="22303C"/>
                <w:sz w:val="17"/>
              </w:rPr>
              <w:t xml:space="preserve">Redis unavailable</w:t>
            </w:r>
          </w:p>
        </w:tc>
        <w:tc>
          <w:tcPr>
            <w:tcW w:type="dxa" w:w="4300"/>
            <w:vAlign w:val="top"/>
          </w:tcPr>
          <w:p>
            <w:pPr>
              <w:spacing w:after="40"/>
            </w:pPr>
            <w:r>
              <w:rPr>
                <w:rFonts w:ascii="Aptos" w:hAnsi="Aptos"/>
                <w:color w:val="22303C"/>
                <w:sz w:val="17"/>
              </w:rPr>
              <w:t xml:space="preserve">Cross-instance fan-out degrades; durable state remains safe</w:t>
            </w:r>
          </w:p>
        </w:tc>
        <w:tc>
          <w:tcPr>
            <w:tcW w:type="dxa" w:w="2792"/>
            <w:vAlign w:val="top"/>
          </w:tcPr>
          <w:p>
            <w:pPr>
              <w:spacing w:after="40"/>
            </w:pPr>
            <w:r>
              <w:rPr>
                <w:rFonts w:ascii="Aptos" w:hAnsi="Aptos"/>
                <w:color w:val="22303C"/>
                <w:sz w:val="17"/>
              </w:rPr>
              <w:t xml:space="preserve">Stop Redis</w:t>
            </w:r>
          </w:p>
        </w:tc>
      </w:tr>
      <w:tr>
        <w:trPr>
          <w:cantSplit/>
        </w:trPr>
        <w:tc>
          <w:tcPr>
            <w:tcW w:type="dxa" w:w="2700"/>
            <w:vAlign w:val="top"/>
            <w:shd w:fill="F5F8FC"/>
          </w:tcPr>
          <w:p>
            <w:pPr>
              <w:spacing w:after="40"/>
            </w:pPr>
            <w:r>
              <w:rPr>
                <w:rFonts w:ascii="Aptos" w:hAnsi="Aptos"/>
                <w:color w:val="22303C"/>
                <w:sz w:val="17"/>
              </w:rPr>
              <w:t xml:space="preserve">Database unavailable</w:t>
            </w:r>
          </w:p>
        </w:tc>
        <w:tc>
          <w:tcPr>
            <w:tcW w:type="dxa" w:w="4300"/>
            <w:vAlign w:val="top"/>
            <w:shd w:fill="F5F8FC"/>
          </w:tcPr>
          <w:p>
            <w:pPr>
              <w:spacing w:after="40"/>
            </w:pPr>
            <w:r>
              <w:rPr>
                <w:rFonts w:ascii="Aptos" w:hAnsi="Aptos"/>
                <w:color w:val="22303C"/>
                <w:sz w:val="17"/>
              </w:rPr>
              <w:t xml:space="preserve">Writes fail cleanly; no false success; collab retries stores</w:t>
            </w:r>
          </w:p>
        </w:tc>
        <w:tc>
          <w:tcPr>
            <w:tcW w:type="dxa" w:w="2792"/>
            <w:vAlign w:val="top"/>
            <w:shd w:fill="F5F8FC"/>
          </w:tcPr>
          <w:p>
            <w:pPr>
              <w:spacing w:after="40"/>
            </w:pPr>
            <w:r>
              <w:rPr>
                <w:rFonts w:ascii="Aptos" w:hAnsi="Aptos"/>
                <w:color w:val="22303C"/>
                <w:sz w:val="17"/>
              </w:rPr>
              <w:t xml:space="preserve">Pause DB</w:t>
            </w:r>
          </w:p>
        </w:tc>
      </w:tr>
      <w:tr>
        <w:trPr>
          <w:cantSplit/>
        </w:trPr>
        <w:tc>
          <w:tcPr>
            <w:tcW w:type="dxa" w:w="2700"/>
            <w:vAlign w:val="top"/>
          </w:tcPr>
          <w:p>
            <w:pPr>
              <w:spacing w:after="40"/>
            </w:pPr>
            <w:r>
              <w:rPr>
                <w:rFonts w:ascii="Aptos" w:hAnsi="Aptos"/>
                <w:color w:val="22303C"/>
                <w:sz w:val="17"/>
              </w:rPr>
              <w:t xml:space="preserve">Worker crashes</w:t>
            </w:r>
          </w:p>
        </w:tc>
        <w:tc>
          <w:tcPr>
            <w:tcW w:type="dxa" w:w="4300"/>
            <w:vAlign w:val="top"/>
          </w:tcPr>
          <w:p>
            <w:pPr>
              <w:spacing w:after="40"/>
            </w:pPr>
            <w:r>
              <w:rPr>
                <w:rFonts w:ascii="Aptos" w:hAnsi="Aptos"/>
                <w:color w:val="22303C"/>
                <w:sz w:val="17"/>
              </w:rPr>
              <w:t xml:space="preserve">Job marked failed/retryable; API remains healthy</w:t>
            </w:r>
          </w:p>
        </w:tc>
        <w:tc>
          <w:tcPr>
            <w:tcW w:type="dxa" w:w="2792"/>
            <w:vAlign w:val="top"/>
          </w:tcPr>
          <w:p>
            <w:pPr>
              <w:spacing w:after="40"/>
            </w:pPr>
            <w:r>
              <w:rPr>
                <w:rFonts w:ascii="Aptos" w:hAnsi="Aptos"/>
                <w:color w:val="22303C"/>
                <w:sz w:val="17"/>
              </w:rPr>
              <w:t xml:space="preserve">Kill worker</w:t>
            </w:r>
          </w:p>
        </w:tc>
      </w:tr>
      <w:tr>
        <w:trPr>
          <w:cantSplit/>
        </w:trPr>
        <w:tc>
          <w:tcPr>
            <w:tcW w:type="dxa" w:w="2700"/>
            <w:vAlign w:val="top"/>
            <w:shd w:fill="F5F8FC"/>
          </w:tcPr>
          <w:p>
            <w:pPr>
              <w:spacing w:after="40"/>
            </w:pPr>
            <w:r>
              <w:rPr>
                <w:rFonts w:ascii="Aptos" w:hAnsi="Aptos"/>
                <w:color w:val="22303C"/>
                <w:sz w:val="17"/>
              </w:rPr>
              <w:t xml:space="preserve">Duplicate update</w:t>
            </w:r>
          </w:p>
        </w:tc>
        <w:tc>
          <w:tcPr>
            <w:tcW w:type="dxa" w:w="4300"/>
            <w:vAlign w:val="top"/>
            <w:shd w:fill="F5F8FC"/>
          </w:tcPr>
          <w:p>
            <w:pPr>
              <w:spacing w:after="40"/>
            </w:pPr>
            <w:r>
              <w:rPr>
                <w:rFonts w:ascii="Aptos" w:hAnsi="Aptos"/>
                <w:color w:val="22303C"/>
                <w:sz w:val="17"/>
              </w:rPr>
              <w:t xml:space="preserve">Yjs ignores updates it already has; STOMP events deduplicated by eventId</w:t>
            </w:r>
          </w:p>
        </w:tc>
        <w:tc>
          <w:tcPr>
            <w:tcW w:type="dxa" w:w="2792"/>
            <w:vAlign w:val="top"/>
            <w:shd w:fill="F5F8FC"/>
          </w:tcPr>
          <w:p>
            <w:pPr>
              <w:spacing w:after="40"/>
            </w:pPr>
            <w:r>
              <w:rPr>
                <w:rFonts w:ascii="Aptos" w:hAnsi="Aptos"/>
                <w:color w:val="22303C"/>
                <w:sz w:val="17"/>
              </w:rPr>
              <w:t xml:space="preserve">Replay same message</w:t>
            </w:r>
          </w:p>
        </w:tc>
      </w:tr>
      <w:tr>
        <w:trPr>
          <w:cantSplit/>
        </w:trPr>
        <w:tc>
          <w:tcPr>
            <w:tcW w:type="dxa" w:w="2700"/>
            <w:vAlign w:val="top"/>
          </w:tcPr>
          <w:p>
            <w:pPr>
              <w:spacing w:after="40"/>
            </w:pPr>
            <w:r>
              <w:rPr>
                <w:rFonts w:ascii="Aptos" w:hAnsi="Aptos"/>
                <w:color w:val="22303C"/>
                <w:sz w:val="17"/>
              </w:rPr>
              <w:t xml:space="preserve">Out-of-order delivery</w:t>
            </w:r>
          </w:p>
        </w:tc>
        <w:tc>
          <w:tcPr>
            <w:tcW w:type="dxa" w:w="4300"/>
            <w:vAlign w:val="top"/>
          </w:tcPr>
          <w:p>
            <w:pPr>
              <w:spacing w:after="40"/>
            </w:pPr>
            <w:r>
              <w:rPr>
                <w:rFonts w:ascii="Aptos" w:hAnsi="Aptos"/>
                <w:color w:val="22303C"/>
                <w:sz w:val="17"/>
              </w:rPr>
              <w:t xml:space="preserve">Synchronization model tolerates arrival order</w:t>
            </w:r>
          </w:p>
        </w:tc>
        <w:tc>
          <w:tcPr>
            <w:tcW w:type="dxa" w:w="2792"/>
            <w:vAlign w:val="top"/>
          </w:tcPr>
          <w:p>
            <w:pPr>
              <w:spacing w:after="40"/>
            </w:pPr>
            <w:r>
              <w:rPr>
                <w:rFonts w:ascii="Aptos" w:hAnsi="Aptos"/>
                <w:color w:val="22303C"/>
                <w:sz w:val="17"/>
              </w:rPr>
              <w:t xml:space="preserve">Inject artificial delays</w:t>
            </w:r>
          </w:p>
        </w:tc>
      </w:tr>
      <w:tr>
        <w:trPr>
          <w:cantSplit/>
        </w:trPr>
        <w:tc>
          <w:tcPr>
            <w:tcW w:type="dxa" w:w="2700"/>
            <w:vAlign w:val="top"/>
            <w:shd w:fill="F5F8FC"/>
          </w:tcPr>
          <w:p>
            <w:pPr>
              <w:spacing w:after="40"/>
            </w:pPr>
            <w:r>
              <w:rPr>
                <w:rFonts w:ascii="Aptos" w:hAnsi="Aptos"/>
                <w:color w:val="22303C"/>
                <w:sz w:val="17"/>
              </w:rPr>
              <w:t xml:space="preserve">External change during typing</w:t>
            </w:r>
          </w:p>
        </w:tc>
        <w:tc>
          <w:tcPr>
            <w:tcW w:type="dxa" w:w="4300"/>
            <w:vAlign w:val="top"/>
            <w:shd w:fill="F5F8FC"/>
          </w:tcPr>
          <w:p>
            <w:pPr>
              <w:spacing w:after="40"/>
            </w:pPr>
            <w:r>
              <w:rPr>
                <w:rFonts w:ascii="Aptos" w:hAnsi="Aptos"/>
                <w:color w:val="22303C"/>
                <w:sz w:val="17"/>
              </w:rPr>
              <w:t xml:space="preserve">Restore merges with concurrent keystrokes</w:t>
            </w:r>
          </w:p>
        </w:tc>
        <w:tc>
          <w:tcPr>
            <w:tcW w:type="dxa" w:w="2792"/>
            <w:vAlign w:val="top"/>
            <w:shd w:fill="F5F8FC"/>
          </w:tcPr>
          <w:p>
            <w:pPr>
              <w:spacing w:after="40"/>
            </w:pPr>
            <w:r>
              <w:rPr>
                <w:rFonts w:ascii="Aptos" w:hAnsi="Aptos"/>
                <w:color w:val="22303C"/>
                <w:sz w:val="17"/>
              </w:rPr>
              <w:t xml:space="preserve">Restore a checkpoint while a script types</w:t>
            </w:r>
          </w:p>
        </w:tc>
      </w:tr>
      <w:tr>
        <w:trPr>
          <w:cantSplit/>
        </w:trPr>
        <w:tc>
          <w:tcPr>
            <w:tcW w:type="dxa" w:w="2700"/>
            <w:vAlign w:val="top"/>
          </w:tcPr>
          <w:p>
            <w:pPr>
              <w:spacing w:after="40"/>
            </w:pPr>
            <w:r>
              <w:rPr>
                <w:rFonts w:ascii="Aptos" w:hAnsi="Aptos"/>
                <w:color w:val="22303C"/>
                <w:sz w:val="17"/>
              </w:rPr>
              <w:t xml:space="preserve">Role downgraded mid-session</w:t>
            </w:r>
          </w:p>
        </w:tc>
        <w:tc>
          <w:tcPr>
            <w:tcW w:type="dxa" w:w="4300"/>
            <w:vAlign w:val="top"/>
          </w:tcPr>
          <w:p>
            <w:pPr>
              <w:spacing w:after="40"/>
            </w:pPr>
            <w:r>
              <w:rPr>
                <w:rFonts w:ascii="Aptos" w:hAnsi="Aptos"/>
                <w:color w:val="22303C"/>
                <w:sz w:val="17"/>
              </w:rPr>
              <w:t xml:space="preserve">Edits rejected within seconds; UI switches to read-only</w:t>
            </w:r>
          </w:p>
        </w:tc>
        <w:tc>
          <w:tcPr>
            <w:tcW w:type="dxa" w:w="2792"/>
            <w:vAlign w:val="top"/>
          </w:tcPr>
          <w:p>
            <w:pPr>
              <w:spacing w:after="40"/>
            </w:pPr>
            <w:r>
              <w:rPr>
                <w:rFonts w:ascii="Aptos" w:hAnsi="Aptos"/>
                <w:color w:val="22303C"/>
                <w:sz w:val="17"/>
              </w:rPr>
              <w:t xml:space="preserve">Downgrade an editor while typing</w:t>
            </w:r>
          </w:p>
        </w:tc>
      </w:tr>
      <w:tr>
        <w:trPr>
          <w:cantSplit/>
        </w:trPr>
        <w:tc>
          <w:tcPr>
            <w:tcW w:type="dxa" w:w="2700"/>
            <w:vAlign w:val="top"/>
            <w:shd w:fill="F5F8FC"/>
          </w:tcPr>
          <w:p>
            <w:pPr>
              <w:spacing w:after="40"/>
            </w:pPr>
            <w:r>
              <w:rPr>
                <w:rFonts w:ascii="Aptos" w:hAnsi="Aptos"/>
                <w:color w:val="22303C"/>
                <w:sz w:val="17"/>
              </w:rPr>
              <w:t xml:space="preserve">Large file</w:t>
            </w:r>
          </w:p>
        </w:tc>
        <w:tc>
          <w:tcPr>
            <w:tcW w:type="dxa" w:w="4300"/>
            <w:vAlign w:val="top"/>
            <w:shd w:fill="F5F8FC"/>
          </w:tcPr>
          <w:p>
            <w:pPr>
              <w:spacing w:after="40"/>
            </w:pPr>
            <w:r>
              <w:rPr>
                <w:rFonts w:ascii="Aptos" w:hAnsi="Aptos"/>
                <w:color w:val="22303C"/>
                <w:sz w:val="17"/>
              </w:rPr>
              <w:t xml:space="preserve">Reject/limit or switch to optimized path</w:t>
            </w:r>
          </w:p>
        </w:tc>
        <w:tc>
          <w:tcPr>
            <w:tcW w:type="dxa" w:w="2792"/>
            <w:vAlign w:val="top"/>
            <w:shd w:fill="F5F8FC"/>
          </w:tcPr>
          <w:p>
            <w:pPr>
              <w:spacing w:after="40"/>
            </w:pPr>
            <w:r>
              <w:rPr>
                <w:rFonts w:ascii="Aptos" w:hAnsi="Aptos"/>
                <w:color w:val="22303C"/>
                <w:sz w:val="17"/>
              </w:rPr>
              <w:t xml:space="preserve">Open large generated source</w:t>
            </w:r>
          </w:p>
        </w:tc>
      </w:tr>
      <w:tr>
        <w:trPr>
          <w:cantSplit/>
        </w:trPr>
        <w:tc>
          <w:tcPr>
            <w:tcW w:type="dxa" w:w="2700"/>
            <w:vAlign w:val="top"/>
          </w:tcPr>
          <w:p>
            <w:pPr>
              <w:spacing w:after="40"/>
            </w:pPr>
            <w:r>
              <w:rPr>
                <w:rFonts w:ascii="Aptos" w:hAnsi="Aptos"/>
                <w:color w:val="22303C"/>
                <w:sz w:val="17"/>
              </w:rPr>
              <w:t xml:space="preserve">Client goes offline</w:t>
            </w:r>
          </w:p>
        </w:tc>
        <w:tc>
          <w:tcPr>
            <w:tcW w:type="dxa" w:w="4300"/>
            <w:vAlign w:val="top"/>
          </w:tcPr>
          <w:p>
            <w:pPr>
              <w:spacing w:after="40"/>
            </w:pPr>
            <w:r>
              <w:rPr>
                <w:rFonts w:ascii="Aptos" w:hAnsi="Aptos"/>
                <w:color w:val="22303C"/>
                <w:sz w:val="17"/>
              </w:rPr>
              <w:t xml:space="preserve">Local state retained; reconcile on reconnect</w:t>
            </w:r>
          </w:p>
        </w:tc>
        <w:tc>
          <w:tcPr>
            <w:tcW w:type="dxa" w:w="2792"/>
            <w:vAlign w:val="top"/>
          </w:tcPr>
          <w:p>
            <w:pPr>
              <w:spacing w:after="40"/>
            </w:pPr>
            <w:r>
              <w:rPr>
                <w:rFonts w:ascii="Aptos" w:hAnsi="Aptos"/>
                <w:color w:val="22303C"/>
                <w:sz w:val="17"/>
              </w:rPr>
              <w:t xml:space="preserve">Disable network for 60 s</w:t>
            </w:r>
          </w:p>
        </w:tc>
      </w:tr>
    </w:tbl>
    <w:p>
      <w:pPr>
        <w:spacing w:after="40"/>
      </w:pPr>
    </w:p>
    <w:p>
      <w:pPr>
        <w:pStyle w:val="Heading2"/>
      </w:pPr>
      <w:r>
        <w:t>15.2 Idempotency</w:t>
      </w:r>
    </w:p>
    <w:p>
      <w:pPr/>
      <w:r>
        <w:t>For operations that can safely be retried, attach an idempotency key. For example, creating a Git operation can use a client-generated operation ID. The server stores the result so a retried request does not launch duplicate jobs.</w:t>
      </w:r>
    </w:p>
    <w:p>
      <w:pPr>
        <w:pStyle w:val="Heading2"/>
      </w:pPr>
      <w:r>
        <w:t>15.3 Event replay</w:t>
      </w:r>
    </w:p>
    <w:p>
      <w:pPr/>
      <w:r>
        <w:t>One of the strongest debugging features you can add is a development-only event recorder. Persist collaboration message metadata and provide a replay tool that reconstructs the sequence against a clean document. This turns "it randomly broke once" into a deterministic test case.</w:t>
      </w:r>
    </w:p>
    <w:p>
      <w:pPr>
        <w:pStyle w:val="Heading2"/>
      </w:pPr>
      <w:r>
        <w:t xml:space="preserve">15.4 Agent failure modes</w:t>
      </w:r>
    </w:p>
    <w:tbl>
      <w:tblPr>
        <w:tblStyle w:val="TableGrid"/>
        <w:tblW w:type="auto" w:w="0"/>
        <w:jc w:val="center"/>
        <w:tblLook w:firstColumn="1" w:firstRow="1" w:lastColumn="0" w:lastRow="0" w:noHBand="0" w:noVBand="1" w:val="04A0"/>
      </w:tblPr>
      <w:tblGrid>
        <w:gridCol w:w="2700"/>
        <w:gridCol w:w="4300"/>
        <w:gridCol w:w="2792"/>
      </w:tblGrid>
      <w:tr>
        <w:trPr>
          <w:tblHeader w:val="true"/>
        </w:trPr>
        <w:tc>
          <w:tcPr>
            <w:tcW w:type="dxa" w:w="2700"/>
            <w:vAlign w:val="top"/>
            <w:shd w:fill="17324D"/>
          </w:tcPr>
          <w:p>
            <w:pPr>
              <w:spacing w:after="40"/>
            </w:pPr>
            <w:r>
              <w:rPr>
                <w:rFonts w:ascii="Aptos" w:hAnsi="Aptos"/>
                <w:b/>
                <w:color w:val="FFFFFF"/>
                <w:sz w:val="18"/>
              </w:rPr>
              <w:t xml:space="preserve">Failure</w:t>
            </w:r>
          </w:p>
        </w:tc>
        <w:tc>
          <w:tcPr>
            <w:tcW w:type="dxa" w:w="4300"/>
            <w:vAlign w:val="top"/>
            <w:shd w:fill="17324D"/>
          </w:tcPr>
          <w:p>
            <w:pPr>
              <w:spacing w:after="40"/>
            </w:pPr>
            <w:r>
              <w:rPr>
                <w:rFonts w:ascii="Aptos" w:hAnsi="Aptos"/>
                <w:b/>
                <w:color w:val="FFFFFF"/>
                <w:sz w:val="18"/>
              </w:rPr>
              <w:t xml:space="preserve">Expected behavior</w:t>
            </w:r>
          </w:p>
        </w:tc>
        <w:tc>
          <w:tcPr>
            <w:tcW w:type="dxa" w:w="2792"/>
            <w:vAlign w:val="top"/>
            <w:shd w:fill="17324D"/>
          </w:tcPr>
          <w:p>
            <w:pPr>
              <w:spacing w:after="40"/>
            </w:pPr>
            <w:r>
              <w:rPr>
                <w:rFonts w:ascii="Aptos" w:hAnsi="Aptos"/>
                <w:b/>
                <w:color w:val="FFFFFF"/>
                <w:sz w:val="18"/>
              </w:rPr>
              <w:t xml:space="preserve">Test</w:t>
            </w:r>
          </w:p>
        </w:tc>
      </w:tr>
      <w:tr>
        <w:trPr>
          <w:cantSplit/>
        </w:trPr>
        <w:tc>
          <w:tcPr>
            <w:tcW w:type="dxa" w:w="2700"/>
            <w:vAlign w:val="top"/>
          </w:tcPr>
          <w:p>
            <w:pPr>
              <w:spacing w:after="40"/>
            </w:pPr>
            <w:r>
              <w:rPr>
                <w:rFonts w:ascii="Aptos" w:hAnsi="Aptos"/>
                <w:color w:val="22303C"/>
                <w:sz w:val="17"/>
              </w:rPr>
              <w:t xml:space="preserve">Agent runner crashes mid-turn</w:t>
            </w:r>
          </w:p>
        </w:tc>
        <w:tc>
          <w:tcPr>
            <w:tcW w:type="dxa" w:w="4300"/>
            <w:vAlign w:val="top"/>
          </w:tcPr>
          <w:p>
            <w:pPr>
              <w:spacing w:after="40"/>
            </w:pPr>
            <w:r>
              <w:rPr>
                <w:rFonts w:ascii="Aptos" w:hAnsi="Aptos"/>
                <w:color w:val="22303C"/>
                <w:sz w:val="17"/>
              </w:rPr>
              <w:t xml:space="preserve">Turn marked interrupted; edits already applied stay (they are normal CRDT edits); session offers takeover</w:t>
            </w:r>
          </w:p>
        </w:tc>
        <w:tc>
          <w:tcPr>
            <w:tcW w:type="dxa" w:w="2792"/>
            <w:vAlign w:val="top"/>
          </w:tcPr>
          <w:p>
            <w:pPr>
              <w:spacing w:after="40"/>
            </w:pPr>
            <w:r>
              <w:rPr>
                <w:rFonts w:ascii="Aptos" w:hAnsi="Aptos"/>
                <w:color w:val="22303C"/>
                <w:sz w:val="17"/>
              </w:rPr>
              <w:t xml:space="preserve">Kill the runner while an agent is typing</w:t>
            </w:r>
          </w:p>
        </w:tc>
      </w:tr>
      <w:tr>
        <w:trPr>
          <w:cantSplit/>
        </w:trPr>
        <w:tc>
          <w:tcPr>
            <w:tcW w:type="dxa" w:w="2700"/>
            <w:vAlign w:val="top"/>
            <w:shd w:fill="F5F8FC"/>
          </w:tcPr>
          <w:p>
            <w:pPr>
              <w:spacing w:after="40"/>
            </w:pPr>
            <w:r>
              <w:rPr>
                <w:rFonts w:ascii="Aptos" w:hAnsi="Aptos"/>
                <w:color w:val="22303C"/>
                <w:sz w:val="17"/>
              </w:rPr>
              <w:t xml:space="preserve">Model API errors or rate limits</w:t>
            </w:r>
          </w:p>
        </w:tc>
        <w:tc>
          <w:tcPr>
            <w:tcW w:type="dxa" w:w="4300"/>
            <w:vAlign w:val="top"/>
            <w:shd w:fill="F5F8FC"/>
          </w:tcPr>
          <w:p>
            <w:pPr>
              <w:spacing w:after="40"/>
            </w:pPr>
            <w:r>
              <w:rPr>
                <w:rFonts w:ascii="Aptos" w:hAnsi="Aptos"/>
                <w:color w:val="22303C"/>
                <w:sz w:val="17"/>
              </w:rPr>
              <w:t xml:space="preserve">Retry with backoff for retryable errors; otherwise the turn ends with the error in the lane</w:t>
            </w:r>
          </w:p>
        </w:tc>
        <w:tc>
          <w:tcPr>
            <w:tcW w:type="dxa" w:w="2792"/>
            <w:vAlign w:val="top"/>
            <w:shd w:fill="F5F8FC"/>
          </w:tcPr>
          <w:p>
            <w:pPr>
              <w:spacing w:after="40"/>
            </w:pPr>
            <w:r>
              <w:rPr>
                <w:rFonts w:ascii="Aptos" w:hAnsi="Aptos"/>
                <w:color w:val="22303C"/>
                <w:sz w:val="17"/>
              </w:rPr>
              <w:t xml:space="preserve">Inject 429 and 500 responses</w:t>
            </w:r>
          </w:p>
        </w:tc>
      </w:tr>
      <w:tr>
        <w:trPr>
          <w:cantSplit/>
        </w:trPr>
        <w:tc>
          <w:tcPr>
            <w:tcW w:type="dxa" w:w="2700"/>
            <w:vAlign w:val="top"/>
          </w:tcPr>
          <w:p>
            <w:pPr>
              <w:spacing w:after="40"/>
            </w:pPr>
            <w:r>
              <w:rPr>
                <w:rFonts w:ascii="Aptos" w:hAnsi="Aptos"/>
                <w:color w:val="22303C"/>
                <w:sz w:val="17"/>
              </w:rPr>
              <w:t xml:space="preserve">Sponsor hits a cost cap</w:t>
            </w:r>
          </w:p>
        </w:tc>
        <w:tc>
          <w:tcPr>
            <w:tcW w:type="dxa" w:w="4300"/>
            <w:vAlign w:val="top"/>
          </w:tcPr>
          <w:p>
            <w:pPr>
              <w:spacing w:after="40"/>
            </w:pPr>
            <w:r>
              <w:rPr>
                <w:rFonts w:ascii="Aptos" w:hAnsi="Aptos"/>
                <w:color w:val="22303C"/>
                <w:sz w:val="17"/>
              </w:rPr>
              <w:t xml:space="preserve">Turn stops at the next checkpoint; session shows "awaiting takeover"</w:t>
            </w:r>
          </w:p>
        </w:tc>
        <w:tc>
          <w:tcPr>
            <w:tcW w:type="dxa" w:w="2792"/>
            <w:vAlign w:val="top"/>
          </w:tcPr>
          <w:p>
            <w:pPr>
              <w:spacing w:after="40"/>
            </w:pPr>
            <w:r>
              <w:rPr>
                <w:rFonts w:ascii="Aptos" w:hAnsi="Aptos"/>
                <w:color w:val="22303C"/>
                <w:sz w:val="17"/>
              </w:rPr>
              <w:t xml:space="preserve">Set a tiny cap and run a turn</w:t>
            </w:r>
          </w:p>
        </w:tc>
      </w:tr>
      <w:tr>
        <w:trPr>
          <w:cantSplit/>
        </w:trPr>
        <w:tc>
          <w:tcPr>
            <w:tcW w:type="dxa" w:w="2700"/>
            <w:vAlign w:val="top"/>
            <w:shd w:fill="F5F8FC"/>
          </w:tcPr>
          <w:p>
            <w:pPr>
              <w:spacing w:after="40"/>
            </w:pPr>
            <w:r>
              <w:rPr>
                <w:rFonts w:ascii="Aptos" w:hAnsi="Aptos"/>
                <w:color w:val="22303C"/>
                <w:sz w:val="17"/>
              </w:rPr>
              <w:t xml:space="preserve">API unreachable during a gated call</w:t>
            </w:r>
          </w:p>
        </w:tc>
        <w:tc>
          <w:tcPr>
            <w:tcW w:type="dxa" w:w="4300"/>
            <w:vAlign w:val="top"/>
            <w:shd w:fill="F5F8FC"/>
          </w:tcPr>
          <w:p>
            <w:pPr>
              <w:spacing w:after="40"/>
            </w:pPr>
            <w:r>
              <w:rPr>
                <w:rFonts w:ascii="Aptos" w:hAnsi="Aptos"/>
                <w:color w:val="22303C"/>
                <w:sz w:val="17"/>
              </w:rPr>
              <w:t xml:space="preserve">Call not made; turn pauses (fail closed)</w:t>
            </w:r>
          </w:p>
        </w:tc>
        <w:tc>
          <w:tcPr>
            <w:tcW w:type="dxa" w:w="2792"/>
            <w:vAlign w:val="top"/>
            <w:shd w:fill="F5F8FC"/>
          </w:tcPr>
          <w:p>
            <w:pPr>
              <w:spacing w:after="40"/>
            </w:pPr>
            <w:r>
              <w:rPr>
                <w:rFonts w:ascii="Aptos" w:hAnsi="Aptos"/>
                <w:color w:val="22303C"/>
                <w:sz w:val="17"/>
              </w:rPr>
              <w:t xml:space="preserve">Stop the API before an approval</w:t>
            </w:r>
          </w:p>
        </w:tc>
      </w:tr>
      <w:tr>
        <w:trPr>
          <w:cantSplit/>
        </w:trPr>
        <w:tc>
          <w:tcPr>
            <w:tcW w:type="dxa" w:w="2700"/>
            <w:vAlign w:val="top"/>
          </w:tcPr>
          <w:p>
            <w:pPr>
              <w:spacing w:after="40"/>
            </w:pPr>
            <w:r>
              <w:rPr>
                <w:rFonts w:ascii="Aptos" w:hAnsi="Aptos"/>
                <w:color w:val="22303C"/>
                <w:sz w:val="17"/>
              </w:rPr>
              <w:t xml:space="preserve">Memory/overlap lookup fails</w:t>
            </w:r>
          </w:p>
        </w:tc>
        <w:tc>
          <w:tcPr>
            <w:tcW w:type="dxa" w:w="4300"/>
            <w:vAlign w:val="top"/>
          </w:tcPr>
          <w:p>
            <w:pPr>
              <w:spacing w:after="40"/>
            </w:pPr>
            <w:r>
              <w:rPr>
                <w:rFonts w:ascii="Aptos" w:hAnsi="Aptos"/>
                <w:color w:val="22303C"/>
                <w:sz w:val="17"/>
              </w:rPr>
              <w:t xml:space="preserve">Turn continues with a visible stale-context warning (fail open)</w:t>
            </w:r>
          </w:p>
        </w:tc>
        <w:tc>
          <w:tcPr>
            <w:tcW w:type="dxa" w:w="2792"/>
            <w:vAlign w:val="top"/>
          </w:tcPr>
          <w:p>
            <w:pPr>
              <w:spacing w:after="40"/>
            </w:pPr>
            <w:r>
              <w:rPr>
                <w:rFonts w:ascii="Aptos" w:hAnsi="Aptos"/>
                <w:color w:val="22303C"/>
                <w:sz w:val="17"/>
              </w:rPr>
              <w:t xml:space="preserve">Break the memory query</w:t>
            </w:r>
          </w:p>
        </w:tc>
      </w:tr>
      <w:tr>
        <w:trPr>
          <w:cantSplit/>
        </w:trPr>
        <w:tc>
          <w:tcPr>
            <w:tcW w:type="dxa" w:w="2700"/>
            <w:vAlign w:val="top"/>
            <w:shd w:fill="F5F8FC"/>
          </w:tcPr>
          <w:p>
            <w:pPr>
              <w:spacing w:after="40"/>
            </w:pPr>
            <w:r>
              <w:rPr>
                <w:rFonts w:ascii="Aptos" w:hAnsi="Aptos"/>
                <w:color w:val="22303C"/>
                <w:sz w:val="17"/>
              </w:rPr>
              <w:t xml:space="preserve">Interrupted non-idempotent action</w:t>
            </w:r>
          </w:p>
        </w:tc>
        <w:tc>
          <w:tcPr>
            <w:tcW w:type="dxa" w:w="4300"/>
            <w:vAlign w:val="top"/>
            <w:shd w:fill="F5F8FC"/>
          </w:tcPr>
          <w:p>
            <w:pPr>
              <w:spacing w:after="40"/>
            </w:pPr>
            <w:r>
              <w:rPr>
                <w:rFonts w:ascii="Aptos" w:hAnsi="Aptos"/>
                <w:color w:val="22303C"/>
                <w:sz w:val="17"/>
              </w:rPr>
              <w:t xml:space="preserve">"Outcome unknown" card; never retried automatically; a person records the outcome</w:t>
            </w:r>
          </w:p>
        </w:tc>
        <w:tc>
          <w:tcPr>
            <w:tcW w:type="dxa" w:w="2792"/>
            <w:vAlign w:val="top"/>
            <w:shd w:fill="F5F8FC"/>
          </w:tcPr>
          <w:p>
            <w:pPr>
              <w:spacing w:after="40"/>
            </w:pPr>
            <w:r>
              <w:rPr>
                <w:rFonts w:ascii="Aptos" w:hAnsi="Aptos"/>
                <w:color w:val="22303C"/>
                <w:sz w:val="17"/>
              </w:rPr>
              <w:t xml:space="preserve">Kill the executor mid-push</w:t>
            </w:r>
          </w:p>
        </w:tc>
      </w:tr>
      <w:tr>
        <w:trPr>
          <w:cantSplit/>
        </w:trPr>
        <w:tc>
          <w:tcPr>
            <w:tcW w:type="dxa" w:w="2700"/>
            <w:vAlign w:val="top"/>
          </w:tcPr>
          <w:p>
            <w:pPr>
              <w:spacing w:after="40"/>
            </w:pPr>
            <w:r>
              <w:rPr>
                <w:rFonts w:ascii="Aptos" w:hAnsi="Aptos"/>
                <w:color w:val="22303C"/>
                <w:sz w:val="17"/>
              </w:rPr>
              <w:t xml:space="preserve">Two takeovers at once</w:t>
            </w:r>
          </w:p>
        </w:tc>
        <w:tc>
          <w:tcPr>
            <w:tcW w:type="dxa" w:w="4300"/>
            <w:vAlign w:val="top"/>
          </w:tcPr>
          <w:p>
            <w:pPr>
              <w:spacing w:after="40"/>
            </w:pPr>
            <w:r>
              <w:rPr>
                <w:rFonts w:ascii="Aptos" w:hAnsi="Aptos"/>
                <w:color w:val="22303C"/>
                <w:sz w:val="17"/>
              </w:rPr>
              <w:t xml:space="preserve">Exactly one wins; the other is offered to join</w:t>
            </w:r>
          </w:p>
        </w:tc>
        <w:tc>
          <w:tcPr>
            <w:tcW w:type="dxa" w:w="2792"/>
            <w:vAlign w:val="top"/>
          </w:tcPr>
          <w:p>
            <w:pPr>
              <w:spacing w:after="40"/>
            </w:pPr>
            <w:r>
              <w:rPr>
                <w:rFonts w:ascii="Aptos" w:hAnsi="Aptos"/>
                <w:color w:val="22303C"/>
                <w:sz w:val="17"/>
              </w:rPr>
              <w:t xml:space="preserve">Fire concurrent takeover requests</w:t>
            </w:r>
          </w:p>
        </w:tc>
      </w:tr>
    </w:tbl>
    <w:p>
      <w:pPr>
        <w:spacing w:after="40"/>
      </w:pPr>
    </w:p>
    <w:p>
      <w:pPr>
        <w:pStyle w:val="Heading2"/>
      </w:pPr>
      <w:r>
        <w:t xml:space="preserve">15.5 Desktop sync failure modes</w:t>
      </w:r>
    </w:p>
    <w:tbl>
      <w:tblPr>
        <w:tblStyle w:val="TableGrid"/>
        <w:tblW w:type="auto" w:w="0"/>
        <w:jc w:val="center"/>
        <w:tblLook w:firstColumn="1" w:firstRow="1" w:lastColumn="0" w:lastRow="0" w:noHBand="0" w:noVBand="1" w:val="04A0"/>
      </w:tblPr>
      <w:tblGrid>
        <w:gridCol w:w="2900"/>
        <w:gridCol w:w="4100"/>
        <w:gridCol w:w="2792"/>
      </w:tblGrid>
      <w:tr>
        <w:trPr>
          <w:tblHeader w:val="true"/>
        </w:trPr>
        <w:tc>
          <w:tcPr>
            <w:tcW w:type="dxa" w:w="2900"/>
            <w:vAlign w:val="top"/>
            <w:shd w:fill="17324D"/>
          </w:tcPr>
          <w:p>
            <w:pPr>
              <w:spacing w:after="40"/>
            </w:pPr>
            <w:r>
              <w:rPr>
                <w:rFonts w:ascii="Aptos" w:hAnsi="Aptos"/>
                <w:b/>
                <w:color w:val="FFFFFF"/>
                <w:sz w:val="18"/>
              </w:rPr>
              <w:t xml:space="preserve">Failure</w:t>
            </w:r>
          </w:p>
        </w:tc>
        <w:tc>
          <w:tcPr>
            <w:tcW w:type="dxa" w:w="4100"/>
            <w:vAlign w:val="top"/>
            <w:shd w:fill="17324D"/>
          </w:tcPr>
          <w:p>
            <w:pPr>
              <w:spacing w:after="40"/>
            </w:pPr>
            <w:r>
              <w:rPr>
                <w:rFonts w:ascii="Aptos" w:hAnsi="Aptos"/>
                <w:b/>
                <w:color w:val="FFFFFF"/>
                <w:sz w:val="18"/>
              </w:rPr>
              <w:t xml:space="preserve">Expected behavior</w:t>
            </w:r>
          </w:p>
        </w:tc>
        <w:tc>
          <w:tcPr>
            <w:tcW w:type="dxa" w:w="2792"/>
            <w:vAlign w:val="top"/>
            <w:shd w:fill="17324D"/>
          </w:tcPr>
          <w:p>
            <w:pPr>
              <w:spacing w:after="40"/>
            </w:pPr>
            <w:r>
              <w:rPr>
                <w:rFonts w:ascii="Aptos" w:hAnsi="Aptos"/>
                <w:b/>
                <w:color w:val="FFFFFF"/>
                <w:sz w:val="18"/>
              </w:rPr>
              <w:t xml:space="preserve">Test</w:t>
            </w:r>
          </w:p>
        </w:tc>
      </w:tr>
      <w:tr>
        <w:trPr>
          <w:cantSplit/>
        </w:trPr>
        <w:tc>
          <w:tcPr>
            <w:tcW w:type="dxa" w:w="2900"/>
            <w:vAlign w:val="top"/>
          </w:tcPr>
          <w:p>
            <w:pPr>
              <w:spacing w:after="40"/>
            </w:pPr>
            <w:r>
              <w:rPr>
                <w:rFonts w:ascii="Aptos" w:hAnsi="Aptos"/>
                <w:color w:val="22303C"/>
                <w:sz w:val="17"/>
              </w:rPr>
              <w:t xml:space="preserve">Echo storm (bridge reacts to its own writes)</w:t>
            </w:r>
          </w:p>
        </w:tc>
        <w:tc>
          <w:tcPr>
            <w:tcW w:type="dxa" w:w="4100"/>
            <w:vAlign w:val="top"/>
          </w:tcPr>
          <w:p>
            <w:pPr>
              <w:spacing w:after="40"/>
            </w:pPr>
            <w:r>
              <w:rPr>
                <w:rFonts w:ascii="Aptos" w:hAnsi="Aptos"/>
                <w:color w:val="22303C"/>
                <w:sz w:val="17"/>
              </w:rPr>
              <w:t xml:space="preserve">Base hash recorded before each write; echoes ignored</w:t>
            </w:r>
          </w:p>
        </w:tc>
        <w:tc>
          <w:tcPr>
            <w:tcW w:type="dxa" w:w="2792"/>
            <w:vAlign w:val="top"/>
          </w:tcPr>
          <w:p>
            <w:pPr>
              <w:spacing w:after="40"/>
            </w:pPr>
            <w:r>
              <w:rPr>
                <w:rFonts w:ascii="Aptos" w:hAnsi="Aptos"/>
                <w:color w:val="22303C"/>
                <w:sz w:val="17"/>
              </w:rPr>
              <w:t xml:space="preserve">Count events while two bridges edit one file</w:t>
            </w:r>
          </w:p>
        </w:tc>
      </w:tr>
      <w:tr>
        <w:trPr>
          <w:cantSplit/>
        </w:trPr>
        <w:tc>
          <w:tcPr>
            <w:tcW w:type="dxa" w:w="2900"/>
            <w:vAlign w:val="top"/>
            <w:shd w:fill="F5F8FC"/>
          </w:tcPr>
          <w:p>
            <w:pPr>
              <w:spacing w:after="40"/>
            </w:pPr>
            <w:r>
              <w:rPr>
                <w:rFonts w:ascii="Aptos" w:hAnsi="Aptos"/>
                <w:color w:val="22303C"/>
                <w:sz w:val="17"/>
              </w:rPr>
              <w:t xml:space="preserve">Formatter rewrites a whole file</w:t>
            </w:r>
          </w:p>
        </w:tc>
        <w:tc>
          <w:tcPr>
            <w:tcW w:type="dxa" w:w="4100"/>
            <w:vAlign w:val="top"/>
            <w:shd w:fill="F5F8FC"/>
          </w:tcPr>
          <w:p>
            <w:pPr>
              <w:spacing w:after="40"/>
            </w:pPr>
            <w:r>
              <w:rPr>
                <w:rFonts w:ascii="Aptos" w:hAnsi="Aptos"/>
                <w:color w:val="22303C"/>
                <w:sz w:val="17"/>
              </w:rPr>
              <w:t xml:space="preserve">Only changed characters are sent</w:t>
            </w:r>
          </w:p>
        </w:tc>
        <w:tc>
          <w:tcPr>
            <w:tcW w:type="dxa" w:w="2792"/>
            <w:vAlign w:val="top"/>
            <w:shd w:fill="F5F8FC"/>
          </w:tcPr>
          <w:p>
            <w:pPr>
              <w:spacing w:after="40"/>
            </w:pPr>
            <w:r>
              <w:rPr>
                <w:rFonts w:ascii="Aptos" w:hAnsi="Aptos"/>
                <w:color w:val="22303C"/>
                <w:sz w:val="17"/>
              </w:rPr>
              <w:t xml:space="preserve">Run a formatter on a file another client is editing</w:t>
            </w:r>
          </w:p>
        </w:tc>
      </w:tr>
      <w:tr>
        <w:trPr>
          <w:cantSplit/>
        </w:trPr>
        <w:tc>
          <w:tcPr>
            <w:tcW w:type="dxa" w:w="2900"/>
            <w:vAlign w:val="top"/>
          </w:tcPr>
          <w:p>
            <w:pPr>
              <w:spacing w:after="40"/>
            </w:pPr>
            <w:r>
              <w:rPr>
                <w:rFonts w:ascii="Aptos" w:hAnsi="Aptos"/>
                <w:color w:val="22303C"/>
                <w:sz w:val="17"/>
              </w:rPr>
              <w:t xml:space="preserve">File locked by another program (Windows)</w:t>
            </w:r>
          </w:p>
        </w:tc>
        <w:tc>
          <w:tcPr>
            <w:tcW w:type="dxa" w:w="4100"/>
            <w:vAlign w:val="top"/>
          </w:tcPr>
          <w:p>
            <w:pPr>
              <w:spacing w:after="40"/>
            </w:pPr>
            <w:r>
              <w:rPr>
                <w:rFonts w:ascii="Aptos" w:hAnsi="Aptos"/>
                <w:color w:val="22303C"/>
                <w:sz w:val="17"/>
              </w:rPr>
              <w:t xml:space="preserve">Retry with backoff; "sync paused for this file" after a limit</w:t>
            </w:r>
          </w:p>
        </w:tc>
        <w:tc>
          <w:tcPr>
            <w:tcW w:type="dxa" w:w="2792"/>
            <w:vAlign w:val="top"/>
          </w:tcPr>
          <w:p>
            <w:pPr>
              <w:spacing w:after="40"/>
            </w:pPr>
            <w:r>
              <w:rPr>
                <w:rFonts w:ascii="Aptos" w:hAnsi="Aptos"/>
                <w:color w:val="22303C"/>
                <w:sz w:val="17"/>
              </w:rPr>
              <w:t xml:space="preserve">Hold an exclusive lock on a file</w:t>
            </w:r>
          </w:p>
        </w:tc>
      </w:tr>
      <w:tr>
        <w:trPr>
          <w:cantSplit/>
        </w:trPr>
        <w:tc>
          <w:tcPr>
            <w:tcW w:type="dxa" w:w="2900"/>
            <w:vAlign w:val="top"/>
            <w:shd w:fill="F5F8FC"/>
          </w:tcPr>
          <w:p>
            <w:pPr>
              <w:spacing w:after="40"/>
            </w:pPr>
            <w:r>
              <w:rPr>
                <w:rFonts w:ascii="Aptos" w:hAnsi="Aptos"/>
                <w:color w:val="22303C"/>
                <w:sz w:val="17"/>
              </w:rPr>
              <w:t xml:space="preserve">Local branch switch</w:t>
            </w:r>
          </w:p>
        </w:tc>
        <w:tc>
          <w:tcPr>
            <w:tcW w:type="dxa" w:w="4100"/>
            <w:vAlign w:val="top"/>
            <w:shd w:fill="F5F8FC"/>
          </w:tcPr>
          <w:p>
            <w:pPr>
              <w:spacing w:after="40"/>
            </w:pPr>
            <w:r>
              <w:rPr>
                <w:rFonts w:ascii="Aptos" w:hAnsi="Aptos"/>
                <w:color w:val="22303C"/>
                <w:sz w:val="17"/>
              </w:rPr>
              <w:t xml:space="preserve">Sync pauses with a banner; nothing is pushed</w:t>
            </w:r>
          </w:p>
        </w:tc>
        <w:tc>
          <w:tcPr>
            <w:tcW w:type="dxa" w:w="2792"/>
            <w:vAlign w:val="top"/>
            <w:shd w:fill="F5F8FC"/>
          </w:tcPr>
          <w:p>
            <w:pPr>
              <w:spacing w:after="40"/>
            </w:pPr>
            <w:r>
              <w:rPr>
                <w:rFonts w:ascii="Aptos" w:hAnsi="Aptos"/>
                <w:color w:val="22303C"/>
                <w:sz w:val="17"/>
              </w:rPr>
              <w:t xml:space="preserve">git checkout another branch in the mirror</w:t>
            </w:r>
          </w:p>
        </w:tc>
      </w:tr>
      <w:tr>
        <w:trPr>
          <w:cantSplit/>
        </w:trPr>
        <w:tc>
          <w:tcPr>
            <w:tcW w:type="dxa" w:w="2900"/>
            <w:vAlign w:val="top"/>
          </w:tcPr>
          <w:p>
            <w:pPr>
              <w:spacing w:after="40"/>
            </w:pPr>
            <w:r>
              <w:rPr>
                <w:rFonts w:ascii="Aptos" w:hAnsi="Aptos"/>
                <w:color w:val="22303C"/>
                <w:sz w:val="17"/>
              </w:rPr>
              <w:t xml:space="preserve">Offline for a day with local edits</w:t>
            </w:r>
          </w:p>
        </w:tc>
        <w:tc>
          <w:tcPr>
            <w:tcW w:type="dxa" w:w="4100"/>
            <w:vAlign w:val="top"/>
          </w:tcPr>
          <w:p>
            <w:pPr>
              <w:spacing w:after="40"/>
            </w:pPr>
            <w:r>
              <w:rPr>
                <w:rFonts w:ascii="Aptos" w:hAnsi="Aptos"/>
                <w:color w:val="22303C"/>
                <w:sz w:val="17"/>
              </w:rPr>
              <w:t xml:space="preserve">Replica updates merge on reconnect; cold files merged via apply-text</w:t>
            </w:r>
          </w:p>
        </w:tc>
        <w:tc>
          <w:tcPr>
            <w:tcW w:type="dxa" w:w="2792"/>
            <w:vAlign w:val="top"/>
          </w:tcPr>
          <w:p>
            <w:pPr>
              <w:spacing w:after="40"/>
            </w:pPr>
            <w:r>
              <w:rPr>
                <w:rFonts w:ascii="Aptos" w:hAnsi="Aptos"/>
                <w:color w:val="22303C"/>
                <w:sz w:val="17"/>
              </w:rPr>
              <w:t xml:space="preserve">Disconnect, edit, reconnect</w:t>
            </w:r>
          </w:p>
        </w:tc>
      </w:tr>
      <w:tr>
        <w:trPr>
          <w:cantSplit/>
        </w:trPr>
        <w:tc>
          <w:tcPr>
            <w:tcW w:type="dxa" w:w="2900"/>
            <w:vAlign w:val="top"/>
            <w:shd w:fill="F5F8FC"/>
          </w:tcPr>
          <w:p>
            <w:pPr>
              <w:spacing w:after="40"/>
            </w:pPr>
            <w:r>
              <w:rPr>
                <w:rFonts w:ascii="Aptos" w:hAnsi="Aptos"/>
                <w:color w:val="22303C"/>
                <w:sz w:val="17"/>
              </w:rPr>
              <w:t xml:space="preserve">Bridge or app crash</w:t>
            </w:r>
          </w:p>
        </w:tc>
        <w:tc>
          <w:tcPr>
            <w:tcW w:type="dxa" w:w="4100"/>
            <w:vAlign w:val="top"/>
            <w:shd w:fill="F5F8FC"/>
          </w:tcPr>
          <w:p>
            <w:pPr>
              <w:spacing w:after="40"/>
            </w:pPr>
            <w:r>
              <w:rPr>
                <w:rFonts w:ascii="Aptos" w:hAnsi="Aptos"/>
                <w:color w:val="22303C"/>
                <w:sz w:val="17"/>
              </w:rPr>
              <w:t xml:space="preserve">Restart reloads replicas and bases from SQLite and reconciles with the manifest</w:t>
            </w:r>
          </w:p>
        </w:tc>
        <w:tc>
          <w:tcPr>
            <w:tcW w:type="dxa" w:w="2792"/>
            <w:vAlign w:val="top"/>
            <w:shd w:fill="F5F8FC"/>
          </w:tcPr>
          <w:p>
            <w:pPr>
              <w:spacing w:after="40"/>
            </w:pPr>
            <w:r>
              <w:rPr>
                <w:rFonts w:ascii="Aptos" w:hAnsi="Aptos"/>
                <w:color w:val="22303C"/>
                <w:sz w:val="17"/>
              </w:rPr>
              <w:t xml:space="preserve">Kill the main process mid-write</w:t>
            </w:r>
          </w:p>
        </w:tc>
      </w:tr>
      <w:tr>
        <w:trPr>
          <w:cantSplit/>
        </w:trPr>
        <w:tc>
          <w:tcPr>
            <w:tcW w:type="dxa" w:w="2900"/>
            <w:vAlign w:val="top"/>
          </w:tcPr>
          <w:p>
            <w:pPr>
              <w:spacing w:after="40"/>
            </w:pPr>
            <w:r>
              <w:rPr>
                <w:rFonts w:ascii="Aptos" w:hAnsi="Aptos"/>
                <w:color w:val="22303C"/>
                <w:sz w:val="17"/>
              </w:rPr>
              <w:t xml:space="preserve">Disk full</w:t>
            </w:r>
          </w:p>
        </w:tc>
        <w:tc>
          <w:tcPr>
            <w:tcW w:type="dxa" w:w="4100"/>
            <w:vAlign w:val="top"/>
          </w:tcPr>
          <w:p>
            <w:pPr>
              <w:spacing w:after="40"/>
            </w:pPr>
            <w:r>
              <w:rPr>
                <w:rFonts w:ascii="Aptos" w:hAnsi="Aptos"/>
                <w:color w:val="22303C"/>
                <w:sz w:val="17"/>
              </w:rPr>
              <w:t xml:space="preserve">Writes fail without corrupting files (temp file + rename); sync paused with a banner</w:t>
            </w:r>
          </w:p>
        </w:tc>
        <w:tc>
          <w:tcPr>
            <w:tcW w:type="dxa" w:w="2792"/>
            <w:vAlign w:val="top"/>
          </w:tcPr>
          <w:p>
            <w:pPr>
              <w:spacing w:after="40"/>
            </w:pPr>
            <w:r>
              <w:rPr>
                <w:rFonts w:ascii="Aptos" w:hAnsi="Aptos"/>
                <w:color w:val="22303C"/>
                <w:sz w:val="17"/>
              </w:rPr>
              <w:t xml:space="preserve">Fill a small test volume</w:t>
            </w:r>
          </w:p>
        </w:tc>
      </w:tr>
    </w:tbl>
    <w:p>
      <w:pPr>
        <w:spacing w:after="40"/>
      </w:pPr>
    </w:p>
    <w:p>
      <w:pPr>
        <w:pStyle w:val="Heading1"/>
      </w:pPr>
      <w:r>
        <w:t>16. Observability</w:t>
      </w:r>
    </w:p>
    <w:p>
      <w:pPr>
        <w:pStyle w:val="Heading2"/>
      </w:pPr>
      <w:r>
        <w:t>16.1 Metrics</w:t>
      </w:r>
    </w:p>
    <w:tbl>
      <w:tblPr>
        <w:tblStyle w:val="TableGrid"/>
        <w:tblW w:type="auto" w:w="0"/>
        <w:jc w:val="center"/>
        <w:tblLook w:firstColumn="1" w:firstRow="1" w:lastColumn="0" w:lastRow="0" w:noHBand="0" w:noVBand="1" w:val="04A0"/>
      </w:tblPr>
      <w:tblGrid>
        <w:gridCol w:w="4400"/>
        <w:gridCol w:w="5392"/>
      </w:tblGrid>
      <w:tr>
        <w:trPr>
          <w:tblHeader w:val="true"/>
        </w:trPr>
        <w:tc>
          <w:tcPr>
            <w:tcW w:type="dxa" w:w="4400"/>
            <w:vAlign w:val="top"/>
            <w:shd w:fill="17324D"/>
          </w:tcPr>
          <w:p>
            <w:pPr>
              <w:spacing w:after="40"/>
            </w:pPr>
            <w:r>
              <w:rPr>
                <w:rFonts w:ascii="Aptos" w:hAnsi="Aptos"/>
                <w:b/>
                <w:color w:val="FFFFFF"/>
                <w:sz w:val="18"/>
              </w:rPr>
              <w:t xml:space="preserve">Metric</w:t>
            </w:r>
          </w:p>
        </w:tc>
        <w:tc>
          <w:tcPr>
            <w:tcW w:type="dxa" w:w="5392"/>
            <w:vAlign w:val="top"/>
            <w:shd w:fill="17324D"/>
          </w:tcPr>
          <w:p>
            <w:pPr>
              <w:spacing w:after="40"/>
            </w:pPr>
            <w:r>
              <w:rPr>
                <w:rFonts w:ascii="Aptos" w:hAnsi="Aptos"/>
                <w:b/>
                <w:color w:val="FFFFFF"/>
                <w:sz w:val="18"/>
              </w:rPr>
              <w:t xml:space="preserve">Purpose</w:t>
            </w:r>
          </w:p>
        </w:tc>
      </w:tr>
      <w:tr>
        <w:trPr>
          <w:cantSplit/>
        </w:trPr>
        <w:tc>
          <w:tcPr>
            <w:tcW w:type="dxa" w:w="4400"/>
            <w:vAlign w:val="top"/>
          </w:tcPr>
          <w:p>
            <w:pPr>
              <w:spacing w:after="40"/>
            </w:pPr>
            <w:r>
              <w:rPr>
                <w:rFonts w:ascii="Aptos" w:hAnsi="Aptos"/>
                <w:color w:val="22303C"/>
                <w:sz w:val="17"/>
              </w:rPr>
              <w:t xml:space="preserve">websocket_active_connections{service}</w:t>
            </w:r>
          </w:p>
        </w:tc>
        <w:tc>
          <w:tcPr>
            <w:tcW w:type="dxa" w:w="5392"/>
            <w:vAlign w:val="top"/>
          </w:tcPr>
          <w:p>
            <w:pPr>
              <w:spacing w:after="40"/>
            </w:pPr>
            <w:r>
              <w:rPr>
                <w:rFonts w:ascii="Aptos" w:hAnsi="Aptos"/>
                <w:color w:val="22303C"/>
                <w:sz w:val="17"/>
              </w:rPr>
              <w:t xml:space="preserve">Current realtime load per service</w:t>
            </w:r>
          </w:p>
        </w:tc>
      </w:tr>
      <w:tr>
        <w:trPr>
          <w:cantSplit/>
        </w:trPr>
        <w:tc>
          <w:tcPr>
            <w:tcW w:type="dxa" w:w="4400"/>
            <w:vAlign w:val="top"/>
            <w:shd w:fill="F5F8FC"/>
          </w:tcPr>
          <w:p>
            <w:pPr>
              <w:spacing w:after="40"/>
            </w:pPr>
            <w:r>
              <w:rPr>
                <w:rFonts w:ascii="Aptos" w:hAnsi="Aptos"/>
                <w:color w:val="22303C"/>
                <w:sz w:val="17"/>
              </w:rPr>
              <w:t xml:space="preserve">websocket_reconnects_total</w:t>
            </w:r>
          </w:p>
        </w:tc>
        <w:tc>
          <w:tcPr>
            <w:tcW w:type="dxa" w:w="5392"/>
            <w:vAlign w:val="top"/>
            <w:shd w:fill="F5F8FC"/>
          </w:tcPr>
          <w:p>
            <w:pPr>
              <w:spacing w:after="40"/>
            </w:pPr>
            <w:r>
              <w:rPr>
                <w:rFonts w:ascii="Aptos" w:hAnsi="Aptos"/>
                <w:color w:val="22303C"/>
                <w:sz w:val="17"/>
              </w:rPr>
              <w:t xml:space="preserve">Network/server stability</w:t>
            </w:r>
          </w:p>
        </w:tc>
      </w:tr>
      <w:tr>
        <w:trPr>
          <w:cantSplit/>
        </w:trPr>
        <w:tc>
          <w:tcPr>
            <w:tcW w:type="dxa" w:w="4400"/>
            <w:vAlign w:val="top"/>
          </w:tcPr>
          <w:p>
            <w:pPr>
              <w:spacing w:after="40"/>
            </w:pPr>
            <w:r>
              <w:rPr>
                <w:rFonts w:ascii="Aptos" w:hAnsi="Aptos"/>
                <w:color w:val="22303C"/>
                <w:sz w:val="17"/>
              </w:rPr>
              <w:t xml:space="preserve">ws_auth_rejections_total{reason}</w:t>
            </w:r>
          </w:p>
        </w:tc>
        <w:tc>
          <w:tcPr>
            <w:tcW w:type="dxa" w:w="5392"/>
            <w:vAlign w:val="top"/>
          </w:tcPr>
          <w:p>
            <w:pPr>
              <w:spacing w:after="40"/>
            </w:pPr>
            <w:r>
              <w:rPr>
                <w:rFonts w:ascii="Aptos" w:hAnsi="Aptos"/>
                <w:color w:val="22303C"/>
                <w:sz w:val="17"/>
              </w:rPr>
              <w:t xml:space="preserve">Ticket, Origin and permission failures</w:t>
            </w:r>
          </w:p>
        </w:tc>
      </w:tr>
      <w:tr>
        <w:trPr>
          <w:cantSplit/>
        </w:trPr>
        <w:tc>
          <w:tcPr>
            <w:tcW w:type="dxa" w:w="4400"/>
            <w:vAlign w:val="top"/>
            <w:shd w:fill="F5F8FC"/>
          </w:tcPr>
          <w:p>
            <w:pPr>
              <w:spacing w:after="40"/>
            </w:pPr>
            <w:r>
              <w:rPr>
                <w:rFonts w:ascii="Aptos" w:hAnsi="Aptos"/>
                <w:color w:val="22303C"/>
                <w:sz w:val="17"/>
              </w:rPr>
              <w:t xml:space="preserve">document_update_latency_ms</w:t>
            </w:r>
          </w:p>
        </w:tc>
        <w:tc>
          <w:tcPr>
            <w:tcW w:type="dxa" w:w="5392"/>
            <w:vAlign w:val="top"/>
            <w:shd w:fill="F5F8FC"/>
          </w:tcPr>
          <w:p>
            <w:pPr>
              <w:spacing w:after="40"/>
            </w:pPr>
            <w:r>
              <w:rPr>
                <w:rFonts w:ascii="Aptos" w:hAnsi="Aptos"/>
                <w:color w:val="22303C"/>
                <w:sz w:val="17"/>
              </w:rPr>
              <w:t xml:space="preserve">Collaboration responsiveness</w:t>
            </w:r>
          </w:p>
        </w:tc>
      </w:tr>
      <w:tr>
        <w:trPr>
          <w:cantSplit/>
        </w:trPr>
        <w:tc>
          <w:tcPr>
            <w:tcW w:type="dxa" w:w="4400"/>
            <w:vAlign w:val="top"/>
          </w:tcPr>
          <w:p>
            <w:pPr>
              <w:spacing w:after="40"/>
            </w:pPr>
            <w:r>
              <w:rPr>
                <w:rFonts w:ascii="Aptos" w:hAnsi="Aptos"/>
                <w:color w:val="22303C"/>
                <w:sz w:val="17"/>
              </w:rPr>
              <w:t xml:space="preserve">document_sync_duration_ms</w:t>
            </w:r>
          </w:p>
        </w:tc>
        <w:tc>
          <w:tcPr>
            <w:tcW w:type="dxa" w:w="5392"/>
            <w:vAlign w:val="top"/>
          </w:tcPr>
          <w:p>
            <w:pPr>
              <w:spacing w:after="40"/>
            </w:pPr>
            <w:r>
              <w:rPr>
                <w:rFonts w:ascii="Aptos" w:hAnsi="Aptos"/>
                <w:color w:val="22303C"/>
                <w:sz w:val="17"/>
              </w:rPr>
              <w:t xml:space="preserve">Reconnect and initial sync health</w:t>
            </w:r>
          </w:p>
        </w:tc>
      </w:tr>
      <w:tr>
        <w:trPr>
          <w:cantSplit/>
        </w:trPr>
        <w:tc>
          <w:tcPr>
            <w:tcW w:type="dxa" w:w="4400"/>
            <w:vAlign w:val="top"/>
            <w:shd w:fill="F5F8FC"/>
          </w:tcPr>
          <w:p>
            <w:pPr>
              <w:spacing w:after="40"/>
            </w:pPr>
            <w:r>
              <w:rPr>
                <w:rFonts w:ascii="Aptos" w:hAnsi="Aptos"/>
                <w:color w:val="22303C"/>
                <w:sz w:val="17"/>
              </w:rPr>
              <w:t xml:space="preserve">collab_documents_loaded</w:t>
            </w:r>
          </w:p>
        </w:tc>
        <w:tc>
          <w:tcPr>
            <w:tcW w:type="dxa" w:w="5392"/>
            <w:vAlign w:val="top"/>
            <w:shd w:fill="F5F8FC"/>
          </w:tcPr>
          <w:p>
            <w:pPr>
              <w:spacing w:after="40"/>
            </w:pPr>
            <w:r>
              <w:rPr>
                <w:rFonts w:ascii="Aptos" w:hAnsi="Aptos"/>
                <w:color w:val="22303C"/>
                <w:sz w:val="17"/>
              </w:rPr>
              <w:t xml:space="preserve">Documents held in memory</w:t>
            </w:r>
          </w:p>
        </w:tc>
      </w:tr>
      <w:tr>
        <w:trPr>
          <w:cantSplit/>
        </w:trPr>
        <w:tc>
          <w:tcPr>
            <w:tcW w:type="dxa" w:w="4400"/>
            <w:vAlign w:val="top"/>
          </w:tcPr>
          <w:p>
            <w:pPr>
              <w:spacing w:after="40"/>
            </w:pPr>
            <w:r>
              <w:rPr>
                <w:rFonts w:ascii="Aptos" w:hAnsi="Aptos"/>
                <w:color w:val="22303C"/>
                <w:sz w:val="17"/>
              </w:rPr>
              <w:t xml:space="preserve">collab_store_duration_ms / collab_store_failures_total</w:t>
            </w:r>
          </w:p>
        </w:tc>
        <w:tc>
          <w:tcPr>
            <w:tcW w:type="dxa" w:w="5392"/>
            <w:vAlign w:val="top"/>
          </w:tcPr>
          <w:p>
            <w:pPr>
              <w:spacing w:after="40"/>
            </w:pPr>
            <w:r>
              <w:rPr>
                <w:rFonts w:ascii="Aptos" w:hAnsi="Aptos"/>
                <w:color w:val="22303C"/>
                <w:sz w:val="17"/>
              </w:rPr>
              <w:t xml:space="preserve">Persistence overhead and health</w:t>
            </w:r>
          </w:p>
        </w:tc>
      </w:tr>
      <w:tr>
        <w:trPr>
          <w:cantSplit/>
        </w:trPr>
        <w:tc>
          <w:tcPr>
            <w:tcW w:type="dxa" w:w="4400"/>
            <w:vAlign w:val="top"/>
            <w:shd w:fill="F5F8FC"/>
          </w:tcPr>
          <w:p>
            <w:pPr>
              <w:spacing w:after="40"/>
            </w:pPr>
            <w:r>
              <w:rPr>
                <w:rFonts w:ascii="Aptos" w:hAnsi="Aptos"/>
                <w:color w:val="22303C"/>
                <w:sz w:val="17"/>
              </w:rPr>
              <w:t xml:space="preserve">document_compaction_duration_ms</w:t>
            </w:r>
          </w:p>
        </w:tc>
        <w:tc>
          <w:tcPr>
            <w:tcW w:type="dxa" w:w="5392"/>
            <w:vAlign w:val="top"/>
            <w:shd w:fill="F5F8FC"/>
          </w:tcPr>
          <w:p>
            <w:pPr>
              <w:spacing w:after="40"/>
            </w:pPr>
            <w:r>
              <w:rPr>
                <w:rFonts w:ascii="Aptos" w:hAnsi="Aptos"/>
                <w:color w:val="22303C"/>
                <w:sz w:val="17"/>
              </w:rPr>
              <w:t xml:space="preserve">Compaction cost</w:t>
            </w:r>
          </w:p>
        </w:tc>
      </w:tr>
      <w:tr>
        <w:trPr>
          <w:cantSplit/>
        </w:trPr>
        <w:tc>
          <w:tcPr>
            <w:tcW w:type="dxa" w:w="4400"/>
            <w:vAlign w:val="top"/>
          </w:tcPr>
          <w:p>
            <w:pPr>
              <w:spacing w:after="40"/>
            </w:pPr>
            <w:r>
              <w:rPr>
                <w:rFonts w:ascii="Aptos" w:hAnsi="Aptos"/>
                <w:color w:val="22303C"/>
                <w:sz w:val="17"/>
              </w:rPr>
              <w:t xml:space="preserve">external_changes_applied_total{reason}</w:t>
            </w:r>
          </w:p>
        </w:tc>
        <w:tc>
          <w:tcPr>
            <w:tcW w:type="dxa" w:w="5392"/>
            <w:vAlign w:val="top"/>
          </w:tcPr>
          <w:p>
            <w:pPr>
              <w:spacing w:after="40"/>
            </w:pPr>
            <w:r>
              <w:rPr>
                <w:rFonts w:ascii="Aptos" w:hAnsi="Aptos"/>
                <w:color w:val="22303C"/>
                <w:sz w:val="17"/>
              </w:rPr>
              <w:t xml:space="preserve">Restores, pulls and other external changes</w:t>
            </w:r>
          </w:p>
        </w:tc>
      </w:tr>
      <w:tr>
        <w:trPr>
          <w:cantSplit/>
        </w:trPr>
        <w:tc>
          <w:tcPr>
            <w:tcW w:type="dxa" w:w="4400"/>
            <w:vAlign w:val="top"/>
            <w:shd w:fill="F5F8FC"/>
          </w:tcPr>
          <w:p>
            <w:pPr>
              <w:spacing w:after="40"/>
            </w:pPr>
            <w:r>
              <w:rPr>
                <w:rFonts w:ascii="Aptos" w:hAnsi="Aptos"/>
                <w:color w:val="22303C"/>
                <w:sz w:val="17"/>
              </w:rPr>
              <w:t xml:space="preserve">snapshot_duration_ms</w:t>
            </w:r>
          </w:p>
        </w:tc>
        <w:tc>
          <w:tcPr>
            <w:tcW w:type="dxa" w:w="5392"/>
            <w:vAlign w:val="top"/>
            <w:shd w:fill="F5F8FC"/>
          </w:tcPr>
          <w:p>
            <w:pPr>
              <w:spacing w:after="40"/>
            </w:pPr>
            <w:r>
              <w:rPr>
                <w:rFonts w:ascii="Aptos" w:hAnsi="Aptos"/>
                <w:color w:val="22303C"/>
                <w:sz w:val="17"/>
              </w:rPr>
              <w:t xml:space="preserve">History overhead</w:t>
            </w:r>
          </w:p>
        </w:tc>
      </w:tr>
      <w:tr>
        <w:trPr>
          <w:cantSplit/>
        </w:trPr>
        <w:tc>
          <w:tcPr>
            <w:tcW w:type="dxa" w:w="4400"/>
            <w:vAlign w:val="top"/>
          </w:tcPr>
          <w:p>
            <w:pPr>
              <w:spacing w:after="40"/>
            </w:pPr>
            <w:r>
              <w:rPr>
                <w:rFonts w:ascii="Aptos" w:hAnsi="Aptos"/>
                <w:color w:val="22303C"/>
                <w:sz w:val="17"/>
              </w:rPr>
              <w:t xml:space="preserve">job_queue_depth / job_duration_ms</w:t>
            </w:r>
          </w:p>
        </w:tc>
        <w:tc>
          <w:tcPr>
            <w:tcW w:type="dxa" w:w="5392"/>
            <w:vAlign w:val="top"/>
          </w:tcPr>
          <w:p>
            <w:pPr>
              <w:spacing w:after="40"/>
            </w:pPr>
            <w:r>
              <w:rPr>
                <w:rFonts w:ascii="Aptos" w:hAnsi="Aptos"/>
                <w:color w:val="22303C"/>
                <w:sz w:val="17"/>
              </w:rPr>
              <w:t xml:space="preserve">Execution pressure and worker performance</w:t>
            </w:r>
          </w:p>
        </w:tc>
      </w:tr>
      <w:tr>
        <w:trPr>
          <w:cantSplit/>
        </w:trPr>
        <w:tc>
          <w:tcPr>
            <w:tcW w:type="dxa" w:w="4400"/>
            <w:vAlign w:val="top"/>
            <w:shd w:fill="F5F8FC"/>
          </w:tcPr>
          <w:p>
            <w:pPr>
              <w:spacing w:after="40"/>
            </w:pPr>
            <w:r>
              <w:rPr>
                <w:rFonts w:ascii="Aptos" w:hAnsi="Aptos"/>
                <w:color w:val="22303C"/>
                <w:sz w:val="17"/>
              </w:rPr>
              <w:t xml:space="preserve">container_oom_total</w:t>
            </w:r>
          </w:p>
        </w:tc>
        <w:tc>
          <w:tcPr>
            <w:tcW w:type="dxa" w:w="5392"/>
            <w:vAlign w:val="top"/>
            <w:shd w:fill="F5F8FC"/>
          </w:tcPr>
          <w:p>
            <w:pPr>
              <w:spacing w:after="40"/>
            </w:pPr>
            <w:r>
              <w:rPr>
                <w:rFonts w:ascii="Aptos" w:hAnsi="Aptos"/>
                <w:color w:val="22303C"/>
                <w:sz w:val="17"/>
              </w:rPr>
              <w:t xml:space="preserve">Execution safety signal</w:t>
            </w:r>
          </w:p>
        </w:tc>
      </w:tr>
      <w:tr>
        <w:trPr>
          <w:cantSplit/>
        </w:trPr>
        <w:tc>
          <w:tcPr>
            <w:tcW w:type="dxa" w:w="4400"/>
            <w:vAlign w:val="top"/>
          </w:tcPr>
          <w:p>
            <w:pPr>
              <w:spacing w:after="40"/>
            </w:pPr>
            <w:r>
              <w:rPr>
                <w:rFonts w:ascii="Aptos" w:hAnsi="Aptos"/>
                <w:color w:val="22303C"/>
                <w:sz w:val="17"/>
              </w:rPr>
              <w:t xml:space="preserve">api_http_latency_ms</w:t>
            </w:r>
          </w:p>
        </w:tc>
        <w:tc>
          <w:tcPr>
            <w:tcW w:type="dxa" w:w="5392"/>
            <w:vAlign w:val="top"/>
          </w:tcPr>
          <w:p>
            <w:pPr>
              <w:spacing w:after="40"/>
            </w:pPr>
            <w:r>
              <w:rPr>
                <w:rFonts w:ascii="Aptos" w:hAnsi="Aptos"/>
                <w:color w:val="22303C"/>
                <w:sz w:val="17"/>
              </w:rPr>
              <w:t xml:space="preserve">General API performance</w:t>
            </w:r>
          </w:p>
        </w:tc>
      </w:tr>
    </w:tbl>
    <w:p>
      <w:pPr>
        <w:spacing w:after="40"/>
      </w:pPr>
    </w:p>
    <w:p>
      <w:pPr>
        <w:pStyle w:val="Heading2"/>
      </w:pPr>
      <w:r>
        <w:t>16.2 Structured logs</w:t>
      </w:r>
    </w:p>
    <w:p>
      <w:pPr>
        <w:pStyle w:val="CodeBlock"/>
      </w:pPr>
      <w:r>
        <w:t>{</w:t>
      </w:r>
    </w:p>
    <w:p>
      <w:pPr>
        <w:pStyle w:val="CodeBlock"/>
      </w:pPr>
      <w:r>
        <w:t xml:space="preserve">  "timestamp": "...",</w:t>
      </w:r>
    </w:p>
    <w:p>
      <w:pPr>
        <w:pStyle w:val="CodeBlock"/>
      </w:pPr>
      <w:r>
        <w:t xml:space="preserve">  "level": "INFO",</w:t>
      </w:r>
    </w:p>
    <w:p>
      <w:pPr>
        <w:pStyle w:val="CodeBlock"/>
      </w:pPr>
      <w:r>
        <w:t xml:space="preserve">  "requestId": "req_123",</w:t>
      </w:r>
    </w:p>
    <w:p>
      <w:pPr>
        <w:pStyle w:val="CodeBlock"/>
      </w:pPr>
      <w:r>
        <w:t xml:space="preserve">  "connectionId": "ws_456",</w:t>
      </w:r>
    </w:p>
    <w:p>
      <w:pPr>
        <w:pStyle w:val="CodeBlock"/>
      </w:pPr>
      <w:r>
        <w:t xml:space="preserve">  "workspaceId": "ws_789",</w:t>
      </w:r>
    </w:p>
    <w:p>
      <w:pPr>
        <w:pStyle w:val="CodeBlock"/>
      </w:pPr>
      <w:r>
        <w:t xml:space="preserve">  "fileId": "file_456",</w:t>
      </w:r>
    </w:p>
    <w:p>
      <w:pPr>
        <w:pStyle w:val="CodeBlock"/>
      </w:pPr>
      <w:r>
        <w:t xml:space="preserve">  "event": "DOCUMENT_UPDATE_APPLIED",</w:t>
      </w:r>
    </w:p>
    <w:p>
      <w:pPr>
        <w:pStyle w:val="CodeBlock"/>
      </w:pPr>
      <w:r>
        <w:t xml:space="preserve">  "durationMs": 7</w:t>
      </w:r>
    </w:p>
    <w:p>
      <w:pPr>
        <w:pStyle w:val="CodeBlock"/>
      </w:pPr>
      <w:r>
        <w:t>}</w:t>
      </w:r>
    </w:p>
    <w:p>
      <w:pPr>
        <w:pStyle w:val="Heading2"/>
      </w:pPr>
      <w:r>
        <w:t>16.3 Tracing</w:t>
      </w:r>
    </w:p>
    <w:p>
      <w:pPr/>
      <w:r>
        <w:t xml:space="preserve">Use OpenTelemetry in both services and propagate the W3C traceparent header on every call between them. One action, such as a checkpoint restore, can then be followed from the browser request through the API, the apply-text call into the collaboration service, and the resulting store to PostgreSQL.</w:t>
      </w:r>
    </w:p>
    <w:p>
      <w:pPr>
        <w:pStyle w:val="Heading2"/>
      </w:pPr>
      <w:r>
        <w:t xml:space="preserve">16.4 Agent metrics</w:t>
      </w:r>
    </w:p>
    <w:tbl>
      <w:tblPr>
        <w:tblStyle w:val="TableGrid"/>
        <w:tblW w:type="auto" w:w="0"/>
        <w:jc w:val="center"/>
        <w:tblLook w:firstColumn="1" w:firstRow="1" w:lastColumn="0" w:lastRow="0" w:noHBand="0" w:noVBand="1" w:val="04A0"/>
      </w:tblPr>
      <w:tblGrid>
        <w:gridCol w:w="4400"/>
        <w:gridCol w:w="5392"/>
      </w:tblGrid>
      <w:tr>
        <w:trPr>
          <w:tblHeader w:val="true"/>
        </w:trPr>
        <w:tc>
          <w:tcPr>
            <w:tcW w:type="dxa" w:w="4400"/>
            <w:vAlign w:val="top"/>
            <w:shd w:fill="17324D"/>
          </w:tcPr>
          <w:p>
            <w:pPr>
              <w:spacing w:after="40"/>
            </w:pPr>
            <w:r>
              <w:rPr>
                <w:rFonts w:ascii="Aptos" w:hAnsi="Aptos"/>
                <w:b/>
                <w:color w:val="FFFFFF"/>
                <w:sz w:val="18"/>
              </w:rPr>
              <w:t xml:space="preserve">Metric</w:t>
            </w:r>
          </w:p>
        </w:tc>
        <w:tc>
          <w:tcPr>
            <w:tcW w:type="dxa" w:w="5392"/>
            <w:vAlign w:val="top"/>
            <w:shd w:fill="17324D"/>
          </w:tcPr>
          <w:p>
            <w:pPr>
              <w:spacing w:after="40"/>
            </w:pPr>
            <w:r>
              <w:rPr>
                <w:rFonts w:ascii="Aptos" w:hAnsi="Aptos"/>
                <w:b/>
                <w:color w:val="FFFFFF"/>
                <w:sz w:val="18"/>
              </w:rPr>
              <w:t xml:space="preserve">Purpose</w:t>
            </w:r>
          </w:p>
        </w:tc>
      </w:tr>
      <w:tr>
        <w:trPr>
          <w:cantSplit/>
        </w:trPr>
        <w:tc>
          <w:tcPr>
            <w:tcW w:type="dxa" w:w="4400"/>
            <w:vAlign w:val="top"/>
          </w:tcPr>
          <w:p>
            <w:pPr>
              <w:spacing w:after="40"/>
            </w:pPr>
            <w:r>
              <w:rPr>
                <w:rFonts w:ascii="Aptos" w:hAnsi="Aptos"/>
                <w:color w:val="22303C"/>
                <w:sz w:val="17"/>
              </w:rPr>
              <w:t xml:space="preserve">agent_turns_total{status}</w:t>
            </w:r>
          </w:p>
        </w:tc>
        <w:tc>
          <w:tcPr>
            <w:tcW w:type="dxa" w:w="5392"/>
            <w:vAlign w:val="top"/>
          </w:tcPr>
          <w:p>
            <w:pPr>
              <w:spacing w:after="40"/>
            </w:pPr>
            <w:r>
              <w:rPr>
                <w:rFonts w:ascii="Aptos" w:hAnsi="Aptos"/>
                <w:color w:val="22303C"/>
                <w:sz w:val="17"/>
              </w:rPr>
              <w:t xml:space="preserve">Completed, interrupted, refused and capped turns</w:t>
            </w:r>
          </w:p>
        </w:tc>
      </w:tr>
      <w:tr>
        <w:trPr>
          <w:cantSplit/>
        </w:trPr>
        <w:tc>
          <w:tcPr>
            <w:tcW w:type="dxa" w:w="4400"/>
            <w:vAlign w:val="top"/>
            <w:shd w:fill="F5F8FC"/>
          </w:tcPr>
          <w:p>
            <w:pPr>
              <w:spacing w:after="40"/>
            </w:pPr>
            <w:r>
              <w:rPr>
                <w:rFonts w:ascii="Aptos" w:hAnsi="Aptos"/>
                <w:color w:val="22303C"/>
                <w:sz w:val="17"/>
              </w:rPr>
              <w:t xml:space="preserve">agent_turn_cost_micros{model}</w:t>
            </w:r>
          </w:p>
        </w:tc>
        <w:tc>
          <w:tcPr>
            <w:tcW w:type="dxa" w:w="5392"/>
            <w:vAlign w:val="top"/>
            <w:shd w:fill="F5F8FC"/>
          </w:tcPr>
          <w:p>
            <w:pPr>
              <w:spacing w:after="40"/>
            </w:pPr>
            <w:r>
              <w:rPr>
                <w:rFonts w:ascii="Aptos" w:hAnsi="Aptos"/>
                <w:color w:val="22303C"/>
                <w:sz w:val="17"/>
              </w:rPr>
              <w:t xml:space="preserve">Cost per turn, from recorded usage</w:t>
            </w:r>
          </w:p>
        </w:tc>
      </w:tr>
      <w:tr>
        <w:trPr>
          <w:cantSplit/>
        </w:trPr>
        <w:tc>
          <w:tcPr>
            <w:tcW w:type="dxa" w:w="4400"/>
            <w:vAlign w:val="top"/>
          </w:tcPr>
          <w:p>
            <w:pPr>
              <w:spacing w:after="40"/>
            </w:pPr>
            <w:r>
              <w:rPr>
                <w:rFonts w:ascii="Aptos" w:hAnsi="Aptos"/>
                <w:color w:val="22303C"/>
                <w:sz w:val="17"/>
              </w:rPr>
              <w:t xml:space="preserve">agent_cache_hit_ratio</w:t>
            </w:r>
          </w:p>
        </w:tc>
        <w:tc>
          <w:tcPr>
            <w:tcW w:type="dxa" w:w="5392"/>
            <w:vAlign w:val="top"/>
          </w:tcPr>
          <w:p>
            <w:pPr>
              <w:spacing w:after="40"/>
            </w:pPr>
            <w:r>
              <w:rPr>
                <w:rFonts w:ascii="Aptos" w:hAnsi="Aptos"/>
                <w:color w:val="22303C"/>
                <w:sz w:val="17"/>
              </w:rPr>
              <w:t xml:space="preserve">cache_read_input_tokens over total input tokens; a drop means the prefix changed</w:t>
            </w:r>
          </w:p>
        </w:tc>
      </w:tr>
      <w:tr>
        <w:trPr>
          <w:cantSplit/>
        </w:trPr>
        <w:tc>
          <w:tcPr>
            <w:tcW w:type="dxa" w:w="4400"/>
            <w:vAlign w:val="top"/>
            <w:shd w:fill="F5F8FC"/>
          </w:tcPr>
          <w:p>
            <w:pPr>
              <w:spacing w:after="40"/>
            </w:pPr>
            <w:r>
              <w:rPr>
                <w:rFonts w:ascii="Aptos" w:hAnsi="Aptos"/>
                <w:color w:val="22303C"/>
                <w:sz w:val="17"/>
              </w:rPr>
              <w:t xml:space="preserve">agent_tool_calls_total{tool,outcome}</w:t>
            </w:r>
          </w:p>
        </w:tc>
        <w:tc>
          <w:tcPr>
            <w:tcW w:type="dxa" w:w="5392"/>
            <w:vAlign w:val="top"/>
            <w:shd w:fill="F5F8FC"/>
          </w:tcPr>
          <w:p>
            <w:pPr>
              <w:spacing w:after="40"/>
            </w:pPr>
            <w:r>
              <w:rPr>
                <w:rFonts w:ascii="Aptos" w:hAnsi="Aptos"/>
                <w:color w:val="22303C"/>
                <w:sz w:val="17"/>
              </w:rPr>
              <w:t xml:space="preserve">Allowed, denied and approval-gated calls</w:t>
            </w:r>
          </w:p>
        </w:tc>
      </w:tr>
      <w:tr>
        <w:trPr>
          <w:cantSplit/>
        </w:trPr>
        <w:tc>
          <w:tcPr>
            <w:tcW w:type="dxa" w:w="4400"/>
            <w:vAlign w:val="top"/>
          </w:tcPr>
          <w:p>
            <w:pPr>
              <w:spacing w:after="40"/>
            </w:pPr>
            <w:r>
              <w:rPr>
                <w:rFonts w:ascii="Aptos" w:hAnsi="Aptos"/>
                <w:color w:val="22303C"/>
                <w:sz w:val="17"/>
              </w:rPr>
              <w:t xml:space="preserve">approval_wait_seconds</w:t>
            </w:r>
          </w:p>
        </w:tc>
        <w:tc>
          <w:tcPr>
            <w:tcW w:type="dxa" w:w="5392"/>
            <w:vAlign w:val="top"/>
          </w:tcPr>
          <w:p>
            <w:pPr>
              <w:spacing w:after="40"/>
            </w:pPr>
            <w:r>
              <w:rPr>
                <w:rFonts w:ascii="Aptos" w:hAnsi="Aptos"/>
                <w:color w:val="22303C"/>
                <w:sz w:val="17"/>
              </w:rPr>
              <w:t xml:space="preserve">Time from card to decision</w:t>
            </w:r>
          </w:p>
        </w:tc>
      </w:tr>
      <w:tr>
        <w:trPr>
          <w:cantSplit/>
        </w:trPr>
        <w:tc>
          <w:tcPr>
            <w:tcW w:type="dxa" w:w="4400"/>
            <w:vAlign w:val="top"/>
            <w:shd w:fill="F5F8FC"/>
          </w:tcPr>
          <w:p>
            <w:pPr>
              <w:spacing w:after="40"/>
            </w:pPr>
            <w:r>
              <w:rPr>
                <w:rFonts w:ascii="Aptos" w:hAnsi="Aptos"/>
                <w:color w:val="22303C"/>
                <w:sz w:val="17"/>
              </w:rPr>
              <w:t xml:space="preserve">agent_edit_chars_total</w:t>
            </w:r>
          </w:p>
        </w:tc>
        <w:tc>
          <w:tcPr>
            <w:tcW w:type="dxa" w:w="5392"/>
            <w:vAlign w:val="top"/>
            <w:shd w:fill="F5F8FC"/>
          </w:tcPr>
          <w:p>
            <w:pPr>
              <w:spacing w:after="40"/>
            </w:pPr>
            <w:r>
              <w:rPr>
                <w:rFonts w:ascii="Aptos" w:hAnsi="Aptos"/>
                <w:color w:val="22303C"/>
                <w:sz w:val="17"/>
              </w:rPr>
              <w:t xml:space="preserve">Volume of agent edits, for rate-limit tuning</w:t>
            </w:r>
          </w:p>
        </w:tc>
      </w:tr>
    </w:tbl>
    <w:p>
      <w:pPr>
        <w:spacing w:after="40"/>
      </w:pPr>
    </w:p>
    <w:p>
      <w:pPr>
        <w:pStyle w:val="Heading1"/>
      </w:pPr>
      <w:r>
        <w:t>17. API Specification</w:t>
      </w:r>
    </w:p>
    <w:p>
      <w:pPr>
        <w:pStyle w:val="Heading2"/>
      </w:pPr>
      <w:r>
        <w:t>17.1 REST conventions</w:t>
      </w:r>
    </w:p>
    <w:tbl>
      <w:tblPr>
        <w:tblStyle w:val="TableGrid"/>
        <w:tblW w:type="auto" w:w="0"/>
        <w:jc w:val="center"/>
        <w:tblLook w:firstColumn="1" w:firstRow="1" w:lastColumn="0" w:lastRow="0" w:noHBand="0" w:noVBand="1" w:val="04A0"/>
      </w:tblPr>
      <w:tblGrid>
        <w:gridCol w:w="1100"/>
        <w:gridCol w:w="4300"/>
        <w:gridCol w:w="4392"/>
      </w:tblGrid>
      <w:tr>
        <w:trPr>
          <w:tblHeader w:val="true"/>
        </w:trPr>
        <w:tc>
          <w:tcPr>
            <w:tcW w:type="dxa" w:w="1100"/>
            <w:vAlign w:val="top"/>
            <w:shd w:fill="17324D"/>
          </w:tcPr>
          <w:p>
            <w:pPr>
              <w:spacing w:after="40"/>
            </w:pPr>
            <w:r>
              <w:rPr>
                <w:rFonts w:ascii="Aptos" w:hAnsi="Aptos"/>
                <w:b/>
                <w:color w:val="FFFFFF"/>
                <w:sz w:val="18"/>
              </w:rPr>
              <w:t xml:space="preserve">Method</w:t>
            </w:r>
          </w:p>
        </w:tc>
        <w:tc>
          <w:tcPr>
            <w:tcW w:type="dxa" w:w="4300"/>
            <w:vAlign w:val="top"/>
            <w:shd w:fill="17324D"/>
          </w:tcPr>
          <w:p>
            <w:pPr>
              <w:spacing w:after="40"/>
            </w:pPr>
            <w:r>
              <w:rPr>
                <w:rFonts w:ascii="Aptos" w:hAnsi="Aptos"/>
                <w:b/>
                <w:color w:val="FFFFFF"/>
                <w:sz w:val="18"/>
              </w:rPr>
              <w:t xml:space="preserve">Endpoint</w:t>
            </w:r>
          </w:p>
        </w:tc>
        <w:tc>
          <w:tcPr>
            <w:tcW w:type="dxa" w:w="4392"/>
            <w:vAlign w:val="top"/>
            <w:shd w:fill="17324D"/>
          </w:tcPr>
          <w:p>
            <w:pPr>
              <w:spacing w:after="40"/>
            </w:pPr>
            <w:r>
              <w:rPr>
                <w:rFonts w:ascii="Aptos" w:hAnsi="Aptos"/>
                <w:b/>
                <w:color w:val="FFFFFF"/>
                <w:sz w:val="18"/>
              </w:rPr>
              <w:t xml:space="preserve">Purpose</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/api/v1/auth/login</w:t>
            </w:r>
          </w:p>
        </w:tc>
        <w:tc>
          <w:tcPr>
            <w:tcW w:type="dxa" w:w="4392"/>
            <w:vAlign w:val="top"/>
          </w:tcPr>
          <w:p>
            <w:pPr>
              <w:spacing w:after="40"/>
            </w:pPr>
            <w:r>
              <w:rPr>
                <w:rFonts w:ascii="Aptos" w:hAnsi="Aptos"/>
                <w:color w:val="22303C"/>
                <w:sz w:val="17"/>
              </w:rPr>
              <w:t xml:space="preserve">Authenticate; sets session cookie</w:t>
            </w:r>
          </w:p>
        </w:tc>
      </w:tr>
      <w:tr>
        <w:trPr>
          <w:cantSplit/>
        </w:trPr>
        <w:tc>
          <w:tcPr>
            <w:tcW w:type="dxa" w:w="1100"/>
            <w:vAlign w:val="top"/>
            <w:shd w:fill="F5F8FC"/>
          </w:tcPr>
          <w:p>
            <w:pPr>
              <w:spacing w:after="40"/>
            </w:pPr>
            <w:r>
              <w:rPr>
                <w:rFonts w:ascii="Aptos" w:hAnsi="Aptos"/>
                <w:color w:val="22303C"/>
                <w:sz w:val="17"/>
              </w:rPr>
              <w:t xml:space="preserve">GET</w:t>
            </w:r>
          </w:p>
        </w:tc>
        <w:tc>
          <w:tcPr>
            <w:tcW w:type="dxa" w:w="4300"/>
            <w:vAlign w:val="top"/>
            <w:shd w:fill="F5F8FC"/>
          </w:tcPr>
          <w:p>
            <w:pPr>
              <w:spacing w:after="40"/>
            </w:pPr>
            <w:r>
              <w:rPr>
                <w:rFonts w:ascii="Aptos" w:hAnsi="Aptos"/>
                <w:color w:val="22303C"/>
                <w:sz w:val="17"/>
              </w:rPr>
              <w:t xml:space="preserve">/api/v1/workspaces</w:t>
            </w:r>
          </w:p>
        </w:tc>
        <w:tc>
          <w:tcPr>
            <w:tcW w:type="dxa" w:w="4392"/>
            <w:vAlign w:val="top"/>
            <w:shd w:fill="F5F8FC"/>
          </w:tcPr>
          <w:p>
            <w:pPr>
              <w:spacing w:after="40"/>
            </w:pPr>
            <w:r>
              <w:rPr>
                <w:rFonts w:ascii="Aptos" w:hAnsi="Aptos"/>
                <w:color w:val="22303C"/>
                <w:sz w:val="17"/>
              </w:rPr>
              <w:t xml:space="preserve">List accessible workspaces</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/api/v1/workspaces</w:t>
            </w:r>
          </w:p>
        </w:tc>
        <w:tc>
          <w:tcPr>
            <w:tcW w:type="dxa" w:w="4392"/>
            <w:vAlign w:val="top"/>
          </w:tcPr>
          <w:p>
            <w:pPr>
              <w:spacing w:after="40"/>
            </w:pPr>
            <w:r>
              <w:rPr>
                <w:rFonts w:ascii="Aptos" w:hAnsi="Aptos"/>
                <w:color w:val="22303C"/>
                <w:sz w:val="17"/>
              </w:rPr>
              <w:t xml:space="preserve">Create workspace</w:t>
            </w:r>
          </w:p>
        </w:tc>
      </w:tr>
      <w:tr>
        <w:trPr>
          <w:cantSplit/>
        </w:trPr>
        <w:tc>
          <w:tcPr>
            <w:tcW w:type="dxa" w:w="1100"/>
            <w:vAlign w:val="top"/>
            <w:shd w:fill="F5F8FC"/>
          </w:tcPr>
          <w:p>
            <w:pPr>
              <w:spacing w:after="40"/>
            </w:pPr>
            <w:r>
              <w:rPr>
                <w:rFonts w:ascii="Aptos" w:hAnsi="Aptos"/>
                <w:color w:val="22303C"/>
                <w:sz w:val="17"/>
              </w:rPr>
              <w:t xml:space="preserve">GET</w:t>
            </w:r>
          </w:p>
        </w:tc>
        <w:tc>
          <w:tcPr>
            <w:tcW w:type="dxa" w:w="4300"/>
            <w:vAlign w:val="top"/>
            <w:shd w:fill="F5F8FC"/>
          </w:tcPr>
          <w:p>
            <w:pPr>
              <w:spacing w:after="40"/>
            </w:pPr>
            <w:r>
              <w:rPr>
                <w:rFonts w:ascii="Aptos" w:hAnsi="Aptos"/>
                <w:color w:val="22303C"/>
                <w:sz w:val="17"/>
              </w:rPr>
              <w:t xml:space="preserve">/api/v1/workspaces/{id}</w:t>
            </w:r>
          </w:p>
        </w:tc>
        <w:tc>
          <w:tcPr>
            <w:tcW w:type="dxa" w:w="4392"/>
            <w:vAlign w:val="top"/>
            <w:shd w:fill="F5F8FC"/>
          </w:tcPr>
          <w:p>
            <w:pPr>
              <w:spacing w:after="40"/>
            </w:pPr>
            <w:r>
              <w:rPr>
                <w:rFonts w:ascii="Aptos" w:hAnsi="Aptos"/>
                <w:color w:val="22303C"/>
                <w:sz w:val="17"/>
              </w:rPr>
              <w:t xml:space="preserve">Workspace details</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/api/v1/workspaces/{id}/members</w:t>
            </w:r>
          </w:p>
        </w:tc>
        <w:tc>
          <w:tcPr>
            <w:tcW w:type="dxa" w:w="4392"/>
            <w:vAlign w:val="top"/>
          </w:tcPr>
          <w:p>
            <w:pPr>
              <w:spacing w:after="40"/>
            </w:pPr>
            <w:r>
              <w:rPr>
                <w:rFonts w:ascii="Aptos" w:hAnsi="Aptos"/>
                <w:color w:val="22303C"/>
                <w:sz w:val="17"/>
              </w:rPr>
              <w:t xml:space="preserve">Invite member</w:t>
            </w:r>
          </w:p>
        </w:tc>
      </w:tr>
      <w:tr>
        <w:trPr>
          <w:cantSplit/>
        </w:trPr>
        <w:tc>
          <w:tcPr>
            <w:tcW w:type="dxa" w:w="1100"/>
            <w:vAlign w:val="top"/>
            <w:shd w:fill="F5F8FC"/>
          </w:tcPr>
          <w:p>
            <w:pPr>
              <w:spacing w:after="40"/>
            </w:pPr>
            <w:r>
              <w:rPr>
                <w:rFonts w:ascii="Aptos" w:hAnsi="Aptos"/>
                <w:color w:val="22303C"/>
                <w:sz w:val="17"/>
              </w:rPr>
              <w:t xml:space="preserve">PATCH</w:t>
            </w:r>
          </w:p>
        </w:tc>
        <w:tc>
          <w:tcPr>
            <w:tcW w:type="dxa" w:w="4300"/>
            <w:vAlign w:val="top"/>
            <w:shd w:fill="F5F8FC"/>
          </w:tcPr>
          <w:p>
            <w:pPr>
              <w:spacing w:after="40"/>
            </w:pPr>
            <w:r>
              <w:rPr>
                <w:rFonts w:ascii="Aptos" w:hAnsi="Aptos"/>
                <w:color w:val="22303C"/>
                <w:sz w:val="17"/>
              </w:rPr>
              <w:t xml:space="preserve">/api/v1/workspaces/{id}/members/{userId}</w:t>
            </w:r>
          </w:p>
        </w:tc>
        <w:tc>
          <w:tcPr>
            <w:tcW w:type="dxa" w:w="4392"/>
            <w:vAlign w:val="top"/>
            <w:shd w:fill="F5F8FC"/>
          </w:tcPr>
          <w:p>
            <w:pPr>
              <w:spacing w:after="40"/>
            </w:pPr>
            <w:r>
              <w:rPr>
                <w:rFonts w:ascii="Aptos" w:hAnsi="Aptos"/>
                <w:color w:val="22303C"/>
                <w:sz w:val="17"/>
              </w:rPr>
              <w:t xml:space="preserve">Change role (revokes live connections)</w:t>
            </w:r>
          </w:p>
        </w:tc>
      </w:tr>
      <w:tr>
        <w:trPr>
          <w:cantSplit/>
        </w:trPr>
        <w:tc>
          <w:tcPr>
            <w:tcW w:type="dxa" w:w="1100"/>
            <w:vAlign w:val="top"/>
          </w:tcPr>
          <w:p>
            <w:pPr>
              <w:spacing w:after="40"/>
            </w:pPr>
            <w:r>
              <w:rPr>
                <w:rFonts w:ascii="Aptos" w:hAnsi="Aptos"/>
                <w:color w:val="22303C"/>
                <w:sz w:val="17"/>
              </w:rPr>
              <w:t xml:space="preserve">GET</w:t>
            </w:r>
          </w:p>
        </w:tc>
        <w:tc>
          <w:tcPr>
            <w:tcW w:type="dxa" w:w="4300"/>
            <w:vAlign w:val="top"/>
          </w:tcPr>
          <w:p>
            <w:pPr>
              <w:spacing w:after="40"/>
            </w:pPr>
            <w:r>
              <w:rPr>
                <w:rFonts w:ascii="Aptos" w:hAnsi="Aptos"/>
                <w:color w:val="22303C"/>
                <w:sz w:val="17"/>
              </w:rPr>
              <w:t xml:space="preserve">/api/v1/workspaces/{id}/tree</w:t>
            </w:r>
          </w:p>
        </w:tc>
        <w:tc>
          <w:tcPr>
            <w:tcW w:type="dxa" w:w="4392"/>
            <w:vAlign w:val="top"/>
          </w:tcPr>
          <w:p>
            <w:pPr>
              <w:spacing w:after="40"/>
            </w:pPr>
            <w:r>
              <w:rPr>
                <w:rFonts w:ascii="Aptos" w:hAnsi="Aptos"/>
                <w:color w:val="22303C"/>
                <w:sz w:val="17"/>
              </w:rPr>
              <w:t xml:space="preserve">Fetch file tree</w:t>
            </w:r>
          </w:p>
        </w:tc>
      </w:tr>
      <w:tr>
        <w:trPr>
          <w:cantSplit/>
        </w:trPr>
        <w:tc>
          <w:tcPr>
            <w:tcW w:type="dxa" w:w="11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/api/v1/files</w:t>
            </w:r>
          </w:p>
        </w:tc>
        <w:tc>
          <w:tcPr>
            <w:tcW w:type="dxa" w:w="4392"/>
            <w:vAlign w:val="top"/>
            <w:shd w:fill="F5F8FC"/>
          </w:tcPr>
          <w:p>
            <w:pPr>
              <w:spacing w:after="40"/>
            </w:pPr>
            <w:r>
              <w:rPr>
                <w:rFonts w:ascii="Aptos" w:hAnsi="Aptos"/>
                <w:color w:val="22303C"/>
                <w:sz w:val="17"/>
              </w:rPr>
              <w:t xml:space="preserve">Create file/folder</w:t>
            </w:r>
          </w:p>
        </w:tc>
      </w:tr>
      <w:tr>
        <w:trPr>
          <w:cantSplit/>
        </w:trPr>
        <w:tc>
          <w:tcPr>
            <w:tcW w:type="dxa" w:w="1100"/>
            <w:vAlign w:val="top"/>
          </w:tcPr>
          <w:p>
            <w:pPr>
              <w:spacing w:after="40"/>
            </w:pPr>
            <w:r>
              <w:rPr>
                <w:rFonts w:ascii="Aptos" w:hAnsi="Aptos"/>
                <w:color w:val="22303C"/>
                <w:sz w:val="17"/>
              </w:rPr>
              <w:t xml:space="preserve">PATCH</w:t>
            </w:r>
          </w:p>
        </w:tc>
        <w:tc>
          <w:tcPr>
            <w:tcW w:type="dxa" w:w="4300"/>
            <w:vAlign w:val="top"/>
          </w:tcPr>
          <w:p>
            <w:pPr>
              <w:spacing w:after="40"/>
            </w:pPr>
            <w:r>
              <w:rPr>
                <w:rFonts w:ascii="Aptos" w:hAnsi="Aptos"/>
                <w:color w:val="22303C"/>
                <w:sz w:val="17"/>
              </w:rPr>
              <w:t xml:space="preserve">/api/v1/files/{id}</w:t>
            </w:r>
          </w:p>
        </w:tc>
        <w:tc>
          <w:tcPr>
            <w:tcW w:type="dxa" w:w="4392"/>
            <w:vAlign w:val="top"/>
          </w:tcPr>
          <w:p>
            <w:pPr>
              <w:spacing w:after="40"/>
            </w:pPr>
            <w:r>
              <w:rPr>
                <w:rFonts w:ascii="Aptos" w:hAnsi="Aptos"/>
                <w:color w:val="22303C"/>
                <w:sz w:val="17"/>
              </w:rPr>
              <w:t xml:space="preserve">Rename/move metadata (requires row_version)</w:t>
            </w:r>
          </w:p>
        </w:tc>
      </w:tr>
      <w:tr>
        <w:trPr>
          <w:cantSplit/>
        </w:trPr>
        <w:tc>
          <w:tcPr>
            <w:tcW w:type="dxa" w:w="1100"/>
            <w:vAlign w:val="top"/>
            <w:shd w:fill="F5F8FC"/>
          </w:tcPr>
          <w:p>
            <w:pPr>
              <w:spacing w:after="40"/>
            </w:pPr>
            <w:r>
              <w:rPr>
                <w:rFonts w:ascii="Aptos" w:hAnsi="Aptos"/>
                <w:color w:val="22303C"/>
                <w:sz w:val="17"/>
              </w:rPr>
              <w:t xml:space="preserve">DELETE</w:t>
            </w:r>
          </w:p>
        </w:tc>
        <w:tc>
          <w:tcPr>
            <w:tcW w:type="dxa" w:w="4300"/>
            <w:vAlign w:val="top"/>
            <w:shd w:fill="F5F8FC"/>
          </w:tcPr>
          <w:p>
            <w:pPr>
              <w:spacing w:after="40"/>
            </w:pPr>
            <w:r>
              <w:rPr>
                <w:rFonts w:ascii="Aptos" w:hAnsi="Aptos"/>
                <w:color w:val="22303C"/>
                <w:sz w:val="17"/>
              </w:rPr>
              <w:t xml:space="preserve">/api/v1/files/{id}</w:t>
            </w:r>
          </w:p>
        </w:tc>
        <w:tc>
          <w:tcPr>
            <w:tcW w:type="dxa" w:w="4392"/>
            <w:vAlign w:val="top"/>
            <w:shd w:fill="F5F8FC"/>
          </w:tcPr>
          <w:p>
            <w:pPr>
              <w:spacing w:after="40"/>
            </w:pPr>
            <w:r>
              <w:rPr>
                <w:rFonts w:ascii="Aptos" w:hAnsi="Aptos"/>
                <w:color w:val="22303C"/>
                <w:sz w:val="17"/>
              </w:rPr>
              <w:t xml:space="preserve">Soft delete file/folder</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/api/v1/realtime/tickets</w:t>
            </w:r>
          </w:p>
        </w:tc>
        <w:tc>
          <w:tcPr>
            <w:tcW w:type="dxa" w:w="4392"/>
            <w:vAlign w:val="top"/>
          </w:tcPr>
          <w:p>
            <w:pPr>
              <w:spacing w:after="40"/>
            </w:pPr>
            <w:r>
              <w:rPr>
                <w:rFonts w:ascii="Aptos" w:hAnsi="Aptos"/>
                <w:color w:val="22303C"/>
                <w:sz w:val="17"/>
              </w:rPr>
              <w:t xml:space="preserve">Issue single-use collaboration ticket</w:t>
            </w:r>
          </w:p>
        </w:tc>
      </w:tr>
      <w:tr>
        <w:trPr>
          <w:cantSplit/>
        </w:trPr>
        <w:tc>
          <w:tcPr>
            <w:tcW w:type="dxa" w:w="1100"/>
            <w:vAlign w:val="top"/>
            <w:shd w:fill="F5F8FC"/>
          </w:tcPr>
          <w:p>
            <w:pPr>
              <w:spacing w:after="40"/>
            </w:pPr>
            <w:r>
              <w:rPr>
                <w:rFonts w:ascii="Aptos" w:hAnsi="Aptos"/>
                <w:color w:val="22303C"/>
                <w:sz w:val="17"/>
              </w:rPr>
              <w:t xml:space="preserve">GET</w:t>
            </w:r>
          </w:p>
        </w:tc>
        <w:tc>
          <w:tcPr>
            <w:tcW w:type="dxa" w:w="4300"/>
            <w:vAlign w:val="top"/>
            <w:shd w:fill="F5F8FC"/>
          </w:tcPr>
          <w:p>
            <w:pPr>
              <w:spacing w:after="40"/>
            </w:pPr>
            <w:r>
              <w:rPr>
                <w:rFonts w:ascii="Aptos" w:hAnsi="Aptos"/>
                <w:color w:val="22303C"/>
                <w:sz w:val="17"/>
              </w:rPr>
              <w:t xml:space="preserve">/api/v1/files/{id}/content</w:t>
            </w:r>
          </w:p>
        </w:tc>
        <w:tc>
          <w:tcPr>
            <w:tcW w:type="dxa" w:w="4392"/>
            <w:vAlign w:val="top"/>
            <w:shd w:fill="F5F8FC"/>
          </w:tcPr>
          <w:p>
            <w:pPr>
              <w:spacing w:after="40"/>
            </w:pPr>
            <w:r>
              <w:rPr>
                <w:rFonts w:ascii="Aptos" w:hAnsi="Aptos"/>
                <w:color w:val="22303C"/>
                <w:sz w:val="17"/>
              </w:rPr>
              <w:t xml:space="preserve">Materialized text (read-only)</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/api/v1/files/{id}/snapshots</w:t>
            </w:r>
          </w:p>
        </w:tc>
        <w:tc>
          <w:tcPr>
            <w:tcW w:type="dxa" w:w="4392"/>
            <w:vAlign w:val="top"/>
          </w:tcPr>
          <w:p>
            <w:pPr>
              <w:spacing w:after="40"/>
            </w:pPr>
            <w:r>
              <w:rPr>
                <w:rFonts w:ascii="Aptos" w:hAnsi="Aptos"/>
                <w:color w:val="22303C"/>
                <w:sz w:val="17"/>
              </w:rPr>
              <w:t xml:space="preserve">Create checkpoint</w:t>
            </w:r>
          </w:p>
        </w:tc>
      </w:tr>
      <w:tr>
        <w:trPr>
          <w:cantSplit/>
        </w:trPr>
        <w:tc>
          <w:tcPr>
            <w:tcW w:type="dxa" w:w="1100"/>
            <w:vAlign w:val="top"/>
            <w:shd w:fill="F5F8FC"/>
          </w:tcPr>
          <w:p>
            <w:pPr>
              <w:spacing w:after="40"/>
            </w:pPr>
            <w:r>
              <w:rPr>
                <w:rFonts w:ascii="Aptos" w:hAnsi="Aptos"/>
                <w:color w:val="22303C"/>
                <w:sz w:val="17"/>
              </w:rPr>
              <w:t xml:space="preserve">GET</w:t>
            </w:r>
          </w:p>
        </w:tc>
        <w:tc>
          <w:tcPr>
            <w:tcW w:type="dxa" w:w="4300"/>
            <w:vAlign w:val="top"/>
            <w:shd w:fill="F5F8FC"/>
          </w:tcPr>
          <w:p>
            <w:pPr>
              <w:spacing w:after="40"/>
            </w:pPr>
            <w:r>
              <w:rPr>
                <w:rFonts w:ascii="Aptos" w:hAnsi="Aptos"/>
                <w:color w:val="22303C"/>
                <w:sz w:val="17"/>
              </w:rPr>
              <w:t xml:space="preserve">/api/v1/files/{id}/history</w:t>
            </w:r>
          </w:p>
        </w:tc>
        <w:tc>
          <w:tcPr>
            <w:tcW w:type="dxa" w:w="4392"/>
            <w:vAlign w:val="top"/>
            <w:shd w:fill="F5F8FC"/>
          </w:tcPr>
          <w:p>
            <w:pPr>
              <w:spacing w:after="40"/>
            </w:pPr>
            <w:r>
              <w:rPr>
                <w:rFonts w:ascii="Aptos" w:hAnsi="Aptos"/>
                <w:color w:val="22303C"/>
                <w:sz w:val="17"/>
              </w:rPr>
              <w:t xml:space="preserve">List versions</w:t>
            </w:r>
          </w:p>
        </w:tc>
      </w:tr>
      <w:tr>
        <w:trPr>
          <w:cantSplit/>
        </w:trPr>
        <w:tc>
          <w:tcPr>
            <w:tcW w:type="dxa" w:w="1100"/>
            <w:vAlign w:val="top"/>
          </w:tcPr>
          <w:p>
            <w:pPr>
              <w:spacing w:after="40"/>
            </w:pPr>
            <w:r>
              <w:rPr>
                <w:rFonts w:ascii="Aptos" w:hAnsi="Aptos"/>
                <w:color w:val="22303C"/>
                <w:sz w:val="17"/>
              </w:rPr>
              <w:t xml:space="preserve">GET</w:t>
            </w:r>
          </w:p>
        </w:tc>
        <w:tc>
          <w:tcPr>
            <w:tcW w:type="dxa" w:w="4300"/>
            <w:vAlign w:val="top"/>
          </w:tcPr>
          <w:p>
            <w:pPr>
              <w:spacing w:after="40"/>
            </w:pPr>
            <w:r>
              <w:rPr>
                <w:rFonts w:ascii="Aptos" w:hAnsi="Aptos"/>
                <w:color w:val="22303C"/>
                <w:sz w:val="17"/>
              </w:rPr>
              <w:t xml:space="preserve">/api/v1/files/{id}/diff?from=&amp;to=</w:t>
            </w:r>
          </w:p>
        </w:tc>
        <w:tc>
          <w:tcPr>
            <w:tcW w:type="dxa" w:w="4392"/>
            <w:vAlign w:val="top"/>
          </w:tcPr>
          <w:p>
            <w:pPr>
              <w:spacing w:after="40"/>
            </w:pPr>
            <w:r>
              <w:rPr>
                <w:rFonts w:ascii="Aptos" w:hAnsi="Aptos"/>
                <w:color w:val="22303C"/>
                <w:sz w:val="17"/>
              </w:rPr>
              <w:t xml:space="preserve">Generate version diff</w:t>
            </w:r>
          </w:p>
        </w:tc>
      </w:tr>
      <w:tr>
        <w:trPr>
          <w:cantSplit/>
        </w:trPr>
        <w:tc>
          <w:tcPr>
            <w:tcW w:type="dxa" w:w="11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/api/v1/files/{id}/restore</w:t>
            </w:r>
          </w:p>
        </w:tc>
        <w:tc>
          <w:tcPr>
            <w:tcW w:type="dxa" w:w="4392"/>
            <w:vAlign w:val="top"/>
            <w:shd w:fill="F5F8FC"/>
          </w:tcPr>
          <w:p>
            <w:pPr>
              <w:spacing w:after="40"/>
            </w:pPr>
            <w:r>
              <w:rPr>
                <w:rFonts w:ascii="Aptos" w:hAnsi="Aptos"/>
                <w:color w:val="22303C"/>
                <w:sz w:val="17"/>
              </w:rPr>
              <w:t xml:space="preserve">Restore a version through the external-change path</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/api/v1/jobs</w:t>
            </w:r>
          </w:p>
        </w:tc>
        <w:tc>
          <w:tcPr>
            <w:tcW w:type="dxa" w:w="4392"/>
            <w:vAlign w:val="top"/>
          </w:tcPr>
          <w:p>
            <w:pPr>
              <w:spacing w:after="40"/>
            </w:pPr>
            <w:r>
              <w:rPr>
                <w:rFonts w:ascii="Aptos" w:hAnsi="Aptos"/>
                <w:color w:val="22303C"/>
                <w:sz w:val="17"/>
              </w:rPr>
              <w:t xml:space="preserve">Create execution job (stretch)</w:t>
            </w:r>
          </w:p>
        </w:tc>
      </w:tr>
      <w:tr>
        <w:trPr>
          <w:cantSplit/>
        </w:trPr>
        <w:tc>
          <w:tcPr>
            <w:tcW w:type="dxa" w:w="1100"/>
            <w:vAlign w:val="top"/>
            <w:shd w:fill="F5F8FC"/>
          </w:tcPr>
          <w:p>
            <w:pPr>
              <w:spacing w:after="40"/>
            </w:pPr>
            <w:r>
              <w:rPr>
                <w:rFonts w:ascii="Aptos" w:hAnsi="Aptos"/>
                <w:color w:val="22303C"/>
                <w:sz w:val="17"/>
              </w:rPr>
              <w:t xml:space="preserve">GET</w:t>
            </w:r>
          </w:p>
        </w:tc>
        <w:tc>
          <w:tcPr>
            <w:tcW w:type="dxa" w:w="4300"/>
            <w:vAlign w:val="top"/>
            <w:shd w:fill="F5F8FC"/>
          </w:tcPr>
          <w:p>
            <w:pPr>
              <w:spacing w:after="40"/>
            </w:pPr>
            <w:r>
              <w:rPr>
                <w:rFonts w:ascii="Aptos" w:hAnsi="Aptos"/>
                <w:color w:val="22303C"/>
                <w:sz w:val="17"/>
              </w:rPr>
              <w:t xml:space="preserve">/api/v1/jobs/{id}</w:t>
            </w:r>
          </w:p>
        </w:tc>
        <w:tc>
          <w:tcPr>
            <w:tcW w:type="dxa" w:w="4392"/>
            <w:vAlign w:val="top"/>
            <w:shd w:fill="F5F8FC"/>
          </w:tcPr>
          <w:p>
            <w:pPr>
              <w:spacing w:after="40"/>
            </w:pPr>
            <w:r>
              <w:rPr>
                <w:rFonts w:ascii="Aptos" w:hAnsi="Aptos"/>
                <w:color w:val="22303C"/>
                <w:sz w:val="17"/>
              </w:rPr>
              <w:t xml:space="preserve">Get job status</w:t>
            </w:r>
          </w:p>
        </w:tc>
      </w:tr>
      <w:tr>
        <w:trPr>
          <w:cantSplit/>
        </w:trPr>
        <w:tc>
          <w:tcPr>
            <w:tcW w:type="dxa" w:w="11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/api/v1/git/operations</w:t>
            </w:r>
          </w:p>
        </w:tc>
        <w:tc>
          <w:tcPr>
            <w:tcW w:type="dxa" w:w="4392"/>
            <w:vAlign w:val="top"/>
          </w:tcPr>
          <w:p>
            <w:pPr>
              <w:spacing w:after="40"/>
            </w:pPr>
            <w:r>
              <w:rPr>
                <w:rFonts w:ascii="Aptos" w:hAnsi="Aptos"/>
                <w:color w:val="22303C"/>
                <w:sz w:val="17"/>
              </w:rPr>
              <w:t xml:space="preserve">Queue Git operation (stretch)</w:t>
            </w:r>
          </w:p>
        </w:tc>
      </w:tr>
    </w:tbl>
    <w:p>
      <w:pPr>
        <w:spacing w:after="40"/>
      </w:pPr>
    </w:p>
    <w:p>
      <w:pPr>
        <w:pStyle w:val="Heading2"/>
      </w:pPr>
      <w:r>
        <w:t>17.2 Example workspace creation</w:t>
      </w:r>
    </w:p>
    <w:p>
      <w:pPr>
        <w:pStyle w:val="CodeBlock"/>
      </w:pPr>
      <w:r>
        <w:t>POST /api/v1/workspaces</w:t>
      </w:r>
    </w:p>
    <w:p>
      <w:pPr>
        <w:pStyle w:val="CodeBlock"/>
      </w:pPr>
      <w:r>
        <w:t>Cookie: converge_session=&lt;session id&gt;</w:t>
      </w:r>
    </w:p>
    <w:p>
      <w:pPr>
        <w:pStyle w:val="CodeBlock"/>
      </w:pPr>
      <w:r>
        <w:t>Content-Type: application/json</w:t>
      </w:r>
    </w:p>
    <w:p>
      <w:pPr>
        <w:pStyle w:val="CodeBlock"/>
      </w:pPr>
      <w:r/>
    </w:p>
    <w:p>
      <w:pPr>
        <w:pStyle w:val="CodeBlock"/>
      </w:pPr>
      <w:r>
        <w:t>{</w:t>
      </w:r>
    </w:p>
    <w:p>
      <w:pPr>
        <w:pStyle w:val="CodeBlock"/>
      </w:pPr>
      <w:r>
        <w:t xml:space="preserve">  "name": "Distributed Systems Lab",</w:t>
      </w:r>
    </w:p>
    <w:p>
      <w:pPr>
        <w:pStyle w:val="CodeBlock"/>
      </w:pPr>
      <w:r>
        <w:t xml:space="preserve">  "slug": "distributed-systems-lab"</w:t>
      </w:r>
    </w:p>
    <w:p>
      <w:pPr>
        <w:pStyle w:val="CodeBlock"/>
      </w:pPr>
      <w:r>
        <w:t>}</w:t>
      </w:r>
    </w:p>
    <w:p>
      <w:pPr>
        <w:pStyle w:val="CodeBlock"/>
      </w:pPr>
      <w:r/>
    </w:p>
    <w:p>
      <w:pPr>
        <w:pStyle w:val="CodeBlock"/>
      </w:pPr>
      <w:r>
        <w:t>201 Created</w:t>
      </w:r>
    </w:p>
    <w:p>
      <w:pPr>
        <w:pStyle w:val="CodeBlock"/>
      </w:pPr>
      <w:r>
        <w:t>{</w:t>
      </w:r>
    </w:p>
    <w:p>
      <w:pPr>
        <w:pStyle w:val="CodeBlock"/>
      </w:pPr>
      <w:r>
        <w:t xml:space="preserve">  "id": "ws_123",</w:t>
      </w:r>
    </w:p>
    <w:p>
      <w:pPr>
        <w:pStyle w:val="CodeBlock"/>
      </w:pPr>
      <w:r>
        <w:t xml:space="preserve">  "name": "Distributed Systems Lab",</w:t>
      </w:r>
    </w:p>
    <w:p>
      <w:pPr>
        <w:pStyle w:val="CodeBlock"/>
      </w:pPr>
      <w:r>
        <w:t xml:space="preserve">  "role": "OWNER"</w:t>
      </w:r>
    </w:p>
    <w:p>
      <w:pPr>
        <w:pStyle w:val="CodeBlock"/>
      </w:pPr>
      <w:r>
        <w:t>}</w:t>
      </w:r>
    </w:p>
    <w:p>
      <w:pPr>
        <w:pStyle w:val="Heading2"/>
      </w:pPr>
      <w:r>
        <w:t xml:space="preserve">17.3 Collaboration connection outcomes</w:t>
      </w:r>
    </w:p>
    <w:p>
      <w:pPr>
        <w:pStyle w:val="CodeBlock"/>
      </w:pPr>
      <w:r>
        <w:t xml:space="preserve">Client &lt;-&gt; collab: Yjs sync, update and awareness messages (binary)</w:t>
      </w:r>
    </w:p>
    <w:p>
      <w:pPr>
        <w:pStyle w:val="CodeBlock"/>
      </w:pPr>
      <w:r>
        <w:t xml:space="preserve"/>
      </w:r>
    </w:p>
    <w:p>
      <w:pPr>
        <w:pStyle w:val="CodeBlock"/>
      </w:pPr>
      <w:r>
        <w:t xml:space="preserve">Close codes on failure</w:t>
      </w:r>
    </w:p>
    <w:p>
      <w:pPr>
        <w:pStyle w:val="CodeBlock"/>
      </w:pPr>
      <w:r>
        <w:t xml:space="preserve">  4401  ticket missing, expired or already used</w:t>
      </w:r>
    </w:p>
    <w:p>
      <w:pPr>
        <w:pStyle w:val="CodeBlock"/>
      </w:pPr>
      <w:r>
        <w:t xml:space="preserve">  4403  not a member, or file not accessible</w:t>
      </w:r>
    </w:p>
    <w:p>
      <w:pPr>
        <w:pStyle w:val="CodeBlock"/>
      </w:pPr>
      <w:r>
        <w:t xml:space="preserve">  4404  file deleted (FILE_DELETED)</w:t>
      </w:r>
    </w:p>
    <w:p>
      <w:pPr>
        <w:pStyle w:val="CodeBlock"/>
      </w:pPr>
      <w:r>
        <w:t xml:space="preserve">  4409  protocol version mismatch: client must reload</w:t>
      </w:r>
    </w:p>
    <w:p>
      <w:pPr>
        <w:pStyle w:val="CodeBlock"/>
      </w:pPr>
      <w:r>
        <w:t xml:space="preserve">  4413  message too large</w:t>
      </w:r>
    </w:p>
    <w:p>
      <w:pPr>
        <w:pStyle w:val="CodeBlock"/>
      </w:pPr>
      <w:r>
        <w:t xml:space="preserve">  4429  rate limited</w:t>
      </w:r>
    </w:p>
    <w:p>
      <w:pPr>
        <w:pStyle w:val="CodeBlock"/>
      </w:pPr>
      <w:r>
        <w:t xml:space="preserve"/>
      </w:r>
    </w:p>
    <w:p>
      <w:pPr>
        <w:pStyle w:val="CodeBlock"/>
      </w:pPr>
      <w:r>
        <w:t xml:space="preserve">Viewer connections stay open, but their update messages are dropped</w:t>
      </w:r>
    </w:p>
    <w:p>
      <w:pPr>
        <w:pStyle w:val="Heading2"/>
      </w:pPr>
      <w:r>
        <w:t xml:space="preserve">17.4 Session and agent API</w:t>
      </w:r>
    </w:p>
    <w:tbl>
      <w:tblPr>
        <w:tblStyle w:val="TableGrid"/>
        <w:tblW w:type="auto" w:w="0"/>
        <w:jc w:val="center"/>
        <w:tblLook w:firstColumn="1" w:firstRow="1" w:lastColumn="0" w:lastRow="0" w:noHBand="0" w:noVBand="1" w:val="04A0"/>
      </w:tblPr>
      <w:tblGrid>
        <w:gridCol w:w="1300"/>
        <w:gridCol w:w="4300"/>
        <w:gridCol w:w="4192"/>
      </w:tblGrid>
      <w:tr>
        <w:trPr>
          <w:tblHeader w:val="true"/>
        </w:trPr>
        <w:tc>
          <w:tcPr>
            <w:tcW w:type="dxa" w:w="1300"/>
            <w:vAlign w:val="top"/>
            <w:shd w:fill="17324D"/>
          </w:tcPr>
          <w:p>
            <w:pPr>
              <w:spacing w:after="40"/>
            </w:pPr>
            <w:r>
              <w:rPr>
                <w:rFonts w:ascii="Aptos" w:hAnsi="Aptos"/>
                <w:b/>
                <w:color w:val="FFFFFF"/>
                <w:sz w:val="18"/>
              </w:rPr>
              <w:t xml:space="preserve">Method</w:t>
            </w:r>
          </w:p>
        </w:tc>
        <w:tc>
          <w:tcPr>
            <w:tcW w:type="dxa" w:w="4300"/>
            <w:vAlign w:val="top"/>
            <w:shd w:fill="17324D"/>
          </w:tcPr>
          <w:p>
            <w:pPr>
              <w:spacing w:after="40"/>
            </w:pPr>
            <w:r>
              <w:rPr>
                <w:rFonts w:ascii="Aptos" w:hAnsi="Aptos"/>
                <w:b/>
                <w:color w:val="FFFFFF"/>
                <w:sz w:val="18"/>
              </w:rPr>
              <w:t xml:space="preserve">Endpoint</w:t>
            </w:r>
          </w:p>
        </w:tc>
        <w:tc>
          <w:tcPr>
            <w:tcW w:type="dxa" w:w="4192"/>
            <w:vAlign w:val="top"/>
            <w:shd w:fill="17324D"/>
          </w:tcPr>
          <w:p>
            <w:pPr>
              <w:spacing w:after="40"/>
            </w:pPr>
            <w:r>
              <w:rPr>
                <w:rFonts w:ascii="Aptos" w:hAnsi="Aptos"/>
                <w:b/>
                <w:color w:val="FFFFFF"/>
                <w:sz w:val="18"/>
              </w:rPr>
              <w:t xml:space="preserve">Purpose</w:t>
            </w:r>
          </w:p>
        </w:tc>
      </w:tr>
      <w:tr>
        <w:trPr>
          <w:cantSplit/>
        </w:trPr>
        <w:tc>
          <w:tcPr>
            <w:tcW w:type="dxa" w:w="13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/api/v1/workspaces/{id}/sessions</w:t>
            </w:r>
          </w:p>
        </w:tc>
        <w:tc>
          <w:tcPr>
            <w:tcW w:type="dxa" w:w="4192"/>
            <w:vAlign w:val="top"/>
          </w:tcPr>
          <w:p>
            <w:pPr>
              <w:spacing w:after="40"/>
            </w:pPr>
            <w:r>
              <w:rPr>
                <w:rFonts w:ascii="Aptos" w:hAnsi="Aptos"/>
                <w:color w:val="22303C"/>
                <w:sz w:val="17"/>
              </w:rPr>
              <w:t xml:space="preserve">Start a session with a task</w:t>
            </w:r>
          </w:p>
        </w:tc>
      </w:tr>
      <w:tr>
        <w:trPr>
          <w:cantSplit/>
        </w:trPr>
        <w:tc>
          <w:tcPr>
            <w:tcW w:type="dxa" w:w="13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/api/v1/sessions/{id}/join</w:t>
            </w:r>
          </w:p>
        </w:tc>
        <w:tc>
          <w:tcPr>
            <w:tcW w:type="dxa" w:w="4192"/>
            <w:vAlign w:val="top"/>
            <w:shd w:fill="F5F8FC"/>
          </w:tcPr>
          <w:p>
            <w:pPr>
              <w:spacing w:after="40"/>
            </w:pPr>
            <w:r>
              <w:rPr>
                <w:rFonts w:ascii="Aptos" w:hAnsi="Aptos"/>
                <w:color w:val="22303C"/>
                <w:sz w:val="17"/>
              </w:rPr>
              <w:t xml:space="preserve">Join with a lane or watch</w:t>
            </w:r>
          </w:p>
        </w:tc>
      </w:tr>
      <w:tr>
        <w:trPr>
          <w:cantSplit/>
        </w:trPr>
        <w:tc>
          <w:tcPr>
            <w:tcW w:type="dxa" w:w="13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/api/v1/sessions/{id}/turns</w:t>
            </w:r>
          </w:p>
        </w:tc>
        <w:tc>
          <w:tcPr>
            <w:tcW w:type="dxa" w:w="4192"/>
            <w:vAlign w:val="top"/>
          </w:tcPr>
          <w:p>
            <w:pPr>
              <w:spacing w:after="40"/>
            </w:pPr>
            <w:r>
              <w:rPr>
                <w:rFonts w:ascii="Aptos" w:hAnsi="Aptos"/>
                <w:color w:val="22303C"/>
                <w:sz w:val="17"/>
              </w:rPr>
              <w:t xml:space="preserve">Prompt your own agent (sponsor = caller)</w:t>
            </w:r>
          </w:p>
        </w:tc>
      </w:tr>
      <w:tr>
        <w:trPr>
          <w:cantSplit/>
        </w:trPr>
        <w:tc>
          <w:tcPr>
            <w:tcW w:type="dxa" w:w="13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/api/v1/turns/{id}/steer</w:t>
            </w:r>
          </w:p>
        </w:tc>
        <w:tc>
          <w:tcPr>
            <w:tcW w:type="dxa" w:w="4192"/>
            <w:vAlign w:val="top"/>
            <w:shd w:fill="F5F8FC"/>
          </w:tcPr>
          <w:p>
            <w:pPr>
              <w:spacing w:after="40"/>
            </w:pPr>
            <w:r>
              <w:rPr>
                <w:rFonts w:ascii="Aptos" w:hAnsi="Aptos"/>
                <w:color w:val="22303C"/>
                <w:sz w:val="17"/>
              </w:rPr>
              <w:t xml:space="preserve">Add guidance to your own running turn</w:t>
            </w:r>
          </w:p>
        </w:tc>
      </w:tr>
      <w:tr>
        <w:trPr>
          <w:cantSplit/>
        </w:trPr>
        <w:tc>
          <w:tcPr>
            <w:tcW w:type="dxa" w:w="13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/api/v1/sessions/{id}/takeover</w:t>
            </w:r>
          </w:p>
        </w:tc>
        <w:tc>
          <w:tcPr>
            <w:tcW w:type="dxa" w:w="4192"/>
            <w:vAlign w:val="top"/>
          </w:tcPr>
          <w:p>
            <w:pPr>
              <w:spacing w:after="40"/>
            </w:pPr>
            <w:r>
              <w:rPr>
                <w:rFonts w:ascii="Aptos" w:hAnsi="Aptos"/>
                <w:color w:val="22303C"/>
                <w:sz w:val="17"/>
              </w:rPr>
              <w:t xml:space="preserve">Take over at the next safe checkpoint (compare-and-set)</w:t>
            </w:r>
          </w:p>
        </w:tc>
      </w:tr>
      <w:tr>
        <w:trPr>
          <w:cantSplit/>
        </w:trPr>
        <w:tc>
          <w:tcPr>
            <w:tcW w:type="dxa" w:w="13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/api/v1/turns/{id}/revert</w:t>
            </w:r>
          </w:p>
        </w:tc>
        <w:tc>
          <w:tcPr>
            <w:tcW w:type="dxa" w:w="4192"/>
            <w:vAlign w:val="top"/>
            <w:shd w:fill="F5F8FC"/>
          </w:tcPr>
          <w:p>
            <w:pPr>
              <w:spacing w:after="40"/>
            </w:pPr>
            <w:r>
              <w:rPr>
                <w:rFonts w:ascii="Aptos" w:hAnsi="Aptos"/>
                <w:color w:val="22303C"/>
                <w:sz w:val="17"/>
              </w:rPr>
              <w:t xml:space="preserve">Revert one turn's edits</w:t>
            </w:r>
          </w:p>
        </w:tc>
      </w:tr>
      <w:tr>
        <w:trPr>
          <w:cantSplit/>
        </w:trPr>
        <w:tc>
          <w:tcPr>
            <w:tcW w:type="dxa" w:w="1300"/>
            <w:vAlign w:val="top"/>
          </w:tcPr>
          <w:p>
            <w:pPr>
              <w:spacing w:after="40"/>
            </w:pPr>
            <w:r>
              <w:rPr>
                <w:rFonts w:ascii="Aptos" w:hAnsi="Aptos"/>
                <w:color w:val="22303C"/>
                <w:sz w:val="17"/>
              </w:rPr>
              <w:t xml:space="preserve">POST</w:t>
            </w:r>
          </w:p>
        </w:tc>
        <w:tc>
          <w:tcPr>
            <w:tcW w:type="dxa" w:w="4300"/>
            <w:vAlign w:val="top"/>
          </w:tcPr>
          <w:p>
            <w:pPr>
              <w:spacing w:after="40"/>
            </w:pPr>
            <w:r>
              <w:rPr>
                <w:rFonts w:ascii="Aptos" w:hAnsi="Aptos"/>
                <w:color w:val="22303C"/>
                <w:sz w:val="17"/>
              </w:rPr>
              <w:t xml:space="preserve">/api/v1/approvals/{id}/decision</w:t>
            </w:r>
          </w:p>
        </w:tc>
        <w:tc>
          <w:tcPr>
            <w:tcW w:type="dxa" w:w="4192"/>
            <w:vAlign w:val="top"/>
          </w:tcPr>
          <w:p>
            <w:pPr>
              <w:spacing w:after="40"/>
            </w:pPr>
            <w:r>
              <w:rPr>
                <w:rFonts w:ascii="Aptos" w:hAnsi="Aptos"/>
                <w:color w:val="22303C"/>
                <w:sz w:val="17"/>
              </w:rPr>
              <w:t xml:space="preserve">Approve or deny (requires row_version)</w:t>
            </w:r>
          </w:p>
        </w:tc>
      </w:tr>
      <w:tr>
        <w:trPr>
          <w:cantSplit/>
        </w:trPr>
        <w:tc>
          <w:tcPr>
            <w:tcW w:type="dxa" w:w="1300"/>
            <w:vAlign w:val="top"/>
            <w:shd w:fill="F5F8FC"/>
          </w:tcPr>
          <w:p>
            <w:pPr>
              <w:spacing w:after="40"/>
            </w:pPr>
            <w:r>
              <w:rPr>
                <w:rFonts w:ascii="Aptos" w:hAnsi="Aptos"/>
                <w:color w:val="22303C"/>
                <w:sz w:val="17"/>
              </w:rPr>
              <w:t xml:space="preserve">GET / PATCH</w:t>
            </w:r>
          </w:p>
        </w:tc>
        <w:tc>
          <w:tcPr>
            <w:tcW w:type="dxa" w:w="4300"/>
            <w:vAlign w:val="top"/>
            <w:shd w:fill="F5F8FC"/>
          </w:tcPr>
          <w:p>
            <w:pPr>
              <w:spacing w:after="40"/>
            </w:pPr>
            <w:r>
              <w:rPr>
                <w:rFonts w:ascii="Aptos" w:hAnsi="Aptos"/>
                <w:color w:val="22303C"/>
                <w:sz w:val="17"/>
              </w:rPr>
              <w:t xml:space="preserve">/api/v1/sessions/{id}/plan</w:t>
            </w:r>
          </w:p>
        </w:tc>
        <w:tc>
          <w:tcPr>
            <w:tcW w:type="dxa" w:w="4192"/>
            <w:vAlign w:val="top"/>
            <w:shd w:fill="F5F8FC"/>
          </w:tcPr>
          <w:p>
            <w:pPr>
              <w:spacing w:after="40"/>
            </w:pPr>
            <w:r>
              <w:rPr>
                <w:rFonts w:ascii="Aptos" w:hAnsi="Aptos"/>
                <w:color w:val="22303C"/>
                <w:sz w:val="17"/>
              </w:rPr>
              <w:t xml:space="preserve">Read or change plan steps and owners</w:t>
            </w:r>
          </w:p>
        </w:tc>
      </w:tr>
      <w:tr>
        <w:trPr>
          <w:cantSplit/>
        </w:trPr>
        <w:tc>
          <w:tcPr>
            <w:tcW w:type="dxa" w:w="1300"/>
            <w:vAlign w:val="top"/>
          </w:tcPr>
          <w:p>
            <w:pPr>
              <w:spacing w:after="40"/>
            </w:pPr>
            <w:r>
              <w:rPr>
                <w:rFonts w:ascii="Aptos" w:hAnsi="Aptos"/>
                <w:color w:val="22303C"/>
                <w:sz w:val="17"/>
              </w:rPr>
              <w:t xml:space="preserve">GET / POST</w:t>
            </w:r>
          </w:p>
        </w:tc>
        <w:tc>
          <w:tcPr>
            <w:tcW w:type="dxa" w:w="4300"/>
            <w:vAlign w:val="top"/>
          </w:tcPr>
          <w:p>
            <w:pPr>
              <w:spacing w:after="40"/>
            </w:pPr>
            <w:r>
              <w:rPr>
                <w:rFonts w:ascii="Aptos" w:hAnsi="Aptos"/>
                <w:color w:val="22303C"/>
                <w:sz w:val="17"/>
              </w:rPr>
              <w:t xml:space="preserve">/api/v1/workspaces/{id}/memories</w:t>
            </w:r>
          </w:p>
        </w:tc>
        <w:tc>
          <w:tcPr>
            <w:tcW w:type="dxa" w:w="4192"/>
            <w:vAlign w:val="top"/>
          </w:tcPr>
          <w:p>
            <w:pPr>
              <w:spacing w:after="40"/>
            </w:pPr>
            <w:r>
              <w:rPr>
                <w:rFonts w:ascii="Aptos" w:hAnsi="Aptos"/>
                <w:color w:val="22303C"/>
                <w:sz w:val="17"/>
              </w:rPr>
              <w:t xml:space="preserve">List or record memory notes</w:t>
            </w:r>
          </w:p>
        </w:tc>
      </w:tr>
      <w:tr>
        <w:trPr>
          <w:cantSplit/>
        </w:trPr>
        <w:tc>
          <w:tcPr>
            <w:tcW w:type="dxa" w:w="1300"/>
            <w:vAlign w:val="top"/>
            <w:shd w:fill="F5F8FC"/>
          </w:tcPr>
          <w:p>
            <w:pPr>
              <w:spacing w:after="40"/>
            </w:pPr>
            <w:r>
              <w:rPr>
                <w:rFonts w:ascii="Aptos" w:hAnsi="Aptos"/>
                <w:color w:val="22303C"/>
                <w:sz w:val="17"/>
              </w:rPr>
              <w:t xml:space="preserve">POST</w:t>
            </w:r>
          </w:p>
        </w:tc>
        <w:tc>
          <w:tcPr>
            <w:tcW w:type="dxa" w:w="4300"/>
            <w:vAlign w:val="top"/>
            <w:shd w:fill="F5F8FC"/>
          </w:tcPr>
          <w:p>
            <w:pPr>
              <w:spacing w:after="40"/>
            </w:pPr>
            <w:r>
              <w:rPr>
                <w:rFonts w:ascii="Aptos" w:hAnsi="Aptos"/>
                <w:color w:val="22303C"/>
                <w:sz w:val="17"/>
              </w:rPr>
              <w:t xml:space="preserve">/api/v1/comments</w:t>
            </w:r>
          </w:p>
        </w:tc>
        <w:tc>
          <w:tcPr>
            <w:tcW w:type="dxa" w:w="4192"/>
            <w:vAlign w:val="top"/>
            <w:shd w:fill="F5F8FC"/>
          </w:tcPr>
          <w:p>
            <w:pPr>
              <w:spacing w:after="40"/>
            </w:pPr>
            <w:r>
              <w:rPr>
                <w:rFonts w:ascii="Aptos" w:hAnsi="Aptos"/>
                <w:color w:val="22303C"/>
                <w:sz w:val="17"/>
              </w:rPr>
              <w:t xml:space="preserve">Create an anchored comment</w:t>
            </w:r>
          </w:p>
        </w:tc>
      </w:tr>
      <w:tr>
        <w:trPr>
          <w:cantSplit/>
        </w:trPr>
        <w:tc>
          <w:tcPr>
            <w:tcW w:type="dxa" w:w="1300"/>
            <w:vAlign w:val="top"/>
          </w:tcPr>
          <w:p>
            <w:pPr>
              <w:spacing w:after="40"/>
            </w:pPr>
            <w:r>
              <w:rPr>
                <w:rFonts w:ascii="Aptos" w:hAnsi="Aptos"/>
                <w:color w:val="22303C"/>
                <w:sz w:val="17"/>
              </w:rPr>
              <w:t xml:space="preserve">PUT</w:t>
            </w:r>
          </w:p>
        </w:tc>
        <w:tc>
          <w:tcPr>
            <w:tcW w:type="dxa" w:w="4300"/>
            <w:vAlign w:val="top"/>
          </w:tcPr>
          <w:p>
            <w:pPr>
              <w:spacing w:after="40"/>
            </w:pPr>
            <w:r>
              <w:rPr>
                <w:rFonts w:ascii="Aptos" w:hAnsi="Aptos"/>
                <w:color w:val="22303C"/>
                <w:sz w:val="17"/>
              </w:rPr>
              <w:t xml:space="preserve">/api/v1/me/provider-keys/{provider}</w:t>
            </w:r>
          </w:p>
        </w:tc>
        <w:tc>
          <w:tcPr>
            <w:tcW w:type="dxa" w:w="4192"/>
            <w:vAlign w:val="top"/>
          </w:tcPr>
          <w:p>
            <w:pPr>
              <w:spacing w:after="40"/>
            </w:pPr>
            <w:r>
              <w:rPr>
                <w:rFonts w:ascii="Aptos" w:hAnsi="Aptos"/>
                <w:color w:val="22303C"/>
                <w:sz w:val="17"/>
              </w:rPr>
              <w:t xml:space="preserve">Store your own API key</w:t>
            </w:r>
          </w:p>
        </w:tc>
      </w:tr>
    </w:tbl>
    <w:p>
      <w:pPr>
        <w:spacing w:after="40"/>
      </w:pPr>
    </w:p>
    <w:p>
      <w:pPr>
        <w:pStyle w:val="Heading1"/>
      </w:pPr>
      <w:r>
        <w:t xml:space="preserve">18. Repository Structure</w:t>
      </w:r>
    </w:p>
    <w:p>
      <w:pPr>
        <w:pStyle w:val="Heading2"/>
      </w:pPr>
      <w:r>
        <w:t xml:space="preserve">18.1 Monorepo layout</w:t>
      </w:r>
    </w:p>
    <w:p>
      <w:pPr>
        <w:pStyle w:val="CodeBlock"/>
      </w:pPr>
      <w:r>
        <w:t xml:space="preserve">converge/</w:t>
      </w:r>
    </w:p>
    <w:p>
      <w:pPr>
        <w:pStyle w:val="CodeBlock"/>
      </w:pPr>
      <w:r>
        <w:t xml:space="preserve">├-- apps/</w:t>
      </w:r>
    </w:p>
    <w:p>
      <w:pPr>
        <w:pStyle w:val="CodeBlock"/>
      </w:pPr>
      <w:r>
        <w:t xml:space="preserve">|   ├-- web/                 # Vite + React SPA, Monaco, Yjs client, lanes, board</w:t>
      </w:r>
    </w:p>
    <w:p>
      <w:pPr>
        <w:pStyle w:val="CodeBlock"/>
      </w:pPr>
      <w:r>
        <w:t xml:space="preserve">|   ├-- desktop/             # Electron shell: main process, preload, packaging</w:t>
      </w:r>
    </w:p>
    <w:p>
      <w:pPr>
        <w:pStyle w:val="CodeBlock"/>
      </w:pPr>
      <w:r>
        <w:t xml:space="preserve">|   ├-- api/                 # Spring Boot, Java 21, Maven, Flyway</w:t>
      </w:r>
    </w:p>
    <w:p>
      <w:pPr>
        <w:pStyle w:val="CodeBlock"/>
      </w:pPr>
      <w:r>
        <w:t xml:space="preserve">|   ├-- collab/              # Node + Hocuspocus collaboration service</w:t>
      </w:r>
    </w:p>
    <w:p>
      <w:pPr>
        <w:pStyle w:val="CodeBlock"/>
      </w:pPr>
      <w:r>
        <w:t xml:space="preserve">|   +-- agent-runner/        # Node agent turns on the Claude API (Stretch A)</w:t>
      </w:r>
    </w:p>
    <w:p>
      <w:pPr>
        <w:pStyle w:val="CodeBlock"/>
      </w:pPr>
      <w:r>
        <w:t xml:space="preserve">├-- workers/</w:t>
      </w:r>
    </w:p>
    <w:p>
      <w:pPr>
        <w:pStyle w:val="CodeBlock"/>
      </w:pPr>
      <w:r>
        <w:t xml:space="preserve">|   +-- executor/            # server-side jobs; only holder of Docker socket</w:t>
      </w:r>
    </w:p>
    <w:p>
      <w:pPr>
        <w:pStyle w:val="CodeBlock"/>
      </w:pPr>
      <w:r>
        <w:t xml:space="preserve">├-- libs/</w:t>
      </w:r>
    </w:p>
    <w:p>
      <w:pPr>
        <w:pStyle w:val="CodeBlock"/>
      </w:pPr>
      <w:r>
        <w:t xml:space="preserve">|   +-- crdt-lab/            # educational Java CRDT (RGA) + jqwik tests</w:t>
      </w:r>
    </w:p>
    <w:p>
      <w:pPr>
        <w:pStyle w:val="CodeBlock"/>
      </w:pPr>
      <w:r>
        <w:t xml:space="preserve">├-- packages/</w:t>
      </w:r>
    </w:p>
    <w:p>
      <w:pPr>
        <w:pStyle w:val="CodeBlock"/>
      </w:pPr>
      <w:r>
        <w:t xml:space="preserve">|   ├-- protocol/            # JSON Schema for STOMP events -&gt; TS + Java types</w:t>
      </w:r>
    </w:p>
    <w:p>
      <w:pPr>
        <w:pStyle w:val="CodeBlock"/>
      </w:pPr>
      <w:r>
        <w:t xml:space="preserve">|   ├-- collab-client/       # Yjs/Monaco binding behind an interface</w:t>
      </w:r>
    </w:p>
    <w:p>
      <w:pPr>
        <w:pStyle w:val="CodeBlock"/>
      </w:pPr>
      <w:r>
        <w:t xml:space="preserve">|   +-- sync-bridge/         # local mirror engine, testable without Electron</w:t>
      </w:r>
    </w:p>
    <w:p>
      <w:pPr>
        <w:pStyle w:val="CodeBlock"/>
      </w:pPr>
      <w:r>
        <w:t xml:space="preserve">├-- tests/</w:t>
      </w:r>
    </w:p>
    <w:p>
      <w:pPr>
        <w:pStyle w:val="CodeBlock"/>
      </w:pPr>
      <w:r>
        <w:t xml:space="preserve">|   ├-- e2e/                 # Playwright multi-browser tests</w:t>
      </w:r>
    </w:p>
    <w:p>
      <w:pPr>
        <w:pStyle w:val="CodeBlock"/>
      </w:pPr>
      <w:r>
        <w:t xml:space="preserve">|   ├-- sync/                # multi-bridge mirror tests on temp folders</w:t>
      </w:r>
    </w:p>
    <w:p>
      <w:pPr>
        <w:pStyle w:val="CodeBlock"/>
      </w:pPr>
      <w:r>
        <w:t xml:space="preserve">|   ├-- agents/              # scripted-model agent tests</w:t>
      </w:r>
    </w:p>
    <w:p>
      <w:pPr>
        <w:pStyle w:val="CodeBlock"/>
      </w:pPr>
      <w:r>
        <w:t xml:space="preserve">|   ├-- chaos/               # Toxiproxy scenarios</w:t>
      </w:r>
    </w:p>
    <w:p>
      <w:pPr>
        <w:pStyle w:val="CodeBlock"/>
      </w:pPr>
      <w:r>
        <w:t xml:space="preserve">|   +-- load/                # load test scripts</w:t>
      </w:r>
    </w:p>
    <w:p>
      <w:pPr>
        <w:pStyle w:val="CodeBlock"/>
      </w:pPr>
      <w:r>
        <w:t xml:space="preserve">├-- infra/</w:t>
      </w:r>
    </w:p>
    <w:p>
      <w:pPr>
        <w:pStyle w:val="CodeBlock"/>
      </w:pPr>
      <w:r>
        <w:t xml:space="preserve">|   ├-- compose.yaml</w:t>
      </w:r>
    </w:p>
    <w:p>
      <w:pPr>
        <w:pStyle w:val="CodeBlock"/>
      </w:pPr>
      <w:r>
        <w:t xml:space="preserve">|   ├-- nginx/               # one origin: /, /api, /ws, /collab</w:t>
      </w:r>
    </w:p>
    <w:p>
      <w:pPr>
        <w:pStyle w:val="CodeBlock"/>
      </w:pPr>
      <w:r>
        <w:t xml:space="preserve">|   +-- redis/</w:t>
      </w:r>
    </w:p>
    <w:p>
      <w:pPr>
        <w:pStyle w:val="CodeBlock"/>
      </w:pPr>
      <w:r>
        <w:t xml:space="preserve">├-- docs/</w:t>
      </w:r>
    </w:p>
    <w:p>
      <w:pPr>
        <w:pStyle w:val="CodeBlock"/>
      </w:pPr>
      <w:r>
        <w:t xml:space="preserve">|   ├-- adr/                 # one file per decision (Appendix C)</w:t>
      </w:r>
    </w:p>
    <w:p>
      <w:pPr>
        <w:pStyle w:val="CodeBlock"/>
      </w:pPr>
      <w:r>
        <w:t xml:space="preserve">|   ├-- protocols/</w:t>
      </w:r>
    </w:p>
    <w:p>
      <w:pPr>
        <w:pStyle w:val="CodeBlock"/>
      </w:pPr>
      <w:r>
        <w:t xml:space="preserve">|   +-- runbooks/</w:t>
      </w:r>
    </w:p>
    <w:p>
      <w:pPr>
        <w:pStyle w:val="CodeBlock"/>
      </w:pPr>
      <w:r>
        <w:t xml:space="preserve">+-- README.md</w:t>
      </w:r>
    </w:p>
    <w:p>
      <w:pPr/>
      <w:r>
        <w:t xml:space="preserve">The sync bridge lives in packages/sync-bridge as plain Node code with no Electron dependency, so it can be tested by running several bridges against temporary folders on one machine (§22.8).</w:t>
      </w:r>
    </w:p>
    <w:p>
      <w:pPr/>
      <w:r>
        <w:t xml:space="preserve">JavaScript packages use npm workspaces; Java modules use Maven. The shared protocol is JSON Schema because TypeScript and Java cannot share type definitions directly.</w:t>
      </w:r>
    </w:p>
    <w:p>
      <w:pPr>
        <w:pStyle w:val="Heading2"/>
      </w:pPr>
      <w:r>
        <w:t xml:space="preserve">18.2 API package structure</w:t>
      </w:r>
    </w:p>
    <w:p>
      <w:pPr>
        <w:pStyle w:val="CodeBlock"/>
      </w:pPr>
      <w:r>
        <w:t xml:space="preserve">dev.converge.api</w:t>
      </w:r>
    </w:p>
    <w:p>
      <w:pPr>
        <w:pStyle w:val="CodeBlock"/>
      </w:pPr>
      <w:r>
        <w:t xml:space="preserve">├-- auth/</w:t>
      </w:r>
    </w:p>
    <w:p>
      <w:pPr>
        <w:pStyle w:val="CodeBlock"/>
      </w:pPr>
      <w:r>
        <w:t xml:space="preserve">├-- workspace/</w:t>
      </w:r>
    </w:p>
    <w:p>
      <w:pPr>
        <w:pStyle w:val="CodeBlock"/>
      </w:pPr>
      <w:r>
        <w:t xml:space="preserve">├-- file/</w:t>
      </w:r>
    </w:p>
    <w:p>
      <w:pPr>
        <w:pStyle w:val="CodeBlock"/>
      </w:pPr>
      <w:r>
        <w:t xml:space="preserve">├-- realtime/          # STOMP config, tickets, Origin checks</w:t>
      </w:r>
    </w:p>
    <w:p>
      <w:pPr>
        <w:pStyle w:val="CodeBlock"/>
      </w:pPr>
      <w:r>
        <w:t xml:space="preserve">├-- collabbridge/      # client for the collaboration service internal API</w:t>
      </w:r>
    </w:p>
    <w:p>
      <w:pPr>
        <w:pStyle w:val="CodeBlock"/>
      </w:pPr>
      <w:r>
        <w:t xml:space="preserve">├-- history/</w:t>
      </w:r>
    </w:p>
    <w:p>
      <w:pPr>
        <w:pStyle w:val="CodeBlock"/>
      </w:pPr>
      <w:r>
        <w:t xml:space="preserve">├-- chat/</w:t>
      </w:r>
    </w:p>
    <w:p>
      <w:pPr>
        <w:pStyle w:val="CodeBlock"/>
      </w:pPr>
      <w:r>
        <w:t xml:space="preserve">├-- git/</w:t>
      </w:r>
    </w:p>
    <w:p>
      <w:pPr>
        <w:pStyle w:val="CodeBlock"/>
      </w:pPr>
      <w:r>
        <w:t xml:space="preserve">├-- execution/</w:t>
      </w:r>
    </w:p>
    <w:p>
      <w:pPr>
        <w:pStyle w:val="CodeBlock"/>
      </w:pPr>
      <w:r>
        <w:t xml:space="preserve">├-- audit/</w:t>
      </w:r>
    </w:p>
    <w:p>
      <w:pPr>
        <w:pStyle w:val="CodeBlock"/>
      </w:pPr>
      <w:r>
        <w:t xml:space="preserve">├-- common/</w:t>
      </w:r>
    </w:p>
    <w:p>
      <w:pPr>
        <w:pStyle w:val="CodeBlock"/>
      </w:pPr>
      <w:r>
        <w:t xml:space="preserve">+-- config/</w:t>
      </w:r>
    </w:p>
    <w:p>
      <w:pPr/>
      <w:r>
        <w:t xml:space="preserve">Stretch A adds session/, agent/ (turn authorization, approvals, provider keys, cost ledger), memory/ and comment/ packages.</w:t>
      </w:r>
    </w:p>
    <w:p>
      <w:pPr>
        <w:pStyle w:val="Heading2"/>
      </w:pPr>
      <w:r>
        <w:t xml:space="preserve">18.3 Collaboration service structure</w:t>
      </w:r>
    </w:p>
    <w:p>
      <w:pPr>
        <w:pStyle w:val="CodeBlock"/>
      </w:pPr>
      <w:r>
        <w:t xml:space="preserve">apps/collab/src/</w:t>
      </w:r>
    </w:p>
    <w:p>
      <w:pPr>
        <w:pStyle w:val="CodeBlock"/>
      </w:pPr>
      <w:r>
        <w:t xml:space="preserve">├-- server.ts          # Hocuspocus setup and extensions (Redis, logger)</w:t>
      </w:r>
    </w:p>
    <w:p>
      <w:pPr>
        <w:pStyle w:val="CodeBlock"/>
      </w:pPr>
      <w:r>
        <w:t xml:space="preserve">├-- auth.ts            # onAuthenticate -&gt; /internal/collab/authorize</w:t>
      </w:r>
    </w:p>
    <w:p>
      <w:pPr>
        <w:pStyle w:val="CodeBlock"/>
      </w:pPr>
      <w:r>
        <w:t xml:space="preserve">├-- persistence.ts     # onLoadDocument / onStoreDocument (PostgreSQL)</w:t>
      </w:r>
    </w:p>
    <w:p>
      <w:pPr>
        <w:pStyle w:val="CodeBlock"/>
      </w:pPr>
      <w:r>
        <w:t xml:space="preserve">├-- internal.ts        # flush, apply-text, revoke endpoints</w:t>
      </w:r>
    </w:p>
    <w:p>
      <w:pPr>
        <w:pStyle w:val="CodeBlock"/>
      </w:pPr>
      <w:r>
        <w:t xml:space="preserve">+-- metrics.ts</w:t>
      </w:r>
    </w:p>
    <w:p>
      <w:pPr>
        <w:pStyle w:val="Heading1"/>
      </w:pPr>
      <w:r>
        <w:t xml:space="preserve">19. Delivery Roadmap</w:t>
      </w:r>
    </w:p>
    <w:p>
      <w:pPr>
        <w:pStyle w:val="Heading2"/>
      </w:pPr>
      <w:r>
        <w:t xml:space="preserve">19.1 Build sequence</w:t>
      </w:r>
    </w:p>
    <w:tbl>
      <w:tblPr>
        <w:tblStyle w:val="TableGrid"/>
        <w:tblW w:type="auto" w:w="0"/>
        <w:jc w:val="center"/>
        <w:tblLook w:firstColumn="1" w:firstRow="1" w:lastColumn="0" w:lastRow="0" w:noHBand="0" w:noVBand="1" w:val="04A0"/>
      </w:tblPr>
      <w:tblGrid>
        <w:gridCol w:w="1100"/>
        <w:gridCol w:w="2000"/>
        <w:gridCol w:w="3600"/>
        <w:gridCol w:w="3092"/>
      </w:tblGrid>
      <w:tr>
        <w:trPr>
          <w:tblHeader w:val="true"/>
        </w:trPr>
        <w:tc>
          <w:tcPr>
            <w:tcW w:type="dxa" w:w="1100"/>
            <w:vAlign w:val="top"/>
            <w:shd w:fill="17324D"/>
          </w:tcPr>
          <w:p>
            <w:pPr>
              <w:spacing w:after="40"/>
            </w:pPr>
            <w:r>
              <w:rPr>
                <w:rFonts w:ascii="Aptos" w:hAnsi="Aptos"/>
                <w:b/>
                <w:color w:val="FFFFFF"/>
                <w:sz w:val="18"/>
              </w:rPr>
              <w:t xml:space="preserve">Phase</w:t>
            </w:r>
          </w:p>
        </w:tc>
        <w:tc>
          <w:tcPr>
            <w:tcW w:type="dxa" w:w="2000"/>
            <w:vAlign w:val="top"/>
            <w:shd w:fill="17324D"/>
          </w:tcPr>
          <w:p>
            <w:pPr>
              <w:spacing w:after="40"/>
            </w:pPr>
            <w:r>
              <w:rPr>
                <w:rFonts w:ascii="Aptos" w:hAnsi="Aptos"/>
                <w:b/>
                <w:color w:val="FFFFFF"/>
                <w:sz w:val="18"/>
              </w:rPr>
              <w:t xml:space="preserve">Name</w:t>
            </w:r>
          </w:p>
        </w:tc>
        <w:tc>
          <w:tcPr>
            <w:tcW w:type="dxa" w:w="3600"/>
            <w:vAlign w:val="top"/>
            <w:shd w:fill="17324D"/>
          </w:tcPr>
          <w:p>
            <w:pPr>
              <w:spacing w:after="40"/>
            </w:pPr>
            <w:r>
              <w:rPr>
                <w:rFonts w:ascii="Aptos" w:hAnsi="Aptos"/>
                <w:b/>
                <w:color w:val="FFFFFF"/>
                <w:sz w:val="18"/>
              </w:rPr>
              <w:t xml:space="preserve">Build</w:t>
            </w:r>
          </w:p>
        </w:tc>
        <w:tc>
          <w:tcPr>
            <w:tcW w:type="dxa" w:w="3092"/>
            <w:vAlign w:val="top"/>
            <w:shd w:fill="17324D"/>
          </w:tcPr>
          <w:p>
            <w:pPr>
              <w:spacing w:after="40"/>
            </w:pPr>
            <w:r>
              <w:rPr>
                <w:rFonts w:ascii="Aptos" w:hAnsi="Aptos"/>
                <w:b/>
                <w:color w:val="FFFFFF"/>
                <w:sz w:val="18"/>
              </w:rPr>
              <w:t xml:space="preserve">Exit criterion</w:t>
            </w:r>
          </w:p>
        </w:tc>
      </w:tr>
      <w:tr>
        <w:trPr>
          <w:cantSplit/>
        </w:trPr>
        <w:tc>
          <w:tcPr>
            <w:tcW w:type="dxa" w:w="1100"/>
            <w:vAlign w:val="top"/>
          </w:tcPr>
          <w:p>
            <w:pPr>
              <w:spacing w:after="40"/>
            </w:pPr>
            <w:r>
              <w:rPr>
                <w:rFonts w:ascii="Aptos" w:hAnsi="Aptos"/>
                <w:color w:val="22303C"/>
                <w:sz w:val="17"/>
              </w:rPr>
              <w:t xml:space="preserve">Phase 0</w:t>
            </w:r>
          </w:p>
        </w:tc>
        <w:tc>
          <w:tcPr>
            <w:tcW w:type="dxa" w:w="2000"/>
            <w:vAlign w:val="top"/>
          </w:tcPr>
          <w:p>
            <w:pPr>
              <w:spacing w:after="40"/>
            </w:pPr>
            <w:r>
              <w:rPr>
                <w:rFonts w:ascii="Aptos" w:hAnsi="Aptos"/>
                <w:color w:val="22303C"/>
                <w:sz w:val="17"/>
              </w:rPr>
              <w:t xml:space="preserve">Project skeleton</w:t>
            </w:r>
          </w:p>
        </w:tc>
        <w:tc>
          <w:tcPr>
            <w:tcW w:type="dxa" w:w="3600"/>
            <w:vAlign w:val="top"/>
          </w:tcPr>
          <w:p>
            <w:pPr>
              <w:spacing w:after="40"/>
            </w:pPr>
            <w:r>
              <w:rPr>
                <w:rFonts w:ascii="Aptos" w:hAnsi="Aptos"/>
                <w:color w:val="22303C"/>
                <w:sz w:val="17"/>
              </w:rPr>
              <w:t xml:space="preserve">Repository, Compose (PostgreSQL, Redis, nginx), Spring Boot API, Node collab service, Vite web shell</w:t>
            </w:r>
          </w:p>
        </w:tc>
        <w:tc>
          <w:tcPr>
            <w:tcW w:type="dxa" w:w="3092"/>
            <w:vAlign w:val="top"/>
          </w:tcPr>
          <w:p>
            <w:pPr>
              <w:spacing w:after="40"/>
            </w:pPr>
            <w:r>
              <w:rPr>
                <w:rFonts w:ascii="Aptos" w:hAnsi="Aptos"/>
                <w:color w:val="22303C"/>
                <w:sz w:val="17"/>
              </w:rPr>
              <w:t xml:space="preserve">One command boots everything; health checks green for API, collab, DB, Redis. Done</w:t>
            </w:r>
          </w:p>
        </w:tc>
      </w:tr>
      <w:tr>
        <w:trPr>
          <w:cantSplit/>
        </w:trPr>
        <w:tc>
          <w:tcPr>
            <w:tcW w:type="dxa" w:w="1100"/>
            <w:vAlign w:val="top"/>
            <w:shd w:fill="F5F8FC"/>
          </w:tcPr>
          <w:p>
            <w:pPr>
              <w:spacing w:after="40"/>
            </w:pPr>
            <w:r>
              <w:rPr>
                <w:rFonts w:ascii="Aptos" w:hAnsi="Aptos"/>
                <w:color w:val="22303C"/>
                <w:sz w:val="17"/>
              </w:rPr>
              <w:t xml:space="preserve">Phase 1</w:t>
            </w:r>
          </w:p>
        </w:tc>
        <w:tc>
          <w:tcPr>
            <w:tcW w:type="dxa" w:w="2000"/>
            <w:vAlign w:val="top"/>
            <w:shd w:fill="F5F8FC"/>
          </w:tcPr>
          <w:p>
            <w:pPr>
              <w:spacing w:after="40"/>
            </w:pPr>
            <w:r>
              <w:rPr>
                <w:rFonts w:ascii="Aptos" w:hAnsi="Aptos"/>
                <w:color w:val="22303C"/>
                <w:sz w:val="17"/>
              </w:rPr>
              <w:t xml:space="preserve">Single-user IDE</w:t>
            </w:r>
          </w:p>
        </w:tc>
        <w:tc>
          <w:tcPr>
            <w:tcW w:type="dxa" w:w="3600"/>
            <w:vAlign w:val="top"/>
            <w:shd w:fill="F5F8FC"/>
          </w:tcPr>
          <w:p>
            <w:pPr>
              <w:spacing w:after="40"/>
            </w:pPr>
            <w:r>
              <w:rPr>
                <w:rFonts w:ascii="Aptos" w:hAnsi="Aptos"/>
                <w:color w:val="22303C"/>
                <w:sz w:val="17"/>
              </w:rPr>
              <w:t xml:space="preserve">Workspaces, file tree, Monaco, save/load over REST</w:t>
            </w:r>
          </w:p>
        </w:tc>
        <w:tc>
          <w:tcPr>
            <w:tcW w:type="dxa" w:w="3092"/>
            <w:vAlign w:val="top"/>
            <w:shd w:fill="F5F8FC"/>
          </w:tcPr>
          <w:p>
            <w:pPr>
              <w:spacing w:after="40"/>
            </w:pPr>
            <w:r>
              <w:rPr>
                <w:rFonts w:ascii="Aptos" w:hAnsi="Aptos"/>
                <w:color w:val="22303C"/>
                <w:sz w:val="17"/>
              </w:rPr>
              <w:t xml:space="preserve">Can create a project and edit files; a restart loses nothing (Gate A)</w:t>
            </w:r>
          </w:p>
        </w:tc>
      </w:tr>
      <w:tr>
        <w:trPr>
          <w:cantSplit/>
        </w:trPr>
        <w:tc>
          <w:tcPr>
            <w:tcW w:type="dxa" w:w="1100"/>
            <w:vAlign w:val="top"/>
          </w:tcPr>
          <w:p>
            <w:pPr>
              <w:spacing w:after="40"/>
            </w:pPr>
            <w:r>
              <w:rPr>
                <w:rFonts w:ascii="Aptos" w:hAnsi="Aptos"/>
                <w:color w:val="22303C"/>
                <w:sz w:val="17"/>
              </w:rPr>
              <w:t xml:space="preserve">Phase 2</w:t>
            </w:r>
          </w:p>
        </w:tc>
        <w:tc>
          <w:tcPr>
            <w:tcW w:type="dxa" w:w="2000"/>
            <w:vAlign w:val="top"/>
          </w:tcPr>
          <w:p>
            <w:pPr>
              <w:spacing w:after="40"/>
            </w:pPr>
            <w:r>
              <w:rPr>
                <w:rFonts w:ascii="Aptos" w:hAnsi="Aptos"/>
                <w:color w:val="22303C"/>
                <w:sz w:val="17"/>
              </w:rPr>
              <w:t xml:space="preserve">Realtime foundation</w:t>
            </w:r>
          </w:p>
        </w:tc>
        <w:tc>
          <w:tcPr>
            <w:tcW w:type="dxa" w:w="3600"/>
            <w:vAlign w:val="top"/>
          </w:tcPr>
          <w:p>
            <w:pPr>
              <w:spacing w:after="40"/>
            </w:pPr>
            <w:r>
              <w:rPr>
                <w:rFonts w:ascii="Aptos" w:hAnsi="Aptos"/>
                <w:color w:val="22303C"/>
                <w:sz w:val="17"/>
              </w:rPr>
              <w:t xml:space="preserve">STOMP workspace channel, chat, naive whole-document broadcast (time-boxed)</w:t>
            </w:r>
          </w:p>
        </w:tc>
        <w:tc>
          <w:tcPr>
            <w:tcW w:type="dxa" w:w="3092"/>
            <w:vAlign w:val="top"/>
          </w:tcPr>
          <w:p>
            <w:pPr>
              <w:spacing w:after="40"/>
            </w:pPr>
            <w:r>
              <w:rPr>
                <w:rFonts w:ascii="Aptos" w:hAnsi="Aptos"/>
                <w:color w:val="22303C"/>
                <w:sz w:val="17"/>
              </w:rPr>
              <w:t xml:space="preserve">Two browsers receive events; the lost-edit bug is reproduced in a failing test</w:t>
            </w:r>
          </w:p>
        </w:tc>
      </w:tr>
      <w:tr>
        <w:trPr>
          <w:cantSplit/>
        </w:trPr>
        <w:tc>
          <w:tcPr>
            <w:tcW w:type="dxa" w:w="1100"/>
            <w:vAlign w:val="top"/>
            <w:shd w:fill="F5F8FC"/>
          </w:tcPr>
          <w:p>
            <w:pPr>
              <w:spacing w:after="40"/>
            </w:pPr>
            <w:r>
              <w:rPr>
                <w:rFonts w:ascii="Aptos" w:hAnsi="Aptos"/>
                <w:color w:val="22303C"/>
                <w:sz w:val="17"/>
              </w:rPr>
              <w:t xml:space="preserve">Phase 3</w:t>
            </w:r>
          </w:p>
        </w:tc>
        <w:tc>
          <w:tcPr>
            <w:tcW w:type="dxa" w:w="2000"/>
            <w:vAlign w:val="top"/>
            <w:shd w:fill="F5F8FC"/>
          </w:tcPr>
          <w:p>
            <w:pPr>
              <w:spacing w:after="40"/>
            </w:pPr>
            <w:r>
              <w:rPr>
                <w:rFonts w:ascii="Aptos" w:hAnsi="Aptos"/>
                <w:color w:val="22303C"/>
                <w:sz w:val="17"/>
              </w:rPr>
              <w:t xml:space="preserve">Collaboration</w:t>
            </w:r>
          </w:p>
        </w:tc>
        <w:tc>
          <w:tcPr>
            <w:tcW w:type="dxa" w:w="3600"/>
            <w:vAlign w:val="top"/>
            <w:shd w:fill="F5F8FC"/>
          </w:tcPr>
          <w:p>
            <w:pPr>
              <w:spacing w:after="40"/>
            </w:pPr>
            <w:r>
              <w:rPr>
                <w:rFonts w:ascii="Aptos" w:hAnsi="Aptos"/>
                <w:color w:val="22303C"/>
                <w:sz w:val="17"/>
              </w:rPr>
              <w:t xml:space="preserve">Collab service with Yjs + y-monaco, ticket auth, persistence, compaction, reconnect</w:t>
            </w:r>
          </w:p>
        </w:tc>
        <w:tc>
          <w:tcPr>
            <w:tcW w:type="dxa" w:w="3092"/>
            <w:vAlign w:val="top"/>
            <w:shd w:fill="F5F8FC"/>
          </w:tcPr>
          <w:p>
            <w:pPr>
              <w:spacing w:after="40"/>
            </w:pPr>
            <w:r>
              <w:rPr>
                <w:rFonts w:ascii="Aptos" w:hAnsi="Aptos"/>
                <w:color w:val="22303C"/>
                <w:sz w:val="17"/>
              </w:rPr>
              <w:t xml:space="preserve">Concurrent edits converge in multi-browser tests, including offline/reconnect (Gate B)</w:t>
            </w:r>
          </w:p>
        </w:tc>
      </w:tr>
      <w:tr>
        <w:trPr>
          <w:cantSplit/>
        </w:trPr>
        <w:tc>
          <w:tcPr>
            <w:tcW w:type="dxa" w:w="1100"/>
            <w:vAlign w:val="top"/>
          </w:tcPr>
          <w:p>
            <w:pPr>
              <w:spacing w:after="40"/>
            </w:pPr>
            <w:r>
              <w:rPr>
                <w:rFonts w:ascii="Aptos" w:hAnsi="Aptos"/>
                <w:color w:val="22303C"/>
                <w:sz w:val="17"/>
              </w:rPr>
              <w:t xml:space="preserve">Phase 4</w:t>
            </w:r>
          </w:p>
        </w:tc>
        <w:tc>
          <w:tcPr>
            <w:tcW w:type="dxa" w:w="2000"/>
            <w:vAlign w:val="top"/>
          </w:tcPr>
          <w:p>
            <w:pPr>
              <w:spacing w:after="40"/>
            </w:pPr>
            <w:r>
              <w:rPr>
                <w:rFonts w:ascii="Aptos" w:hAnsi="Aptos"/>
                <w:color w:val="22303C"/>
                <w:sz w:val="17"/>
              </w:rPr>
              <w:t xml:space="preserve">Presence and undo</w:t>
            </w:r>
          </w:p>
        </w:tc>
        <w:tc>
          <w:tcPr>
            <w:tcW w:type="dxa" w:w="3600"/>
            <w:vAlign w:val="top"/>
          </w:tcPr>
          <w:p>
            <w:pPr>
              <w:spacing w:after="40"/>
            </w:pPr>
            <w:r>
              <w:rPr>
                <w:rFonts w:ascii="Aptos" w:hAnsi="Aptos"/>
                <w:color w:val="22303C"/>
                <w:sz w:val="17"/>
              </w:rPr>
              <w:t xml:space="preserve">Awareness, cursors, user list, per-user undo</w:t>
            </w:r>
          </w:p>
        </w:tc>
        <w:tc>
          <w:tcPr>
            <w:tcW w:type="dxa" w:w="3092"/>
            <w:vAlign w:val="top"/>
          </w:tcPr>
          <w:p>
            <w:pPr>
              <w:spacing w:after="40"/>
            </w:pPr>
            <w:r>
              <w:rPr>
                <w:rFonts w:ascii="Aptos" w:hAnsi="Aptos"/>
                <w:color w:val="22303C"/>
                <w:sz w:val="17"/>
              </w:rPr>
              <w:t xml:space="preserve">Collaborators visible live; undo affects only own edits</w:t>
            </w:r>
          </w:p>
        </w:tc>
      </w:tr>
      <w:tr>
        <w:trPr>
          <w:cantSplit/>
        </w:trPr>
        <w:tc>
          <w:tcPr>
            <w:tcW w:type="dxa" w:w="1100"/>
            <w:vAlign w:val="top"/>
            <w:shd w:fill="F5F8FC"/>
          </w:tcPr>
          <w:p>
            <w:pPr>
              <w:spacing w:after="40"/>
            </w:pPr>
            <w:r>
              <w:rPr>
                <w:rFonts w:ascii="Aptos" w:hAnsi="Aptos"/>
                <w:color w:val="22303C"/>
                <w:sz w:val="17"/>
              </w:rPr>
              <w:t xml:space="preserve">Phase 5</w:t>
            </w:r>
          </w:p>
        </w:tc>
        <w:tc>
          <w:tcPr>
            <w:tcW w:type="dxa" w:w="2000"/>
            <w:vAlign w:val="top"/>
            <w:shd w:fill="F5F8FC"/>
          </w:tcPr>
          <w:p>
            <w:pPr>
              <w:spacing w:after="40"/>
            </w:pPr>
            <w:r>
              <w:rPr>
                <w:rFonts w:ascii="Aptos" w:hAnsi="Aptos"/>
                <w:color w:val="22303C"/>
                <w:sz w:val="17"/>
              </w:rPr>
              <w:t xml:space="preserve">Team</w:t>
            </w:r>
          </w:p>
        </w:tc>
        <w:tc>
          <w:tcPr>
            <w:tcW w:type="dxa" w:w="3600"/>
            <w:vAlign w:val="top"/>
            <w:shd w:fill="F5F8FC"/>
          </w:tcPr>
          <w:p>
            <w:pPr>
              <w:spacing w:after="40"/>
            </w:pPr>
            <w:r>
              <w:rPr>
                <w:rFonts w:ascii="Aptos" w:hAnsi="Aptos"/>
                <w:color w:val="22303C"/>
                <w:sz w:val="17"/>
              </w:rPr>
              <w:t xml:space="preserve">Roles, invitations, read-only viewers, live role changes, audit events</w:t>
            </w:r>
          </w:p>
        </w:tc>
        <w:tc>
          <w:tcPr>
            <w:tcW w:type="dxa" w:w="3092"/>
            <w:vAlign w:val="top"/>
            <w:shd w:fill="F5F8FC"/>
          </w:tcPr>
          <w:p>
            <w:pPr>
              <w:spacing w:after="40"/>
            </w:pPr>
            <w:r>
              <w:rPr>
                <w:rFonts w:ascii="Aptos" w:hAnsi="Aptos"/>
                <w:color w:val="22303C"/>
                <w:sz w:val="17"/>
              </w:rPr>
              <w:t xml:space="preserve">A viewer cannot mutate a file through any API or socket</w:t>
            </w:r>
          </w:p>
        </w:tc>
      </w:tr>
      <w:tr>
        <w:trPr>
          <w:cantSplit/>
        </w:trPr>
        <w:tc>
          <w:tcPr>
            <w:tcW w:type="dxa" w:w="1100"/>
            <w:vAlign w:val="top"/>
          </w:tcPr>
          <w:p>
            <w:pPr>
              <w:spacing w:after="40"/>
            </w:pPr>
            <w:r>
              <w:rPr>
                <w:rFonts w:ascii="Aptos" w:hAnsi="Aptos"/>
                <w:color w:val="22303C"/>
                <w:sz w:val="17"/>
              </w:rPr>
              <w:t xml:space="preserve">Phase 6</w:t>
            </w:r>
          </w:p>
        </w:tc>
        <w:tc>
          <w:tcPr>
            <w:tcW w:type="dxa" w:w="2000"/>
            <w:vAlign w:val="top"/>
          </w:tcPr>
          <w:p>
            <w:pPr>
              <w:spacing w:after="40"/>
            </w:pPr>
            <w:r>
              <w:rPr>
                <w:rFonts w:ascii="Aptos" w:hAnsi="Aptos"/>
                <w:color w:val="22303C"/>
                <w:sz w:val="17"/>
              </w:rPr>
              <w:t xml:space="preserve">History</w:t>
            </w:r>
          </w:p>
        </w:tc>
        <w:tc>
          <w:tcPr>
            <w:tcW w:type="dxa" w:w="3600"/>
            <w:vAlign w:val="top"/>
          </w:tcPr>
          <w:p>
            <w:pPr>
              <w:spacing w:after="40"/>
            </w:pPr>
            <w:r>
              <w:rPr>
                <w:rFonts w:ascii="Aptos" w:hAnsi="Aptos"/>
                <w:color w:val="22303C"/>
                <w:sz w:val="17"/>
              </w:rPr>
              <w:t xml:space="preserve">Plaintext versions, diff viewer, restore through apply-text, file-tree races</w:t>
            </w:r>
          </w:p>
        </w:tc>
        <w:tc>
          <w:tcPr>
            <w:tcW w:type="dxa" w:w="3092"/>
            <w:vAlign w:val="top"/>
          </w:tcPr>
          <w:p>
            <w:pPr>
              <w:spacing w:after="40"/>
            </w:pPr>
            <w:r>
              <w:rPr>
                <w:rFonts w:ascii="Aptos" w:hAnsi="Aptos"/>
                <w:color w:val="22303C"/>
                <w:sz w:val="17"/>
              </w:rPr>
              <w:t xml:space="preserve">Restore during concurrent typing loses nothing (Gate D). Core complete</w:t>
            </w:r>
          </w:p>
        </w:tc>
      </w:tr>
      <w:tr>
        <w:trPr>
          <w:cantSplit/>
        </w:trPr>
        <w:tc>
          <w:tcPr>
            <w:tcW w:type="dxa" w:w="1100"/>
            <w:vAlign w:val="top"/>
            <w:shd w:fill="F5F8FC"/>
          </w:tcPr>
          <w:p>
            <w:pPr>
              <w:spacing w:after="40"/>
            </w:pPr>
            <w:r>
              <w:rPr>
                <w:rFonts w:ascii="Aptos" w:hAnsi="Aptos"/>
                <w:color w:val="22303C"/>
                <w:sz w:val="17"/>
              </w:rPr>
              <w:t xml:space="preserve">Phase 7</w:t>
            </w:r>
          </w:p>
        </w:tc>
        <w:tc>
          <w:tcPr>
            <w:tcW w:type="dxa" w:w="2000"/>
            <w:vAlign w:val="top"/>
            <w:shd w:fill="F5F8FC"/>
          </w:tcPr>
          <w:p>
            <w:pPr>
              <w:spacing w:after="40"/>
            </w:pPr>
            <w:r>
              <w:rPr>
                <w:rFonts w:ascii="Aptos" w:hAnsi="Aptos"/>
                <w:color w:val="22303C"/>
                <w:sz w:val="17"/>
              </w:rPr>
              <w:t xml:space="preserve">Desktop and local sync</w:t>
            </w:r>
          </w:p>
        </w:tc>
        <w:tc>
          <w:tcPr>
            <w:tcW w:type="dxa" w:w="3600"/>
            <w:vAlign w:val="top"/>
            <w:shd w:fill="F5F8FC"/>
          </w:tcPr>
          <w:p>
            <w:pPr>
              <w:spacing w:after="40"/>
            </w:pPr>
            <w:r>
              <w:rPr>
                <w:rFonts w:ascii="Aptos" w:hAnsi="Aptos"/>
                <w:color w:val="22303C"/>
                <w:sz w:val="17"/>
              </w:rPr>
              <w:t xml:space="preserve">Electron app, sync bridge (hot/cold mirror, echo suppression, persistent replicas), local terminals, branch-mismatch pause, workspace trust</w:t>
            </w:r>
          </w:p>
        </w:tc>
        <w:tc>
          <w:tcPr>
            <w:tcW w:type="dxa" w:w="3092"/>
            <w:vAlign w:val="top"/>
            <w:shd w:fill="F5F8FC"/>
          </w:tcPr>
          <w:p>
            <w:pPr>
              <w:spacing w:after="40"/>
            </w:pPr>
            <w:r>
              <w:rPr>
                <w:rFonts w:ascii="Aptos" w:hAnsi="Aptos"/>
                <w:color w:val="22303C"/>
                <w:sz w:val="17"/>
              </w:rPr>
              <w:t xml:space="preserve">Two machines edit through their own local folders, run tests locally and stay identical, including after offline work (Gate F)</w:t>
            </w:r>
          </w:p>
        </w:tc>
      </w:tr>
      <w:tr>
        <w:trPr>
          <w:cantSplit/>
        </w:trPr>
        <w:tc>
          <w:tcPr>
            <w:tcW w:type="dxa" w:w="1100"/>
            <w:vAlign w:val="top"/>
          </w:tcPr>
          <w:p>
            <w:pPr>
              <w:spacing w:after="40"/>
            </w:pPr>
            <w:r>
              <w:rPr>
                <w:rFonts w:ascii="Aptos" w:hAnsi="Aptos"/>
                <w:color w:val="22303C"/>
                <w:sz w:val="17"/>
              </w:rPr>
              <w:t xml:space="preserve">Phase 8</w:t>
            </w:r>
          </w:p>
        </w:tc>
        <w:tc>
          <w:tcPr>
            <w:tcW w:type="dxa" w:w="2000"/>
            <w:vAlign w:val="top"/>
          </w:tcPr>
          <w:p>
            <w:pPr>
              <w:spacing w:after="40"/>
            </w:pPr>
            <w:r>
              <w:rPr>
                <w:rFonts w:ascii="Aptos" w:hAnsi="Aptos"/>
                <w:color w:val="22303C"/>
                <w:sz w:val="17"/>
              </w:rPr>
              <w:t xml:space="preserve">Agents I: agent as collaborator</w:t>
            </w:r>
          </w:p>
        </w:tc>
        <w:tc>
          <w:tcPr>
            <w:tcW w:type="dxa" w:w="3600"/>
            <w:vAlign w:val="top"/>
          </w:tcPr>
          <w:p>
            <w:pPr>
              <w:spacing w:after="40"/>
            </w:pPr>
            <w:r>
              <w:rPr>
                <w:rFonts w:ascii="Aptos" w:hAnsi="Aptos"/>
                <w:color w:val="22303C"/>
                <w:sz w:val="17"/>
              </w:rPr>
              <w:t xml:space="preserve">Agent runner on the Claude Tool Runner; read, search and edit tools as Yjs edits; lanes; sponsor, own keys, cost ledger; revert a turn</w:t>
            </w:r>
          </w:p>
        </w:tc>
        <w:tc>
          <w:tcPr>
            <w:tcW w:type="dxa" w:w="3092"/>
            <w:vAlign w:val="top"/>
          </w:tcPr>
          <w:p>
            <w:pPr>
              <w:spacing w:after="40"/>
            </w:pPr>
            <w:r>
              <w:rPr>
                <w:rFonts w:ascii="Aptos" w:hAnsi="Aptos"/>
                <w:color w:val="22303C"/>
                <w:sz w:val="17"/>
              </w:rPr>
              <w:t xml:space="preserve">An agent and a person edit one file at once and converge; reverting the turn keeps the person's edits</w:t>
            </w:r>
          </w:p>
        </w:tc>
      </w:tr>
      <w:tr>
        <w:trPr>
          <w:cantSplit/>
        </w:trPr>
        <w:tc>
          <w:tcPr>
            <w:tcW w:type="dxa" w:w="1100"/>
            <w:vAlign w:val="top"/>
            <w:shd w:fill="F5F8FC"/>
          </w:tcPr>
          <w:p>
            <w:pPr>
              <w:spacing w:after="40"/>
            </w:pPr>
            <w:r>
              <w:rPr>
                <w:rFonts w:ascii="Aptos" w:hAnsi="Aptos"/>
                <w:color w:val="22303C"/>
                <w:sz w:val="17"/>
              </w:rPr>
              <w:t xml:space="preserve">Phase 9</w:t>
            </w:r>
          </w:p>
        </w:tc>
        <w:tc>
          <w:tcPr>
            <w:tcW w:type="dxa" w:w="2000"/>
            <w:vAlign w:val="top"/>
            <w:shd w:fill="F5F8FC"/>
          </w:tcPr>
          <w:p>
            <w:pPr>
              <w:spacing w:after="40"/>
            </w:pPr>
            <w:r>
              <w:rPr>
                <w:rFonts w:ascii="Aptos" w:hAnsi="Aptos"/>
                <w:color w:val="22303C"/>
                <w:sz w:val="17"/>
              </w:rPr>
              <w:t xml:space="preserve">Agents II: coordination</w:t>
            </w:r>
          </w:p>
        </w:tc>
        <w:tc>
          <w:tcPr>
            <w:tcW w:type="dxa" w:w="3600"/>
            <w:vAlign w:val="top"/>
            <w:shd w:fill="F5F8FC"/>
          </w:tcPr>
          <w:p>
            <w:pPr>
              <w:spacing w:after="40"/>
            </w:pPr>
            <w:r>
              <w:rPr>
                <w:rFonts w:ascii="Aptos" w:hAnsi="Aptos"/>
                <w:color w:val="22303C"/>
                <w:sz w:val="17"/>
              </w:rPr>
              <w:t xml:space="preserve">Sessions, plans with owners, board, watch mode, steer/takeover/handoff, anchored comments, Commenter role</w:t>
            </w:r>
          </w:p>
        </w:tc>
        <w:tc>
          <w:tcPr>
            <w:tcW w:type="dxa" w:w="3092"/>
            <w:vAlign w:val="top"/>
            <w:shd w:fill="F5F8FC"/>
          </w:tcPr>
          <w:p>
            <w:pPr>
              <w:spacing w:after="40"/>
            </w:pPr>
            <w:r>
              <w:rPr>
                <w:rFonts w:ascii="Aptos" w:hAnsi="Aptos"/>
                <w:color w:val="22303C"/>
                <w:sz w:val="17"/>
              </w:rPr>
              <w:t xml:space="preserve">Two members' agents work one session; a takeover race has exactly one winner</w:t>
            </w:r>
          </w:p>
        </w:tc>
      </w:tr>
      <w:tr>
        <w:trPr>
          <w:cantSplit/>
        </w:trPr>
        <w:tc>
          <w:tcPr>
            <w:tcW w:type="dxa" w:w="1100"/>
            <w:vAlign w:val="top"/>
          </w:tcPr>
          <w:p>
            <w:pPr>
              <w:spacing w:after="40"/>
            </w:pPr>
            <w:r>
              <w:rPr>
                <w:rFonts w:ascii="Aptos" w:hAnsi="Aptos"/>
                <w:color w:val="22303C"/>
                <w:sz w:val="17"/>
              </w:rPr>
              <w:t xml:space="preserve">Phase 10</w:t>
            </w:r>
          </w:p>
        </w:tc>
        <w:tc>
          <w:tcPr>
            <w:tcW w:type="dxa" w:w="2000"/>
            <w:vAlign w:val="top"/>
          </w:tcPr>
          <w:p>
            <w:pPr>
              <w:spacing w:after="40"/>
            </w:pPr>
            <w:r>
              <w:rPr>
                <w:rFonts w:ascii="Aptos" w:hAnsi="Aptos"/>
                <w:color w:val="22303C"/>
                <w:sz w:val="17"/>
              </w:rPr>
              <w:t xml:space="preserve">Approvals and execution</w:t>
            </w:r>
          </w:p>
        </w:tc>
        <w:tc>
          <w:tcPr>
            <w:tcW w:type="dxa" w:w="3600"/>
            <w:vAlign w:val="top"/>
          </w:tcPr>
          <w:p>
            <w:pPr>
              <w:spacing w:after="40"/>
            </w:pPr>
            <w:r>
              <w:rPr>
                <w:rFonts w:ascii="Aptos" w:hAnsi="Aptos"/>
                <w:color w:val="22303C"/>
                <w:sz w:val="17"/>
              </w:rPr>
              <w:t xml:space="preserve">Executor worker, Docker sandbox, approval cards, gated run_command, streamed output, "outcome unknown"</w:t>
            </w:r>
          </w:p>
        </w:tc>
        <w:tc>
          <w:tcPr>
            <w:tcW w:type="dxa" w:w="3092"/>
            <w:vAlign w:val="top"/>
          </w:tcPr>
          <w:p>
            <w:pPr>
              <w:spacing w:after="40"/>
            </w:pPr>
            <w:r>
              <w:rPr>
                <w:rFonts w:ascii="Aptos" w:hAnsi="Aptos"/>
                <w:color w:val="22303C"/>
                <w:sz w:val="17"/>
              </w:rPr>
              <w:t xml:space="preserve">A server-side agent runs tests only after a named approval, inside the sandbox (Gates C and E)</w:t>
            </w:r>
          </w:p>
        </w:tc>
      </w:tr>
      <w:tr>
        <w:trPr>
          <w:cantSplit/>
        </w:trPr>
        <w:tc>
          <w:tcPr>
            <w:tcW w:type="dxa" w:w="1100"/>
            <w:vAlign w:val="top"/>
            <w:shd w:fill="F5F8FC"/>
          </w:tcPr>
          <w:p>
            <w:pPr>
              <w:spacing w:after="40"/>
            </w:pPr>
            <w:r>
              <w:rPr>
                <w:rFonts w:ascii="Aptos" w:hAnsi="Aptos"/>
                <w:color w:val="22303C"/>
                <w:sz w:val="17"/>
              </w:rPr>
              <w:t xml:space="preserve">Phase 11</w:t>
            </w:r>
          </w:p>
        </w:tc>
        <w:tc>
          <w:tcPr>
            <w:tcW w:type="dxa" w:w="2000"/>
            <w:vAlign w:val="top"/>
            <w:shd w:fill="F5F8FC"/>
          </w:tcPr>
          <w:p>
            <w:pPr>
              <w:spacing w:after="40"/>
            </w:pPr>
            <w:r>
              <w:rPr>
                <w:rFonts w:ascii="Aptos" w:hAnsi="Aptos"/>
                <w:color w:val="22303C"/>
                <w:sz w:val="17"/>
              </w:rPr>
              <w:t xml:space="preserve">Memory and overlap</w:t>
            </w:r>
          </w:p>
        </w:tc>
        <w:tc>
          <w:tcPr>
            <w:tcW w:type="dxa" w:w="3600"/>
            <w:vAlign w:val="top"/>
            <w:shd w:fill="F5F8FC"/>
          </w:tcPr>
          <w:p>
            <w:pPr>
              <w:spacing w:after="40"/>
            </w:pPr>
            <w:r>
              <w:rPr>
                <w:rFonts w:ascii="Aptos" w:hAnsi="Aptos"/>
                <w:color w:val="22303C"/>
                <w:sz w:val="17"/>
              </w:rPr>
              <w:t xml:space="preserve">Anchored workspace memory with staleness, overlap warnings, advisory range locks</w:t>
            </w:r>
          </w:p>
        </w:tc>
        <w:tc>
          <w:tcPr>
            <w:tcW w:type="dxa" w:w="3092"/>
            <w:vAlign w:val="top"/>
            <w:shd w:fill="F5F8FC"/>
          </w:tcPr>
          <w:p>
            <w:pPr>
              <w:spacing w:after="40"/>
            </w:pPr>
            <w:r>
              <w:rPr>
                <w:rFonts w:ascii="Aptos" w:hAnsi="Aptos"/>
                <w:color w:val="22303C"/>
                <w:sz w:val="17"/>
              </w:rPr>
              <w:t xml:space="preserve">A note follows its code through edits and is flagged when that code is rewritten</w:t>
            </w:r>
          </w:p>
        </w:tc>
      </w:tr>
      <w:tr>
        <w:trPr>
          <w:cantSplit/>
        </w:trPr>
        <w:tc>
          <w:tcPr>
            <w:tcW w:type="dxa" w:w="1100"/>
            <w:vAlign w:val="top"/>
          </w:tcPr>
          <w:p>
            <w:pPr>
              <w:spacing w:after="40"/>
            </w:pPr>
            <w:r>
              <w:rPr>
                <w:rFonts w:ascii="Aptos" w:hAnsi="Aptos"/>
                <w:color w:val="22303C"/>
                <w:sz w:val="17"/>
              </w:rPr>
              <w:t xml:space="preserve">Phase 12</w:t>
            </w:r>
          </w:p>
        </w:tc>
        <w:tc>
          <w:tcPr>
            <w:tcW w:type="dxa" w:w="2000"/>
            <w:vAlign w:val="top"/>
          </w:tcPr>
          <w:p>
            <w:pPr>
              <w:spacing w:after="40"/>
            </w:pPr>
            <w:r>
              <w:rPr>
                <w:rFonts w:ascii="Aptos" w:hAnsi="Aptos"/>
                <w:color w:val="22303C"/>
                <w:sz w:val="17"/>
              </w:rPr>
              <w:t xml:space="preserve">Git</w:t>
            </w:r>
          </w:p>
        </w:tc>
        <w:tc>
          <w:tcPr>
            <w:tcW w:type="dxa" w:w="3600"/>
            <w:vAlign w:val="top"/>
          </w:tcPr>
          <w:p>
            <w:pPr>
              <w:spacing w:after="40"/>
            </w:pPr>
            <w:r>
              <w:rPr>
                <w:rFonts w:ascii="Aptos" w:hAnsi="Aptos"/>
                <w:color w:val="22303C"/>
                <w:sz w:val="17"/>
              </w:rPr>
              <w:t xml:space="preserve">Local commit and push from the desktop; server-side Git for browser members; pull request from a session</w:t>
            </w:r>
          </w:p>
        </w:tc>
        <w:tc>
          <w:tcPr>
            <w:tcW w:type="dxa" w:w="3092"/>
            <w:vAlign w:val="top"/>
          </w:tcPr>
          <w:p>
            <w:pPr>
              <w:spacing w:after="40"/>
            </w:pPr>
            <w:r>
              <w:rPr>
                <w:rFonts w:ascii="Aptos" w:hAnsi="Aptos"/>
                <w:color w:val="22303C"/>
                <w:sz w:val="17"/>
              </w:rPr>
              <w:t xml:space="preserve">Finishing a session opens a pull request on GitHub</w:t>
            </w:r>
          </w:p>
        </w:tc>
      </w:tr>
      <w:tr>
        <w:trPr>
          <w:cantSplit/>
        </w:trPr>
        <w:tc>
          <w:tcPr>
            <w:tcW w:type="dxa" w:w="1100"/>
            <w:vAlign w:val="top"/>
            <w:shd w:fill="F5F8FC"/>
          </w:tcPr>
          <w:p>
            <w:pPr>
              <w:spacing w:after="40"/>
            </w:pPr>
            <w:r>
              <w:rPr>
                <w:rFonts w:ascii="Aptos" w:hAnsi="Aptos"/>
                <w:color w:val="22303C"/>
                <w:sz w:val="17"/>
              </w:rPr>
              <w:t xml:space="preserve">Phase 13</w:t>
            </w:r>
          </w:p>
        </w:tc>
        <w:tc>
          <w:tcPr>
            <w:tcW w:type="dxa" w:w="2000"/>
            <w:vAlign w:val="top"/>
            <w:shd w:fill="F5F8FC"/>
          </w:tcPr>
          <w:p>
            <w:pPr>
              <w:spacing w:after="40"/>
            </w:pPr>
            <w:r>
              <w:rPr>
                <w:rFonts w:ascii="Aptos" w:hAnsi="Aptos"/>
                <w:color w:val="22303C"/>
                <w:sz w:val="17"/>
              </w:rPr>
              <w:t xml:space="preserve">Production hardening</w:t>
            </w:r>
          </w:p>
        </w:tc>
        <w:tc>
          <w:tcPr>
            <w:tcW w:type="dxa" w:w="3600"/>
            <w:vAlign w:val="top"/>
            <w:shd w:fill="F5F8FC"/>
          </w:tcPr>
          <w:p>
            <w:pPr>
              <w:spacing w:after="40"/>
            </w:pPr>
            <w:r>
              <w:rPr>
                <w:rFonts w:ascii="Aptos" w:hAnsi="Aptos"/>
                <w:color w:val="22303C"/>
                <w:sz w:val="17"/>
              </w:rPr>
              <w:t xml:space="preserve">Metrics, tracing, rate limits, retries, load and chaos tests, signed and auto-updating desktop builds</w:t>
            </w:r>
          </w:p>
        </w:tc>
        <w:tc>
          <w:tcPr>
            <w:tcW w:type="dxa" w:w="3092"/>
            <w:vAlign w:val="top"/>
            <w:shd w:fill="F5F8FC"/>
          </w:tcPr>
          <w:p>
            <w:pPr>
              <w:spacing w:after="40"/>
            </w:pPr>
            <w:r>
              <w:rPr>
                <w:rFonts w:ascii="Aptos" w:hAnsi="Aptos"/>
                <w:color w:val="22303C"/>
                <w:sz w:val="17"/>
              </w:rPr>
              <w:t xml:space="preserve">Baseline report with p95 latency, recovery numbers and cost per agent turn</w:t>
            </w:r>
          </w:p>
        </w:tc>
      </w:tr>
      <w:tr>
        <w:trPr>
          <w:cantSplit/>
        </w:trPr>
        <w:tc>
          <w:tcPr>
            <w:tcW w:type="dxa" w:w="1100"/>
            <w:vAlign w:val="top"/>
          </w:tcPr>
          <w:p>
            <w:pPr>
              <w:spacing w:after="40"/>
            </w:pPr>
            <w:r>
              <w:rPr>
                <w:rFonts w:ascii="Aptos" w:hAnsi="Aptos"/>
                <w:color w:val="22303C"/>
                <w:sz w:val="17"/>
              </w:rPr>
              <w:t xml:space="preserve">Phase 14</w:t>
            </w:r>
          </w:p>
        </w:tc>
        <w:tc>
          <w:tcPr>
            <w:tcW w:type="dxa" w:w="2000"/>
            <w:vAlign w:val="top"/>
          </w:tcPr>
          <w:p>
            <w:pPr>
              <w:spacing w:after="40"/>
            </w:pPr>
            <w:r>
              <w:rPr>
                <w:rFonts w:ascii="Aptos" w:hAnsi="Aptos"/>
                <w:color w:val="22303C"/>
                <w:sz w:val="17"/>
              </w:rPr>
              <w:t xml:space="preserve">Later</w:t>
            </w:r>
          </w:p>
        </w:tc>
        <w:tc>
          <w:tcPr>
            <w:tcW w:type="dxa" w:w="3600"/>
            <w:vAlign w:val="top"/>
          </w:tcPr>
          <w:p>
            <w:pPr>
              <w:spacing w:after="40"/>
            </w:pPr>
            <w:r>
              <w:rPr>
                <w:rFonts w:ascii="Aptos" w:hAnsi="Aptos"/>
                <w:color w:val="22303C"/>
                <w:sz w:val="17"/>
              </w:rPr>
              <w:t xml:space="preserve">Pull/checkout/merge, child-agent proposals, multi-node, macOS and Linux builds, other providers</w:t>
            </w:r>
          </w:p>
        </w:tc>
        <w:tc>
          <w:tcPr>
            <w:tcW w:type="dxa" w:w="3092"/>
            <w:vAlign w:val="top"/>
          </w:tcPr>
          <w:p>
            <w:pPr>
              <w:spacing w:after="40"/>
            </w:pPr>
            <w:r>
              <w:rPr>
                <w:rFonts w:ascii="Aptos" w:hAnsi="Aptos"/>
                <w:color w:val="22303C"/>
                <w:sz w:val="17"/>
              </w:rPr>
              <w:t xml:space="preserve">Each starts with its own short design note</w:t>
            </w:r>
          </w:p>
        </w:tc>
      </w:tr>
    </w:tbl>
    <w:p>
      <w:pPr>
        <w:spacing w:after="40"/>
      </w:pPr>
    </w:p>
    <w:p>
      <w:pPr>
        <w:pStyle w:val="Heading2"/>
      </w:pPr>
      <w:r>
        <w:t xml:space="preserve">19.2 The "do not skip" gates</w:t>
      </w:r>
    </w:p>
    <w:tbl>
      <w:tblPr>
        <w:tblW w:type="auto" w:w="0"/>
        <w:jc w:val="center"/>
        <w:tblLook w:firstColumn="1" w:firstRow="1" w:lastColumn="0" w:lastRow="0" w:noHBand="0" w:noVBand="1" w:val="04A0"/>
      </w:tblPr>
      <w:tblGrid>
        <w:gridCol w:w="9994"/>
      </w:tblGrid>
      <w:tr>
        <w:tc>
          <w:tcPr>
            <w:tcW w:type="dxa" w:w="9994"/>
            <w:shd w:fill="EEF8F4"/>
          </w:tcPr>
          <w:p>
            <w:r/>
            <w:r>
              <w:rPr>
                <w:b/>
                <w:color w:val="2E7D5A"/>
                <w:sz w:val="21"/>
              </w:rPr>
              <w:t>Gate A - persistence</w:t>
              <w:br/>
            </w:r>
            <w:r>
              <w:rPr>
                <w:color w:val="22303C"/>
                <w:sz w:val="18"/>
              </w:rPr>
              <w:t>Do not add realtime complexity until a restart leaves the workspace usable.</w:t>
            </w:r>
          </w:p>
        </w:tc>
      </w:tr>
    </w:tbl>
    <w:p>
      <w:pPr>
        <w:spacing w:after="60"/>
      </w:pPr>
    </w:p>
    <w:tbl>
      <w:tblPr>
        <w:tblW w:type="auto" w:w="0"/>
        <w:jc w:val="center"/>
        <w:tblLook w:firstColumn="1" w:firstRow="1" w:lastColumn="0" w:lastRow="0" w:noHBand="0" w:noVBand="1" w:val="04A0"/>
      </w:tblPr>
      <w:tblGrid>
        <w:gridCol w:w="9994"/>
      </w:tblGrid>
      <w:tr>
        <w:tc>
          <w:tcPr>
            <w:tcW w:type="dxa" w:w="9994"/>
            <w:shd w:fill="EEF8F4"/>
          </w:tcPr>
          <w:p>
            <w:r>
              <w:rPr>
                <w:b/>
                <w:color w:val="2E7D5A"/>
                <w:sz w:val="21"/>
              </w:rPr>
              <w:t xml:space="preserve">Gate B - system-level convergence</w:t>
              <w:br/>
            </w:r>
            <w:r>
              <w:rPr>
                <w:color w:val="22303C"/>
                <w:sz w:val="18"/>
              </w:rPr>
              <w:t xml:space="preserve">Do not add Git until concurrent editing converges in automated multi-browser tests, including offline and reconnect.</w:t>
            </w:r>
          </w:p>
        </w:tc>
      </w:tr>
    </w:tbl>
    <w:p>
      <w:pPr>
        <w:spacing w:after="40"/>
      </w:pPr>
    </w:p>
    <w:tbl>
      <w:tblPr>
        <w:tblW w:type="auto" w:w="0"/>
        <w:jc w:val="center"/>
        <w:tblLook w:firstColumn="1" w:firstRow="1" w:lastColumn="0" w:lastRow="0" w:noHBand="0" w:noVBand="1" w:val="04A0"/>
      </w:tblPr>
      <w:tblGrid>
        <w:gridCol w:w="9994"/>
      </w:tblGrid>
      <w:tr>
        <w:tc>
          <w:tcPr>
            <w:tcW w:type="dxa" w:w="9994"/>
            <w:shd w:fill="FFF6E8"/>
          </w:tcPr>
          <w:p>
            <w:r/>
            <w:r>
              <w:rPr>
                <w:b/>
                <w:color w:val="B86B00"/>
                <w:sz w:val="21"/>
              </w:rPr>
              <w:t>Gate C - isolated execution</w:t>
              <w:br/>
            </w:r>
            <w:r>
              <w:rPr>
                <w:color w:val="22303C"/>
                <w:sz w:val="18"/>
              </w:rPr>
              <w:t>Do not expose terminal execution until a job cannot directly compromise the API process in the intended deployment model.</w:t>
            </w:r>
          </w:p>
        </w:tc>
      </w:tr>
    </w:tbl>
    <w:p>
      <w:pPr>
        <w:spacing w:after="60"/>
      </w:pPr>
    </w:p>
    <w:tbl>
      <w:tblPr>
        <w:tblW w:type="auto" w:w="0"/>
        <w:jc w:val="center"/>
        <w:tblLook w:firstColumn="1" w:firstRow="1" w:lastColumn="0" w:lastRow="0" w:noHBand="0" w:noVBand="1" w:val="04A0"/>
      </w:tblPr>
      <w:tblGrid>
        <w:gridCol w:w="9994"/>
      </w:tblGrid>
      <w:tr>
        <w:tc>
          <w:tcPr>
            <w:tcW w:type="dxa" w:w="9994"/>
            <w:shd w:fill="FFF6E8"/>
          </w:tcPr>
          <w:p>
            <w:r>
              <w:rPr>
                <w:b/>
                <w:color w:val="B86B00"/>
                <w:sz w:val="21"/>
              </w:rPr>
              <w:t xml:space="preserve">Gate D - external changes</w:t>
              <w:br/>
            </w:r>
            <w:r>
              <w:rPr>
                <w:color w:val="22303C"/>
                <w:sz w:val="18"/>
              </w:rPr>
              <w:t xml:space="preserve">Do not add Git pull, checkout or merge until restoring a checkpoint during concurrent typing is covered by a test and loses nothing.</w:t>
            </w:r>
          </w:p>
        </w:tc>
      </w:tr>
    </w:tbl>
    <w:p>
      <w:pPr>
        <w:spacing w:after="40"/>
      </w:pPr>
    </w:p>
    <w:tbl>
      <w:tblPr>
        <w:tblW w:type="auto" w:w="0"/>
        <w:jc w:val="center"/>
        <w:tblLook w:firstColumn="1" w:firstRow="1" w:lastColumn="0" w:lastRow="0" w:noHBand="0" w:noVBand="1" w:val="04A0"/>
      </w:tblPr>
      <w:tblGrid>
        <w:gridCol w:w="9994"/>
      </w:tblGrid>
      <w:tr>
        <w:tc>
          <w:tcPr>
            <w:tcW w:type="dxa" w:w="9994"/>
            <w:shd w:fill="FFF6E8"/>
          </w:tcPr>
          <w:p>
            <w:r>
              <w:rPr>
                <w:b/>
                <w:color w:val="B86B00"/>
                <w:sz w:val="21"/>
              </w:rPr>
              <w:t xml:space="preserve">Gate E - agent authority</w:t>
              <w:br/>
            </w:r>
            <w:r>
              <w:rPr>
                <w:color w:val="22303C"/>
                <w:sz w:val="18"/>
              </w:rPr>
              <w:t xml:space="preserve">Do not give agents any tool beyond reading and editing until approvals are enforced server-side, bound to the exact action, single-use, and executed only inside the sandbox.</w:t>
            </w:r>
          </w:p>
        </w:tc>
      </w:tr>
    </w:tbl>
    <w:p>
      <w:pPr>
        <w:spacing w:after="40"/>
      </w:pPr>
    </w:p>
    <w:tbl>
      <w:tblPr>
        <w:tblW w:type="auto" w:w="0"/>
        <w:jc w:val="center"/>
        <w:tblLook w:firstColumn="1" w:firstRow="1" w:lastColumn="0" w:lastRow="0" w:noHBand="0" w:noVBand="1" w:val="04A0"/>
      </w:tblPr>
      <w:tblGrid>
        <w:gridCol w:w="9994"/>
      </w:tblGrid>
      <w:tr>
        <w:tc>
          <w:tcPr>
            <w:tcW w:type="dxa" w:w="9994"/>
            <w:shd w:fill="FFF6E8"/>
          </w:tcPr>
          <w:p>
            <w:r>
              <w:rPr>
                <w:b/>
                <w:color w:val="B86B00"/>
                <w:sz w:val="21"/>
              </w:rPr>
              <w:t xml:space="preserve">Gate F - local sync safety</w:t>
              <w:br/>
            </w:r>
            <w:r>
              <w:rPr>
                <w:color w:val="22303C"/>
                <w:sz w:val="18"/>
              </w:rPr>
              <w:t xml:space="preserve">Do not turn on two-way sync on anyone's real checkout until echo suppression, ignore rules, path confinement, never-overwrite-unsynced-changes and trash-instead-of-delete are each covered by automated multi-bridge tests.</w:t>
            </w:r>
          </w:p>
        </w:tc>
      </w:tr>
    </w:tbl>
    <w:p>
      <w:pPr>
        <w:spacing w:after="40"/>
      </w:pPr>
    </w:p>
    <w:p>
      <w:pPr>
        <w:pStyle w:val="Heading1"/>
      </w:pPr>
      <w:r>
        <w:t>20. Learning Plan While Building</w:t>
      </w:r>
    </w:p>
    <w:p>
      <w:pPr>
        <w:pStyle w:val="Heading2"/>
      </w:pPr>
      <w:r>
        <w:t>20.1 Concepts to learn in order</w:t>
      </w:r>
    </w:p>
    <w:tbl>
      <w:tblPr>
        <w:tblStyle w:val="TableGrid"/>
        <w:tblW w:type="auto" w:w="0"/>
        <w:jc w:val="center"/>
        <w:tblLook w:firstColumn="1" w:firstRow="1" w:lastColumn="0" w:lastRow="0" w:noHBand="0" w:noVBand="1" w:val="04A0"/>
      </w:tblPr>
      <w:tblGrid>
        <w:gridCol w:w="900"/>
        <w:gridCol w:w="5000"/>
        <w:gridCol w:w="3892"/>
      </w:tblGrid>
      <w:tr>
        <w:trPr>
          <w:tblHeader w:val="true"/>
        </w:trPr>
        <w:tc>
          <w:tcPr>
            <w:tcW w:type="dxa" w:w="900"/>
            <w:vAlign w:val="top"/>
            <w:shd w:fill="17324D"/>
          </w:tcPr>
          <w:p>
            <w:pPr>
              <w:spacing w:after="40"/>
            </w:pPr>
            <w:r>
              <w:rPr>
                <w:rFonts w:ascii="Aptos" w:hAnsi="Aptos"/>
                <w:b/>
                <w:color w:val="FFFFFF"/>
                <w:sz w:val="18"/>
              </w:rPr>
              <w:t xml:space="preserve">Stage</w:t>
            </w:r>
          </w:p>
        </w:tc>
        <w:tc>
          <w:tcPr>
            <w:tcW w:type="dxa" w:w="5000"/>
            <w:vAlign w:val="top"/>
            <w:shd w:fill="17324D"/>
          </w:tcPr>
          <w:p>
            <w:pPr>
              <w:spacing w:after="40"/>
            </w:pPr>
            <w:r>
              <w:rPr>
                <w:rFonts w:ascii="Aptos" w:hAnsi="Aptos"/>
                <w:b/>
                <w:color w:val="FFFFFF"/>
                <w:sz w:val="18"/>
              </w:rPr>
              <w:t xml:space="preserve">Concepts</w:t>
            </w:r>
          </w:p>
        </w:tc>
        <w:tc>
          <w:tcPr>
            <w:tcW w:type="dxa" w:w="3892"/>
            <w:vAlign w:val="top"/>
            <w:shd w:fill="17324D"/>
          </w:tcPr>
          <w:p>
            <w:pPr>
              <w:spacing w:after="40"/>
            </w:pPr>
            <w:r>
              <w:rPr>
                <w:rFonts w:ascii="Aptos" w:hAnsi="Aptos"/>
                <w:b/>
                <w:color w:val="FFFFFF"/>
                <w:sz w:val="18"/>
              </w:rPr>
              <w:t xml:space="preserve">Use them immediately in project</w:t>
            </w:r>
          </w:p>
        </w:tc>
      </w:tr>
      <w:tr>
        <w:trPr>
          <w:cantSplit/>
        </w:trPr>
        <w:tc>
          <w:tcPr>
            <w:tcW w:type="dxa" w:w="900"/>
            <w:vAlign w:val="top"/>
          </w:tcPr>
          <w:p>
            <w:pPr>
              <w:spacing w:after="40"/>
            </w:pPr>
            <w:r>
              <w:rPr>
                <w:rFonts w:ascii="Aptos" w:hAnsi="Aptos"/>
                <w:color w:val="22303C"/>
                <w:sz w:val="17"/>
              </w:rPr>
              <w:t xml:space="preserve">1</w:t>
            </w:r>
          </w:p>
        </w:tc>
        <w:tc>
          <w:tcPr>
            <w:tcW w:type="dxa" w:w="5000"/>
            <w:vAlign w:val="top"/>
          </w:tcPr>
          <w:p>
            <w:pPr>
              <w:spacing w:after="40"/>
            </w:pPr>
            <w:r>
              <w:rPr>
                <w:rFonts w:ascii="Aptos" w:hAnsi="Aptos"/>
                <w:color w:val="22303C"/>
                <w:sz w:val="17"/>
              </w:rPr>
              <w:t xml:space="preserve">HTTP, REST, sessions and cookies</w:t>
            </w:r>
          </w:p>
        </w:tc>
        <w:tc>
          <w:tcPr>
            <w:tcW w:type="dxa" w:w="3892"/>
            <w:vAlign w:val="top"/>
          </w:tcPr>
          <w:p>
            <w:pPr>
              <w:spacing w:after="40"/>
            </w:pPr>
            <w:r>
              <w:rPr>
                <w:rFonts w:ascii="Aptos" w:hAnsi="Aptos"/>
                <w:color w:val="22303C"/>
                <w:sz w:val="17"/>
              </w:rPr>
              <w:t xml:space="preserve">Auth + CRUD APIs</w:t>
            </w:r>
          </w:p>
        </w:tc>
      </w:tr>
      <w:tr>
        <w:trPr>
          <w:cantSplit/>
        </w:trPr>
        <w:tc>
          <w:tcPr>
            <w:tcW w:type="dxa" w:w="900"/>
            <w:vAlign w:val="top"/>
            <w:shd w:fill="F5F8FC"/>
          </w:tcPr>
          <w:p>
            <w:pPr>
              <w:spacing w:after="40"/>
            </w:pPr>
            <w:r>
              <w:rPr>
                <w:rFonts w:ascii="Aptos" w:hAnsi="Aptos"/>
                <w:color w:val="22303C"/>
                <w:sz w:val="17"/>
              </w:rPr>
              <w:t xml:space="preserve">2</w:t>
            </w:r>
          </w:p>
        </w:tc>
        <w:tc>
          <w:tcPr>
            <w:tcW w:type="dxa" w:w="5000"/>
            <w:vAlign w:val="top"/>
            <w:shd w:fill="F5F8FC"/>
          </w:tcPr>
          <w:p>
            <w:pPr>
              <w:spacing w:after="40"/>
            </w:pPr>
            <w:r>
              <w:rPr>
                <w:rFonts w:ascii="Aptos" w:hAnsi="Aptos"/>
                <w:color w:val="22303C"/>
                <w:sz w:val="17"/>
              </w:rPr>
              <w:t xml:space="preserve">PostgreSQL schema design, indexes, transactions, migrations</w:t>
            </w:r>
          </w:p>
        </w:tc>
        <w:tc>
          <w:tcPr>
            <w:tcW w:type="dxa" w:w="3892"/>
            <w:vAlign w:val="top"/>
            <w:shd w:fill="F5F8FC"/>
          </w:tcPr>
          <w:p>
            <w:pPr>
              <w:spacing w:after="40"/>
            </w:pPr>
            <w:r>
              <w:rPr>
                <w:rFonts w:ascii="Aptos" w:hAnsi="Aptos"/>
                <w:color w:val="22303C"/>
                <w:sz w:val="17"/>
              </w:rPr>
              <w:t xml:space="preserve">Workspaces/files/history</w:t>
            </w:r>
          </w:p>
        </w:tc>
      </w:tr>
      <w:tr>
        <w:trPr>
          <w:cantSplit/>
        </w:trPr>
        <w:tc>
          <w:tcPr>
            <w:tcW w:type="dxa" w:w="900"/>
            <w:vAlign w:val="top"/>
          </w:tcPr>
          <w:p>
            <w:pPr>
              <w:spacing w:after="40"/>
            </w:pPr>
            <w:r>
              <w:rPr>
                <w:rFonts w:ascii="Aptos" w:hAnsi="Aptos"/>
                <w:color w:val="22303C"/>
                <w:sz w:val="17"/>
              </w:rPr>
              <w:t xml:space="preserve">3</w:t>
            </w:r>
          </w:p>
        </w:tc>
        <w:tc>
          <w:tcPr>
            <w:tcW w:type="dxa" w:w="5000"/>
            <w:vAlign w:val="top"/>
          </w:tcPr>
          <w:p>
            <w:pPr>
              <w:spacing w:after="40"/>
            </w:pPr>
            <w:r>
              <w:rPr>
                <w:rFonts w:ascii="Aptos" w:hAnsi="Aptos"/>
                <w:color w:val="22303C"/>
                <w:sz w:val="17"/>
              </w:rPr>
              <w:t xml:space="preserve">WebSockets, STOMP, WebSocket security (Origin, tickets)</w:t>
            </w:r>
          </w:p>
        </w:tc>
        <w:tc>
          <w:tcPr>
            <w:tcW w:type="dxa" w:w="3892"/>
            <w:vAlign w:val="top"/>
          </w:tcPr>
          <w:p>
            <w:pPr>
              <w:spacing w:after="40"/>
            </w:pPr>
            <w:r>
              <w:rPr>
                <w:rFonts w:ascii="Aptos" w:hAnsi="Aptos"/>
                <w:color w:val="22303C"/>
                <w:sz w:val="17"/>
              </w:rPr>
              <w:t xml:space="preserve">Workspace channel</w:t>
            </w:r>
          </w:p>
        </w:tc>
      </w:tr>
      <w:tr>
        <w:trPr>
          <w:cantSplit/>
        </w:trPr>
        <w:tc>
          <w:tcPr>
            <w:tcW w:type="dxa" w:w="900"/>
            <w:vAlign w:val="top"/>
            <w:shd w:fill="F5F8FC"/>
          </w:tcPr>
          <w:p>
            <w:pPr>
              <w:spacing w:after="40"/>
            </w:pPr>
            <w:r>
              <w:rPr>
                <w:rFonts w:ascii="Aptos" w:hAnsi="Aptos"/>
                <w:color w:val="22303C"/>
                <w:sz w:val="17"/>
              </w:rPr>
              <w:t xml:space="preserve">4</w:t>
            </w:r>
          </w:p>
        </w:tc>
        <w:tc>
          <w:tcPr>
            <w:tcW w:type="dxa" w:w="5000"/>
            <w:vAlign w:val="top"/>
            <w:shd w:fill="F5F8FC"/>
          </w:tcPr>
          <w:p>
            <w:pPr>
              <w:spacing w:after="40"/>
            </w:pPr>
            <w:r>
              <w:rPr>
                <w:rFonts w:ascii="Aptos" w:hAnsi="Aptos"/>
                <w:color w:val="22303C"/>
                <w:sz w:val="17"/>
              </w:rPr>
              <w:t xml:space="preserve">Concurrency and race conditions</w:t>
            </w:r>
          </w:p>
        </w:tc>
        <w:tc>
          <w:tcPr>
            <w:tcW w:type="dxa" w:w="3892"/>
            <w:vAlign w:val="top"/>
            <w:shd w:fill="F5F8FC"/>
          </w:tcPr>
          <w:p>
            <w:pPr>
              <w:spacing w:after="40"/>
            </w:pPr>
            <w:r>
              <w:rPr>
                <w:rFonts w:ascii="Aptos" w:hAnsi="Aptos"/>
                <w:color w:val="22303C"/>
                <w:sz w:val="17"/>
              </w:rPr>
              <w:t xml:space="preserve">Naive broadcast prototype</w:t>
            </w:r>
          </w:p>
        </w:tc>
      </w:tr>
      <w:tr>
        <w:trPr>
          <w:cantSplit/>
        </w:trPr>
        <w:tc>
          <w:tcPr>
            <w:tcW w:type="dxa" w:w="900"/>
            <w:vAlign w:val="top"/>
          </w:tcPr>
          <w:p>
            <w:pPr>
              <w:spacing w:after="40"/>
            </w:pPr>
            <w:r>
              <w:rPr>
                <w:rFonts w:ascii="Aptos" w:hAnsi="Aptos"/>
                <w:color w:val="22303C"/>
                <w:sz w:val="17"/>
              </w:rPr>
              <w:t xml:space="preserve">5</w:t>
            </w:r>
          </w:p>
        </w:tc>
        <w:tc>
          <w:tcPr>
            <w:tcW w:type="dxa" w:w="5000"/>
            <w:vAlign w:val="top"/>
          </w:tcPr>
          <w:p>
            <w:pPr>
              <w:spacing w:after="40"/>
            </w:pPr>
            <w:r>
              <w:rPr>
                <w:rFonts w:ascii="Aptos" w:hAnsi="Aptos"/>
                <w:color w:val="22303C"/>
                <w:sz w:val="17"/>
              </w:rPr>
              <w:t xml:space="preserve">OT and CRDT fundamentals; RGA</w:t>
            </w:r>
          </w:p>
        </w:tc>
        <w:tc>
          <w:tcPr>
            <w:tcW w:type="dxa" w:w="3892"/>
            <w:vAlign w:val="top"/>
          </w:tcPr>
          <w:p>
            <w:pPr>
              <w:spacing w:after="40"/>
            </w:pPr>
            <w:r>
              <w:rPr>
                <w:rFonts w:ascii="Aptos" w:hAnsi="Aptos"/>
                <w:color w:val="22303C"/>
                <w:sz w:val="17"/>
              </w:rPr>
              <w:t xml:space="preserve">Java crdt-lab</w:t>
            </w:r>
          </w:p>
        </w:tc>
      </w:tr>
      <w:tr>
        <w:trPr>
          <w:cantSplit/>
        </w:trPr>
        <w:tc>
          <w:tcPr>
            <w:tcW w:type="dxa" w:w="900"/>
            <w:vAlign w:val="top"/>
            <w:shd w:fill="F5F8FC"/>
          </w:tcPr>
          <w:p>
            <w:pPr>
              <w:spacing w:after="40"/>
            </w:pPr>
            <w:r>
              <w:rPr>
                <w:rFonts w:ascii="Aptos" w:hAnsi="Aptos"/>
                <w:color w:val="22303C"/>
                <w:sz w:val="17"/>
              </w:rPr>
              <w:t xml:space="preserve">6</w:t>
            </w:r>
          </w:p>
        </w:tc>
        <w:tc>
          <w:tcPr>
            <w:tcW w:type="dxa" w:w="5000"/>
            <w:vAlign w:val="top"/>
            <w:shd w:fill="F5F8FC"/>
          </w:tcPr>
          <w:p>
            <w:pPr>
              <w:spacing w:after="40"/>
            </w:pPr>
            <w:r>
              <w:rPr>
                <w:rFonts w:ascii="Aptos" w:hAnsi="Aptos"/>
                <w:color w:val="22303C"/>
                <w:sz w:val="17"/>
              </w:rPr>
              <w:t xml:space="preserve">Yjs document model, sync protocol, awareness, Hocuspocus</w:t>
            </w:r>
          </w:p>
        </w:tc>
        <w:tc>
          <w:tcPr>
            <w:tcW w:type="dxa" w:w="3892"/>
            <w:vAlign w:val="top"/>
            <w:shd w:fill="F5F8FC"/>
          </w:tcPr>
          <w:p>
            <w:pPr>
              <w:spacing w:after="40"/>
            </w:pPr>
            <w:r>
              <w:rPr>
                <w:rFonts w:ascii="Aptos" w:hAnsi="Aptos"/>
                <w:color w:val="22303C"/>
                <w:sz w:val="17"/>
              </w:rPr>
              <w:t xml:space="preserve">Collaboration service</w:t>
            </w:r>
          </w:p>
        </w:tc>
      </w:tr>
      <w:tr>
        <w:trPr>
          <w:cantSplit/>
        </w:trPr>
        <w:tc>
          <w:tcPr>
            <w:tcW w:type="dxa" w:w="900"/>
            <w:vAlign w:val="top"/>
          </w:tcPr>
          <w:p>
            <w:pPr>
              <w:spacing w:after="40"/>
            </w:pPr>
            <w:r>
              <w:rPr>
                <w:rFonts w:ascii="Aptos" w:hAnsi="Aptos"/>
                <w:color w:val="22303C"/>
                <w:sz w:val="17"/>
              </w:rPr>
              <w:t xml:space="preserve">7</w:t>
            </w:r>
          </w:p>
        </w:tc>
        <w:tc>
          <w:tcPr>
            <w:tcW w:type="dxa" w:w="5000"/>
            <w:vAlign w:val="top"/>
          </w:tcPr>
          <w:p>
            <w:pPr>
              <w:spacing w:after="40"/>
            </w:pPr>
            <w:r>
              <w:rPr>
                <w:rFonts w:ascii="Aptos" w:hAnsi="Aptos"/>
                <w:color w:val="22303C"/>
                <w:sz w:val="17"/>
              </w:rPr>
              <w:t xml:space="preserve">Text diffing</w:t>
            </w:r>
          </w:p>
        </w:tc>
        <w:tc>
          <w:tcPr>
            <w:tcW w:type="dxa" w:w="3892"/>
            <w:vAlign w:val="top"/>
          </w:tcPr>
          <w:p>
            <w:pPr>
              <w:spacing w:after="40"/>
            </w:pPr>
            <w:r>
              <w:rPr>
                <w:rFonts w:ascii="Aptos" w:hAnsi="Aptos"/>
                <w:color w:val="22303C"/>
                <w:sz w:val="17"/>
              </w:rPr>
              <w:t xml:space="preserve">External-change path</w:t>
            </w:r>
          </w:p>
        </w:tc>
      </w:tr>
      <w:tr>
        <w:trPr>
          <w:cantSplit/>
        </w:trPr>
        <w:tc>
          <w:tcPr>
            <w:tcW w:type="dxa" w:w="900"/>
            <w:vAlign w:val="top"/>
            <w:shd w:fill="F5F8FC"/>
          </w:tcPr>
          <w:p>
            <w:pPr>
              <w:spacing w:after="40"/>
            </w:pPr>
            <w:r>
              <w:rPr>
                <w:rFonts w:ascii="Aptos" w:hAnsi="Aptos"/>
                <w:color w:val="22303C"/>
                <w:sz w:val="17"/>
              </w:rPr>
              <w:t xml:space="preserve">8</w:t>
            </w:r>
          </w:p>
        </w:tc>
        <w:tc>
          <w:tcPr>
            <w:tcW w:type="dxa" w:w="5000"/>
            <w:vAlign w:val="top"/>
            <w:shd w:fill="F5F8FC"/>
          </w:tcPr>
          <w:p>
            <w:pPr>
              <w:spacing w:after="40"/>
            </w:pPr>
            <w:r>
              <w:rPr>
                <w:rFonts w:ascii="Aptos" w:hAnsi="Aptos"/>
                <w:color w:val="22303C"/>
                <w:sz w:val="17"/>
              </w:rPr>
              <w:t xml:space="preserve">Queues, idempotency, retries</w:t>
            </w:r>
          </w:p>
        </w:tc>
        <w:tc>
          <w:tcPr>
            <w:tcW w:type="dxa" w:w="3892"/>
            <w:vAlign w:val="top"/>
            <w:shd w:fill="F5F8FC"/>
          </w:tcPr>
          <w:p>
            <w:pPr>
              <w:spacing w:after="40"/>
            </w:pPr>
            <w:r>
              <w:rPr>
                <w:rFonts w:ascii="Aptos" w:hAnsi="Aptos"/>
                <w:color w:val="22303C"/>
                <w:sz w:val="17"/>
              </w:rPr>
              <w:t xml:space="preserve">Git and execution jobs</w:t>
            </w:r>
          </w:p>
        </w:tc>
      </w:tr>
      <w:tr>
        <w:trPr>
          <w:cantSplit/>
        </w:trPr>
        <w:tc>
          <w:tcPr>
            <w:tcW w:type="dxa" w:w="900"/>
            <w:vAlign w:val="top"/>
          </w:tcPr>
          <w:p>
            <w:pPr>
              <w:spacing w:after="40"/>
            </w:pPr>
            <w:r>
              <w:rPr>
                <w:rFonts w:ascii="Aptos" w:hAnsi="Aptos"/>
                <w:color w:val="22303C"/>
                <w:sz w:val="17"/>
              </w:rPr>
              <w:t xml:space="preserve">9</w:t>
            </w:r>
          </w:p>
        </w:tc>
        <w:tc>
          <w:tcPr>
            <w:tcW w:type="dxa" w:w="5000"/>
            <w:vAlign w:val="top"/>
          </w:tcPr>
          <w:p>
            <w:pPr>
              <w:spacing w:after="40"/>
            </w:pPr>
            <w:r>
              <w:rPr>
                <w:rFonts w:ascii="Aptos" w:hAnsi="Aptos"/>
                <w:color w:val="22303C"/>
                <w:sz w:val="17"/>
              </w:rPr>
              <w:t xml:space="preserve">Docker isolation, rootless mode, gVisor</w:t>
            </w:r>
          </w:p>
        </w:tc>
        <w:tc>
          <w:tcPr>
            <w:tcW w:type="dxa" w:w="3892"/>
            <w:vAlign w:val="top"/>
          </w:tcPr>
          <w:p>
            <w:pPr>
              <w:spacing w:after="40"/>
            </w:pPr>
            <w:r>
              <w:rPr>
                <w:rFonts w:ascii="Aptos" w:hAnsi="Aptos"/>
                <w:color w:val="22303C"/>
                <w:sz w:val="17"/>
              </w:rPr>
              <w:t xml:space="preserve">Execution worker</w:t>
            </w:r>
          </w:p>
        </w:tc>
      </w:tr>
      <w:tr>
        <w:trPr>
          <w:cantSplit/>
        </w:trPr>
        <w:tc>
          <w:tcPr>
            <w:tcW w:type="dxa" w:w="900"/>
            <w:vAlign w:val="top"/>
            <w:shd w:fill="F5F8FC"/>
          </w:tcPr>
          <w:p>
            <w:pPr>
              <w:spacing w:after="40"/>
            </w:pPr>
            <w:r>
              <w:rPr>
                <w:rFonts w:ascii="Aptos" w:hAnsi="Aptos"/>
                <w:color w:val="22303C"/>
                <w:sz w:val="17"/>
              </w:rPr>
              <w:t xml:space="preserve">10</w:t>
            </w:r>
          </w:p>
        </w:tc>
        <w:tc>
          <w:tcPr>
            <w:tcW w:type="dxa" w:w="5000"/>
            <w:vAlign w:val="top"/>
            <w:shd w:fill="F5F8FC"/>
          </w:tcPr>
          <w:p>
            <w:pPr>
              <w:spacing w:after="40"/>
            </w:pPr>
            <w:r>
              <w:rPr>
                <w:rFonts w:ascii="Aptos" w:hAnsi="Aptos"/>
                <w:color w:val="22303C"/>
                <w:sz w:val="17"/>
              </w:rPr>
              <w:t xml:space="preserve">Pub/sub and message brokers</w:t>
            </w:r>
          </w:p>
        </w:tc>
        <w:tc>
          <w:tcPr>
            <w:tcW w:type="dxa" w:w="3892"/>
            <w:vAlign w:val="top"/>
            <w:shd w:fill="F5F8FC"/>
          </w:tcPr>
          <w:p>
            <w:pPr>
              <w:spacing w:after="40"/>
            </w:pPr>
            <w:r>
              <w:rPr>
                <w:rFonts w:ascii="Aptos" w:hAnsi="Aptos"/>
                <w:color w:val="22303C"/>
                <w:sz w:val="17"/>
              </w:rPr>
              <w:t xml:space="preserve">Multi-instance realtime routing</w:t>
            </w:r>
          </w:p>
        </w:tc>
      </w:tr>
      <w:tr>
        <w:trPr>
          <w:cantSplit/>
        </w:trPr>
        <w:tc>
          <w:tcPr>
            <w:tcW w:type="dxa" w:w="900"/>
            <w:vAlign w:val="top"/>
          </w:tcPr>
          <w:p>
            <w:pPr>
              <w:spacing w:after="40"/>
            </w:pPr>
            <w:r>
              <w:rPr>
                <w:rFonts w:ascii="Aptos" w:hAnsi="Aptos"/>
                <w:color w:val="22303C"/>
                <w:sz w:val="17"/>
              </w:rPr>
              <w:t xml:space="preserve">11</w:t>
            </w:r>
          </w:p>
        </w:tc>
        <w:tc>
          <w:tcPr>
            <w:tcW w:type="dxa" w:w="5000"/>
            <w:vAlign w:val="top"/>
          </w:tcPr>
          <w:p>
            <w:pPr>
              <w:spacing w:after="40"/>
            </w:pPr>
            <w:r>
              <w:rPr>
                <w:rFonts w:ascii="Aptos" w:hAnsi="Aptos"/>
                <w:color w:val="22303C"/>
                <w:sz w:val="17"/>
              </w:rPr>
              <w:t xml:space="preserve">Observability, OpenTelemetry, load testing</w:t>
            </w:r>
          </w:p>
        </w:tc>
        <w:tc>
          <w:tcPr>
            <w:tcW w:type="dxa" w:w="3892"/>
            <w:vAlign w:val="top"/>
          </w:tcPr>
          <w:p>
            <w:pPr>
              <w:spacing w:after="40"/>
            </w:pPr>
            <w:r>
              <w:rPr>
                <w:rFonts w:ascii="Aptos" w:hAnsi="Aptos"/>
                <w:color w:val="22303C"/>
                <w:sz w:val="17"/>
              </w:rPr>
              <w:t xml:space="preserve">Measure rather than guess</w:t>
            </w:r>
          </w:p>
        </w:tc>
      </w:tr>
      <w:tr>
        <w:trPr>
          <w:cantSplit/>
        </w:trPr>
        <w:tc>
          <w:tcPr>
            <w:tcW w:type="dxa" w:w="900"/>
            <w:vAlign w:val="top"/>
            <w:shd w:fill="F5F8FC"/>
          </w:tcPr>
          <w:p>
            <w:pPr>
              <w:spacing w:after="40"/>
            </w:pPr>
            <w:r>
              <w:rPr>
                <w:rFonts w:ascii="Aptos" w:hAnsi="Aptos"/>
                <w:color w:val="22303C"/>
                <w:sz w:val="17"/>
              </w:rPr>
              <w:t xml:space="preserve">12</w:t>
            </w:r>
          </w:p>
        </w:tc>
        <w:tc>
          <w:tcPr>
            <w:tcW w:type="dxa" w:w="5000"/>
            <w:vAlign w:val="top"/>
            <w:shd w:fill="F5F8FC"/>
          </w:tcPr>
          <w:p>
            <w:pPr>
              <w:spacing w:after="40"/>
            </w:pPr>
            <w:r>
              <w:rPr>
                <w:rFonts w:ascii="Aptos" w:hAnsi="Aptos"/>
                <w:color w:val="22303C"/>
                <w:sz w:val="17"/>
              </w:rPr>
              <w:t xml:space="preserve">Distributed failure modes, chaos testing</w:t>
            </w:r>
          </w:p>
        </w:tc>
        <w:tc>
          <w:tcPr>
            <w:tcW w:type="dxa" w:w="3892"/>
            <w:vAlign w:val="top"/>
            <w:shd w:fill="F5F8FC"/>
          </w:tcPr>
          <w:p>
            <w:pPr>
              <w:spacing w:after="40"/>
            </w:pPr>
            <w:r>
              <w:rPr>
                <w:rFonts w:ascii="Aptos" w:hAnsi="Aptos"/>
                <w:color w:val="22303C"/>
                <w:sz w:val="17"/>
              </w:rPr>
              <w:t xml:space="preserve">Reconnects, duplicates, ordering</w:t>
            </w:r>
          </w:p>
        </w:tc>
      </w:tr>
      <w:tr>
        <w:trPr>
          <w:cantSplit/>
        </w:trPr>
        <w:tc>
          <w:tcPr>
            <w:tcW w:type="dxa" w:w="900"/>
            <w:vAlign w:val="top"/>
          </w:tcPr>
          <w:p>
            <w:pPr>
              <w:spacing w:after="40"/>
            </w:pPr>
            <w:r>
              <w:rPr>
                <w:rFonts w:ascii="Aptos" w:hAnsi="Aptos"/>
                <w:color w:val="22303C"/>
                <w:sz w:val="17"/>
              </w:rPr>
              <w:t xml:space="preserve">13</w:t>
            </w:r>
          </w:p>
        </w:tc>
        <w:tc>
          <w:tcPr>
            <w:tcW w:type="dxa" w:w="5000"/>
            <w:vAlign w:val="top"/>
          </w:tcPr>
          <w:p>
            <w:pPr>
              <w:spacing w:after="40"/>
            </w:pPr>
            <w:r>
              <w:rPr>
                <w:rFonts w:ascii="Aptos" w:hAnsi="Aptos"/>
                <w:color w:val="22303C"/>
                <w:sz w:val="17"/>
              </w:rPr>
              <w:t xml:space="preserve">LLM/RAG/code analysis</w:t>
            </w:r>
          </w:p>
        </w:tc>
        <w:tc>
          <w:tcPr>
            <w:tcW w:type="dxa" w:w="3892"/>
            <w:vAlign w:val="top"/>
          </w:tcPr>
          <w:p>
            <w:pPr>
              <w:spacing w:after="40"/>
            </w:pPr>
            <w:r>
              <w:rPr>
                <w:rFonts w:ascii="Aptos" w:hAnsi="Aptos"/>
                <w:color w:val="22303C"/>
                <w:sz w:val="17"/>
              </w:rPr>
              <w:t xml:space="preserve">Optional AI capabilities</w:t>
            </w:r>
          </w:p>
        </w:tc>
      </w:tr>
      <w:tr>
        <w:trPr>
          <w:cantSplit/>
        </w:trPr>
        <w:tc>
          <w:tcPr>
            <w:tcW w:type="dxa" w:w="900"/>
            <w:vAlign w:val="top"/>
            <w:shd w:fill="F5F8FC"/>
          </w:tcPr>
          <w:p>
            <w:pPr>
              <w:spacing w:after="40"/>
            </w:pPr>
            <w:r>
              <w:rPr>
                <w:rFonts w:ascii="Aptos" w:hAnsi="Aptos"/>
                <w:color w:val="22303C"/>
                <w:sz w:val="17"/>
              </w:rPr>
              <w:t xml:space="preserve">14</w:t>
            </w:r>
          </w:p>
        </w:tc>
        <w:tc>
          <w:tcPr>
            <w:tcW w:type="dxa" w:w="5000"/>
            <w:vAlign w:val="top"/>
            <w:shd w:fill="F5F8FC"/>
          </w:tcPr>
          <w:p>
            <w:pPr>
              <w:spacing w:after="40"/>
            </w:pPr>
            <w:r>
              <w:rPr>
                <w:rFonts w:ascii="Aptos" w:hAnsi="Aptos"/>
                <w:color w:val="22303C"/>
                <w:sz w:val="17"/>
              </w:rPr>
              <w:t xml:space="preserve">Agent loops, tool use and prompt caching on the Claude API</w:t>
            </w:r>
          </w:p>
        </w:tc>
        <w:tc>
          <w:tcPr>
            <w:tcW w:type="dxa" w:w="3892"/>
            <w:vAlign w:val="top"/>
            <w:shd w:fill="F5F8FC"/>
          </w:tcPr>
          <w:p>
            <w:pPr>
              <w:spacing w:after="40"/>
            </w:pPr>
            <w:r>
              <w:rPr>
                <w:rFonts w:ascii="Aptos" w:hAnsi="Aptos"/>
                <w:color w:val="22303C"/>
                <w:sz w:val="17"/>
              </w:rPr>
              <w:t xml:space="preserve">Agent runner</w:t>
            </w:r>
          </w:p>
        </w:tc>
      </w:tr>
      <w:tr>
        <w:trPr>
          <w:cantSplit/>
        </w:trPr>
        <w:tc>
          <w:tcPr>
            <w:tcW w:type="dxa" w:w="900"/>
            <w:vAlign w:val="top"/>
          </w:tcPr>
          <w:p>
            <w:pPr>
              <w:spacing w:after="40"/>
            </w:pPr>
            <w:r>
              <w:rPr>
                <w:rFonts w:ascii="Aptos" w:hAnsi="Aptos"/>
                <w:color w:val="22303C"/>
                <w:sz w:val="17"/>
              </w:rPr>
              <w:t xml:space="preserve">15</w:t>
            </w:r>
          </w:p>
        </w:tc>
        <w:tc>
          <w:tcPr>
            <w:tcW w:type="dxa" w:w="5000"/>
            <w:vAlign w:val="top"/>
          </w:tcPr>
          <w:p>
            <w:pPr>
              <w:spacing w:after="40"/>
            </w:pPr>
            <w:r>
              <w:rPr>
                <w:rFonts w:ascii="Aptos" w:hAnsi="Aptos"/>
                <w:color w:val="22303C"/>
                <w:sz w:val="17"/>
              </w:rPr>
              <w:t xml:space="preserve">Prompt injection and capability-based authorization</w:t>
            </w:r>
          </w:p>
        </w:tc>
        <w:tc>
          <w:tcPr>
            <w:tcW w:type="dxa" w:w="3892"/>
            <w:vAlign w:val="top"/>
          </w:tcPr>
          <w:p>
            <w:pPr>
              <w:spacing w:after="40"/>
            </w:pPr>
            <w:r>
              <w:rPr>
                <w:rFonts w:ascii="Aptos" w:hAnsi="Aptos"/>
                <w:color w:val="22303C"/>
                <w:sz w:val="17"/>
              </w:rPr>
              <w:t xml:space="preserve">Approvals and tool gates</w:t>
            </w:r>
          </w:p>
        </w:tc>
      </w:tr>
      <w:tr>
        <w:trPr>
          <w:cantSplit/>
        </w:trPr>
        <w:tc>
          <w:tcPr>
            <w:tcW w:type="dxa" w:w="900"/>
            <w:vAlign w:val="top"/>
            <w:shd w:fill="F5F8FC"/>
          </w:tcPr>
          <w:p>
            <w:pPr>
              <w:spacing w:after="40"/>
            </w:pPr>
            <w:r>
              <w:rPr>
                <w:rFonts w:ascii="Aptos" w:hAnsi="Aptos"/>
                <w:color w:val="22303C"/>
                <w:sz w:val="17"/>
              </w:rPr>
              <w:t xml:space="preserve">16</w:t>
            </w:r>
          </w:p>
        </w:tc>
        <w:tc>
          <w:tcPr>
            <w:tcW w:type="dxa" w:w="5000"/>
            <w:vAlign w:val="top"/>
            <w:shd w:fill="F5F8FC"/>
          </w:tcPr>
          <w:p>
            <w:pPr>
              <w:spacing w:after="40"/>
            </w:pPr>
            <w:r>
              <w:rPr>
                <w:rFonts w:ascii="Aptos" w:hAnsi="Aptos"/>
                <w:color w:val="22303C"/>
                <w:sz w:val="17"/>
              </w:rPr>
              <w:t xml:space="preserve">Electron process model, IPC and security</w:t>
            </w:r>
          </w:p>
        </w:tc>
        <w:tc>
          <w:tcPr>
            <w:tcW w:type="dxa" w:w="3892"/>
            <w:vAlign w:val="top"/>
            <w:shd w:fill="F5F8FC"/>
          </w:tcPr>
          <w:p>
            <w:pPr>
              <w:spacing w:after="40"/>
            </w:pPr>
            <w:r>
              <w:rPr>
                <w:rFonts w:ascii="Aptos" w:hAnsi="Aptos"/>
                <w:color w:val="22303C"/>
                <w:sz w:val="17"/>
              </w:rPr>
              <w:t xml:space="preserve">Desktop app</w:t>
            </w:r>
          </w:p>
        </w:tc>
      </w:tr>
      <w:tr>
        <w:trPr>
          <w:cantSplit/>
        </w:trPr>
        <w:tc>
          <w:tcPr>
            <w:tcW w:type="dxa" w:w="900"/>
            <w:vAlign w:val="top"/>
          </w:tcPr>
          <w:p>
            <w:pPr>
              <w:spacing w:after="40"/>
            </w:pPr>
            <w:r>
              <w:rPr>
                <w:rFonts w:ascii="Aptos" w:hAnsi="Aptos"/>
                <w:color w:val="22303C"/>
                <w:sz w:val="17"/>
              </w:rPr>
              <w:t xml:space="preserve">17</w:t>
            </w:r>
          </w:p>
        </w:tc>
        <w:tc>
          <w:tcPr>
            <w:tcW w:type="dxa" w:w="5000"/>
            <w:vAlign w:val="top"/>
          </w:tcPr>
          <w:p>
            <w:pPr>
              <w:spacing w:after="40"/>
            </w:pPr>
            <w:r>
              <w:rPr>
                <w:rFonts w:ascii="Aptos" w:hAnsi="Aptos"/>
                <w:color w:val="22303C"/>
                <w:sz w:val="17"/>
              </w:rPr>
              <w:t xml:space="preserve">File watching, atomic writes, Windows file locking</w:t>
            </w:r>
          </w:p>
        </w:tc>
        <w:tc>
          <w:tcPr>
            <w:tcW w:type="dxa" w:w="3892"/>
            <w:vAlign w:val="top"/>
          </w:tcPr>
          <w:p>
            <w:pPr>
              <w:spacing w:after="40"/>
            </w:pPr>
            <w:r>
              <w:rPr>
                <w:rFonts w:ascii="Aptos" w:hAnsi="Aptos"/>
                <w:color w:val="22303C"/>
                <w:sz w:val="17"/>
              </w:rPr>
              <w:t xml:space="preserve">Sync bridge</w:t>
            </w:r>
          </w:p>
        </w:tc>
      </w:tr>
    </w:tbl>
    <w:p>
      <w:pPr>
        <w:spacing w:after="40"/>
      </w:pPr>
    </w:p>
    <w:p>
      <w:pPr>
        <w:pStyle w:val="Heading2"/>
      </w:pPr>
      <w:r>
        <w:t>20.2 The right way to study each concept</w:t>
      </w:r>
    </w:p>
    <w:p>
      <w:pPr/>
      <w:r>
        <w:t>For every new subsystem, use a three-step loop: first build the simplest version; second intentionally break it; third replace or improve the mechanism after understanding the failure. This is especially valuable for synchronization, retries, and distributed state.</w:t>
      </w:r>
    </w:p>
    <w:p>
      <w:pPr>
        <w:pStyle w:val="Heading1"/>
      </w:pPr>
      <w:r>
        <w:t>21. Key Architecture Tradeoffs</w:t>
      </w:r>
    </w:p>
    <w:tbl>
      <w:tblPr>
        <w:tblStyle w:val="TableGrid"/>
        <w:tblW w:type="auto" w:w="0"/>
        <w:jc w:val="center"/>
        <w:tblLook w:firstColumn="1" w:firstRow="1" w:lastColumn="0" w:lastRow="0" w:noHBand="0" w:noVBand="1" w:val="04A0"/>
      </w:tblPr>
      <w:tblGrid>
        <w:gridCol w:w="1900"/>
        <w:gridCol w:w="2400"/>
        <w:gridCol w:w="2000"/>
        <w:gridCol w:w="3492"/>
      </w:tblGrid>
      <w:tr>
        <w:trPr>
          <w:tblHeader w:val="true"/>
        </w:trPr>
        <w:tc>
          <w:tcPr>
            <w:tcW w:type="dxa" w:w="1900"/>
            <w:vAlign w:val="top"/>
            <w:shd w:fill="17324D"/>
          </w:tcPr>
          <w:p>
            <w:pPr>
              <w:spacing w:after="40"/>
            </w:pPr>
            <w:r>
              <w:rPr>
                <w:rFonts w:ascii="Aptos" w:hAnsi="Aptos"/>
                <w:b/>
                <w:color w:val="FFFFFF"/>
                <w:sz w:val="18"/>
              </w:rPr>
              <w:t xml:space="preserve">Decision</w:t>
            </w:r>
          </w:p>
        </w:tc>
        <w:tc>
          <w:tcPr>
            <w:tcW w:type="dxa" w:w="2400"/>
            <w:vAlign w:val="top"/>
            <w:shd w:fill="17324D"/>
          </w:tcPr>
          <w:p>
            <w:pPr>
              <w:spacing w:after="40"/>
            </w:pPr>
            <w:r>
              <w:rPr>
                <w:rFonts w:ascii="Aptos" w:hAnsi="Aptos"/>
                <w:b/>
                <w:color w:val="FFFFFF"/>
                <w:sz w:val="18"/>
              </w:rPr>
              <w:t xml:space="preserve">Choose now</w:t>
            </w:r>
          </w:p>
        </w:tc>
        <w:tc>
          <w:tcPr>
            <w:tcW w:type="dxa" w:w="2000"/>
            <w:vAlign w:val="top"/>
            <w:shd w:fill="17324D"/>
          </w:tcPr>
          <w:p>
            <w:pPr>
              <w:spacing w:after="40"/>
            </w:pPr>
            <w:r>
              <w:rPr>
                <w:rFonts w:ascii="Aptos" w:hAnsi="Aptos"/>
                <w:b/>
                <w:color w:val="FFFFFF"/>
                <w:sz w:val="18"/>
              </w:rPr>
              <w:t xml:space="preserve">Alternative</w:t>
            </w:r>
          </w:p>
        </w:tc>
        <w:tc>
          <w:tcPr>
            <w:tcW w:type="dxa" w:w="3492"/>
            <w:vAlign w:val="top"/>
            <w:shd w:fill="17324D"/>
          </w:tcPr>
          <w:p>
            <w:pPr>
              <w:spacing w:after="40"/>
            </w:pPr>
            <w:r>
              <w:rPr>
                <w:rFonts w:ascii="Aptos" w:hAnsi="Aptos"/>
                <w:b/>
                <w:color w:val="FFFFFF"/>
                <w:sz w:val="18"/>
              </w:rPr>
              <w:t xml:space="preserve">Why</w:t>
            </w:r>
          </w:p>
        </w:tc>
      </w:tr>
      <w:tr>
        <w:trPr>
          <w:cantSplit/>
        </w:trPr>
        <w:tc>
          <w:tcPr>
            <w:tcW w:type="dxa" w:w="1900"/>
            <w:vAlign w:val="top"/>
          </w:tcPr>
          <w:p>
            <w:pPr>
              <w:spacing w:after="40"/>
            </w:pPr>
            <w:r>
              <w:rPr>
                <w:rFonts w:ascii="Aptos" w:hAnsi="Aptos"/>
                <w:color w:val="22303C"/>
                <w:sz w:val="17"/>
              </w:rPr>
              <w:t xml:space="preserve">Frontend app</w:t>
            </w:r>
          </w:p>
        </w:tc>
        <w:tc>
          <w:tcPr>
            <w:tcW w:type="dxa" w:w="2400"/>
            <w:vAlign w:val="top"/>
          </w:tcPr>
          <w:p>
            <w:pPr>
              <w:spacing w:after="40"/>
            </w:pPr>
            <w:r>
              <w:rPr>
                <w:rFonts w:ascii="Aptos" w:hAnsi="Aptos"/>
                <w:color w:val="22303C"/>
                <w:sz w:val="17"/>
              </w:rPr>
              <w:t xml:space="preserve">Vite + React SPA</w:t>
            </w:r>
          </w:p>
        </w:tc>
        <w:tc>
          <w:tcPr>
            <w:tcW w:type="dxa" w:w="2000"/>
            <w:vAlign w:val="top"/>
          </w:tcPr>
          <w:p>
            <w:pPr>
              <w:spacing w:after="40"/>
            </w:pPr>
            <w:r>
              <w:rPr>
                <w:rFonts w:ascii="Aptos" w:hAnsi="Aptos"/>
                <w:color w:val="22303C"/>
                <w:sz w:val="17"/>
              </w:rPr>
              <w:t xml:space="preserve">Next.js</w:t>
            </w:r>
          </w:p>
        </w:tc>
        <w:tc>
          <w:tcPr>
            <w:tcW w:type="dxa" w:w="3492"/>
            <w:vAlign w:val="top"/>
          </w:tcPr>
          <w:p>
            <w:pPr>
              <w:spacing w:after="40"/>
            </w:pPr>
            <w:r>
              <w:rPr>
                <w:rFonts w:ascii="Aptos" w:hAnsi="Aptos"/>
                <w:color w:val="22303C"/>
                <w:sz w:val="17"/>
              </w:rPr>
              <w:t xml:space="preserve">An IDE is a client-only app; server rendering adds nothing and Monaco must load client-side anyway.</w:t>
            </w:r>
          </w:p>
        </w:tc>
      </w:tr>
      <w:tr>
        <w:trPr>
          <w:cantSplit/>
        </w:trPr>
        <w:tc>
          <w:tcPr>
            <w:tcW w:type="dxa" w:w="1900"/>
            <w:vAlign w:val="top"/>
            <w:shd w:fill="F5F8FC"/>
          </w:tcPr>
          <w:p>
            <w:pPr>
              <w:spacing w:after="40"/>
            </w:pPr>
            <w:r>
              <w:rPr>
                <w:rFonts w:ascii="Aptos" w:hAnsi="Aptos"/>
                <w:color w:val="22303C"/>
                <w:sz w:val="17"/>
              </w:rPr>
              <w:t xml:space="preserve">Frontend editor</w:t>
            </w:r>
          </w:p>
        </w:tc>
        <w:tc>
          <w:tcPr>
            <w:tcW w:type="dxa" w:w="2400"/>
            <w:vAlign w:val="top"/>
            <w:shd w:fill="F5F8FC"/>
          </w:tcPr>
          <w:p>
            <w:pPr>
              <w:spacing w:after="40"/>
            </w:pPr>
            <w:r>
              <w:rPr>
                <w:rFonts w:ascii="Aptos" w:hAnsi="Aptos"/>
                <w:color w:val="22303C"/>
                <w:sz w:val="17"/>
              </w:rPr>
              <w:t xml:space="preserve">Monaco</w:t>
            </w:r>
          </w:p>
        </w:tc>
        <w:tc>
          <w:tcPr>
            <w:tcW w:type="dxa" w:w="2000"/>
            <w:vAlign w:val="top"/>
            <w:shd w:fill="F5F8FC"/>
          </w:tcPr>
          <w:p>
            <w:pPr>
              <w:spacing w:after="40"/>
            </w:pPr>
            <w:r>
              <w:rPr>
                <w:rFonts w:ascii="Aptos" w:hAnsi="Aptos"/>
                <w:color w:val="22303C"/>
                <w:sz w:val="17"/>
              </w:rPr>
              <w:t xml:space="preserve">CodeMirror</w:t>
            </w:r>
          </w:p>
        </w:tc>
        <w:tc>
          <w:tcPr>
            <w:tcW w:type="dxa" w:w="3492"/>
            <w:vAlign w:val="top"/>
            <w:shd w:fill="F5F8FC"/>
          </w:tcPr>
          <w:p>
            <w:pPr>
              <w:spacing w:after="40"/>
            </w:pPr>
            <w:r>
              <w:rPr>
                <w:rFonts w:ascii="Aptos" w:hAnsi="Aptos"/>
                <w:color w:val="22303C"/>
                <w:sz w:val="17"/>
              </w:rPr>
              <w:t xml:space="preserve">VS Code-like baseline and a built-in diff editor. [1]</w:t>
            </w:r>
          </w:p>
        </w:tc>
      </w:tr>
      <w:tr>
        <w:trPr>
          <w:cantSplit/>
        </w:trPr>
        <w:tc>
          <w:tcPr>
            <w:tcW w:type="dxa" w:w="1900"/>
            <w:vAlign w:val="top"/>
          </w:tcPr>
          <w:p>
            <w:pPr>
              <w:spacing w:after="40"/>
            </w:pPr>
            <w:r>
              <w:rPr>
                <w:rFonts w:ascii="Aptos" w:hAnsi="Aptos"/>
                <w:color w:val="22303C"/>
                <w:sz w:val="17"/>
              </w:rPr>
              <w:t xml:space="preserve">Document sync</w:t>
            </w:r>
          </w:p>
        </w:tc>
        <w:tc>
          <w:tcPr>
            <w:tcW w:type="dxa" w:w="2400"/>
            <w:vAlign w:val="top"/>
          </w:tcPr>
          <w:p>
            <w:pPr>
              <w:spacing w:after="40"/>
            </w:pPr>
            <w:r>
              <w:rPr>
                <w:rFonts w:ascii="Aptos" w:hAnsi="Aptos"/>
                <w:color w:val="22303C"/>
                <w:sz w:val="17"/>
              </w:rPr>
              <w:t xml:space="preserve">Yjs protocol via Hocuspocus (Node)</w:t>
            </w:r>
          </w:p>
        </w:tc>
        <w:tc>
          <w:tcPr>
            <w:tcW w:type="dxa" w:w="2000"/>
            <w:vAlign w:val="top"/>
          </w:tcPr>
          <w:p>
            <w:pPr>
              <w:spacing w:after="40"/>
            </w:pPr>
            <w:r>
              <w:rPr>
                <w:rFonts w:ascii="Aptos" w:hAnsi="Aptos"/>
                <w:color w:val="22303C"/>
                <w:sz w:val="17"/>
              </w:rPr>
              <w:t xml:space="preserve">Spring relaying opaque Yjs bytes</w:t>
            </w:r>
          </w:p>
        </w:tc>
        <w:tc>
          <w:tcPr>
            <w:tcW w:type="dxa" w:w="3492"/>
            <w:vAlign w:val="top"/>
          </w:tcPr>
          <w:p>
            <w:pPr>
              <w:spacing w:after="40"/>
            </w:pPr>
            <w:r>
              <w:rPr>
                <w:rFonts w:ascii="Aptos" w:hAnsi="Aptos"/>
                <w:color w:val="22303C"/>
                <w:sz w:val="17"/>
              </w:rPr>
              <w:t xml:space="preserve">No maintained Java Yjs; a relay cannot materialize text, compact or enforce read-only. [2][11]</w:t>
            </w:r>
          </w:p>
        </w:tc>
      </w:tr>
      <w:tr>
        <w:trPr>
          <w:cantSplit/>
        </w:trPr>
        <w:tc>
          <w:tcPr>
            <w:tcW w:type="dxa" w:w="1900"/>
            <w:vAlign w:val="top"/>
            <w:shd w:fill="F5F8FC"/>
          </w:tcPr>
          <w:p>
            <w:pPr>
              <w:spacing w:after="40"/>
            </w:pPr>
            <w:r>
              <w:rPr>
                <w:rFonts w:ascii="Aptos" w:hAnsi="Aptos"/>
                <w:color w:val="22303C"/>
                <w:sz w:val="17"/>
              </w:rPr>
              <w:t xml:space="preserve">Workspace realtime</w:t>
            </w:r>
          </w:p>
        </w:tc>
        <w:tc>
          <w:tcPr>
            <w:tcW w:type="dxa" w:w="2400"/>
            <w:vAlign w:val="top"/>
            <w:shd w:fill="F5F8FC"/>
          </w:tcPr>
          <w:p>
            <w:pPr>
              <w:spacing w:after="40"/>
            </w:pPr>
            <w:r>
              <w:rPr>
                <w:rFonts w:ascii="Aptos" w:hAnsi="Aptos"/>
                <w:color w:val="22303C"/>
                <w:sz w:val="17"/>
              </w:rPr>
              <w:t xml:space="preserve">STOMP over WebSocket (Spring)</w:t>
            </w:r>
          </w:p>
        </w:tc>
        <w:tc>
          <w:tcPr>
            <w:tcW w:type="dxa" w:w="2000"/>
            <w:vAlign w:val="top"/>
            <w:shd w:fill="F5F8FC"/>
          </w:tcPr>
          <w:p>
            <w:pPr>
              <w:spacing w:after="40"/>
            </w:pPr>
            <w:r>
              <w:rPr>
                <w:rFonts w:ascii="Aptos" w:hAnsi="Aptos"/>
                <w:color w:val="22303C"/>
                <w:sz w:val="17"/>
              </w:rPr>
              <w:t xml:space="preserve">Raw WebSocket messages</w:t>
            </w:r>
          </w:p>
        </w:tc>
        <w:tc>
          <w:tcPr>
            <w:tcW w:type="dxa" w:w="3492"/>
            <w:vAlign w:val="top"/>
            <w:shd w:fill="F5F8FC"/>
          </w:tcPr>
          <w:p>
            <w:pPr>
              <w:spacing w:after="40"/>
            </w:pPr>
            <w:r>
              <w:rPr>
                <w:rFonts w:ascii="Aptos" w:hAnsi="Aptos"/>
                <w:color w:val="22303C"/>
                <w:sz w:val="17"/>
              </w:rPr>
              <w:t xml:space="preserve">Destinations, subscriptions and Spring integration for chat, events and jobs. [5][6]</w:t>
            </w:r>
          </w:p>
        </w:tc>
      </w:tr>
      <w:tr>
        <w:trPr>
          <w:cantSplit/>
        </w:trPr>
        <w:tc>
          <w:tcPr>
            <w:tcW w:type="dxa" w:w="1900"/>
            <w:vAlign w:val="top"/>
          </w:tcPr>
          <w:p>
            <w:pPr>
              <w:spacing w:after="40"/>
            </w:pPr>
            <w:r>
              <w:rPr>
                <w:rFonts w:ascii="Aptos" w:hAnsi="Aptos"/>
                <w:color w:val="22303C"/>
                <w:sz w:val="17"/>
              </w:rPr>
              <w:t xml:space="preserve">Collaboration algorithm</w:t>
            </w:r>
          </w:p>
        </w:tc>
        <w:tc>
          <w:tcPr>
            <w:tcW w:type="dxa" w:w="2400"/>
            <w:vAlign w:val="top"/>
          </w:tcPr>
          <w:p>
            <w:pPr>
              <w:spacing w:after="40"/>
            </w:pPr>
            <w:r>
              <w:rPr>
                <w:rFonts w:ascii="Aptos" w:hAnsi="Aptos"/>
                <w:color w:val="22303C"/>
                <w:sz w:val="17"/>
              </w:rPr>
              <w:t xml:space="preserve">Yjs (CRDT)</w:t>
            </w:r>
          </w:p>
        </w:tc>
        <w:tc>
          <w:tcPr>
            <w:tcW w:type="dxa" w:w="2000"/>
            <w:vAlign w:val="top"/>
          </w:tcPr>
          <w:p>
            <w:pPr>
              <w:spacing w:after="40"/>
            </w:pPr>
            <w:r>
              <w:rPr>
                <w:rFonts w:ascii="Aptos" w:hAnsi="Aptos"/>
                <w:color w:val="22303C"/>
                <w:sz w:val="17"/>
              </w:rPr>
              <w:t xml:space="preserve">Custom CRDT/OT</w:t>
            </w:r>
          </w:p>
        </w:tc>
        <w:tc>
          <w:tcPr>
            <w:tcW w:type="dxa" w:w="3492"/>
            <w:vAlign w:val="top"/>
          </w:tcPr>
          <w:p>
            <w:pPr>
              <w:spacing w:after="40"/>
            </w:pPr>
            <w:r>
              <w:rPr>
                <w:rFonts w:ascii="Aptos" w:hAnsi="Aptos"/>
                <w:color w:val="22303C"/>
                <w:sz w:val="17"/>
              </w:rPr>
              <w:t xml:space="preserve">Proven library in the product; the algorithm is studied in crdt-lab.</w:t>
            </w:r>
          </w:p>
        </w:tc>
      </w:tr>
      <w:tr>
        <w:trPr>
          <w:cantSplit/>
        </w:trPr>
        <w:tc>
          <w:tcPr>
            <w:tcW w:type="dxa" w:w="1900"/>
            <w:vAlign w:val="top"/>
            <w:shd w:fill="F5F8FC"/>
          </w:tcPr>
          <w:p>
            <w:pPr>
              <w:spacing w:after="40"/>
            </w:pPr>
            <w:r>
              <w:rPr>
                <w:rFonts w:ascii="Aptos" w:hAnsi="Aptos"/>
                <w:color w:val="22303C"/>
                <w:sz w:val="17"/>
              </w:rPr>
              <w:t xml:space="preserve">History</w:t>
            </w:r>
          </w:p>
        </w:tc>
        <w:tc>
          <w:tcPr>
            <w:tcW w:type="dxa" w:w="2400"/>
            <w:vAlign w:val="top"/>
            <w:shd w:fill="F5F8FC"/>
          </w:tcPr>
          <w:p>
            <w:pPr>
              <w:spacing w:after="40"/>
            </w:pPr>
            <w:r>
              <w:rPr>
                <w:rFonts w:ascii="Aptos" w:hAnsi="Aptos"/>
                <w:color w:val="22303C"/>
                <w:sz w:val="17"/>
              </w:rPr>
              <w:t xml:space="preserve">Plaintext versions</w:t>
            </w:r>
          </w:p>
        </w:tc>
        <w:tc>
          <w:tcPr>
            <w:tcW w:type="dxa" w:w="2000"/>
            <w:vAlign w:val="top"/>
            <w:shd w:fill="F5F8FC"/>
          </w:tcPr>
          <w:p>
            <w:pPr>
              <w:spacing w:after="40"/>
            </w:pPr>
            <w:r>
              <w:rPr>
                <w:rFonts w:ascii="Aptos" w:hAnsi="Aptos"/>
                <w:color w:val="22303C"/>
                <w:sz w:val="17"/>
              </w:rPr>
              <w:t xml:space="preserve">Yjs snapshots</w:t>
            </w:r>
          </w:p>
        </w:tc>
        <w:tc>
          <w:tcPr>
            <w:tcW w:type="dxa" w:w="3492"/>
            <w:vAlign w:val="top"/>
            <w:shd w:fill="F5F8FC"/>
          </w:tcPr>
          <w:p>
            <w:pPr>
              <w:spacing w:after="40"/>
            </w:pPr>
            <w:r>
              <w:rPr>
                <w:rFonts w:ascii="Aptos" w:hAnsi="Aptos"/>
                <w:color w:val="22303C"/>
                <w:sz w:val="17"/>
              </w:rPr>
              <w:t xml:space="preserve">Yjs snapshots require garbage collection off; plaintext keeps documents small and diffs simple.</w:t>
            </w:r>
          </w:p>
        </w:tc>
      </w:tr>
      <w:tr>
        <w:trPr>
          <w:cantSplit/>
        </w:trPr>
        <w:tc>
          <w:tcPr>
            <w:tcW w:type="dxa" w:w="1900"/>
            <w:vAlign w:val="top"/>
          </w:tcPr>
          <w:p>
            <w:pPr>
              <w:spacing w:after="40"/>
            </w:pPr>
            <w:r>
              <w:rPr>
                <w:rFonts w:ascii="Aptos" w:hAnsi="Aptos"/>
                <w:color w:val="22303C"/>
                <w:sz w:val="17"/>
              </w:rPr>
              <w:t xml:space="preserve">Branch model</w:t>
            </w:r>
          </w:p>
        </w:tc>
        <w:tc>
          <w:tcPr>
            <w:tcW w:type="dxa" w:w="2400"/>
            <w:vAlign w:val="top"/>
          </w:tcPr>
          <w:p>
            <w:pPr>
              <w:spacing w:after="40"/>
            </w:pPr>
            <w:r>
              <w:rPr>
                <w:rFonts w:ascii="Aptos" w:hAnsi="Aptos"/>
                <w:color w:val="22303C"/>
                <w:sz w:val="17"/>
              </w:rPr>
              <w:t xml:space="preserve">One active branch per workspace</w:t>
            </w:r>
          </w:p>
        </w:tc>
        <w:tc>
          <w:tcPr>
            <w:tcW w:type="dxa" w:w="2000"/>
            <w:vAlign w:val="top"/>
          </w:tcPr>
          <w:p>
            <w:pPr>
              <w:spacing w:after="40"/>
            </w:pPr>
            <w:r>
              <w:rPr>
                <w:rFonts w:ascii="Aptos" w:hAnsi="Aptos"/>
                <w:color w:val="22303C"/>
                <w:sz w:val="17"/>
              </w:rPr>
              <w:t xml:space="preserve">Per-user branches</w:t>
            </w:r>
          </w:p>
        </w:tc>
        <w:tc>
          <w:tcPr>
            <w:tcW w:type="dxa" w:w="3492"/>
            <w:vAlign w:val="top"/>
          </w:tcPr>
          <w:p>
            <w:pPr>
              <w:spacing w:after="40"/>
            </w:pPr>
            <w:r>
              <w:rPr>
                <w:rFonts w:ascii="Aptos" w:hAnsi="Aptos"/>
                <w:color w:val="22303C"/>
                <w:sz w:val="17"/>
              </w:rPr>
              <w:t xml:space="preserve">Unambiguous shared state; per-user branches multiply documents.</w:t>
            </w:r>
          </w:p>
        </w:tc>
      </w:tr>
      <w:tr>
        <w:trPr>
          <w:cantSplit/>
        </w:trPr>
        <w:tc>
          <w:tcPr>
            <w:tcW w:type="dxa" w:w="1900"/>
            <w:vAlign w:val="top"/>
            <w:shd w:fill="F5F8FC"/>
          </w:tcPr>
          <w:p>
            <w:pPr>
              <w:spacing w:after="40"/>
            </w:pPr>
            <w:r>
              <w:rPr>
                <w:rFonts w:ascii="Aptos" w:hAnsi="Aptos"/>
                <w:color w:val="22303C"/>
                <w:sz w:val="17"/>
              </w:rPr>
              <w:t xml:space="preserve">WebSocket auth</w:t>
            </w:r>
          </w:p>
        </w:tc>
        <w:tc>
          <w:tcPr>
            <w:tcW w:type="dxa" w:w="2400"/>
            <w:vAlign w:val="top"/>
            <w:shd w:fill="F5F8FC"/>
          </w:tcPr>
          <w:p>
            <w:pPr>
              <w:spacing w:after="40"/>
            </w:pPr>
            <w:r>
              <w:rPr>
                <w:rFonts w:ascii="Aptos" w:hAnsi="Aptos"/>
                <w:color w:val="22303C"/>
                <w:sz w:val="17"/>
              </w:rPr>
              <w:t xml:space="preserve">Session cookie + single-use ticket</w:t>
            </w:r>
          </w:p>
        </w:tc>
        <w:tc>
          <w:tcPr>
            <w:tcW w:type="dxa" w:w="2000"/>
            <w:vAlign w:val="top"/>
            <w:shd w:fill="F5F8FC"/>
          </w:tcPr>
          <w:p>
            <w:pPr>
              <w:spacing w:after="40"/>
            </w:pPr>
            <w:r>
              <w:rPr>
                <w:rFonts w:ascii="Aptos" w:hAnsi="Aptos"/>
                <w:color w:val="22303C"/>
                <w:sz w:val="17"/>
              </w:rPr>
              <w:t xml:space="preserve">JWT in URL or localStorage</w:t>
            </w:r>
          </w:p>
        </w:tc>
        <w:tc>
          <w:tcPr>
            <w:tcW w:type="dxa" w:w="3492"/>
            <w:vAlign w:val="top"/>
            <w:shd w:fill="F5F8FC"/>
          </w:tcPr>
          <w:p>
            <w:pPr>
              <w:spacing w:after="40"/>
            </w:pPr>
            <w:r>
              <w:rPr>
                <w:rFonts w:ascii="Aptos" w:hAnsi="Aptos"/>
                <w:color w:val="22303C"/>
                <w:sz w:val="17"/>
              </w:rPr>
              <w:t xml:space="preserve">Browsers cannot set WebSocket headers; URL tokens leak into logs.</w:t>
            </w:r>
          </w:p>
        </w:tc>
      </w:tr>
      <w:tr>
        <w:trPr>
          <w:cantSplit/>
        </w:trPr>
        <w:tc>
          <w:tcPr>
            <w:tcW w:type="dxa" w:w="1900"/>
            <w:vAlign w:val="top"/>
          </w:tcPr>
          <w:p>
            <w:pPr>
              <w:spacing w:after="40"/>
            </w:pPr>
            <w:r>
              <w:rPr>
                <w:rFonts w:ascii="Aptos" w:hAnsi="Aptos"/>
                <w:color w:val="22303C"/>
                <w:sz w:val="17"/>
              </w:rPr>
              <w:t xml:space="preserve">Product DB</w:t>
            </w:r>
          </w:p>
        </w:tc>
        <w:tc>
          <w:tcPr>
            <w:tcW w:type="dxa" w:w="2400"/>
            <w:vAlign w:val="top"/>
          </w:tcPr>
          <w:p>
            <w:pPr>
              <w:spacing w:after="40"/>
            </w:pPr>
            <w:r>
              <w:rPr>
                <w:rFonts w:ascii="Aptos" w:hAnsi="Aptos"/>
                <w:color w:val="22303C"/>
                <w:sz w:val="17"/>
              </w:rPr>
              <w:t xml:space="preserve">PostgreSQL</w:t>
            </w:r>
          </w:p>
        </w:tc>
        <w:tc>
          <w:tcPr>
            <w:tcW w:type="dxa" w:w="2000"/>
            <w:vAlign w:val="top"/>
          </w:tcPr>
          <w:p>
            <w:pPr>
              <w:spacing w:after="40"/>
            </w:pPr>
            <w:r>
              <w:rPr>
                <w:rFonts w:ascii="Aptos" w:hAnsi="Aptos"/>
                <w:color w:val="22303C"/>
                <w:sz w:val="17"/>
              </w:rPr>
              <w:t xml:space="preserve">Document DB</w:t>
            </w:r>
          </w:p>
        </w:tc>
        <w:tc>
          <w:tcPr>
            <w:tcW w:type="dxa" w:w="3492"/>
            <w:vAlign w:val="top"/>
          </w:tcPr>
          <w:p>
            <w:pPr>
              <w:spacing w:after="40"/>
            </w:pPr>
            <w:r>
              <w:rPr>
                <w:rFonts w:ascii="Aptos" w:hAnsi="Aptos"/>
                <w:color w:val="22303C"/>
                <w:sz w:val="17"/>
              </w:rPr>
              <w:t xml:space="preserve">Relational model fits users, memberships, jobs, history and transactional metadata.</w:t>
            </w:r>
          </w:p>
        </w:tc>
      </w:tr>
      <w:tr>
        <w:trPr>
          <w:cantSplit/>
        </w:trPr>
        <w:tc>
          <w:tcPr>
            <w:tcW w:type="dxa" w:w="1900"/>
            <w:vAlign w:val="top"/>
            <w:shd w:fill="F5F8FC"/>
          </w:tcPr>
          <w:p>
            <w:pPr>
              <w:spacing w:after="40"/>
            </w:pPr>
            <w:r>
              <w:rPr>
                <w:rFonts w:ascii="Aptos" w:hAnsi="Aptos"/>
                <w:color w:val="22303C"/>
                <w:sz w:val="17"/>
              </w:rPr>
              <w:t xml:space="preserve">Cross-instance fan-out</w:t>
            </w:r>
          </w:p>
        </w:tc>
        <w:tc>
          <w:tcPr>
            <w:tcW w:type="dxa" w:w="2400"/>
            <w:vAlign w:val="top"/>
            <w:shd w:fill="F5F8FC"/>
          </w:tcPr>
          <w:p>
            <w:pPr>
              <w:spacing w:after="40"/>
            </w:pPr>
            <w:r>
              <w:rPr>
                <w:rFonts w:ascii="Aptos" w:hAnsi="Aptos"/>
                <w:color w:val="22303C"/>
                <w:sz w:val="17"/>
              </w:rPr>
              <w:t xml:space="preserve">Hocuspocus Redis extension; RabbitMQ relay for STOMP when needed</w:t>
            </w:r>
          </w:p>
        </w:tc>
        <w:tc>
          <w:tcPr>
            <w:tcW w:type="dxa" w:w="2000"/>
            <w:vAlign w:val="top"/>
            <w:shd w:fill="F5F8FC"/>
          </w:tcPr>
          <w:p>
            <w:pPr>
              <w:spacing w:after="40"/>
            </w:pPr>
            <w:r>
              <w:rPr>
                <w:rFonts w:ascii="Aptos" w:hAnsi="Aptos"/>
                <w:color w:val="22303C"/>
                <w:sz w:val="17"/>
              </w:rPr>
              <w:t xml:space="preserve">Kafka</w:t>
            </w:r>
          </w:p>
        </w:tc>
        <w:tc>
          <w:tcPr>
            <w:tcW w:type="dxa" w:w="3492"/>
            <w:vAlign w:val="top"/>
            <w:shd w:fill="F5F8FC"/>
          </w:tcPr>
          <w:p>
            <w:pPr>
              <w:spacing w:after="40"/>
            </w:pPr>
            <w:r>
              <w:rPr>
                <w:rFonts w:ascii="Aptos" w:hAnsi="Aptos"/>
                <w:color w:val="22303C"/>
                <w:sz w:val="17"/>
              </w:rPr>
              <w:t xml:space="preserve">Transient fan-out with low overhead; Spring's relay needs a STOMP broker. [7][10]</w:t>
            </w:r>
          </w:p>
        </w:tc>
      </w:tr>
      <w:tr>
        <w:trPr>
          <w:cantSplit/>
        </w:trPr>
        <w:tc>
          <w:tcPr>
            <w:tcW w:type="dxa" w:w="1900"/>
            <w:vAlign w:val="top"/>
          </w:tcPr>
          <w:p>
            <w:pPr>
              <w:spacing w:after="40"/>
            </w:pPr>
            <w:r>
              <w:rPr>
                <w:rFonts w:ascii="Aptos" w:hAnsi="Aptos"/>
                <w:color w:val="22303C"/>
                <w:sz w:val="17"/>
              </w:rPr>
              <w:t xml:space="preserve">Deployment</w:t>
            </w:r>
          </w:p>
        </w:tc>
        <w:tc>
          <w:tcPr>
            <w:tcW w:type="dxa" w:w="2400"/>
            <w:vAlign w:val="top"/>
          </w:tcPr>
          <w:p>
            <w:pPr>
              <w:spacing w:after="40"/>
            </w:pPr>
            <w:r>
              <w:rPr>
                <w:rFonts w:ascii="Aptos" w:hAnsi="Aptos"/>
                <w:color w:val="22303C"/>
                <w:sz w:val="17"/>
              </w:rPr>
              <w:t xml:space="preserve">Docker Compose first</w:t>
            </w:r>
          </w:p>
        </w:tc>
        <w:tc>
          <w:tcPr>
            <w:tcW w:type="dxa" w:w="2000"/>
            <w:vAlign w:val="top"/>
          </w:tcPr>
          <w:p>
            <w:pPr>
              <w:spacing w:after="40"/>
            </w:pPr>
            <w:r>
              <w:rPr>
                <w:rFonts w:ascii="Aptos" w:hAnsi="Aptos"/>
                <w:color w:val="22303C"/>
                <w:sz w:val="17"/>
              </w:rPr>
              <w:t xml:space="preserve">Kubernetes first</w:t>
            </w:r>
          </w:p>
        </w:tc>
        <w:tc>
          <w:tcPr>
            <w:tcW w:type="dxa" w:w="3492"/>
            <w:vAlign w:val="top"/>
          </w:tcPr>
          <w:p>
            <w:pPr>
              <w:spacing w:after="40"/>
            </w:pPr>
            <w:r>
              <w:rPr>
                <w:rFonts w:ascii="Aptos" w:hAnsi="Aptos"/>
                <w:color w:val="22303C"/>
                <w:sz w:val="17"/>
              </w:rPr>
              <w:t xml:space="preserve">Learn the workload before adding orchestration complexity.</w:t>
            </w:r>
          </w:p>
        </w:tc>
      </w:tr>
      <w:tr>
        <w:trPr>
          <w:cantSplit/>
        </w:trPr>
        <w:tc>
          <w:tcPr>
            <w:tcW w:type="dxa" w:w="1900"/>
            <w:vAlign w:val="top"/>
            <w:shd w:fill="F5F8FC"/>
          </w:tcPr>
          <w:p>
            <w:pPr>
              <w:spacing w:after="40"/>
            </w:pPr>
            <w:r>
              <w:rPr>
                <w:rFonts w:ascii="Aptos" w:hAnsi="Aptos"/>
                <w:color w:val="22303C"/>
                <w:sz w:val="17"/>
              </w:rPr>
              <w:t xml:space="preserve">Backend</w:t>
            </w:r>
          </w:p>
        </w:tc>
        <w:tc>
          <w:tcPr>
            <w:tcW w:type="dxa" w:w="2400"/>
            <w:vAlign w:val="top"/>
            <w:shd w:fill="F5F8FC"/>
          </w:tcPr>
          <w:p>
            <w:pPr>
              <w:spacing w:after="40"/>
            </w:pPr>
            <w:r>
              <w:rPr>
                <w:rFonts w:ascii="Aptos" w:hAnsi="Aptos"/>
                <w:color w:val="22303C"/>
                <w:sz w:val="17"/>
              </w:rPr>
              <w:t xml:space="preserve">Spring Boot on Java 21</w:t>
            </w:r>
          </w:p>
        </w:tc>
        <w:tc>
          <w:tcPr>
            <w:tcW w:type="dxa" w:w="2000"/>
            <w:vAlign w:val="top"/>
            <w:shd w:fill="F5F8FC"/>
          </w:tcPr>
          <w:p>
            <w:pPr>
              <w:spacing w:after="40"/>
            </w:pPr>
            <w:r>
              <w:rPr>
                <w:rFonts w:ascii="Aptos" w:hAnsi="Aptos"/>
                <w:color w:val="22303C"/>
                <w:sz w:val="17"/>
              </w:rPr>
              <w:t xml:space="preserve">Node/Nest/FastAPI</w:t>
            </w:r>
          </w:p>
        </w:tc>
        <w:tc>
          <w:tcPr>
            <w:tcW w:type="dxa" w:w="3492"/>
            <w:vAlign w:val="top"/>
            <w:shd w:fill="F5F8FC"/>
          </w:tcPr>
          <w:p>
            <w:pPr>
              <w:spacing w:after="40"/>
            </w:pPr>
            <w:r>
              <w:rPr>
                <w:rFonts w:ascii="Aptos" w:hAnsi="Aptos"/>
                <w:color w:val="22303C"/>
                <w:sz w:val="17"/>
              </w:rPr>
              <w:t xml:space="preserve">Java backend practice; Java 21 LTS adds virtual threads for blocking Git and Docker calls.</w:t>
            </w:r>
          </w:p>
        </w:tc>
      </w:tr>
      <w:tr>
        <w:trPr>
          <w:cantSplit/>
        </w:trPr>
        <w:tc>
          <w:tcPr>
            <w:tcW w:type="dxa" w:w="1900"/>
            <w:vAlign w:val="top"/>
          </w:tcPr>
          <w:p>
            <w:pPr>
              <w:spacing w:after="40"/>
            </w:pPr>
            <w:r>
              <w:rPr>
                <w:rFonts w:ascii="Aptos" w:hAnsi="Aptos"/>
                <w:color w:val="22303C"/>
                <w:sz w:val="17"/>
              </w:rPr>
              <w:t xml:space="preserve">Execution</w:t>
            </w:r>
          </w:p>
        </w:tc>
        <w:tc>
          <w:tcPr>
            <w:tcW w:type="dxa" w:w="2400"/>
            <w:vAlign w:val="top"/>
          </w:tcPr>
          <w:p>
            <w:pPr>
              <w:spacing w:after="40"/>
            </w:pPr>
            <w:r>
              <w:rPr>
                <w:rFonts w:ascii="Aptos" w:hAnsi="Aptos"/>
                <w:color w:val="22303C"/>
                <w:sz w:val="17"/>
              </w:rPr>
              <w:t xml:space="preserve">Dedicated worker</w:t>
            </w:r>
          </w:p>
        </w:tc>
        <w:tc>
          <w:tcPr>
            <w:tcW w:type="dxa" w:w="2000"/>
            <w:vAlign w:val="top"/>
          </w:tcPr>
          <w:p>
            <w:pPr>
              <w:spacing w:after="40"/>
            </w:pPr>
            <w:r>
              <w:rPr>
                <w:rFonts w:ascii="Aptos" w:hAnsi="Aptos"/>
                <w:color w:val="22303C"/>
                <w:sz w:val="17"/>
              </w:rPr>
              <w:t xml:space="preserve">Run inside API</w:t>
            </w:r>
          </w:p>
        </w:tc>
        <w:tc>
          <w:tcPr>
            <w:tcW w:type="dxa" w:w="3492"/>
            <w:vAlign w:val="top"/>
          </w:tcPr>
          <w:p>
            <w:pPr>
              <w:spacing w:after="40"/>
            </w:pPr>
            <w:r>
              <w:rPr>
                <w:rFonts w:ascii="Aptos" w:hAnsi="Aptos"/>
                <w:color w:val="22303C"/>
                <w:sz w:val="17"/>
              </w:rPr>
              <w:t xml:space="preserve">Isolation and failure containment.</w:t>
            </w:r>
          </w:p>
        </w:tc>
      </w:tr>
      <w:tr>
        <w:trPr>
          <w:cantSplit/>
        </w:trPr>
        <w:tc>
          <w:tcPr>
            <w:tcW w:type="dxa" w:w="1900"/>
            <w:vAlign w:val="top"/>
            <w:shd w:fill="F5F8FC"/>
          </w:tcPr>
          <w:p>
            <w:pPr>
              <w:spacing w:after="40"/>
            </w:pPr>
            <w:r>
              <w:rPr>
                <w:rFonts w:ascii="Aptos" w:hAnsi="Aptos"/>
                <w:color w:val="22303C"/>
                <w:sz w:val="17"/>
              </w:rPr>
              <w:t xml:space="preserve">Agent runtime</w:t>
            </w:r>
          </w:p>
        </w:tc>
        <w:tc>
          <w:tcPr>
            <w:tcW w:type="dxa" w:w="2400"/>
            <w:vAlign w:val="top"/>
            <w:shd w:fill="F5F8FC"/>
          </w:tcPr>
          <w:p>
            <w:pPr>
              <w:spacing w:after="40"/>
            </w:pPr>
            <w:r>
              <w:rPr>
                <w:rFonts w:ascii="Aptos" w:hAnsi="Aptos"/>
                <w:color w:val="22303C"/>
                <w:sz w:val="17"/>
              </w:rPr>
              <w:t xml:space="preserve">Claude API Tool Runner (TypeScript) with Converge's own tools</w:t>
            </w:r>
          </w:p>
        </w:tc>
        <w:tc>
          <w:tcPr>
            <w:tcW w:type="dxa" w:w="2000"/>
            <w:vAlign w:val="top"/>
            <w:shd w:fill="F5F8FC"/>
          </w:tcPr>
          <w:p>
            <w:pPr>
              <w:spacing w:after="40"/>
            </w:pPr>
            <w:r>
              <w:rPr>
                <w:rFonts w:ascii="Aptos" w:hAnsi="Aptos"/>
                <w:color w:val="22303C"/>
                <w:sz w:val="17"/>
              </w:rPr>
              <w:t xml:space="preserve">Claude Agent SDK or Managed Agents</w:t>
            </w:r>
          </w:p>
        </w:tc>
        <w:tc>
          <w:tcPr>
            <w:tcW w:type="dxa" w:w="3492"/>
            <w:vAlign w:val="top"/>
            <w:shd w:fill="F5F8FC"/>
          </w:tcPr>
          <w:p>
            <w:pPr>
              <w:spacing w:after="40"/>
            </w:pPr>
            <w:r>
              <w:rPr>
                <w:rFonts w:ascii="Aptos" w:hAnsi="Aptos"/>
                <w:color w:val="22303C"/>
                <w:sz w:val="17"/>
              </w:rPr>
              <w:t xml:space="preserve">Their built-in tools act on a filesystem or hosted container; Converge's truth is the Yjs document and every action must pass its own approval gate. [20]</w:t>
            </w:r>
          </w:p>
        </w:tc>
      </w:tr>
      <w:tr>
        <w:trPr>
          <w:cantSplit/>
        </w:trPr>
        <w:tc>
          <w:tcPr>
            <w:tcW w:type="dxa" w:w="1900"/>
            <w:vAlign w:val="top"/>
          </w:tcPr>
          <w:p>
            <w:pPr>
              <w:spacing w:after="40"/>
            </w:pPr>
            <w:r>
              <w:rPr>
                <w:rFonts w:ascii="Aptos" w:hAnsi="Aptos"/>
                <w:color w:val="22303C"/>
                <w:sz w:val="17"/>
              </w:rPr>
              <w:t xml:space="preserve">How agents edit</w:t>
            </w:r>
          </w:p>
        </w:tc>
        <w:tc>
          <w:tcPr>
            <w:tcW w:type="dxa" w:w="2400"/>
            <w:vAlign w:val="top"/>
          </w:tcPr>
          <w:p>
            <w:pPr>
              <w:spacing w:after="40"/>
            </w:pPr>
            <w:r>
              <w:rPr>
                <w:rFonts w:ascii="Aptos" w:hAnsi="Aptos"/>
                <w:color w:val="22303C"/>
                <w:sz w:val="17"/>
              </w:rPr>
              <w:t xml:space="preserve">As Yjs clients with their own cursor and origin</w:t>
            </w:r>
          </w:p>
        </w:tc>
        <w:tc>
          <w:tcPr>
            <w:tcW w:type="dxa" w:w="2000"/>
            <w:vAlign w:val="top"/>
          </w:tcPr>
          <w:p>
            <w:pPr>
              <w:spacing w:after="40"/>
            </w:pPr>
            <w:r>
              <w:rPr>
                <w:rFonts w:ascii="Aptos" w:hAnsi="Aptos"/>
                <w:color w:val="22303C"/>
                <w:sz w:val="17"/>
              </w:rPr>
              <w:t xml:space="preserve">Writing files or Git commits</w:t>
            </w:r>
          </w:p>
        </w:tc>
        <w:tc>
          <w:tcPr>
            <w:tcW w:type="dxa" w:w="3492"/>
            <w:vAlign w:val="top"/>
          </w:tcPr>
          <w:p>
            <w:pPr>
              <w:spacing w:after="40"/>
            </w:pPr>
            <w:r>
              <w:rPr>
                <w:rFonts w:ascii="Aptos" w:hAnsi="Aptos"/>
                <w:color w:val="22303C"/>
                <w:sz w:val="17"/>
              </w:rPr>
              <w:t xml:space="preserve">Live, mergeable, revertible per turn, and visible to everyone.</w:t>
            </w:r>
          </w:p>
        </w:tc>
      </w:tr>
      <w:tr>
        <w:trPr>
          <w:cantSplit/>
        </w:trPr>
        <w:tc>
          <w:tcPr>
            <w:tcW w:type="dxa" w:w="1900"/>
            <w:vAlign w:val="top"/>
            <w:shd w:fill="F5F8FC"/>
          </w:tcPr>
          <w:p>
            <w:pPr>
              <w:spacing w:after="40"/>
            </w:pPr>
            <w:r>
              <w:rPr>
                <w:rFonts w:ascii="Aptos" w:hAnsi="Aptos"/>
                <w:color w:val="22303C"/>
                <w:sz w:val="17"/>
              </w:rPr>
              <w:t xml:space="preserve">Default model</w:t>
            </w:r>
          </w:p>
        </w:tc>
        <w:tc>
          <w:tcPr>
            <w:tcW w:type="dxa" w:w="2400"/>
            <w:vAlign w:val="top"/>
            <w:shd w:fill="F5F8FC"/>
          </w:tcPr>
          <w:p>
            <w:pPr>
              <w:spacing w:after="40"/>
            </w:pPr>
            <w:r>
              <w:rPr>
                <w:rFonts w:ascii="Aptos" w:hAnsi="Aptos"/>
                <w:color w:val="22303C"/>
                <w:sz w:val="17"/>
              </w:rPr>
              <w:t xml:space="preserve">claude-opus-5-5, effort set explicitly; claude-sonnet-5-5 optional</w:t>
            </w:r>
          </w:p>
        </w:tc>
        <w:tc>
          <w:tcPr>
            <w:tcW w:type="dxa" w:w="2000"/>
            <w:vAlign w:val="top"/>
            <w:shd w:fill="F5F8FC"/>
          </w:tcPr>
          <w:p>
            <w:pPr>
              <w:spacing w:after="40"/>
            </w:pPr>
            <w:r>
              <w:rPr>
                <w:rFonts w:ascii="Aptos" w:hAnsi="Aptos"/>
                <w:color w:val="22303C"/>
                <w:sz w:val="17"/>
              </w:rPr>
              <w:t xml:space="preserve">Model router</w:t>
            </w:r>
          </w:p>
        </w:tc>
        <w:tc>
          <w:tcPr>
            <w:tcW w:type="dxa" w:w="3492"/>
            <w:vAlign w:val="top"/>
            <w:shd w:fill="F5F8FC"/>
          </w:tcPr>
          <w:p>
            <w:pPr>
              <w:spacing w:after="40"/>
            </w:pPr>
            <w:r>
              <w:rPr>
                <w:rFonts w:ascii="Aptos" w:hAnsi="Aptos"/>
                <w:color w:val="22303C"/>
                <w:sz w:val="17"/>
              </w:rPr>
              <w:t xml:space="preserve">One model keeps one cache namespace; routing is not the project's thesis.</w:t>
            </w:r>
          </w:p>
        </w:tc>
      </w:tr>
      <w:tr>
        <w:trPr>
          <w:cantSplit/>
        </w:trPr>
        <w:tc>
          <w:tcPr>
            <w:tcW w:type="dxa" w:w="1900"/>
            <w:vAlign w:val="top"/>
          </w:tcPr>
          <w:p>
            <w:pPr>
              <w:spacing w:after="40"/>
            </w:pPr>
            <w:r>
              <w:rPr>
                <w:rFonts w:ascii="Aptos" w:hAnsi="Aptos"/>
                <w:color w:val="22303C"/>
                <w:sz w:val="17"/>
              </w:rPr>
              <w:t xml:space="preserve">Who pays</w:t>
            </w:r>
          </w:p>
        </w:tc>
        <w:tc>
          <w:tcPr>
            <w:tcW w:type="dxa" w:w="2400"/>
            <w:vAlign w:val="top"/>
          </w:tcPr>
          <w:p>
            <w:pPr>
              <w:spacing w:after="40"/>
            </w:pPr>
            <w:r>
              <w:rPr>
                <w:rFonts w:ascii="Aptos" w:hAnsi="Aptos"/>
                <w:color w:val="22303C"/>
                <w:sz w:val="17"/>
              </w:rPr>
              <w:t xml:space="preserve">Members' own API keys; one sponsor per turn</w:t>
            </w:r>
          </w:p>
        </w:tc>
        <w:tc>
          <w:tcPr>
            <w:tcW w:type="dxa" w:w="2000"/>
            <w:vAlign w:val="top"/>
          </w:tcPr>
          <w:p>
            <w:pPr>
              <w:spacing w:after="40"/>
            </w:pPr>
            <w:r>
              <w:rPr>
                <w:rFonts w:ascii="Aptos" w:hAnsi="Aptos"/>
                <w:color w:val="22303C"/>
                <w:sz w:val="17"/>
              </w:rPr>
              <w:t xml:space="preserve">Shared workspace key</w:t>
            </w:r>
          </w:p>
        </w:tc>
        <w:tc>
          <w:tcPr>
            <w:tcW w:type="dxa" w:w="3492"/>
            <w:vAlign w:val="top"/>
          </w:tcPr>
          <w:p>
            <w:pPr>
              <w:spacing w:after="40"/>
            </w:pPr>
            <w:r>
              <w:rPr>
                <w:rFonts w:ascii="Aptos" w:hAnsi="Aptos"/>
                <w:color w:val="22303C"/>
                <w:sz w:val="17"/>
              </w:rPr>
              <w:t xml:space="preserve">Spending is always attributable; no one spends a teammate's key.</w:t>
            </w:r>
          </w:p>
        </w:tc>
      </w:tr>
      <w:tr>
        <w:trPr>
          <w:cantSplit/>
        </w:trPr>
        <w:tc>
          <w:tcPr>
            <w:tcW w:type="dxa" w:w="1900"/>
            <w:vAlign w:val="top"/>
            <w:shd w:fill="F5F8FC"/>
          </w:tcPr>
          <w:p>
            <w:pPr>
              <w:spacing w:after="40"/>
            </w:pPr>
            <w:r>
              <w:rPr>
                <w:rFonts w:ascii="Aptos" w:hAnsi="Aptos"/>
                <w:color w:val="22303C"/>
                <w:sz w:val="17"/>
              </w:rPr>
              <w:t xml:space="preserve">Session isolation</w:t>
            </w:r>
          </w:p>
        </w:tc>
        <w:tc>
          <w:tcPr>
            <w:tcW w:type="dxa" w:w="2400"/>
            <w:vAlign w:val="top"/>
            <w:shd w:fill="F5F8FC"/>
          </w:tcPr>
          <w:p>
            <w:pPr>
              <w:spacing w:after="40"/>
            </w:pPr>
            <w:r>
              <w:rPr>
                <w:rFonts w:ascii="Aptos" w:hAnsi="Aptos"/>
                <w:color w:val="22303C"/>
                <w:sz w:val="17"/>
              </w:rPr>
              <w:t xml:space="preserve">Shared live documents; overlap warnings and advisory locks</w:t>
            </w:r>
          </w:p>
        </w:tc>
        <w:tc>
          <w:tcPr>
            <w:tcW w:type="dxa" w:w="2000"/>
            <w:vAlign w:val="top"/>
            <w:shd w:fill="F5F8FC"/>
          </w:tcPr>
          <w:p>
            <w:pPr>
              <w:spacing w:after="40"/>
            </w:pPr>
            <w:r>
              <w:rPr>
                <w:rFonts w:ascii="Aptos" w:hAnsi="Aptos"/>
                <w:color w:val="22303C"/>
                <w:sz w:val="17"/>
              </w:rPr>
              <w:t xml:space="preserve">Branch or worktree per session</w:t>
            </w:r>
          </w:p>
        </w:tc>
        <w:tc>
          <w:tcPr>
            <w:tcW w:type="dxa" w:w="3492"/>
            <w:vAlign w:val="top"/>
            <w:shd w:fill="F5F8FC"/>
          </w:tcPr>
          <w:p>
            <w:pPr>
              <w:spacing w:after="40"/>
            </w:pPr>
            <w:r>
              <w:rPr>
                <w:rFonts w:ascii="Aptos" w:hAnsi="Aptos"/>
                <w:color w:val="22303C"/>
                <w:sz w:val="17"/>
              </w:rPr>
              <w:t xml:space="preserve">The CRDT already prevents lost edits; per-session branches would reintroduce merges.</w:t>
            </w:r>
          </w:p>
        </w:tc>
      </w:tr>
      <w:tr>
        <w:trPr>
          <w:cantSplit/>
        </w:trPr>
        <w:tc>
          <w:tcPr>
            <w:tcW w:type="dxa" w:w="1900"/>
            <w:vAlign w:val="top"/>
          </w:tcPr>
          <w:p>
            <w:pPr>
              <w:spacing w:after="40"/>
            </w:pPr>
            <w:r>
              <w:rPr>
                <w:rFonts w:ascii="Aptos" w:hAnsi="Aptos"/>
                <w:color w:val="22303C"/>
                <w:sz w:val="17"/>
              </w:rPr>
              <w:t xml:space="preserve">Client platform</w:t>
            </w:r>
          </w:p>
        </w:tc>
        <w:tc>
          <w:tcPr>
            <w:tcW w:type="dxa" w:w="2400"/>
            <w:vAlign w:val="top"/>
          </w:tcPr>
          <w:p>
            <w:pPr>
              <w:spacing w:after="40"/>
            </w:pPr>
            <w:r>
              <w:rPr>
                <w:rFonts w:ascii="Aptos" w:hAnsi="Aptos"/>
                <w:color w:val="22303C"/>
                <w:sz w:val="17"/>
              </w:rPr>
              <w:t xml:space="preserve">Electron desktop app plus browser client</w:t>
            </w:r>
          </w:p>
        </w:tc>
        <w:tc>
          <w:tcPr>
            <w:tcW w:type="dxa" w:w="2000"/>
            <w:vAlign w:val="top"/>
          </w:tcPr>
          <w:p>
            <w:pPr>
              <w:spacing w:after="40"/>
            </w:pPr>
            <w:r>
              <w:rPr>
                <w:rFonts w:ascii="Aptos" w:hAnsi="Aptos"/>
                <w:color w:val="22303C"/>
                <w:sz w:val="17"/>
              </w:rPr>
              <w:t xml:space="preserve">Browser only; Tauri</w:t>
            </w:r>
          </w:p>
        </w:tc>
        <w:tc>
          <w:tcPr>
            <w:tcW w:type="dxa" w:w="3492"/>
            <w:vAlign w:val="top"/>
          </w:tcPr>
          <w:p>
            <w:pPr>
              <w:spacing w:after="40"/>
            </w:pPr>
            <w:r>
              <w:rPr>
                <w:rFonts w:ascii="Aptos" w:hAnsi="Aptos"/>
                <w:color w:val="22303C"/>
                <w:sz w:val="17"/>
              </w:rPr>
              <w:t xml:space="preserve">Local tests and tools need a real checkout; Electron keeps the bridge in TypeScript (§12.1)</w:t>
            </w:r>
          </w:p>
        </w:tc>
      </w:tr>
      <w:tr>
        <w:trPr>
          <w:cantSplit/>
        </w:trPr>
        <w:tc>
          <w:tcPr>
            <w:tcW w:type="dxa" w:w="1900"/>
            <w:vAlign w:val="top"/>
            <w:shd w:fill="F5F8FC"/>
          </w:tcPr>
          <w:p>
            <w:pPr>
              <w:spacing w:after="40"/>
            </w:pPr>
            <w:r>
              <w:rPr>
                <w:rFonts w:ascii="Aptos" w:hAnsi="Aptos"/>
                <w:color w:val="22303C"/>
                <w:sz w:val="17"/>
              </w:rPr>
              <w:t xml:space="preserve">Local file sync</w:t>
            </w:r>
          </w:p>
        </w:tc>
        <w:tc>
          <w:tcPr>
            <w:tcW w:type="dxa" w:w="2400"/>
            <w:vAlign w:val="top"/>
            <w:shd w:fill="F5F8FC"/>
          </w:tcPr>
          <w:p>
            <w:pPr>
              <w:spacing w:after="40"/>
            </w:pPr>
            <w:r>
              <w:rPr>
                <w:rFonts w:ascii="Aptos" w:hAnsi="Aptos"/>
                <w:color w:val="22303C"/>
                <w:sz w:val="17"/>
              </w:rPr>
              <w:t xml:space="preserve">Continuous mirror of the live documents</w:t>
            </w:r>
          </w:p>
        </w:tc>
        <w:tc>
          <w:tcPr>
            <w:tcW w:type="dxa" w:w="2000"/>
            <w:vAlign w:val="top"/>
            <w:shd w:fill="F5F8FC"/>
          </w:tcPr>
          <w:p>
            <w:pPr>
              <w:spacing w:after="40"/>
            </w:pPr>
            <w:r>
              <w:rPr>
                <w:rFonts w:ascii="Aptos" w:hAnsi="Aptos"/>
                <w:color w:val="22303C"/>
                <w:sz w:val="17"/>
              </w:rPr>
              <w:t xml:space="preserve">Git snapshot sync between machines</w:t>
            </w:r>
          </w:p>
        </w:tc>
        <w:tc>
          <w:tcPr>
            <w:tcW w:type="dxa" w:w="3492"/>
            <w:vAlign w:val="top"/>
            <w:shd w:fill="F5F8FC"/>
          </w:tcPr>
          <w:p>
            <w:pPr>
              <w:spacing w:after="40"/>
            </w:pPr>
            <w:r>
              <w:rPr>
                <w:rFonts w:ascii="Aptos" w:hAnsi="Aptos"/>
                <w:color w:val="22303C"/>
                <w:sz w:val="17"/>
              </w:rPr>
              <w:t xml:space="preserve">Character-level merges instead of conflicting versions; reuses the external-change path</w:t>
            </w:r>
          </w:p>
        </w:tc>
      </w:tr>
      <w:tr>
        <w:trPr>
          <w:cantSplit/>
        </w:trPr>
        <w:tc>
          <w:tcPr>
            <w:tcW w:type="dxa" w:w="1900"/>
            <w:vAlign w:val="top"/>
          </w:tcPr>
          <w:p>
            <w:pPr>
              <w:spacing w:after="40"/>
            </w:pPr>
            <w:r>
              <w:rPr>
                <w:rFonts w:ascii="Aptos" w:hAnsi="Aptos"/>
                <w:color w:val="22303C"/>
                <w:sz w:val="17"/>
              </w:rPr>
              <w:t xml:space="preserve">Offline local work</w:t>
            </w:r>
          </w:p>
        </w:tc>
        <w:tc>
          <w:tcPr>
            <w:tcW w:type="dxa" w:w="2400"/>
            <w:vAlign w:val="top"/>
          </w:tcPr>
          <w:p>
            <w:pPr>
              <w:spacing w:after="40"/>
            </w:pPr>
            <w:r>
              <w:rPr>
                <w:rFonts w:ascii="Aptos" w:hAnsi="Aptos"/>
                <w:color w:val="22303C"/>
                <w:sz w:val="17"/>
              </w:rPr>
              <w:t xml:space="preserve">Persistent local Yjs replicas (SQLite update log)</w:t>
            </w:r>
          </w:p>
        </w:tc>
        <w:tc>
          <w:tcPr>
            <w:tcW w:type="dxa" w:w="2000"/>
            <w:vAlign w:val="top"/>
          </w:tcPr>
          <w:p>
            <w:pPr>
              <w:spacing w:after="40"/>
            </w:pPr>
            <w:r>
              <w:rPr>
                <w:rFonts w:ascii="Aptos" w:hAnsi="Aptos"/>
                <w:color w:val="22303C"/>
                <w:sz w:val="17"/>
              </w:rPr>
              <w:t xml:space="preserve">Re-download and overwrite</w:t>
            </w:r>
          </w:p>
        </w:tc>
        <w:tc>
          <w:tcPr>
            <w:tcW w:type="dxa" w:w="3492"/>
            <w:vAlign w:val="top"/>
          </w:tcPr>
          <w:p>
            <w:pPr>
              <w:spacing w:after="40"/>
            </w:pPr>
            <w:r>
              <w:rPr>
                <w:rFonts w:ascii="Aptos" w:hAnsi="Aptos"/>
                <w:color w:val="22303C"/>
                <w:sz w:val="17"/>
              </w:rPr>
              <w:t xml:space="preserve">Offline edits merge exactly on reconnect</w:t>
            </w:r>
          </w:p>
        </w:tc>
      </w:tr>
    </w:tbl>
    <w:p>
      <w:pPr>
        <w:spacing w:after="40"/>
      </w:pPr>
    </w:p>
    <w:p>
      <w:pPr>
        <w:pStyle w:val="Heading2"/>
      </w:pPr>
      <w:r>
        <w:t>21.1 What not to optimize prematurely</w:t>
      </w:r>
    </w:p>
    <w:p>
      <w:pPr>
        <w:pStyle w:val="ListBullet"/>
        <w:spacing w:after="40"/>
      </w:pPr>
      <w:r>
        <w:t>Do not shard documents before measuring load.</w:t>
      </w:r>
    </w:p>
    <w:p>
      <w:pPr>
        <w:pStyle w:val="ListBullet"/>
        <w:spacing w:after="40"/>
      </w:pPr>
      <w:r>
        <w:t>Do not introduce Kafka just because the architecture diagram looks more "distributed."</w:t>
      </w:r>
    </w:p>
    <w:p>
      <w:pPr>
        <w:pStyle w:val="ListBullet"/>
        <w:spacing w:after="40"/>
      </w:pPr>
      <w:r>
        <w:t>Do not build a custom CRDT for production before you have tested the problem space.</w:t>
      </w:r>
    </w:p>
    <w:p>
      <w:pPr>
        <w:pStyle w:val="ListBullet"/>
        <w:spacing w:after="40"/>
      </w:pPr>
      <w:r>
        <w:t>Do not put every editor event in PostgreSQL synchronously.</w:t>
      </w:r>
    </w:p>
    <w:p>
      <w:pPr>
        <w:pStyle w:val="ListBullet"/>
        <w:spacing w:after="40"/>
      </w:pPr>
      <w:r>
        <w:t>Do not deploy user code execution to the public internet before the threat model and isolation story are convincing.</w:t>
      </w:r>
    </w:p>
    <w:p>
      <w:pPr>
        <w:pStyle w:val="ListBullet"/>
        <w:spacing w:after="40"/>
      </w:pPr>
      <w:r>
        <w:t xml:space="preserve">Do not split the API into microservices. Two services (API + collaboration) is the right number until a bottleneck is measured.</w:t>
      </w:r>
    </w:p>
    <w:p>
      <w:pPr>
        <w:pStyle w:val="ListBullet"/>
        <w:spacing w:after="40"/>
      </w:pPr>
      <w:r>
        <w:t xml:space="preserve">Do not build per-user branches, pull/merge or an interactive terminal before the core is complete.</w:t>
      </w:r>
    </w:p>
    <w:p>
      <w:pPr>
        <w:pStyle w:val="ListBullet"/>
        <w:spacing w:after="40"/>
      </w:pPr>
      <w:r>
        <w:t xml:space="preserve">Do not add child agents, model routing or other providers before Stretch A is complete.</w:t>
      </w:r>
    </w:p>
    <w:p>
      <w:pPr>
        <w:pStyle w:val="Heading1"/>
      </w:pPr>
      <w:r>
        <w:t>22. Testing Strategy</w:t>
      </w:r>
    </w:p>
    <w:p>
      <w:pPr>
        <w:pStyle w:val="Heading2"/>
      </w:pPr>
      <w:r>
        <w:t>22.1 Test pyramid</w:t>
      </w:r>
    </w:p>
    <w:p>
      <w:pPr>
        <w:pStyle w:val="CodeBlock"/>
      </w:pPr>
      <w:r>
        <w:t xml:space="preserve">             /\</w:t>
      </w:r>
    </w:p>
    <w:p>
      <w:pPr>
        <w:pStyle w:val="CodeBlock"/>
      </w:pPr>
      <w:r>
        <w:t xml:space="preserve">            /  \         E2E (Playwright), load, chaos</w:t>
      </w:r>
    </w:p>
    <w:p>
      <w:pPr>
        <w:pStyle w:val="CodeBlock"/>
      </w:pPr>
      <w:r>
        <w:t xml:space="preserve">           /----\</w:t>
      </w:r>
    </w:p>
    <w:p>
      <w:pPr>
        <w:pStyle w:val="CodeBlock"/>
      </w:pPr>
      <w:r>
        <w:t xml:space="preserve">          /      \       Integration: API + DB, collab + DB, API &lt;-&gt; collab</w:t>
      </w:r>
    </w:p>
    <w:p>
      <w:pPr>
        <w:pStyle w:val="CodeBlock"/>
      </w:pPr>
      <w:r>
        <w:t xml:space="preserve">         /--------\</w:t>
      </w:r>
    </w:p>
    <w:p>
      <w:pPr>
        <w:pStyle w:val="CodeBlock"/>
      </w:pPr>
      <w:r>
        <w:t xml:space="preserve">        /          \     Unit + property tests (crdt-lab, domain logic)</w:t>
      </w:r>
    </w:p>
    <w:p>
      <w:pPr>
        <w:pStyle w:val="CodeBlock"/>
      </w:pPr>
      <w:r>
        <w:t xml:space="preserve">       /____________\</w:t>
      </w:r>
    </w:p>
    <w:p>
      <w:pPr>
        <w:pStyle w:val="Heading2"/>
      </w:pPr>
      <w:r>
        <w:t xml:space="preserve">22.2 System correctness tests</w:t>
      </w:r>
    </w:p>
    <w:p>
      <w:pPr/>
      <w:r>
        <w:t xml:space="preserve">Yjs's own convergence is already tested by its authors. These tests target Converge's code: transport, authorization, persistence, reconnect and external changes.</w:t>
      </w:r>
    </w:p>
    <w:tbl>
      <w:tblPr>
        <w:tblStyle w:val="TableGrid"/>
        <w:tblW w:type="auto" w:w="0"/>
        <w:jc w:val="center"/>
        <w:tblLook w:firstColumn="1" w:firstRow="1" w:lastColumn="0" w:lastRow="0" w:noHBand="0" w:noVBand="1" w:val="04A0"/>
      </w:tblPr>
      <w:tblGrid>
        <w:gridCol w:w="4200"/>
        <w:gridCol w:w="5592"/>
      </w:tblGrid>
      <w:tr>
        <w:trPr>
          <w:tblHeader w:val="true"/>
        </w:trPr>
        <w:tc>
          <w:tcPr>
            <w:tcW w:type="dxa" w:w="4200"/>
            <w:vAlign w:val="top"/>
            <w:shd w:fill="17324D"/>
          </w:tcPr>
          <w:p>
            <w:pPr>
              <w:spacing w:after="40"/>
            </w:pPr>
            <w:r>
              <w:rPr>
                <w:rFonts w:ascii="Aptos" w:hAnsi="Aptos"/>
                <w:b/>
                <w:color w:val="FFFFFF"/>
                <w:sz w:val="18"/>
              </w:rPr>
              <w:t xml:space="preserve">Test</w:t>
            </w:r>
          </w:p>
        </w:tc>
        <w:tc>
          <w:tcPr>
            <w:tcW w:type="dxa" w:w="5592"/>
            <w:vAlign w:val="top"/>
            <w:shd w:fill="17324D"/>
          </w:tcPr>
          <w:p>
            <w:pPr>
              <w:spacing w:after="40"/>
            </w:pPr>
            <w:r>
              <w:rPr>
                <w:rFonts w:ascii="Aptos" w:hAnsi="Aptos"/>
                <w:b/>
                <w:color w:val="FFFFFF"/>
                <w:sz w:val="18"/>
              </w:rPr>
              <w:t xml:space="preserve">Expected invariant</w:t>
            </w:r>
          </w:p>
        </w:tc>
      </w:tr>
      <w:tr>
        <w:trPr>
          <w:cantSplit/>
        </w:trPr>
        <w:tc>
          <w:tcPr>
            <w:tcW w:type="dxa" w:w="4200"/>
            <w:vAlign w:val="top"/>
          </w:tcPr>
          <w:p>
            <w:pPr>
              <w:spacing w:after="40"/>
            </w:pPr>
            <w:r>
              <w:rPr>
                <w:rFonts w:ascii="Aptos" w:hAnsi="Aptos"/>
                <w:color w:val="22303C"/>
                <w:sz w:val="17"/>
              </w:rPr>
              <w:t xml:space="preserve">Two clients type concurrently</w:t>
            </w:r>
          </w:p>
        </w:tc>
        <w:tc>
          <w:tcPr>
            <w:tcW w:type="dxa" w:w="5592"/>
            <w:vAlign w:val="top"/>
          </w:tcPr>
          <w:p>
            <w:pPr>
              <w:spacing w:after="40"/>
            </w:pPr>
            <w:r>
              <w:rPr>
                <w:rFonts w:ascii="Aptos" w:hAnsi="Aptos"/>
                <w:color w:val="22303C"/>
                <w:sz w:val="17"/>
              </w:rPr>
              <w:t xml:space="preserve">Both editors show identical text; no keystroke lost</w:t>
            </w:r>
          </w:p>
        </w:tc>
      </w:tr>
      <w:tr>
        <w:trPr>
          <w:cantSplit/>
        </w:trPr>
        <w:tc>
          <w:tcPr>
            <w:tcW w:type="dxa" w:w="4200"/>
            <w:vAlign w:val="top"/>
            <w:shd w:fill="F5F8FC"/>
          </w:tcPr>
          <w:p>
            <w:pPr>
              <w:spacing w:after="40"/>
            </w:pPr>
            <w:r>
              <w:rPr>
                <w:rFonts w:ascii="Aptos" w:hAnsi="Aptos"/>
                <w:color w:val="22303C"/>
                <w:sz w:val="17"/>
              </w:rPr>
              <w:t xml:space="preserve">Client offline 60 s, keeps typing, reconnects</w:t>
            </w:r>
          </w:p>
        </w:tc>
        <w:tc>
          <w:tcPr>
            <w:tcW w:type="dxa" w:w="5592"/>
            <w:vAlign w:val="top"/>
            <w:shd w:fill="F5F8FC"/>
          </w:tcPr>
          <w:p>
            <w:pPr>
              <w:spacing w:after="40"/>
            </w:pPr>
            <w:r>
              <w:rPr>
                <w:rFonts w:ascii="Aptos" w:hAnsi="Aptos"/>
                <w:color w:val="22303C"/>
                <w:sz w:val="17"/>
              </w:rPr>
              <w:t xml:space="preserve">Catches up without refresh; both sides' edits present</w:t>
            </w:r>
          </w:p>
        </w:tc>
      </w:tr>
      <w:tr>
        <w:trPr>
          <w:cantSplit/>
        </w:trPr>
        <w:tc>
          <w:tcPr>
            <w:tcW w:type="dxa" w:w="4200"/>
            <w:vAlign w:val="top"/>
          </w:tcPr>
          <w:p>
            <w:pPr>
              <w:spacing w:after="40"/>
            </w:pPr>
            <w:r>
              <w:rPr>
                <w:rFonts w:ascii="Aptos" w:hAnsi="Aptos"/>
                <w:color w:val="22303C"/>
                <w:sz w:val="17"/>
              </w:rPr>
              <w:t xml:space="preserve">Kill the collaboration service mid-session</w:t>
            </w:r>
          </w:p>
        </w:tc>
        <w:tc>
          <w:tcPr>
            <w:tcW w:type="dxa" w:w="5592"/>
            <w:vAlign w:val="top"/>
          </w:tcPr>
          <w:p>
            <w:pPr>
              <w:spacing w:after="40"/>
            </w:pPr>
            <w:r>
              <w:rPr>
                <w:rFonts w:ascii="Aptos" w:hAnsi="Aptos"/>
                <w:color w:val="22303C"/>
                <w:sz w:val="17"/>
              </w:rPr>
              <w:t xml:space="preserve">Clients reconnect; nothing a client still holds is lost</w:t>
            </w:r>
          </w:p>
        </w:tc>
      </w:tr>
      <w:tr>
        <w:trPr>
          <w:cantSplit/>
        </w:trPr>
        <w:tc>
          <w:tcPr>
            <w:tcW w:type="dxa" w:w="4200"/>
            <w:vAlign w:val="top"/>
            <w:shd w:fill="F5F8FC"/>
          </w:tcPr>
          <w:p>
            <w:pPr>
              <w:spacing w:after="40"/>
            </w:pPr>
            <w:r>
              <w:rPr>
                <w:rFonts w:ascii="Aptos" w:hAnsi="Aptos"/>
                <w:color w:val="22303C"/>
                <w:sz w:val="17"/>
              </w:rPr>
              <w:t xml:space="preserve">Restart everything</w:t>
            </w:r>
          </w:p>
        </w:tc>
        <w:tc>
          <w:tcPr>
            <w:tcW w:type="dxa" w:w="5592"/>
            <w:vAlign w:val="top"/>
            <w:shd w:fill="F5F8FC"/>
          </w:tcPr>
          <w:p>
            <w:pPr>
              <w:spacing w:after="40"/>
            </w:pPr>
            <w:r>
              <w:rPr>
                <w:rFonts w:ascii="Aptos" w:hAnsi="Aptos"/>
                <w:color w:val="22303C"/>
                <w:sz w:val="17"/>
              </w:rPr>
              <w:t xml:space="preserve">Last stored state reloads (Gate A)</w:t>
            </w:r>
          </w:p>
        </w:tc>
      </w:tr>
      <w:tr>
        <w:trPr>
          <w:cantSplit/>
        </w:trPr>
        <w:tc>
          <w:tcPr>
            <w:tcW w:type="dxa" w:w="4200"/>
            <w:vAlign w:val="top"/>
          </w:tcPr>
          <w:p>
            <w:pPr>
              <w:spacing w:after="40"/>
            </w:pPr>
            <w:r>
              <w:rPr>
                <w:rFonts w:ascii="Aptos" w:hAnsi="Aptos"/>
                <w:color w:val="22303C"/>
                <w:sz w:val="17"/>
              </w:rPr>
              <w:t xml:space="preserve">Restore a checkpoint while another client types</w:t>
            </w:r>
          </w:p>
        </w:tc>
        <w:tc>
          <w:tcPr>
            <w:tcW w:type="dxa" w:w="5592"/>
            <w:vAlign w:val="top"/>
          </w:tcPr>
          <w:p>
            <w:pPr>
              <w:spacing w:after="40"/>
            </w:pPr>
            <w:r>
              <w:rPr>
                <w:rFonts w:ascii="Aptos" w:hAnsi="Aptos"/>
                <w:color w:val="22303C"/>
                <w:sz w:val="17"/>
              </w:rPr>
              <w:t xml:space="preserve">Restored text plus the concurrent keystrokes (Gate D)</w:t>
            </w:r>
          </w:p>
        </w:tc>
      </w:tr>
      <w:tr>
        <w:trPr>
          <w:cantSplit/>
        </w:trPr>
        <w:tc>
          <w:tcPr>
            <w:tcW w:type="dxa" w:w="4200"/>
            <w:vAlign w:val="top"/>
            <w:shd w:fill="F5F8FC"/>
          </w:tcPr>
          <w:p>
            <w:pPr>
              <w:spacing w:after="40"/>
            </w:pPr>
            <w:r>
              <w:rPr>
                <w:rFonts w:ascii="Aptos" w:hAnsi="Aptos"/>
                <w:color w:val="22303C"/>
                <w:sz w:val="17"/>
              </w:rPr>
              <w:t xml:space="preserve">Viewer sends a Yjs update directly</w:t>
            </w:r>
          </w:p>
        </w:tc>
        <w:tc>
          <w:tcPr>
            <w:tcW w:type="dxa" w:w="5592"/>
            <w:vAlign w:val="top"/>
            <w:shd w:fill="F5F8FC"/>
          </w:tcPr>
          <w:p>
            <w:pPr>
              <w:spacing w:after="40"/>
            </w:pPr>
            <w:r>
              <w:rPr>
                <w:rFonts w:ascii="Aptos" w:hAnsi="Aptos"/>
                <w:color w:val="22303C"/>
                <w:sz w:val="17"/>
              </w:rPr>
              <w:t xml:space="preserve">Dropped; document unchanged; rejection metric incremented</w:t>
            </w:r>
          </w:p>
        </w:tc>
      </w:tr>
      <w:tr>
        <w:trPr>
          <w:cantSplit/>
        </w:trPr>
        <w:tc>
          <w:tcPr>
            <w:tcW w:type="dxa" w:w="4200"/>
            <w:vAlign w:val="top"/>
          </w:tcPr>
          <w:p>
            <w:pPr>
              <w:spacing w:after="40"/>
            </w:pPr>
            <w:r>
              <w:rPr>
                <w:rFonts w:ascii="Aptos" w:hAnsi="Aptos"/>
                <w:color w:val="22303C"/>
                <w:sz w:val="17"/>
              </w:rPr>
              <w:t xml:space="preserve">Role downgraded mid-session</w:t>
            </w:r>
          </w:p>
        </w:tc>
        <w:tc>
          <w:tcPr>
            <w:tcW w:type="dxa" w:w="5592"/>
            <w:vAlign w:val="top"/>
          </w:tcPr>
          <w:p>
            <w:pPr>
              <w:spacing w:after="40"/>
            </w:pPr>
            <w:r>
              <w:rPr>
                <w:rFonts w:ascii="Aptos" w:hAnsi="Aptos"/>
                <w:color w:val="22303C"/>
                <w:sz w:val="17"/>
              </w:rPr>
              <w:t xml:space="preserve">Further edits rejected within seconds</w:t>
            </w:r>
          </w:p>
        </w:tc>
      </w:tr>
      <w:tr>
        <w:trPr>
          <w:cantSplit/>
        </w:trPr>
        <w:tc>
          <w:tcPr>
            <w:tcW w:type="dxa" w:w="4200"/>
            <w:vAlign w:val="top"/>
            <w:shd w:fill="F5F8FC"/>
          </w:tcPr>
          <w:p>
            <w:pPr>
              <w:spacing w:after="40"/>
            </w:pPr>
            <w:r>
              <w:rPr>
                <w:rFonts w:ascii="Aptos" w:hAnsi="Aptos"/>
                <w:color w:val="22303C"/>
                <w:sz w:val="17"/>
              </w:rPr>
              <w:t xml:space="preserve">Duplicate STOMP event</w:t>
            </w:r>
          </w:p>
        </w:tc>
        <w:tc>
          <w:tcPr>
            <w:tcW w:type="dxa" w:w="5592"/>
            <w:vAlign w:val="top"/>
            <w:shd w:fill="F5F8FC"/>
          </w:tcPr>
          <w:p>
            <w:pPr>
              <w:spacing w:after="40"/>
            </w:pPr>
            <w:r>
              <w:rPr>
                <w:rFonts w:ascii="Aptos" w:hAnsi="Aptos"/>
                <w:color w:val="22303C"/>
                <w:sz w:val="17"/>
              </w:rPr>
              <w:t xml:space="preserve">Applied once</w:t>
            </w:r>
          </w:p>
        </w:tc>
      </w:tr>
      <w:tr>
        <w:trPr>
          <w:cantSplit/>
        </w:trPr>
        <w:tc>
          <w:tcPr>
            <w:tcW w:type="dxa" w:w="4200"/>
            <w:vAlign w:val="top"/>
          </w:tcPr>
          <w:p>
            <w:pPr>
              <w:spacing w:after="40"/>
            </w:pPr>
            <w:r>
              <w:rPr>
                <w:rFonts w:ascii="Aptos" w:hAnsi="Aptos"/>
                <w:color w:val="22303C"/>
                <w:sz w:val="17"/>
              </w:rPr>
              <w:t xml:space="preserve">Large burst of edits</w:t>
            </w:r>
          </w:p>
        </w:tc>
        <w:tc>
          <w:tcPr>
            <w:tcW w:type="dxa" w:w="5592"/>
            <w:vAlign w:val="top"/>
          </w:tcPr>
          <w:p>
            <w:pPr>
              <w:spacing w:after="40"/>
            </w:pPr>
            <w:r>
              <w:rPr>
                <w:rFonts w:ascii="Aptos" w:hAnsi="Aptos"/>
                <w:color w:val="22303C"/>
                <w:sz w:val="17"/>
              </w:rPr>
              <w:t xml:space="preserve">No unbounded memory growth; compaction keeps state size bounded</w:t>
            </w:r>
          </w:p>
        </w:tc>
      </w:tr>
    </w:tbl>
    <w:p>
      <w:pPr>
        <w:spacing w:after="40"/>
      </w:pPr>
    </w:p>
    <w:p>
      <w:pPr>
        <w:pStyle w:val="Heading2"/>
      </w:pPr>
      <w:r>
        <w:t xml:space="preserve">22.3 Property-based tests in crdt-lab</w:t>
      </w:r>
    </w:p>
    <w:p>
      <w:pPr/>
      <w:r>
        <w:t xml:space="preserve">Property tests belong where the algorithm is Converge's own: the educational Java CRDT. jqwik generates random documents, operations and delivery orders. [17]</w:t>
      </w:r>
    </w:p>
    <w:p>
      <w:pPr>
        <w:pStyle w:val="CodeBlock"/>
      </w:pPr>
      <w:r>
        <w:t xml:space="preserve">@Property(tries = 1000)</w:t>
      </w:r>
    </w:p>
    <w:p>
      <w:pPr>
        <w:pStyle w:val="CodeBlock"/>
      </w:pPr>
      <w:r>
        <w:t xml:space="preserve">void replicasConverge(@ForAll("scenarios") Scenario s) {</w:t>
      </w:r>
    </w:p>
    <w:p>
      <w:pPr>
        <w:pStyle w:val="CodeBlock"/>
      </w:pPr>
      <w:r>
        <w:t xml:space="preserve">    List&lt;Replica&gt; replicas = s.replicas(3);</w:t>
      </w:r>
    </w:p>
    <w:p>
      <w:pPr>
        <w:pStyle w:val="CodeBlock"/>
      </w:pPr>
      <w:r>
        <w:t xml:space="preserve">    s.deliverInRandomOrder(replicas);      // reorder and duplicate messages</w:t>
      </w:r>
    </w:p>
    <w:p>
      <w:pPr>
        <w:pStyle w:val="CodeBlock"/>
      </w:pPr>
      <w:r>
        <w:t xml:space="preserve">    s.syncUntilQuiet(replicas);</w:t>
      </w:r>
    </w:p>
    <w:p>
      <w:pPr>
        <w:pStyle w:val="CodeBlock"/>
      </w:pPr>
      <w:r>
        <w:t xml:space="preserve">    String expected = replicas.get(0).text();</w:t>
      </w:r>
    </w:p>
    <w:p>
      <w:pPr>
        <w:pStyle w:val="CodeBlock"/>
      </w:pPr>
      <w:r>
        <w:t xml:space="preserve">    replicas.forEach(r -&gt; assertThat(r.text()).isEqualTo(expected));</w:t>
      </w:r>
    </w:p>
    <w:p>
      <w:pPr>
        <w:pStyle w:val="CodeBlock"/>
      </w:pPr>
      <w:r>
        <w:t xml:space="preserve">}</w:t>
      </w:r>
    </w:p>
    <w:p>
      <w:pPr>
        <w:pStyle w:val="Heading2"/>
      </w:pPr>
      <w:r>
        <w:t>22.4 Load test scenario</w:t>
      </w:r>
    </w:p>
    <w:p>
      <w:pPr>
        <w:pStyle w:val="CodeBlock"/>
      </w:pPr>
      <w:r>
        <w:t>Scenario:</w:t>
      </w:r>
    </w:p>
    <w:p>
      <w:pPr>
        <w:pStyle w:val="CodeBlock"/>
      </w:pPr>
      <w:r>
        <w:t xml:space="preserve">  100 concurrent editors</w:t>
      </w:r>
    </w:p>
    <w:p>
      <w:pPr>
        <w:pStyle w:val="CodeBlock"/>
      </w:pPr>
      <w:r>
        <w:t xml:space="preserve">  20 active files</w:t>
      </w:r>
    </w:p>
    <w:p>
      <w:pPr>
        <w:pStyle w:val="CodeBlock"/>
      </w:pPr>
      <w:r>
        <w:t xml:space="preserve">  10 workspaces</w:t>
      </w:r>
    </w:p>
    <w:p>
      <w:pPr>
        <w:pStyle w:val="CodeBlock"/>
      </w:pPr>
      <w:r>
        <w:t xml:space="preserve">  artificial 50-300 ms network delay</w:t>
      </w:r>
    </w:p>
    <w:p>
      <w:pPr>
        <w:pStyle w:val="CodeBlock"/>
      </w:pPr>
      <w:r>
        <w:t xml:space="preserve">  1% dropped WebSocket messages (simulated)</w:t>
      </w:r>
    </w:p>
    <w:p>
      <w:pPr>
        <w:pStyle w:val="CodeBlock"/>
      </w:pPr>
      <w:r>
        <w:t xml:space="preserve">  reconnect 10% of clients every minute</w:t>
      </w:r>
    </w:p>
    <w:p>
      <w:pPr>
        <w:pStyle w:val="CodeBlock"/>
      </w:pPr>
      <w:r/>
    </w:p>
    <w:p>
      <w:pPr>
        <w:pStyle w:val="CodeBlock"/>
      </w:pPr>
      <w:r>
        <w:t>Measure:</w:t>
      </w:r>
    </w:p>
    <w:p>
      <w:pPr>
        <w:pStyle w:val="CodeBlock"/>
      </w:pPr>
      <w:r>
        <w:t xml:space="preserve">  convergence time</w:t>
      </w:r>
    </w:p>
    <w:p>
      <w:pPr>
        <w:pStyle w:val="CodeBlock"/>
      </w:pPr>
      <w:r>
        <w:t xml:space="preserve">  update propagation latency</w:t>
      </w:r>
    </w:p>
    <w:p>
      <w:pPr>
        <w:pStyle w:val="CodeBlock"/>
      </w:pPr>
      <w:r>
        <w:t xml:space="preserve">  CPU / memory</w:t>
      </w:r>
    </w:p>
    <w:p>
      <w:pPr>
        <w:pStyle w:val="CodeBlock"/>
      </w:pPr>
      <w:r>
        <w:t xml:space="preserve">  reconnect recovery rate</w:t>
      </w:r>
    </w:p>
    <w:p>
      <w:pPr>
        <w:pStyle w:val="CodeBlock"/>
      </w:pPr>
      <w:r>
        <w:t xml:space="preserve">  message amplification</w:t>
      </w:r>
    </w:p>
    <w:p>
      <w:pPr>
        <w:pStyle w:val="Heading2"/>
      </w:pPr>
      <w:r>
        <w:t xml:space="preserve">22.5 Multi-browser E2E tests</w:t>
      </w:r>
    </w:p>
    <w:p>
      <w:pPr/>
      <w:r>
        <w:t xml:space="preserve">Each Playwright test opens two or three browser contexts on the same file, drives typing in each, and uses context.setOffline(true) to simulate network loss. [15]</w:t>
      </w:r>
    </w:p>
    <w:p>
      <w:pPr>
        <w:pStyle w:val="Heading2"/>
      </w:pPr>
      <w:r>
        <w:t xml:space="preserve">22.6 Chaos tests</w:t>
      </w:r>
    </w:p>
    <w:p>
      <w:pPr/>
      <w:r>
        <w:t xml:space="preserve">Toxiproxy sits between browser and collaboration service, collaboration service and PostgreSQL, and API and collaboration service. It adds latency, bandwidth limits and dropped connections without changing application code. [16]</w:t>
      </w:r>
    </w:p>
    <w:p>
      <w:pPr>
        <w:spacing w:after="40"/>
      </w:pPr>
    </w:p>
    <w:p>
      <w:pPr>
        <w:pStyle w:val="Heading2"/>
      </w:pPr>
      <w:r>
        <w:t xml:space="preserve">22.7 Agent tests</w:t>
      </w:r>
    </w:p>
    <w:p>
      <w:pPr/>
      <w:r>
        <w:t xml:space="preserve">Agent tests run against a scripted model: a fake Claude endpoint that replays recorded responses, so tests are deterministic and cost nothing. A small, separately budgeted suite runs against the real API.</w:t>
      </w:r>
    </w:p>
    <w:tbl>
      <w:tblPr>
        <w:tblStyle w:val="TableGrid"/>
        <w:tblW w:type="auto" w:w="0"/>
        <w:jc w:val="center"/>
        <w:tblLook w:firstColumn="1" w:firstRow="1" w:lastColumn="0" w:lastRow="0" w:noHBand="0" w:noVBand="1" w:val="04A0"/>
      </w:tblPr>
      <w:tblGrid>
        <w:gridCol w:w="4400"/>
        <w:gridCol w:w="5392"/>
      </w:tblGrid>
      <w:tr>
        <w:trPr>
          <w:tblHeader w:val="true"/>
        </w:trPr>
        <w:tc>
          <w:tcPr>
            <w:tcW w:type="dxa" w:w="4400"/>
            <w:vAlign w:val="top"/>
            <w:shd w:fill="17324D"/>
          </w:tcPr>
          <w:p>
            <w:pPr>
              <w:spacing w:after="40"/>
            </w:pPr>
            <w:r>
              <w:rPr>
                <w:rFonts w:ascii="Aptos" w:hAnsi="Aptos"/>
                <w:b/>
                <w:color w:val="FFFFFF"/>
                <w:sz w:val="18"/>
              </w:rPr>
              <w:t xml:space="preserve">Test</w:t>
            </w:r>
          </w:p>
        </w:tc>
        <w:tc>
          <w:tcPr>
            <w:tcW w:type="dxa" w:w="5392"/>
            <w:vAlign w:val="top"/>
            <w:shd w:fill="17324D"/>
          </w:tcPr>
          <w:p>
            <w:pPr>
              <w:spacing w:after="40"/>
            </w:pPr>
            <w:r>
              <w:rPr>
                <w:rFonts w:ascii="Aptos" w:hAnsi="Aptos"/>
                <w:b/>
                <w:color w:val="FFFFFF"/>
                <w:sz w:val="18"/>
              </w:rPr>
              <w:t xml:space="preserve">Expected invariant</w:t>
            </w:r>
          </w:p>
        </w:tc>
      </w:tr>
      <w:tr>
        <w:trPr>
          <w:cantSplit/>
        </w:trPr>
        <w:tc>
          <w:tcPr>
            <w:tcW w:type="dxa" w:w="4400"/>
            <w:vAlign w:val="top"/>
          </w:tcPr>
          <w:p>
            <w:pPr>
              <w:spacing w:after="40"/>
            </w:pPr>
            <w:r>
              <w:rPr>
                <w:rFonts w:ascii="Aptos" w:hAnsi="Aptos"/>
                <w:color w:val="22303C"/>
                <w:sz w:val="17"/>
              </w:rPr>
              <w:t xml:space="preserve">Agent and person edit one file concurrently</w:t>
            </w:r>
          </w:p>
        </w:tc>
        <w:tc>
          <w:tcPr>
            <w:tcW w:type="dxa" w:w="5392"/>
            <w:vAlign w:val="top"/>
          </w:tcPr>
          <w:p>
            <w:pPr>
              <w:spacing w:after="40"/>
            </w:pPr>
            <w:r>
              <w:rPr>
                <w:rFonts w:ascii="Aptos" w:hAnsi="Aptos"/>
                <w:color w:val="22303C"/>
                <w:sz w:val="17"/>
              </w:rPr>
              <w:t xml:space="preserve">Identical text in every client; no edit lost</w:t>
            </w:r>
          </w:p>
        </w:tc>
      </w:tr>
      <w:tr>
        <w:trPr>
          <w:cantSplit/>
        </w:trPr>
        <w:tc>
          <w:tcPr>
            <w:tcW w:type="dxa" w:w="4400"/>
            <w:vAlign w:val="top"/>
            <w:shd w:fill="F5F8FC"/>
          </w:tcPr>
          <w:p>
            <w:pPr>
              <w:spacing w:after="40"/>
            </w:pPr>
            <w:r>
              <w:rPr>
                <w:rFonts w:ascii="Aptos" w:hAnsi="Aptos"/>
                <w:color w:val="22303C"/>
                <w:sz w:val="17"/>
              </w:rPr>
              <w:t xml:space="preserve">Revert an agent turn after a person edited on top</w:t>
            </w:r>
          </w:p>
        </w:tc>
        <w:tc>
          <w:tcPr>
            <w:tcW w:type="dxa" w:w="5392"/>
            <w:vAlign w:val="top"/>
            <w:shd w:fill="F5F8FC"/>
          </w:tcPr>
          <w:p>
            <w:pPr>
              <w:spacing w:after="40"/>
            </w:pPr>
            <w:r>
              <w:rPr>
                <w:rFonts w:ascii="Aptos" w:hAnsi="Aptos"/>
                <w:color w:val="22303C"/>
                <w:sz w:val="17"/>
              </w:rPr>
              <w:t xml:space="preserve">Only the agent's edits are removed</w:t>
            </w:r>
          </w:p>
        </w:tc>
      </w:tr>
      <w:tr>
        <w:trPr>
          <w:cantSplit/>
        </w:trPr>
        <w:tc>
          <w:tcPr>
            <w:tcW w:type="dxa" w:w="4400"/>
            <w:vAlign w:val="top"/>
          </w:tcPr>
          <w:p>
            <w:pPr>
              <w:spacing w:after="40"/>
            </w:pPr>
            <w:r>
              <w:rPr>
                <w:rFonts w:ascii="Aptos" w:hAnsi="Aptos"/>
                <w:color w:val="22303C"/>
                <w:sz w:val="17"/>
              </w:rPr>
              <w:t xml:space="preserve">Two approvals of one card at once</w:t>
            </w:r>
          </w:p>
        </w:tc>
        <w:tc>
          <w:tcPr>
            <w:tcW w:type="dxa" w:w="5392"/>
            <w:vAlign w:val="top"/>
          </w:tcPr>
          <w:p>
            <w:pPr>
              <w:spacing w:after="40"/>
            </w:pPr>
            <w:r>
              <w:rPr>
                <w:rFonts w:ascii="Aptos" w:hAnsi="Aptos"/>
                <w:color w:val="22303C"/>
                <w:sz w:val="17"/>
              </w:rPr>
              <w:t xml:space="preserve">Exactly one decision recorded; the executor runs the action once</w:t>
            </w:r>
          </w:p>
        </w:tc>
      </w:tr>
      <w:tr>
        <w:trPr>
          <w:cantSplit/>
        </w:trPr>
        <w:tc>
          <w:tcPr>
            <w:tcW w:type="dxa" w:w="4400"/>
            <w:vAlign w:val="top"/>
            <w:shd w:fill="F5F8FC"/>
          </w:tcPr>
          <w:p>
            <w:pPr>
              <w:spacing w:after="40"/>
            </w:pPr>
            <w:r>
              <w:rPr>
                <w:rFonts w:ascii="Aptos" w:hAnsi="Aptos"/>
                <w:color w:val="22303C"/>
                <w:sz w:val="17"/>
              </w:rPr>
              <w:t xml:space="preserve">Approved command altered before execution</w:t>
            </w:r>
          </w:p>
        </w:tc>
        <w:tc>
          <w:tcPr>
            <w:tcW w:type="dxa" w:w="5392"/>
            <w:vAlign w:val="top"/>
            <w:shd w:fill="F5F8FC"/>
          </w:tcPr>
          <w:p>
            <w:pPr>
              <w:spacing w:after="40"/>
            </w:pPr>
            <w:r>
              <w:rPr>
                <w:rFonts w:ascii="Aptos" w:hAnsi="Aptos"/>
                <w:color w:val="22303C"/>
                <w:sz w:val="17"/>
              </w:rPr>
              <w:t xml:space="preserve">Executor refuses: action hash mismatch</w:t>
            </w:r>
          </w:p>
        </w:tc>
      </w:tr>
      <w:tr>
        <w:trPr>
          <w:cantSplit/>
        </w:trPr>
        <w:tc>
          <w:tcPr>
            <w:tcW w:type="dxa" w:w="4400"/>
            <w:vAlign w:val="top"/>
          </w:tcPr>
          <w:p>
            <w:pPr>
              <w:spacing w:after="40"/>
            </w:pPr>
            <w:r>
              <w:rPr>
                <w:rFonts w:ascii="Aptos" w:hAnsi="Aptos"/>
                <w:color w:val="22303C"/>
                <w:sz w:val="17"/>
              </w:rPr>
              <w:t xml:space="preserve">Prompt-injection fixture in a file asks the agent to run curl</w:t>
            </w:r>
          </w:p>
        </w:tc>
        <w:tc>
          <w:tcPr>
            <w:tcW w:type="dxa" w:w="5392"/>
            <w:vAlign w:val="top"/>
          </w:tcPr>
          <w:p>
            <w:pPr>
              <w:spacing w:after="40"/>
            </w:pPr>
            <w:r>
              <w:rPr>
                <w:rFonts w:ascii="Aptos" w:hAnsi="Aptos"/>
                <w:color w:val="22303C"/>
                <w:sz w:val="17"/>
              </w:rPr>
              <w:t xml:space="preserve">No command runs without an approval card showing the exact command</w:t>
            </w:r>
          </w:p>
        </w:tc>
      </w:tr>
      <w:tr>
        <w:trPr>
          <w:cantSplit/>
        </w:trPr>
        <w:tc>
          <w:tcPr>
            <w:tcW w:type="dxa" w:w="4400"/>
            <w:vAlign w:val="top"/>
            <w:shd w:fill="F5F8FC"/>
          </w:tcPr>
          <w:p>
            <w:pPr>
              <w:spacing w:after="40"/>
            </w:pPr>
            <w:r>
              <w:rPr>
                <w:rFonts w:ascii="Aptos" w:hAnsi="Aptos"/>
                <w:color w:val="22303C"/>
                <w:sz w:val="17"/>
              </w:rPr>
              <w:t xml:space="preserve">Concurrent takeovers</w:t>
            </w:r>
          </w:p>
        </w:tc>
        <w:tc>
          <w:tcPr>
            <w:tcW w:type="dxa" w:w="5392"/>
            <w:vAlign w:val="top"/>
            <w:shd w:fill="F5F8FC"/>
          </w:tcPr>
          <w:p>
            <w:pPr>
              <w:spacing w:after="40"/>
            </w:pPr>
            <w:r>
              <w:rPr>
                <w:rFonts w:ascii="Aptos" w:hAnsi="Aptos"/>
                <w:color w:val="22303C"/>
                <w:sz w:val="17"/>
              </w:rPr>
              <w:t xml:space="preserve">One winner; the other is offered to join</w:t>
            </w:r>
          </w:p>
        </w:tc>
      </w:tr>
      <w:tr>
        <w:trPr>
          <w:cantSplit/>
        </w:trPr>
        <w:tc>
          <w:tcPr>
            <w:tcW w:type="dxa" w:w="4400"/>
            <w:vAlign w:val="top"/>
          </w:tcPr>
          <w:p>
            <w:pPr>
              <w:spacing w:after="40"/>
            </w:pPr>
            <w:r>
              <w:rPr>
                <w:rFonts w:ascii="Aptos" w:hAnsi="Aptos"/>
                <w:color w:val="22303C"/>
                <w:sz w:val="17"/>
              </w:rPr>
              <w:t xml:space="preserve">Usage recorded vs. scripted usage</w:t>
            </w:r>
          </w:p>
        </w:tc>
        <w:tc>
          <w:tcPr>
            <w:tcW w:type="dxa" w:w="5392"/>
            <w:vAlign w:val="top"/>
          </w:tcPr>
          <w:p>
            <w:pPr>
              <w:spacing w:after="40"/>
            </w:pPr>
            <w:r>
              <w:rPr>
                <w:rFonts w:ascii="Aptos" w:hAnsi="Aptos"/>
                <w:color w:val="22303C"/>
                <w:sz w:val="17"/>
              </w:rPr>
              <w:t xml:space="preserve">Cost ledger matches token counts exactly</w:t>
            </w:r>
          </w:p>
        </w:tc>
      </w:tr>
      <w:tr>
        <w:trPr>
          <w:cantSplit/>
        </w:trPr>
        <w:tc>
          <w:tcPr>
            <w:tcW w:type="dxa" w:w="4400"/>
            <w:vAlign w:val="top"/>
            <w:shd w:fill="F5F8FC"/>
          </w:tcPr>
          <w:p>
            <w:pPr>
              <w:spacing w:after="40"/>
            </w:pPr>
            <w:r>
              <w:rPr>
                <w:rFonts w:ascii="Aptos" w:hAnsi="Aptos"/>
                <w:color w:val="22303C"/>
                <w:sz w:val="17"/>
              </w:rPr>
              <w:t xml:space="preserve">Viewer or Commenter prompts an agent directly</w:t>
            </w:r>
          </w:p>
        </w:tc>
        <w:tc>
          <w:tcPr>
            <w:tcW w:type="dxa" w:w="5392"/>
            <w:vAlign w:val="top"/>
            <w:shd w:fill="F5F8FC"/>
          </w:tcPr>
          <w:p>
            <w:pPr>
              <w:spacing w:after="40"/>
            </w:pPr>
            <w:r>
              <w:rPr>
                <w:rFonts w:ascii="Aptos" w:hAnsi="Aptos"/>
                <w:color w:val="22303C"/>
                <w:sz w:val="17"/>
              </w:rPr>
              <w:t xml:space="preserve">Rejected by the API</w:t>
            </w:r>
          </w:p>
        </w:tc>
      </w:tr>
    </w:tbl>
    <w:p>
      <w:pPr>
        <w:spacing w:after="40"/>
      </w:pPr>
    </w:p>
    <w:p>
      <w:pPr>
        <w:pStyle w:val="Heading2"/>
      </w:pPr>
      <w:r>
        <w:t xml:space="preserve">22.8 Desktop sync tests</w:t>
      </w:r>
    </w:p>
    <w:p>
      <w:pPr/>
      <w:r>
        <w:t xml:space="preserve">Because the sync bridge has no Electron dependency, tests run two or three bridges on one machine, each with its own temporary checkout, against the real collaboration service.</w:t>
      </w:r>
    </w:p>
    <w:tbl>
      <w:tblPr>
        <w:tblStyle w:val="TableGrid"/>
        <w:tblW w:type="auto" w:w="0"/>
        <w:jc w:val="center"/>
        <w:tblLook w:firstColumn="1" w:firstRow="1" w:lastColumn="0" w:lastRow="0" w:noHBand="0" w:noVBand="1" w:val="04A0"/>
      </w:tblPr>
      <w:tblGrid>
        <w:gridCol w:w="4600"/>
        <w:gridCol w:w="5192"/>
      </w:tblGrid>
      <w:tr>
        <w:trPr>
          <w:tblHeader w:val="true"/>
        </w:trPr>
        <w:tc>
          <w:tcPr>
            <w:tcW w:type="dxa" w:w="4600"/>
            <w:vAlign w:val="top"/>
            <w:shd w:fill="17324D"/>
          </w:tcPr>
          <w:p>
            <w:pPr>
              <w:spacing w:after="40"/>
            </w:pPr>
            <w:r>
              <w:rPr>
                <w:rFonts w:ascii="Aptos" w:hAnsi="Aptos"/>
                <w:b/>
                <w:color w:val="FFFFFF"/>
                <w:sz w:val="18"/>
              </w:rPr>
              <w:t xml:space="preserve">Test</w:t>
            </w:r>
          </w:p>
        </w:tc>
        <w:tc>
          <w:tcPr>
            <w:tcW w:type="dxa" w:w="5192"/>
            <w:vAlign w:val="top"/>
            <w:shd w:fill="17324D"/>
          </w:tcPr>
          <w:p>
            <w:pPr>
              <w:spacing w:after="40"/>
            </w:pPr>
            <w:r>
              <w:rPr>
                <w:rFonts w:ascii="Aptos" w:hAnsi="Aptos"/>
                <w:b/>
                <w:color w:val="FFFFFF"/>
                <w:sz w:val="18"/>
              </w:rPr>
              <w:t xml:space="preserve">Expected invariant</w:t>
            </w:r>
          </w:p>
        </w:tc>
      </w:tr>
      <w:tr>
        <w:trPr>
          <w:cantSplit/>
        </w:trPr>
        <w:tc>
          <w:tcPr>
            <w:tcW w:type="dxa" w:w="4600"/>
            <w:vAlign w:val="top"/>
          </w:tcPr>
          <w:p>
            <w:pPr>
              <w:spacing w:after="40"/>
            </w:pPr>
            <w:r>
              <w:rPr>
                <w:rFonts w:ascii="Aptos" w:hAnsi="Aptos"/>
                <w:color w:val="22303C"/>
                <w:sz w:val="17"/>
              </w:rPr>
              <w:t xml:space="preserve">Random interleavings of local writes and remote edits (property test)</w:t>
            </w:r>
          </w:p>
        </w:tc>
        <w:tc>
          <w:tcPr>
            <w:tcW w:type="dxa" w:w="5192"/>
            <w:vAlign w:val="top"/>
          </w:tcPr>
          <w:p>
            <w:pPr>
              <w:spacing w:after="40"/>
            </w:pPr>
            <w:r>
              <w:rPr>
                <w:rFonts w:ascii="Aptos" w:hAnsi="Aptos"/>
                <w:color w:val="22303C"/>
                <w:sz w:val="17"/>
              </w:rPr>
              <w:t xml:space="preserve">After quiet, every checkout and the live document hold identical text</w:t>
            </w:r>
          </w:p>
        </w:tc>
      </w:tr>
      <w:tr>
        <w:trPr>
          <w:cantSplit/>
        </w:trPr>
        <w:tc>
          <w:tcPr>
            <w:tcW w:type="dxa" w:w="4600"/>
            <w:vAlign w:val="top"/>
            <w:shd w:fill="F5F8FC"/>
          </w:tcPr>
          <w:p>
            <w:pPr>
              <w:spacing w:after="40"/>
            </w:pPr>
            <w:r>
              <w:rPr>
                <w:rFonts w:ascii="Aptos" w:hAnsi="Aptos"/>
                <w:color w:val="22303C"/>
                <w:sz w:val="17"/>
              </w:rPr>
              <w:t xml:space="preserve">Bridge writes a remote change</w:t>
            </w:r>
          </w:p>
        </w:tc>
        <w:tc>
          <w:tcPr>
            <w:tcW w:type="dxa" w:w="5192"/>
            <w:vAlign w:val="top"/>
            <w:shd w:fill="F5F8FC"/>
          </w:tcPr>
          <w:p>
            <w:pPr>
              <w:spacing w:after="40"/>
            </w:pPr>
            <w:r>
              <w:rPr>
                <w:rFonts w:ascii="Aptos" w:hAnsi="Aptos"/>
                <w:color w:val="22303C"/>
                <w:sz w:val="17"/>
              </w:rPr>
              <w:t xml:space="preserve">No echo is sent back; event count stays bounded</w:t>
            </w:r>
          </w:p>
        </w:tc>
      </w:tr>
      <w:tr>
        <w:trPr>
          <w:cantSplit/>
        </w:trPr>
        <w:tc>
          <w:tcPr>
            <w:tcW w:type="dxa" w:w="4600"/>
            <w:vAlign w:val="top"/>
          </w:tcPr>
          <w:p>
            <w:pPr>
              <w:spacing w:after="40"/>
            </w:pPr>
            <w:r>
              <w:rPr>
                <w:rFonts w:ascii="Aptos" w:hAnsi="Aptos"/>
                <w:color w:val="22303C"/>
                <w:sz w:val="17"/>
              </w:rPr>
              <w:t xml:space="preserve">Local edit arrives while a remote write is queued</w:t>
            </w:r>
          </w:p>
        </w:tc>
        <w:tc>
          <w:tcPr>
            <w:tcW w:type="dxa" w:w="5192"/>
            <w:vAlign w:val="top"/>
          </w:tcPr>
          <w:p>
            <w:pPr>
              <w:spacing w:after="40"/>
            </w:pPr>
            <w:r>
              <w:rPr>
                <w:rFonts w:ascii="Aptos" w:hAnsi="Aptos"/>
                <w:color w:val="22303C"/>
                <w:sz w:val="17"/>
              </w:rPr>
              <w:t xml:space="preserve">Local edit is ingested first; nothing is overwritten</w:t>
            </w:r>
          </w:p>
        </w:tc>
      </w:tr>
      <w:tr>
        <w:trPr>
          <w:cantSplit/>
        </w:trPr>
        <w:tc>
          <w:tcPr>
            <w:tcW w:type="dxa" w:w="4600"/>
            <w:vAlign w:val="top"/>
            <w:shd w:fill="F5F8FC"/>
          </w:tcPr>
          <w:p>
            <w:pPr>
              <w:spacing w:after="40"/>
            </w:pPr>
            <w:r>
              <w:rPr>
                <w:rFonts w:ascii="Aptos" w:hAnsi="Aptos"/>
                <w:color w:val="22303C"/>
                <w:sz w:val="17"/>
              </w:rPr>
              <w:t xml:space="preserve">Remote path with .. or an absolute path, or a symlink</w:t>
            </w:r>
          </w:p>
        </w:tc>
        <w:tc>
          <w:tcPr>
            <w:tcW w:type="dxa" w:w="5192"/>
            <w:vAlign w:val="top"/>
            <w:shd w:fill="F5F8FC"/>
          </w:tcPr>
          <w:p>
            <w:pPr>
              <w:spacing w:after="40"/>
            </w:pPr>
            <w:r>
              <w:rPr>
                <w:rFonts w:ascii="Aptos" w:hAnsi="Aptos"/>
                <w:color w:val="22303C"/>
                <w:sz w:val="17"/>
              </w:rPr>
              <w:t xml:space="preserve">Refused; nothing written outside the checkout</w:t>
            </w:r>
          </w:p>
        </w:tc>
      </w:tr>
      <w:tr>
        <w:trPr>
          <w:cantSplit/>
        </w:trPr>
        <w:tc>
          <w:tcPr>
            <w:tcW w:type="dxa" w:w="4600"/>
            <w:vAlign w:val="top"/>
          </w:tcPr>
          <w:p>
            <w:pPr>
              <w:spacing w:after="40"/>
            </w:pPr>
            <w:r>
              <w:rPr>
                <w:rFonts w:ascii="Aptos" w:hAnsi="Aptos"/>
                <w:color w:val="22303C"/>
                <w:sz w:val="17"/>
              </w:rPr>
              <w:t xml:space="preserve">Remote change to .git/hooks/pre-commit</w:t>
            </w:r>
          </w:p>
        </w:tc>
        <w:tc>
          <w:tcPr>
            <w:tcW w:type="dxa" w:w="5192"/>
            <w:vAlign w:val="top"/>
          </w:tcPr>
          <w:p>
            <w:pPr>
              <w:spacing w:after="40"/>
            </w:pPr>
            <w:r>
              <w:rPr>
                <w:rFonts w:ascii="Aptos" w:hAnsi="Aptos"/>
                <w:color w:val="22303C"/>
                <w:sz w:val="17"/>
              </w:rPr>
              <w:t xml:space="preserve">Never written</w:t>
            </w:r>
          </w:p>
        </w:tc>
      </w:tr>
      <w:tr>
        <w:trPr>
          <w:cantSplit/>
        </w:trPr>
        <w:tc>
          <w:tcPr>
            <w:tcW w:type="dxa" w:w="4600"/>
            <w:vAlign w:val="top"/>
            <w:shd w:fill="F5F8FC"/>
          </w:tcPr>
          <w:p>
            <w:pPr>
              <w:spacing w:after="40"/>
            </w:pPr>
            <w:r>
              <w:rPr>
                <w:rFonts w:ascii="Aptos" w:hAnsi="Aptos"/>
                <w:color w:val="22303C"/>
                <w:sz w:val="17"/>
              </w:rPr>
              <w:t xml:space="preserve">Remote delete</w:t>
            </w:r>
          </w:p>
        </w:tc>
        <w:tc>
          <w:tcPr>
            <w:tcW w:type="dxa" w:w="5192"/>
            <w:vAlign w:val="top"/>
            <w:shd w:fill="F5F8FC"/>
          </w:tcPr>
          <w:p>
            <w:pPr>
              <w:spacing w:after="40"/>
            </w:pPr>
            <w:r>
              <w:rPr>
                <w:rFonts w:ascii="Aptos" w:hAnsi="Aptos"/>
                <w:color w:val="22303C"/>
                <w:sz w:val="17"/>
              </w:rPr>
              <w:t xml:space="preserve">File appears in .converge/trash</w:t>
            </w:r>
          </w:p>
        </w:tc>
      </w:tr>
      <w:tr>
        <w:trPr>
          <w:cantSplit/>
        </w:trPr>
        <w:tc>
          <w:tcPr>
            <w:tcW w:type="dxa" w:w="4600"/>
            <w:vAlign w:val="top"/>
          </w:tcPr>
          <w:p>
            <w:pPr>
              <w:spacing w:after="40"/>
            </w:pPr>
            <w:r>
              <w:rPr>
                <w:rFonts w:ascii="Aptos" w:hAnsi="Aptos"/>
                <w:color w:val="22303C"/>
                <w:sz w:val="17"/>
              </w:rPr>
              <w:t xml:space="preserve">Edits offline, then reconnect</w:t>
            </w:r>
          </w:p>
        </w:tc>
        <w:tc>
          <w:tcPr>
            <w:tcW w:type="dxa" w:w="5192"/>
            <w:vAlign w:val="top"/>
          </w:tcPr>
          <w:p>
            <w:pPr>
              <w:spacing w:after="40"/>
            </w:pPr>
            <w:r>
              <w:rPr>
                <w:rFonts w:ascii="Aptos" w:hAnsi="Aptos"/>
                <w:color w:val="22303C"/>
                <w:sz w:val="17"/>
              </w:rPr>
              <w:t xml:space="preserve">All sides converge; no edit lost</w:t>
            </w:r>
          </w:p>
        </w:tc>
      </w:tr>
      <w:tr>
        <w:trPr>
          <w:cantSplit/>
        </w:trPr>
        <w:tc>
          <w:tcPr>
            <w:tcW w:type="dxa" w:w="4600"/>
            <w:vAlign w:val="top"/>
            <w:shd w:fill="F5F8FC"/>
          </w:tcPr>
          <w:p>
            <w:pPr>
              <w:spacing w:after="40"/>
            </w:pPr>
            <w:r>
              <w:rPr>
                <w:rFonts w:ascii="Aptos" w:hAnsi="Aptos"/>
                <w:color w:val="22303C"/>
                <w:sz w:val="17"/>
              </w:rPr>
              <w:t xml:space="preserve">Local branch switch</w:t>
            </w:r>
          </w:p>
        </w:tc>
        <w:tc>
          <w:tcPr>
            <w:tcW w:type="dxa" w:w="5192"/>
            <w:vAlign w:val="top"/>
            <w:shd w:fill="F5F8FC"/>
          </w:tcPr>
          <w:p>
            <w:pPr>
              <w:spacing w:after="40"/>
            </w:pPr>
            <w:r>
              <w:rPr>
                <w:rFonts w:ascii="Aptos" w:hAnsi="Aptos"/>
                <w:color w:val="22303C"/>
                <w:sz w:val="17"/>
              </w:rPr>
              <w:t xml:space="preserve">Sync pauses; live documents unchanged</w:t>
            </w:r>
          </w:p>
        </w:tc>
      </w:tr>
    </w:tbl>
    <w:p>
      <w:pPr>
        <w:spacing w:after="40"/>
      </w:pPr>
    </w:p>
    <w:p>
      <w:pPr>
        <w:pStyle w:val="Heading1"/>
      </w:pPr>
      <w:r>
        <w:t>23. Detailed Collaboration State Machine</w:t>
      </w:r>
    </w:p>
    <w:p>
      <w:pPr>
        <w:pStyle w:val="CodeBlock"/>
      </w:pPr>
      <w:r>
        <w:t xml:space="preserve">                 +---------------+</w:t>
      </w:r>
    </w:p>
    <w:p>
      <w:pPr>
        <w:pStyle w:val="CodeBlock"/>
      </w:pPr>
      <w:r>
        <w:t xml:space="preserve">                 | DISCONNECTED  |</w:t>
      </w:r>
    </w:p>
    <w:p>
      <w:pPr>
        <w:pStyle w:val="CodeBlock"/>
      </w:pPr>
      <w:r>
        <w:t xml:space="preserve">                 +-------┬-------+</w:t>
      </w:r>
    </w:p>
    <w:p>
      <w:pPr>
        <w:pStyle w:val="CodeBlock"/>
      </w:pPr>
      <w:r>
        <w:t xml:space="preserve">                         connect</w:t>
      </w:r>
    </w:p>
    <w:p>
      <w:pPr>
        <w:pStyle w:val="CodeBlock"/>
      </w:pPr>
      <w:r>
        <w:t xml:space="preserve">                           |</w:t>
      </w:r>
    </w:p>
    <w:p>
      <w:pPr>
        <w:pStyle w:val="CodeBlock"/>
      </w:pPr>
      <w:r>
        <w:t xml:space="preserve">                           v</w:t>
      </w:r>
    </w:p>
    <w:p>
      <w:pPr>
        <w:pStyle w:val="CodeBlock"/>
      </w:pPr>
      <w:r>
        <w:t xml:space="preserve">                 +-----------------+</w:t>
      </w:r>
    </w:p>
    <w:p>
      <w:pPr>
        <w:pStyle w:val="CodeBlock"/>
      </w:pPr>
      <w:r>
        <w:t xml:space="preserve">                 |  CONNECTING     |</w:t>
      </w:r>
    </w:p>
    <w:p>
      <w:pPr>
        <w:pStyle w:val="CodeBlock"/>
      </w:pPr>
      <w:r>
        <w:t xml:space="preserve">                 +-------┬---------+</w:t>
      </w:r>
    </w:p>
    <w:p>
      <w:pPr>
        <w:pStyle w:val="CodeBlock"/>
      </w:pPr>
      <w:r>
        <w:t xml:space="preserve">                         | authenticated</w:t>
      </w:r>
    </w:p>
    <w:p>
      <w:pPr>
        <w:pStyle w:val="CodeBlock"/>
      </w:pPr>
      <w:r>
        <w:t xml:space="preserve">                         v</w:t>
      </w:r>
    </w:p>
    <w:p>
      <w:pPr>
        <w:pStyle w:val="CodeBlock"/>
      </w:pPr>
      <w:r>
        <w:t xml:space="preserve">                 +-----------------+</w:t>
      </w:r>
    </w:p>
    <w:p>
      <w:pPr>
        <w:pStyle w:val="CodeBlock"/>
      </w:pPr>
      <w:r>
        <w:t xml:space="preserve">              +-&gt;|  SYNCING        |&lt;----+</w:t>
      </w:r>
    </w:p>
    <w:p>
      <w:pPr>
        <w:pStyle w:val="CodeBlock"/>
      </w:pPr>
      <w:r>
        <w:t xml:space="preserve">              |  +-------┬---------+     |</w:t>
      </w:r>
    </w:p>
    <w:p>
      <w:pPr>
        <w:pStyle w:val="CodeBlock"/>
      </w:pPr>
      <w:r>
        <w:t xml:space="preserve">              |          | synced        |</w:t>
      </w:r>
    </w:p>
    <w:p>
      <w:pPr>
        <w:pStyle w:val="CodeBlock"/>
      </w:pPr>
      <w:r>
        <w:t xml:space="preserve">              |          v                |</w:t>
      </w:r>
    </w:p>
    <w:p>
      <w:pPr>
        <w:pStyle w:val="CodeBlock"/>
      </w:pPr>
      <w:r>
        <w:t xml:space="preserve">              |  +-----------------+     |</w:t>
      </w:r>
    </w:p>
    <w:p>
      <w:pPr>
        <w:pStyle w:val="CodeBlock"/>
      </w:pPr>
      <w:r>
        <w:t xml:space="preserve">              |  |    CONNECTED     |-----+</w:t>
      </w:r>
    </w:p>
    <w:p>
      <w:pPr>
        <w:pStyle w:val="CodeBlock"/>
      </w:pPr>
      <w:r>
        <w:t xml:space="preserve">              |  +-------┬---------+</w:t>
      </w:r>
    </w:p>
    <w:p>
      <w:pPr>
        <w:pStyle w:val="CodeBlock"/>
      </w:pPr>
      <w:r>
        <w:t xml:space="preserve">              |          | socket loss</w:t>
      </w:r>
    </w:p>
    <w:p>
      <w:pPr>
        <w:pStyle w:val="CodeBlock"/>
      </w:pPr>
      <w:r>
        <w:t xml:space="preserve">              |          v</w:t>
      </w:r>
    </w:p>
    <w:p>
      <w:pPr>
        <w:pStyle w:val="CodeBlock"/>
      </w:pPr>
      <w:r>
        <w:t xml:space="preserve">              |  +-----------------+</w:t>
      </w:r>
    </w:p>
    <w:p>
      <w:pPr>
        <w:pStyle w:val="CodeBlock"/>
      </w:pPr>
      <w:r>
        <w:t xml:space="preserve">              +--| RECONNECTING     |</w:t>
      </w:r>
    </w:p>
    <w:p>
      <w:pPr>
        <w:pStyle w:val="CodeBlock"/>
      </w:pPr>
      <w:r>
        <w:t xml:space="preserve">                 +-----------------+</w:t>
      </w:r>
    </w:p>
    <w:p>
      <w:pPr>
        <w:pStyle w:val="Heading2"/>
      </w:pPr>
      <w:r>
        <w:t>23.1 Client states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top"/>
            <w:shd w:fill="17324D"/>
          </w:tcPr>
          <w:p>
            <w:pPr>
              <w:spacing w:after="40"/>
            </w:pPr>
            <w:r/>
            <w:r>
              <w:rPr>
                <w:rFonts w:ascii="Aptos" w:hAnsi="Aptos"/>
                <w:b/>
                <w:color w:val="FFFFFF"/>
                <w:sz w:val="18"/>
              </w:rPr>
              <w:t>State</w:t>
            </w:r>
          </w:p>
        </w:tc>
        <w:tc>
          <w:tcPr>
            <w:tcW w:type="dxa" w:w="3331"/>
            <w:vAlign w:val="top"/>
            <w:shd w:fill="17324D"/>
          </w:tcPr>
          <w:p>
            <w:pPr>
              <w:spacing w:after="40"/>
            </w:pPr>
            <w:r/>
            <w:r>
              <w:rPr>
                <w:rFonts w:ascii="Aptos" w:hAnsi="Aptos"/>
                <w:b/>
                <w:color w:val="FFFFFF"/>
                <w:sz w:val="18"/>
              </w:rPr>
              <w:t>UI behavior</w:t>
            </w:r>
          </w:p>
        </w:tc>
        <w:tc>
          <w:tcPr>
            <w:tcW w:type="dxa" w:w="3331"/>
            <w:vAlign w:val="top"/>
            <w:shd w:fill="17324D"/>
          </w:tcPr>
          <w:p>
            <w:pPr>
              <w:spacing w:after="40"/>
            </w:pPr>
            <w:r/>
            <w:r>
              <w:rPr>
                <w:rFonts w:ascii="Aptos" w:hAnsi="Aptos"/>
                <w:b/>
                <w:color w:val="FFFFFF"/>
                <w:sz w:val="18"/>
              </w:rPr>
              <w:t>Allowed actions</w:t>
            </w:r>
          </w:p>
        </w:tc>
      </w:tr>
      <w:tr>
        <w:tc>
          <w:tcPr>
            <w:tcW w:type="dxa" w:w="3331"/>
            <w:vAlign w:val="top"/>
          </w:tcPr>
          <w:p>
            <w:pPr>
              <w:spacing w:after="40"/>
            </w:pPr>
            <w:r/>
            <w:r>
              <w:rPr>
                <w:rFonts w:ascii="Aptos" w:hAnsi="Aptos"/>
                <w:b w:val="0"/>
                <w:color w:val="22303C"/>
                <w:sz w:val="17"/>
              </w:rPr>
              <w:t>DISCONNECTED</w:t>
            </w:r>
          </w:p>
        </w:tc>
        <w:tc>
          <w:tcPr>
            <w:tcW w:type="dxa" w:w="3331"/>
            <w:vAlign w:val="top"/>
          </w:tcPr>
          <w:p>
            <w:pPr>
              <w:spacing w:after="40"/>
            </w:pPr>
            <w:r/>
            <w:r>
              <w:rPr>
                <w:rFonts w:ascii="Aptos" w:hAnsi="Aptos"/>
                <w:b w:val="0"/>
                <w:color w:val="22303C"/>
                <w:sz w:val="17"/>
              </w:rPr>
              <w:t>Show offline badge</w:t>
            </w:r>
          </w:p>
        </w:tc>
        <w:tc>
          <w:tcPr>
            <w:tcW w:type="dxa" w:w="3331"/>
            <w:vAlign w:val="top"/>
          </w:tcPr>
          <w:p>
            <w:pPr>
              <w:spacing w:after="40"/>
            </w:pPr>
            <w:r/>
            <w:r>
              <w:rPr>
                <w:rFonts w:ascii="Aptos" w:hAnsi="Aptos"/>
                <w:b w:val="0"/>
                <w:color w:val="22303C"/>
                <w:sz w:val="17"/>
              </w:rPr>
              <w:t>Local editing if supported</w:t>
            </w:r>
          </w:p>
        </w:tc>
      </w:tr>
      <w:tr>
        <w:tc>
          <w:tcPr>
            <w:tcW w:type="dxa" w:w="3331"/>
            <w:vAlign w:val="top"/>
            <w:shd w:fill="F5F8FC"/>
          </w:tcPr>
          <w:p>
            <w:pPr>
              <w:spacing w:after="40"/>
            </w:pPr>
            <w:r/>
            <w:r>
              <w:rPr>
                <w:rFonts w:ascii="Aptos" w:hAnsi="Aptos"/>
                <w:b w:val="0"/>
                <w:color w:val="22303C"/>
                <w:sz w:val="17"/>
              </w:rPr>
              <w:t>CONNECTING</w:t>
            </w:r>
          </w:p>
        </w:tc>
        <w:tc>
          <w:tcPr>
            <w:tcW w:type="dxa" w:w="3331"/>
            <w:vAlign w:val="top"/>
            <w:shd w:fill="F5F8FC"/>
          </w:tcPr>
          <w:p>
            <w:pPr>
              <w:spacing w:after="40"/>
            </w:pPr>
            <w:r/>
            <w:r>
              <w:rPr>
                <w:rFonts w:ascii="Aptos" w:hAnsi="Aptos"/>
                <w:b w:val="0"/>
                <w:color w:val="22303C"/>
                <w:sz w:val="17"/>
              </w:rPr>
              <w:t>Show spinner</w:t>
            </w:r>
          </w:p>
        </w:tc>
        <w:tc>
          <w:tcPr>
            <w:tcW w:type="dxa" w:w="3331"/>
            <w:vAlign w:val="top"/>
            <w:shd w:fill="F5F8FC"/>
          </w:tcPr>
          <w:p>
            <w:pPr>
              <w:spacing w:after="40"/>
            </w:pPr>
            <w:r/>
            <w:r>
              <w:rPr>
                <w:rFonts w:ascii="Aptos" w:hAnsi="Aptos"/>
                <w:b w:val="0"/>
                <w:color w:val="22303C"/>
                <w:sz w:val="17"/>
              </w:rPr>
              <w:t>Queue local intent</w:t>
            </w:r>
          </w:p>
        </w:tc>
      </w:tr>
      <w:tr>
        <w:tc>
          <w:tcPr>
            <w:tcW w:type="dxa" w:w="3331"/>
            <w:vAlign w:val="top"/>
          </w:tcPr>
          <w:p>
            <w:pPr>
              <w:spacing w:after="40"/>
            </w:pPr>
            <w:r/>
            <w:r>
              <w:rPr>
                <w:rFonts w:ascii="Aptos" w:hAnsi="Aptos"/>
                <w:b w:val="0"/>
                <w:color w:val="22303C"/>
                <w:sz w:val="17"/>
              </w:rPr>
              <w:t>SYNCING</w:t>
            </w:r>
          </w:p>
        </w:tc>
        <w:tc>
          <w:tcPr>
            <w:tcW w:type="dxa" w:w="3331"/>
            <w:vAlign w:val="top"/>
          </w:tcPr>
          <w:p>
            <w:pPr>
              <w:spacing w:after="40"/>
            </w:pPr>
            <w:r/>
            <w:r>
              <w:rPr>
                <w:rFonts w:ascii="Aptos" w:hAnsi="Aptos"/>
                <w:b w:val="0"/>
                <w:color w:val="22303C"/>
                <w:sz w:val="17"/>
              </w:rPr>
              <w:t>Disable destructive workspace actions as appropriate</w:t>
            </w:r>
          </w:p>
        </w:tc>
        <w:tc>
          <w:tcPr>
            <w:tcW w:type="dxa" w:w="3331"/>
            <w:vAlign w:val="top"/>
          </w:tcPr>
          <w:p>
            <w:pPr>
              <w:spacing w:after="40"/>
            </w:pPr>
            <w:r/>
            <w:r>
              <w:rPr>
                <w:rFonts w:ascii="Aptos" w:hAnsi="Aptos"/>
                <w:b w:val="0"/>
                <w:color w:val="22303C"/>
                <w:sz w:val="17"/>
              </w:rPr>
              <w:t>Apply incoming state</w:t>
            </w:r>
          </w:p>
        </w:tc>
      </w:tr>
      <w:tr>
        <w:tc>
          <w:tcPr>
            <w:tcW w:type="dxa" w:w="3331"/>
            <w:vAlign w:val="top"/>
            <w:shd w:fill="F5F8FC"/>
          </w:tcPr>
          <w:p>
            <w:pPr>
              <w:spacing w:after="40"/>
            </w:pPr>
            <w:r/>
            <w:r>
              <w:rPr>
                <w:rFonts w:ascii="Aptos" w:hAnsi="Aptos"/>
                <w:b w:val="0"/>
                <w:color w:val="22303C"/>
                <w:sz w:val="17"/>
              </w:rPr>
              <w:t>CONNECTED</w:t>
            </w:r>
          </w:p>
        </w:tc>
        <w:tc>
          <w:tcPr>
            <w:tcW w:type="dxa" w:w="3331"/>
            <w:vAlign w:val="top"/>
            <w:shd w:fill="F5F8FC"/>
          </w:tcPr>
          <w:p>
            <w:pPr>
              <w:spacing w:after="40"/>
            </w:pPr>
            <w:r/>
            <w:r>
              <w:rPr>
                <w:rFonts w:ascii="Aptos" w:hAnsi="Aptos"/>
                <w:b w:val="0"/>
                <w:color w:val="22303C"/>
                <w:sz w:val="17"/>
              </w:rPr>
              <w:t>Normal</w:t>
            </w:r>
          </w:p>
        </w:tc>
        <w:tc>
          <w:tcPr>
            <w:tcW w:type="dxa" w:w="3331"/>
            <w:vAlign w:val="top"/>
            <w:shd w:fill="F5F8FC"/>
          </w:tcPr>
          <w:p>
            <w:pPr>
              <w:spacing w:after="40"/>
            </w:pPr>
            <w:r/>
            <w:r>
              <w:rPr>
                <w:rFonts w:ascii="Aptos" w:hAnsi="Aptos"/>
                <w:b w:val="0"/>
                <w:color w:val="22303C"/>
                <w:sz w:val="17"/>
              </w:rPr>
              <w:t>All permitted actions</w:t>
            </w:r>
          </w:p>
        </w:tc>
      </w:tr>
      <w:tr>
        <w:tc>
          <w:tcPr>
            <w:tcW w:type="dxa" w:w="3331"/>
            <w:vAlign w:val="top"/>
          </w:tcPr>
          <w:p>
            <w:pPr>
              <w:spacing w:after="40"/>
            </w:pPr>
            <w:r/>
            <w:r>
              <w:rPr>
                <w:rFonts w:ascii="Aptos" w:hAnsi="Aptos"/>
                <w:b w:val="0"/>
                <w:color w:val="22303C"/>
                <w:sz w:val="17"/>
              </w:rPr>
              <w:t>RECONNECTING</w:t>
            </w:r>
          </w:p>
        </w:tc>
        <w:tc>
          <w:tcPr>
            <w:tcW w:type="dxa" w:w="3331"/>
            <w:vAlign w:val="top"/>
          </w:tcPr>
          <w:p>
            <w:pPr>
              <w:spacing w:after="40"/>
            </w:pPr>
            <w:r/>
            <w:r>
              <w:rPr>
                <w:rFonts w:ascii="Aptos" w:hAnsi="Aptos"/>
                <w:b w:val="0"/>
                <w:color w:val="22303C"/>
                <w:sz w:val="17"/>
              </w:rPr>
              <w:t>Show reconnect status</w:t>
            </w:r>
          </w:p>
        </w:tc>
        <w:tc>
          <w:tcPr>
            <w:tcW w:type="dxa" w:w="3331"/>
            <w:vAlign w:val="top"/>
          </w:tcPr>
          <w:p>
            <w:pPr>
              <w:spacing w:after="40"/>
            </w:pPr>
            <w:r/>
            <w:r>
              <w:rPr>
                <w:rFonts w:ascii="Aptos" w:hAnsi="Aptos"/>
                <w:b w:val="0"/>
                <w:color w:val="22303C"/>
                <w:sz w:val="17"/>
              </w:rPr>
              <w:t>Continue local work; do not claim server durability until acknowledged</w:t>
            </w:r>
          </w:p>
        </w:tc>
      </w:tr>
      <w:tr>
        <w:tc>
          <w:tcPr>
            <w:tcW w:type="dxa" w:w="3331"/>
            <w:vAlign w:val="top"/>
            <w:shd w:fill="F5F8FC"/>
          </w:tcPr>
          <w:p>
            <w:pPr>
              <w:spacing w:after="40"/>
            </w:pPr>
            <w:r/>
            <w:r>
              <w:rPr>
                <w:rFonts w:ascii="Aptos" w:hAnsi="Aptos"/>
                <w:b w:val="0"/>
                <w:color w:val="22303C"/>
                <w:sz w:val="17"/>
              </w:rPr>
              <w:t>ERROR</w:t>
            </w:r>
          </w:p>
        </w:tc>
        <w:tc>
          <w:tcPr>
            <w:tcW w:type="dxa" w:w="3331"/>
            <w:vAlign w:val="top"/>
            <w:shd w:fill="F5F8FC"/>
          </w:tcPr>
          <w:p>
            <w:pPr>
              <w:spacing w:after="40"/>
            </w:pPr>
            <w:r/>
            <w:r>
              <w:rPr>
                <w:rFonts w:ascii="Aptos" w:hAnsi="Aptos"/>
                <w:b w:val="0"/>
                <w:color w:val="22303C"/>
                <w:sz w:val="17"/>
              </w:rPr>
              <w:t>Explain recoverable/non-recoverable error</w:t>
            </w:r>
          </w:p>
        </w:tc>
        <w:tc>
          <w:tcPr>
            <w:tcW w:type="dxa" w:w="3331"/>
            <w:vAlign w:val="top"/>
            <w:shd w:fill="F5F8FC"/>
          </w:tcPr>
          <w:p>
            <w:pPr>
              <w:spacing w:after="40"/>
            </w:pPr>
            <w:r/>
            <w:r>
              <w:rPr>
                <w:rFonts w:ascii="Aptos" w:hAnsi="Aptos"/>
                <w:b w:val="0"/>
                <w:color w:val="22303C"/>
                <w:sz w:val="17"/>
              </w:rPr>
              <w:t>Retry or reload as appropriate</w:t>
            </w:r>
          </w:p>
        </w:tc>
      </w:tr>
    </w:tbl>
    <w:p>
      <w:pPr>
        <w:spacing w:after="40"/>
      </w:pPr>
    </w:p>
    <w:p>
      <w:pPr>
        <w:pStyle w:val="Heading2"/>
      </w:pPr>
      <w:r>
        <w:t xml:space="preserve">23.2 Status indicators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top"/>
            <w:shd w:fill="17324D"/>
          </w:tcPr>
          <w:p>
            <w:pPr>
              <w:spacing w:after="40"/>
            </w:pPr>
            <w:r/>
            <w:r>
              <w:rPr>
                <w:rFonts w:ascii="Aptos" w:hAnsi="Aptos"/>
                <w:b/>
                <w:color w:val="FFFFFF"/>
                <w:sz w:val="18"/>
              </w:rPr>
              <w:t>Indicator</w:t>
            </w:r>
          </w:p>
        </w:tc>
        <w:tc>
          <w:tcPr>
            <w:tcW w:type="dxa" w:w="4997"/>
            <w:vAlign w:val="top"/>
            <w:shd w:fill="17324D"/>
          </w:tcPr>
          <w:p>
            <w:pPr>
              <w:spacing w:after="40"/>
            </w:pPr>
            <w:r/>
            <w:r>
              <w:rPr>
                <w:rFonts w:ascii="Aptos" w:hAnsi="Aptos"/>
                <w:b/>
                <w:color w:val="FFFFFF"/>
                <w:sz w:val="18"/>
              </w:rPr>
              <w:t>Meaning</w:t>
            </w:r>
          </w:p>
        </w:tc>
      </w:tr>
      <w:tr>
        <w:tc>
          <w:tcPr>
            <w:tcW w:type="dxa" w:w="4997"/>
            <w:vAlign w:val="top"/>
          </w:tcPr>
          <w:p>
            <w:pPr>
              <w:spacing w:after="40"/>
            </w:pPr>
            <w:r/>
            <w:r>
              <w:rPr>
                <w:rFonts w:ascii="Aptos" w:hAnsi="Aptos"/>
                <w:b w:val="0"/>
                <w:color w:val="22303C"/>
                <w:sz w:val="17"/>
              </w:rPr>
              <w:t>Connected</w:t>
            </w:r>
          </w:p>
        </w:tc>
        <w:tc>
          <w:tcPr>
            <w:tcW w:type="dxa" w:w="4997"/>
            <w:vAlign w:val="top"/>
          </w:tcPr>
          <w:p>
            <w:pPr>
              <w:spacing w:after="40"/>
            </w:pPr>
            <w:r/>
            <w:r>
              <w:rPr>
                <w:rFonts w:ascii="Aptos" w:hAnsi="Aptos"/>
                <w:b w:val="0"/>
                <w:color w:val="22303C"/>
                <w:sz w:val="17"/>
              </w:rPr>
              <w:t>Realtime channel established and synchronized</w:t>
            </w:r>
          </w:p>
        </w:tc>
      </w:tr>
      <w:tr>
        <w:tc>
          <w:tcPr>
            <w:tcW w:type="dxa" w:w="4997"/>
            <w:vAlign w:val="top"/>
            <w:shd w:fill="F5F8FC"/>
          </w:tcPr>
          <w:p>
            <w:pPr>
              <w:spacing w:after="40"/>
            </w:pPr>
            <w:r/>
            <w:r>
              <w:rPr>
                <w:rFonts w:ascii="Aptos" w:hAnsi="Aptos"/>
                <w:b w:val="0"/>
                <w:color w:val="22303C"/>
                <w:sz w:val="17"/>
              </w:rPr>
              <w:t>Syncing</w:t>
            </w:r>
          </w:p>
        </w:tc>
        <w:tc>
          <w:tcPr>
            <w:tcW w:type="dxa" w:w="4997"/>
            <w:vAlign w:val="top"/>
            <w:shd w:fill="F5F8FC"/>
          </w:tcPr>
          <w:p>
            <w:pPr>
              <w:spacing w:after="40"/>
            </w:pPr>
            <w:r/>
            <w:r>
              <w:rPr>
                <w:rFonts w:ascii="Aptos" w:hAnsi="Aptos"/>
                <w:b w:val="0"/>
                <w:color w:val="22303C"/>
                <w:sz w:val="17"/>
              </w:rPr>
              <w:t>Client is reconciling state</w:t>
            </w:r>
          </w:p>
        </w:tc>
      </w:tr>
      <w:tr>
        <w:tc>
          <w:tcPr>
            <w:tcW w:type="dxa" w:w="4997"/>
            <w:vAlign w:val="top"/>
          </w:tcPr>
          <w:p>
            <w:pPr>
              <w:spacing w:after="40"/>
            </w:pPr>
            <w:r/>
            <w:r>
              <w:rPr>
                <w:rFonts w:ascii="Aptos" w:hAnsi="Aptos"/>
                <w:b w:val="0"/>
                <w:color w:val="22303C"/>
                <w:sz w:val="17"/>
              </w:rPr>
              <w:t>Offline</w:t>
            </w:r>
          </w:p>
        </w:tc>
        <w:tc>
          <w:tcPr>
            <w:tcW w:type="dxa" w:w="4997"/>
            <w:vAlign w:val="top"/>
          </w:tcPr>
          <w:p>
            <w:pPr>
              <w:spacing w:after="40"/>
            </w:pPr>
            <w:r/>
            <w:r>
              <w:rPr>
                <w:rFonts w:ascii="Aptos" w:hAnsi="Aptos"/>
                <w:b w:val="0"/>
                <w:color w:val="22303C"/>
                <w:sz w:val="17"/>
              </w:rPr>
              <w:t>No realtime connection; local changes may be pending</w:t>
            </w:r>
          </w:p>
        </w:tc>
      </w:tr>
      <w:tr>
        <w:tc>
          <w:tcPr>
            <w:tcW w:type="dxa" w:w="4997"/>
            <w:vAlign w:val="top"/>
            <w:shd w:fill="F5F8FC"/>
          </w:tcPr>
          <w:p>
            <w:pPr>
              <w:spacing w:after="40"/>
            </w:pPr>
            <w:r/>
            <w:r>
              <w:rPr>
                <w:rFonts w:ascii="Aptos" w:hAnsi="Aptos"/>
                <w:b w:val="0"/>
                <w:color w:val="22303C"/>
                <w:sz w:val="17"/>
              </w:rPr>
              <w:t>Saved</w:t>
            </w:r>
          </w:p>
        </w:tc>
        <w:tc>
          <w:tcPr>
            <w:tcW w:type="dxa" w:w="4997"/>
            <w:vAlign w:val="top"/>
            <w:shd w:fill="F5F8FC"/>
          </w:tcPr>
          <w:p>
            <w:pPr>
              <w:spacing w:after="40"/>
            </w:pPr>
            <w:r/>
            <w:r>
              <w:rPr>
                <w:rFonts w:ascii="Aptos" w:hAnsi="Aptos"/>
                <w:b w:val="0"/>
                <w:color w:val="22303C"/>
                <w:sz w:val="17"/>
              </w:rPr>
              <w:t>Durable checkpoint confirmed</w:t>
            </w:r>
          </w:p>
        </w:tc>
      </w:tr>
      <w:tr>
        <w:tc>
          <w:tcPr>
            <w:tcW w:type="dxa" w:w="4997"/>
            <w:vAlign w:val="top"/>
          </w:tcPr>
          <w:p>
            <w:pPr>
              <w:spacing w:after="40"/>
            </w:pPr>
            <w:r/>
            <w:r>
              <w:rPr>
                <w:rFonts w:ascii="Aptos" w:hAnsi="Aptos"/>
                <w:b w:val="0"/>
                <w:color w:val="22303C"/>
                <w:sz w:val="17"/>
              </w:rPr>
              <w:t>Error</w:t>
            </w:r>
          </w:p>
        </w:tc>
        <w:tc>
          <w:tcPr>
            <w:tcW w:type="dxa" w:w="4997"/>
            <w:vAlign w:val="top"/>
          </w:tcPr>
          <w:p>
            <w:pPr>
              <w:spacing w:after="40"/>
            </w:pPr>
            <w:r/>
            <w:r>
              <w:rPr>
                <w:rFonts w:ascii="Aptos" w:hAnsi="Aptos"/>
                <w:b w:val="0"/>
                <w:color w:val="22303C"/>
                <w:sz w:val="17"/>
              </w:rPr>
              <w:t>User action required or retry in progress</w:t>
            </w:r>
          </w:p>
        </w:tc>
      </w:tr>
    </w:tbl>
    <w:p>
      <w:pPr>
        <w:spacing w:after="40"/>
      </w:pPr>
    </w:p>
    <w:p>
      <w:pPr>
        <w:pStyle w:val="Heading1"/>
      </w:pPr>
      <w:r>
        <w:t>24. Advanced Extensions</w:t>
      </w:r>
    </w:p>
    <w:p>
      <w:pPr>
        <w:pStyle w:val="Heading2"/>
      </w:pPr>
      <w:r>
        <w:t>24.1 Scaling the collaboration layer</w:t>
      </w:r>
    </w:p>
    <w:p>
      <w:pPr/>
      <w:r>
        <w:t xml:space="preserve">Once one node works, scale each realtime path separately without changing the client protocol. Run several collaboration service instances with the Redis extension, optionally routing by fileId so a document usually lives on one instance, and move the API's STOMP channel to a RabbitMQ broker relay. Durable document state stays in PostgreSQL, so no document depends on one process being alive.</w:t>
      </w:r>
    </w:p>
    <w:p>
      <w:pPr>
        <w:pStyle w:val="Heading2"/>
      </w:pPr>
      <w:r>
        <w:t>24.2 Large-repository support</w:t>
      </w:r>
    </w:p>
    <w:p>
      <w:pPr>
        <w:pStyle w:val="ListBullet"/>
        <w:spacing w:after="40"/>
      </w:pPr>
      <w:r>
        <w:t>Lazy-load the file tree instead of returning every file at once.</w:t>
      </w:r>
    </w:p>
    <w:p>
      <w:pPr>
        <w:pStyle w:val="ListBullet"/>
        <w:spacing w:after="40"/>
      </w:pPr>
      <w:r>
        <w:t>Open file content on demand.</w:t>
      </w:r>
    </w:p>
    <w:p>
      <w:pPr>
        <w:pStyle w:val="ListBullet"/>
        <w:spacing w:after="40"/>
      </w:pPr>
      <w:r>
        <w:t>Keep only active documents in hot memory.</w:t>
      </w:r>
    </w:p>
    <w:p>
      <w:pPr>
        <w:pStyle w:val="ListBullet"/>
        <w:spacing w:after="40"/>
      </w:pPr>
      <w:r>
        <w:t>Compress or compact old collaboration updates.</w:t>
      </w:r>
    </w:p>
    <w:p>
      <w:pPr>
        <w:pStyle w:val="ListBullet"/>
        <w:spacing w:after="40"/>
      </w:pPr>
      <w:r>
        <w:t>Move Git clone/build work into background workers.</w:t>
      </w:r>
    </w:p>
    <w:p>
      <w:pPr>
        <w:pStyle w:val="ListBullet"/>
        <w:spacing w:after="40"/>
      </w:pPr>
      <w:r>
        <w:t>Cache expensive diffs and repository metadata.</w:t>
      </w:r>
    </w:p>
    <w:p>
      <w:pPr>
        <w:pStyle w:val="Heading2"/>
      </w:pPr>
      <w:r>
        <w:t>24.3 Collaborative code review</w:t>
      </w:r>
    </w:p>
    <w:p>
      <w:pPr/>
      <w:r>
        <w:t>Extend the same collaboration primitives to a review workspace: anchored comments, live review threads, shared selections, version-aware annotations, and AI-generated review suggestions. A comment anchor should reference a stable document position/version rather than only a raw line number.</w:t>
      </w:r>
    </w:p>
    <w:p>
      <w:pPr>
        <w:pStyle w:val="Heading2"/>
      </w:pPr>
      <w:r>
        <w:t xml:space="preserve">24.4 Beyond Stretch A</w:t>
      </w:r>
    </w:p>
    <w:p>
      <w:pPr/>
      <w:r>
        <w:rPr>
          <w:b/>
        </w:rPr>
        <w:t xml:space="preserve">Child agents as proposals.</w:t>
      </w:r>
      <w:r>
        <w:t xml:space="preserve"> Instead of Amoeba-style worktrees, a child agent edits a draft copy of the files it needs; when it finishes and required checks pass, its result is applied once through the external-change path (§8.9), so the parent lane never pauses and a failed child leaves nothing behind.</w:t>
      </w:r>
    </w:p>
    <w:p>
      <w:pPr/>
      <w:r>
        <w:rPr>
          <w:b/>
        </w:rPr>
        <w:t xml:space="preserve">More providers and models.</w:t>
      </w:r>
      <w:r>
        <w:t xml:space="preserve"> The runner's model client sits behind an interface, so other providers or a router can be added later without touching tools, approvals or the cost ledger.</w:t>
      </w:r>
    </w:p>
    <w:p>
      <w:pPr/>
      <w:r>
        <w:rPr>
          <w:b/>
        </w:rPr>
        <w:t xml:space="preserve">Code review sessions.</w:t>
      </w:r>
      <w:r>
        <w:t xml:space="preserve"> A review is a session whose plan is the review checklist, with comments anchored to diff hunks and agents proposing fixes as plan steps.</w:t>
      </w:r>
    </w:p>
    <w:p>
      <w:pPr>
        <w:pStyle w:val="Heading1"/>
      </w:pPr>
      <w:r>
        <w:t xml:space="preserve">25. Implementation Checklist</w:t>
      </w:r>
    </w:p>
    <w:p>
      <w:pPr/>
      <w:r>
        <w:t xml:space="preserve">[ ] 01. Project boots with one command.</w:t>
      </w:r>
    </w:p>
    <w:p>
      <w:pPr/>
      <w:r>
        <w:t xml:space="preserve">[ ] 02. Health endpoints report API, collaboration service, PostgreSQL and Redis status.</w:t>
      </w:r>
    </w:p>
    <w:p>
      <w:pPr/>
      <w:r>
        <w:t xml:space="preserve">[ ] 03. User can create a workspace.</w:t>
      </w:r>
    </w:p>
    <w:p>
      <w:pPr/>
      <w:r>
        <w:t xml:space="preserve">[ ] 04. Role checks are server-side in both the API and the collaboration service.</w:t>
      </w:r>
    </w:p>
    <w:p>
      <w:pPr/>
      <w:r>
        <w:t xml:space="preserve">[ ] 05. File tree survives restart.</w:t>
      </w:r>
    </w:p>
    <w:p>
      <w:pPr/>
      <w:r>
        <w:t xml:space="preserve">[ ] 06. Monaco loads language-aware editing.</w:t>
      </w:r>
    </w:p>
    <w:p>
      <w:pPr/>
      <w:r>
        <w:t xml:space="preserve">[ ] 07. The naive-broadcast lost-edit bug is reproduced in a test.</w:t>
      </w:r>
    </w:p>
    <w:p>
      <w:pPr/>
      <w:r>
        <w:t xml:space="preserve">[ ] 08. Two browsers edit one file through the collaboration service and converge.</w:t>
      </w:r>
    </w:p>
    <w:p>
      <w:pPr/>
      <w:r>
        <w:t xml:space="preserve">[ ] 09. Offline/reconnect is covered by a Playwright test.</w:t>
      </w:r>
    </w:p>
    <w:p>
      <w:pPr/>
      <w:r>
        <w:t xml:space="preserve">[ ] 10. Sockets use tickets and Origin checks; viewers are read-only.</w:t>
      </w:r>
    </w:p>
    <w:p>
      <w:pPr/>
      <w:r>
        <w:t xml:space="preserve">[ ] 11. Role changes apply to open connections.</w:t>
      </w:r>
    </w:p>
    <w:p>
      <w:pPr/>
      <w:r>
        <w:t xml:space="preserve">[ ] 12. Cursors/presence disappear on disconnect; undo is per user.</w:t>
      </w:r>
    </w:p>
    <w:p>
      <w:pPr/>
      <w:r>
        <w:t xml:space="preserve">[ ] 13. Yjs state is compacted; text is materialized on store.</w:t>
      </w:r>
    </w:p>
    <w:p>
      <w:pPr/>
      <w:r>
        <w:t xml:space="preserve">[ ] 14. History stores plaintext versions; the diff view compares them.</w:t>
      </w:r>
    </w:p>
    <w:p>
      <w:pPr/>
      <w:r>
        <w:t xml:space="preserve">[ ] 15. Restore merges with concurrent typing.</w:t>
      </w:r>
    </w:p>
    <w:p>
      <w:pPr/>
      <w:r>
        <w:t xml:space="preserve">[ ] 16. Git operations run asynchronously as jobs (stretch).</w:t>
      </w:r>
    </w:p>
    <w:p>
      <w:pPr/>
      <w:r>
        <w:t xml:space="preserve">[ ] 17. Jobs run outside the API with CPU/memory/runtime limits (stretch).</w:t>
      </w:r>
    </w:p>
    <w:p>
      <w:pPr/>
      <w:r>
        <w:t xml:space="preserve">[ ] 18. Audit logs exist for sensitive actions.</w:t>
      </w:r>
    </w:p>
    <w:p>
      <w:pPr/>
      <w:r>
        <w:t xml:space="preserve">[ ] 19. Metrics and traces span both services; a load test produces a baseline report.</w:t>
      </w:r>
    </w:p>
    <w:p>
      <w:pPr/>
      <w:r>
        <w:t xml:space="preserve">[ ] 20. README explains the architecture and how to reproduce each failure test.</w:t>
      </w:r>
    </w:p>
    <w:p>
      <w:pPr/>
      <w:r>
        <w:t xml:space="preserve">[ ] 21. An agent edits through the collaboration service with its own cursor (stretch).</w:t>
      </w:r>
    </w:p>
    <w:p>
      <w:pPr/>
      <w:r>
        <w:t xml:space="preserve">[ ] 22. Every agent turn shows its sponsor and records cost (stretch).</w:t>
      </w:r>
    </w:p>
    <w:p>
      <w:pPr/>
      <w:r>
        <w:t xml:space="preserve">[ ] 23. One agent turn can be reverted without touching others' edits (stretch).</w:t>
      </w:r>
    </w:p>
    <w:p>
      <w:pPr/>
      <w:r>
        <w:t xml:space="preserve">[ ] 24. Gated agent actions require a single-use approval re-checked by the executor (stretch).</w:t>
      </w:r>
    </w:p>
    <w:p>
      <w:pPr/>
      <w:r>
        <w:t xml:space="preserve">[ ] 25. Takeover races have exactly one winner (stretch).</w:t>
      </w:r>
    </w:p>
    <w:p>
      <w:pPr/>
      <w:r>
        <w:t xml:space="preserve">[ ] 26. Memory notes follow their code and are flagged when it changes (stretch).</w:t>
      </w:r>
    </w:p>
    <w:p>
      <w:pPr/>
      <w:r>
        <w:t xml:space="preserve">[ ] 27. The desktop mirror stays identical to the live documents in multi-bridge tests.</w:t>
      </w:r>
    </w:p>
    <w:p>
      <w:pPr/>
      <w:r>
        <w:t xml:space="preserve">[ ] 28. Local edits by any program reach teammates as minimal edits.</w:t>
      </w:r>
    </w:p>
    <w:p>
      <w:pPr/>
      <w:r>
        <w:t xml:space="preserve">[ ] 29. Remote paths cannot escape the checkout, and .git is never written.</w:t>
      </w:r>
    </w:p>
    <w:p>
      <w:pPr/>
      <w:r>
        <w:t xml:space="preserve">[ ] 30. Offline local work merges on reconnect.</w:t>
      </w:r>
    </w:p>
    <w:p>
      <w:pPr>
        <w:pStyle w:val="Heading1"/>
      </w:pPr>
      <w:r>
        <w:t xml:space="preserve">26. How to Present This Project</w:t>
      </w:r>
    </w:p>
    <w:p>
      <w:pPr>
        <w:pStyle w:val="Heading2"/>
      </w:pPr>
      <w:r>
        <w:t xml:space="preserve">26.1 What to demonstrate</w:t>
      </w:r>
    </w:p>
    <w:p>
      <w:pPr>
        <w:spacing w:after="40"/>
        <w:ind w:left="0" w:firstLine="0"/>
      </w:pPr>
      <w:r>
        <w:rPr>
          <w:b/>
        </w:rPr>
        <w:t xml:space="preserve">1. </w:t>
      </w:r>
      <w:r>
        <w:t xml:space="preserve">Open the same file in two browser windows.</w:t>
      </w:r>
    </w:p>
    <w:p>
      <w:pPr>
        <w:spacing w:after="40"/>
        <w:ind w:left="0" w:firstLine="0"/>
      </w:pPr>
      <w:r>
        <w:rPr>
          <w:b/>
        </w:rPr>
        <w:t xml:space="preserve">2. </w:t>
      </w:r>
      <w:r>
        <w:t xml:space="preserve">Type in both windows simultaneously.</w:t>
      </w:r>
    </w:p>
    <w:p>
      <w:pPr>
        <w:spacing w:after="40"/>
        <w:ind w:left="0" w:firstLine="0"/>
      </w:pPr>
      <w:r>
        <w:rPr>
          <w:b/>
        </w:rPr>
        <w:t xml:space="preserve">3. </w:t>
      </w:r>
      <w:r>
        <w:t xml:space="preserve">Show remote cursors, presence indicators and per-user undo.</w:t>
      </w:r>
    </w:p>
    <w:p>
      <w:pPr>
        <w:spacing w:after="40"/>
        <w:ind w:left="0" w:firstLine="0"/>
      </w:pPr>
      <w:r>
        <w:rPr>
          <w:b/>
        </w:rPr>
        <w:t xml:space="preserve">4. </w:t>
      </w:r>
      <w:r>
        <w:t xml:space="preserve">Take one client offline, keep editing, then reconnect it.</w:t>
      </w:r>
    </w:p>
    <w:p>
      <w:pPr>
        <w:spacing w:after="40"/>
        <w:ind w:left="0" w:firstLine="0"/>
      </w:pPr>
      <w:r>
        <w:rPr>
          <w:b/>
        </w:rPr>
        <w:t xml:space="preserve">5. </w:t>
      </w:r>
      <w:r>
        <w:t xml:space="preserve">Kill the collaboration service container and show that nothing is lost.</w:t>
      </w:r>
    </w:p>
    <w:p>
      <w:pPr>
        <w:spacing w:after="40"/>
        <w:ind w:left="0" w:firstLine="0"/>
      </w:pPr>
      <w:r>
        <w:rPr>
          <w:b/>
        </w:rPr>
        <w:t xml:space="preserve">6. </w:t>
      </w:r>
      <w:r>
        <w:t xml:space="preserve">Restore a checkpoint while the other window is typing, then open the diff.</w:t>
      </w:r>
    </w:p>
    <w:p>
      <w:pPr>
        <w:spacing w:after="40"/>
        <w:ind w:left="0" w:firstLine="0"/>
      </w:pPr>
      <w:r>
        <w:rPr>
          <w:b/>
        </w:rPr>
        <w:t xml:space="preserve">7. </w:t>
      </w:r>
      <w:r>
        <w:t xml:space="preserve">(Stretch) Create a Git commit from the workspace and show it on GitHub.</w:t>
      </w:r>
    </w:p>
    <w:p>
      <w:pPr>
        <w:spacing w:after="40"/>
        <w:ind w:left="0" w:firstLine="0"/>
      </w:pPr>
      <w:r>
        <w:rPr>
          <w:b/>
        </w:rPr>
        <w:t xml:space="preserve">8. </w:t>
      </w:r>
      <w:r>
        <w:t xml:space="preserve">(Stretch) Run tests in the sandbox and show streamed output.</w:t>
      </w:r>
    </w:p>
    <w:p>
      <w:pPr>
        <w:spacing w:after="40"/>
        <w:ind w:left="0" w:firstLine="0"/>
      </w:pPr>
      <w:r>
        <w:rPr>
          <w:b/>
        </w:rPr>
        <w:t xml:space="preserve">9. </w:t>
      </w:r>
      <w:r>
        <w:t xml:space="preserve">Open the architecture diagram: which state is durable, shared and ephemeral, and why there are two services.</w:t>
      </w:r>
    </w:p>
    <w:p>
      <w:pPr>
        <w:spacing w:after="40"/>
        <w:ind w:left="0" w:firstLine="0"/>
      </w:pPr>
      <w:r>
        <w:rPr>
          <w:b/>
        </w:rPr>
        <w:t xml:space="preserve">10. </w:t>
      </w:r>
      <w:r>
        <w:t xml:space="preserve">Show the Playwright and crdt-lab tests rather than only the UI.</w:t>
      </w:r>
    </w:p>
    <w:p>
      <w:pPr>
        <w:spacing w:after="40"/>
        <w:ind w:left="0" w:firstLine="0"/>
      </w:pPr>
      <w:r>
        <w:rPr>
          <w:b/>
        </w:rPr>
        <w:t xml:space="preserve">11. </w:t>
      </w:r>
      <w:r>
        <w:t xml:space="preserve">(Stretch A) Prompt your agent while a teammate types in the same file; show both cursors and revert the agent's turn.</w:t>
      </w:r>
    </w:p>
    <w:p>
      <w:pPr>
        <w:spacing w:after="40"/>
        <w:ind w:left="0" w:firstLine="0"/>
      </w:pPr>
      <w:r>
        <w:rPr>
          <w:b/>
        </w:rPr>
        <w:t xml:space="preserve">12. </w:t>
      </w:r>
      <w:r>
        <w:t xml:space="preserve">(Stretch A) Let the agent ask to run tests; approve the card and show the sandboxed output.</w:t>
      </w:r>
    </w:p>
    <w:p>
      <w:pPr>
        <w:spacing w:after="40"/>
        <w:ind w:left="0" w:firstLine="0"/>
      </w:pPr>
      <w:r>
        <w:rPr>
          <w:b/>
        </w:rPr>
        <w:t xml:space="preserve">13. </w:t>
      </w:r>
      <w:r>
        <w:t xml:space="preserve">(Stretch A) Open the board: sessions, sponsors, plan progress and an overlap warning.</w:t>
      </w:r>
    </w:p>
    <w:p>
      <w:pPr>
        <w:spacing w:after="40"/>
        <w:ind w:left="0" w:firstLine="0"/>
      </w:pPr>
      <w:r>
        <w:rPr>
          <w:b/>
        </w:rPr>
        <w:t xml:space="preserve">14. </w:t>
      </w:r>
      <w:r>
        <w:t xml:space="preserve">(Desktop) Run the test suite locally on a teammate's change seconds after they typed it.</w:t>
      </w:r>
    </w:p>
    <w:p>
      <w:pPr>
        <w:spacing w:after="40"/>
        <w:ind w:left="0" w:firstLine="0"/>
      </w:pPr>
      <w:r>
        <w:rPr>
          <w:b/>
        </w:rPr>
        <w:t xml:space="preserve">15. </w:t>
      </w:r>
      <w:r>
        <w:t xml:space="preserve">(Desktop) Format a file locally and watch only the changed characters appear in the other window.</w:t>
      </w:r>
    </w:p>
    <w:p>
      <w:pPr>
        <w:pStyle w:val="Heading2"/>
      </w:pPr>
      <w:r>
        <w:t>26.2 The strongest engineering story</w:t>
      </w:r>
    </w:p>
    <w:p>
      <w:pPr/>
      <w:r>
        <w:t>The project story should be: "I built a browser IDE, then deliberately introduced concurrency, discovered why naive broadcasting fails, designed a synchronization layer, tested convergence and reconnects, and finally wrapped Git and isolated execution around the collaborative core." That story demonstrates engineering reasoning rather than a collection of frameworks.</w:t>
      </w:r>
    </w:p>
    <w:p>
      <w:pPr>
        <w:pStyle w:val="Heading2"/>
      </w:pPr>
      <w:r>
        <w:t>26.3 README structure</w:t>
      </w:r>
    </w:p>
    <w:p>
      <w:pPr>
        <w:pStyle w:val="CodeBlock"/>
      </w:pPr>
      <w:r>
        <w:t># Converge</w:t>
      </w:r>
    </w:p>
    <w:p>
      <w:pPr>
        <w:pStyle w:val="CodeBlock"/>
      </w:pPr>
      <w:r/>
    </w:p>
    <w:p>
      <w:pPr>
        <w:pStyle w:val="CodeBlock"/>
      </w:pPr>
      <w:r>
        <w:t>## Problem</w:t>
      </w:r>
    </w:p>
    <w:p>
      <w:pPr>
        <w:pStyle w:val="CodeBlock"/>
      </w:pPr>
      <w:r>
        <w:t>## Demo</w:t>
      </w:r>
    </w:p>
    <w:p>
      <w:pPr>
        <w:pStyle w:val="CodeBlock"/>
      </w:pPr>
      <w:r>
        <w:t>## Architecture</w:t>
      </w:r>
    </w:p>
    <w:p>
      <w:pPr>
        <w:pStyle w:val="CodeBlock"/>
      </w:pPr>
      <w:r>
        <w:t>## Collaboration model</w:t>
      </w:r>
    </w:p>
    <w:p>
      <w:pPr>
        <w:pStyle w:val="CodeBlock"/>
      </w:pPr>
      <w:r>
        <w:t>## Why CRDT</w:t>
      </w:r>
    </w:p>
    <w:p>
      <w:pPr>
        <w:pStyle w:val="CodeBlock"/>
      </w:pPr>
      <w:r>
        <w:t>## Reconnect and failure handling</w:t>
      </w:r>
    </w:p>
    <w:p>
      <w:pPr>
        <w:pStyle w:val="CodeBlock"/>
      </w:pPr>
      <w:r>
        <w:t>## Git integration</w:t>
      </w:r>
    </w:p>
    <w:p>
      <w:pPr>
        <w:pStyle w:val="CodeBlock"/>
      </w:pPr>
      <w:r>
        <w:t>## Secure execution model</w:t>
      </w:r>
    </w:p>
    <w:p>
      <w:pPr>
        <w:pStyle w:val="CodeBlock"/>
      </w:pPr>
      <w:r>
        <w:t>## Testing concurrent edits</w:t>
      </w:r>
    </w:p>
    <w:p>
      <w:pPr>
        <w:pStyle w:val="CodeBlock"/>
      </w:pPr>
      <w:r>
        <w:t>## Observability</w:t>
      </w:r>
    </w:p>
    <w:p>
      <w:pPr>
        <w:pStyle w:val="CodeBlock"/>
      </w:pPr>
      <w:r>
        <w:t>## Local setup</w:t>
      </w:r>
    </w:p>
    <w:p>
      <w:pPr>
        <w:pStyle w:val="CodeBlock"/>
      </w:pPr>
      <w:r>
        <w:t>## Design decisions</w:t>
      </w:r>
    </w:p>
    <w:p>
      <w:pPr>
        <w:pStyle w:val="CodeBlock"/>
      </w:pPr>
      <w:r>
        <w:t>## Known limitations</w:t>
      </w:r>
    </w:p>
    <w:p>
      <w:pPr>
        <w:pStyle w:val="CodeBlock"/>
      </w:pPr>
      <w:r>
        <w:t>## Roadmap</w:t>
      </w:r>
    </w:p>
    <w:p>
      <w:pPr>
        <w:pStyle w:val="Heading1"/>
      </w:pPr>
      <w:r>
        <w:t xml:space="preserve">27. Technical References</w:t>
      </w:r>
    </w:p>
    <w:p>
      <w:pPr/>
      <w:r>
        <w:t>The following are the primary official references used to ground technology choices. Re-check current documentation when implementing because libraries and frameworks change over time.</w:t>
      </w:r>
    </w:p>
    <w:tbl>
      <w:tblPr>
        <w:tblStyle w:val="TableGrid"/>
        <w:tblW w:type="auto" w:w="0"/>
        <w:jc w:val="center"/>
        <w:tblLook w:firstColumn="1" w:firstRow="1" w:lastColumn="0" w:lastRow="0" w:noHBand="0" w:noVBand="1" w:val="04A0"/>
      </w:tblPr>
      <w:tblGrid>
        <w:gridCol w:w="2500"/>
        <w:gridCol w:w="4400"/>
        <w:gridCol w:w="2892"/>
      </w:tblGrid>
      <w:tr>
        <w:trPr>
          <w:tblHeader w:val="true"/>
        </w:trPr>
        <w:tc>
          <w:tcPr>
            <w:tcW w:type="dxa" w:w="2500"/>
            <w:vAlign w:val="top"/>
            <w:shd w:fill="17324D"/>
          </w:tcPr>
          <w:p>
            <w:pPr>
              <w:spacing w:after="40"/>
            </w:pPr>
            <w:r>
              <w:rPr>
                <w:rFonts w:ascii="Aptos" w:hAnsi="Aptos"/>
                <w:b/>
                <w:color w:val="FFFFFF"/>
                <w:sz w:val="18"/>
              </w:rPr>
              <w:t xml:space="preserve">Reference</w:t>
            </w:r>
          </w:p>
        </w:tc>
        <w:tc>
          <w:tcPr>
            <w:tcW w:type="dxa" w:w="4400"/>
            <w:vAlign w:val="top"/>
            <w:shd w:fill="17324D"/>
          </w:tcPr>
          <w:p>
            <w:pPr>
              <w:spacing w:after="40"/>
            </w:pPr>
            <w:r>
              <w:rPr>
                <w:rFonts w:ascii="Aptos" w:hAnsi="Aptos"/>
                <w:b/>
                <w:color w:val="FFFFFF"/>
                <w:sz w:val="18"/>
              </w:rPr>
              <w:t xml:space="preserve">URL</w:t>
            </w:r>
          </w:p>
        </w:tc>
        <w:tc>
          <w:tcPr>
            <w:tcW w:type="dxa" w:w="2892"/>
            <w:vAlign w:val="top"/>
            <w:shd w:fill="17324D"/>
          </w:tcPr>
          <w:p>
            <w:pPr>
              <w:spacing w:after="40"/>
            </w:pPr>
            <w:r>
              <w:rPr>
                <w:rFonts w:ascii="Aptos" w:hAnsi="Aptos"/>
                <w:b/>
                <w:color w:val="FFFFFF"/>
                <w:sz w:val="18"/>
              </w:rPr>
              <w:t xml:space="preserve">Use in project</w:t>
            </w:r>
          </w:p>
        </w:tc>
      </w:tr>
      <w:tr>
        <w:trPr>
          <w:cantSplit/>
        </w:trPr>
        <w:tc>
          <w:tcPr>
            <w:tcW w:type="dxa" w:w="2500"/>
            <w:vAlign w:val="top"/>
          </w:tcPr>
          <w:p>
            <w:pPr>
              <w:spacing w:after="40"/>
            </w:pPr>
            <w:r>
              <w:rPr>
                <w:rFonts w:ascii="Aptos" w:hAnsi="Aptos"/>
                <w:color w:val="22303C"/>
                <w:sz w:val="17"/>
              </w:rPr>
              <w:t xml:space="preserve">[1] Monaco Editor</w:t>
            </w:r>
          </w:p>
        </w:tc>
        <w:tc>
          <w:tcPr>
            <w:tcW w:type="dxa" w:w="4400"/>
            <w:vAlign w:val="top"/>
          </w:tcPr>
          <w:p>
            <w:pPr>
              <w:spacing w:after="40"/>
            </w:pPr>
            <w:r>
              <w:rPr>
                <w:rFonts w:ascii="Aptos" w:hAnsi="Aptos"/>
                <w:color w:val="22303C"/>
                <w:sz w:val="17"/>
              </w:rPr>
              <w:t xml:space="preserve">https://microsoft.github.io/monaco-editor/</w:t>
            </w:r>
          </w:p>
        </w:tc>
        <w:tc>
          <w:tcPr>
            <w:tcW w:type="dxa" w:w="2892"/>
            <w:vAlign w:val="top"/>
          </w:tcPr>
          <w:p>
            <w:pPr>
              <w:spacing w:after="40"/>
            </w:pPr>
            <w:r>
              <w:rPr>
                <w:rFonts w:ascii="Aptos" w:hAnsi="Aptos"/>
                <w:color w:val="22303C"/>
                <w:sz w:val="17"/>
              </w:rPr>
              <w:t xml:space="preserve">Browser editor, syntax/validation, diff editor.</w:t>
            </w:r>
          </w:p>
        </w:tc>
      </w:tr>
      <w:tr>
        <w:trPr>
          <w:cantSplit/>
        </w:trPr>
        <w:tc>
          <w:tcPr>
            <w:tcW w:type="dxa" w:w="2500"/>
            <w:vAlign w:val="top"/>
            <w:shd w:fill="F5F8FC"/>
          </w:tcPr>
          <w:p>
            <w:pPr>
              <w:spacing w:after="40"/>
            </w:pPr>
            <w:r>
              <w:rPr>
                <w:rFonts w:ascii="Aptos" w:hAnsi="Aptos"/>
                <w:color w:val="22303C"/>
                <w:sz w:val="17"/>
              </w:rPr>
              <w:t xml:space="preserve">[2] Yjs documentation</w:t>
            </w:r>
          </w:p>
        </w:tc>
        <w:tc>
          <w:tcPr>
            <w:tcW w:type="dxa" w:w="4400"/>
            <w:vAlign w:val="top"/>
            <w:shd w:fill="F5F8FC"/>
          </w:tcPr>
          <w:p>
            <w:pPr>
              <w:spacing w:after="40"/>
            </w:pPr>
            <w:r>
              <w:rPr>
                <w:rFonts w:ascii="Aptos" w:hAnsi="Aptos"/>
                <w:color w:val="22303C"/>
                <w:sz w:val="17"/>
              </w:rPr>
              <w:t xml:space="preserve">https://docs.yjs.dev/</w:t>
            </w:r>
          </w:p>
        </w:tc>
        <w:tc>
          <w:tcPr>
            <w:tcW w:type="dxa" w:w="2892"/>
            <w:vAlign w:val="top"/>
            <w:shd w:fill="F5F8FC"/>
          </w:tcPr>
          <w:p>
            <w:pPr>
              <w:spacing w:after="40"/>
            </w:pPr>
            <w:r>
              <w:rPr>
                <w:rFonts w:ascii="Aptos" w:hAnsi="Aptos"/>
                <w:color w:val="22303C"/>
                <w:sz w:val="17"/>
              </w:rPr>
              <w:t xml:space="preserve">CRDT document model, synchronization concepts.</w:t>
            </w:r>
          </w:p>
        </w:tc>
      </w:tr>
      <w:tr>
        <w:trPr>
          <w:cantSplit/>
        </w:trPr>
        <w:tc>
          <w:tcPr>
            <w:tcW w:type="dxa" w:w="2500"/>
            <w:vAlign w:val="top"/>
          </w:tcPr>
          <w:p>
            <w:pPr>
              <w:spacing w:after="40"/>
            </w:pPr>
            <w:r>
              <w:rPr>
                <w:rFonts w:ascii="Aptos" w:hAnsi="Aptos"/>
                <w:color w:val="22303C"/>
                <w:sz w:val="17"/>
              </w:rPr>
              <w:t xml:space="preserve">[3] Yjs Monaco binding</w:t>
            </w:r>
          </w:p>
        </w:tc>
        <w:tc>
          <w:tcPr>
            <w:tcW w:type="dxa" w:w="4400"/>
            <w:vAlign w:val="top"/>
          </w:tcPr>
          <w:p>
            <w:pPr>
              <w:spacing w:after="40"/>
            </w:pPr>
            <w:r>
              <w:rPr>
                <w:rFonts w:ascii="Aptos" w:hAnsi="Aptos"/>
                <w:color w:val="22303C"/>
                <w:sz w:val="17"/>
              </w:rPr>
              <w:t xml:space="preserve">https://docs.yjs.dev/ecosystem/editor-bindings/monaco</w:t>
            </w:r>
          </w:p>
        </w:tc>
        <w:tc>
          <w:tcPr>
            <w:tcW w:type="dxa" w:w="2892"/>
            <w:vAlign w:val="top"/>
          </w:tcPr>
          <w:p>
            <w:pPr>
              <w:spacing w:after="40"/>
            </w:pPr>
            <w:r>
              <w:rPr>
                <w:rFonts w:ascii="Aptos" w:hAnsi="Aptos"/>
                <w:color w:val="22303C"/>
                <w:sz w:val="17"/>
              </w:rPr>
              <w:t xml:space="preserve">Monaco + Yjs integration.</w:t>
            </w:r>
          </w:p>
        </w:tc>
      </w:tr>
      <w:tr>
        <w:trPr>
          <w:cantSplit/>
        </w:trPr>
        <w:tc>
          <w:tcPr>
            <w:tcW w:type="dxa" w:w="2500"/>
            <w:vAlign w:val="top"/>
            <w:shd w:fill="F5F8FC"/>
          </w:tcPr>
          <w:p>
            <w:pPr>
              <w:spacing w:after="40"/>
            </w:pPr>
            <w:r>
              <w:rPr>
                <w:rFonts w:ascii="Aptos" w:hAnsi="Aptos"/>
                <w:color w:val="22303C"/>
                <w:sz w:val="17"/>
              </w:rPr>
              <w:t xml:space="preserve">[4] Yjs Awareness</w:t>
            </w:r>
          </w:p>
        </w:tc>
        <w:tc>
          <w:tcPr>
            <w:tcW w:type="dxa" w:w="4400"/>
            <w:vAlign w:val="top"/>
            <w:shd w:fill="F5F8FC"/>
          </w:tcPr>
          <w:p>
            <w:pPr>
              <w:spacing w:after="40"/>
            </w:pPr>
            <w:r>
              <w:rPr>
                <w:rFonts w:ascii="Aptos" w:hAnsi="Aptos"/>
                <w:color w:val="22303C"/>
                <w:sz w:val="17"/>
              </w:rPr>
              <w:t xml:space="preserve">https://docs.yjs.dev/api/about-awareness</w:t>
            </w:r>
          </w:p>
        </w:tc>
        <w:tc>
          <w:tcPr>
            <w:tcW w:type="dxa" w:w="2892"/>
            <w:vAlign w:val="top"/>
            <w:shd w:fill="F5F8FC"/>
          </w:tcPr>
          <w:p>
            <w:pPr>
              <w:spacing w:after="40"/>
            </w:pPr>
            <w:r>
              <w:rPr>
                <w:rFonts w:ascii="Aptos" w:hAnsi="Aptos"/>
                <w:color w:val="22303C"/>
                <w:sz w:val="17"/>
              </w:rPr>
              <w:t xml:space="preserve">Presence/cursor state model.</w:t>
            </w:r>
          </w:p>
        </w:tc>
      </w:tr>
      <w:tr>
        <w:trPr>
          <w:cantSplit/>
        </w:trPr>
        <w:tc>
          <w:tcPr>
            <w:tcW w:type="dxa" w:w="2500"/>
            <w:vAlign w:val="top"/>
          </w:tcPr>
          <w:p>
            <w:pPr>
              <w:spacing w:after="40"/>
            </w:pPr>
            <w:r>
              <w:rPr>
                <w:rFonts w:ascii="Aptos" w:hAnsi="Aptos"/>
                <w:color w:val="22303C"/>
                <w:sz w:val="17"/>
              </w:rPr>
              <w:t xml:space="preserve">[5] Spring WebSocket/STOMP</w:t>
            </w:r>
          </w:p>
        </w:tc>
        <w:tc>
          <w:tcPr>
            <w:tcW w:type="dxa" w:w="4400"/>
            <w:vAlign w:val="top"/>
          </w:tcPr>
          <w:p>
            <w:pPr>
              <w:spacing w:after="40"/>
            </w:pPr>
            <w:r>
              <w:rPr>
                <w:rFonts w:ascii="Aptos" w:hAnsi="Aptos"/>
                <w:color w:val="22303C"/>
                <w:sz w:val="17"/>
              </w:rPr>
              <w:t xml:space="preserve">https://docs.spring.io/spring-framework/reference/web/websocket/stomp.html</w:t>
            </w:r>
          </w:p>
        </w:tc>
        <w:tc>
          <w:tcPr>
            <w:tcW w:type="dxa" w:w="2892"/>
            <w:vAlign w:val="top"/>
          </w:tcPr>
          <w:p>
            <w:pPr>
              <w:spacing w:after="40"/>
            </w:pPr>
            <w:r>
              <w:rPr>
                <w:rFonts w:ascii="Aptos" w:hAnsi="Aptos"/>
                <w:color w:val="22303C"/>
                <w:sz w:val="17"/>
              </w:rPr>
              <w:t xml:space="preserve">WebSocket messaging, STOMP destinations and flow.</w:t>
            </w:r>
          </w:p>
        </w:tc>
      </w:tr>
      <w:tr>
        <w:trPr>
          <w:cantSplit/>
        </w:trPr>
        <w:tc>
          <w:tcPr>
            <w:tcW w:type="dxa" w:w="2500"/>
            <w:vAlign w:val="top"/>
            <w:shd w:fill="F5F8FC"/>
          </w:tcPr>
          <w:p>
            <w:pPr>
              <w:spacing w:after="40"/>
            </w:pPr>
            <w:r>
              <w:rPr>
                <w:rFonts w:ascii="Aptos" w:hAnsi="Aptos"/>
                <w:color w:val="22303C"/>
                <w:sz w:val="17"/>
              </w:rPr>
              <w:t xml:space="preserve">[6] Spring STOMP configuration</w:t>
            </w:r>
          </w:p>
        </w:tc>
        <w:tc>
          <w:tcPr>
            <w:tcW w:type="dxa" w:w="4400"/>
            <w:vAlign w:val="top"/>
            <w:shd w:fill="F5F8FC"/>
          </w:tcPr>
          <w:p>
            <w:pPr>
              <w:spacing w:after="40"/>
            </w:pPr>
            <w:r>
              <w:rPr>
                <w:rFonts w:ascii="Aptos" w:hAnsi="Aptos"/>
                <w:color w:val="22303C"/>
                <w:sz w:val="17"/>
              </w:rPr>
              <w:t xml:space="preserve">https://docs.spring.io/spring-framework/reference/web/websocket/stomp/enable.html</w:t>
            </w:r>
          </w:p>
        </w:tc>
        <w:tc>
          <w:tcPr>
            <w:tcW w:type="dxa" w:w="2892"/>
            <w:vAlign w:val="top"/>
            <w:shd w:fill="F5F8FC"/>
          </w:tcPr>
          <w:p>
            <w:pPr>
              <w:spacing w:after="40"/>
            </w:pPr>
            <w:r>
              <w:rPr>
                <w:rFonts w:ascii="Aptos" w:hAnsi="Aptos"/>
                <w:color w:val="22303C"/>
                <w:sz w:val="17"/>
              </w:rPr>
              <w:t xml:space="preserve">STOMP endpoint and broker setup.</w:t>
            </w:r>
          </w:p>
        </w:tc>
      </w:tr>
      <w:tr>
        <w:trPr>
          <w:cantSplit/>
        </w:trPr>
        <w:tc>
          <w:tcPr>
            <w:tcW w:type="dxa" w:w="2500"/>
            <w:vAlign w:val="top"/>
          </w:tcPr>
          <w:p>
            <w:pPr>
              <w:spacing w:after="40"/>
            </w:pPr>
            <w:r>
              <w:rPr>
                <w:rFonts w:ascii="Aptos" w:hAnsi="Aptos"/>
                <w:color w:val="22303C"/>
                <w:sz w:val="17"/>
              </w:rPr>
              <w:t xml:space="preserve">[7] Redis Pub/Sub</w:t>
            </w:r>
          </w:p>
        </w:tc>
        <w:tc>
          <w:tcPr>
            <w:tcW w:type="dxa" w:w="4400"/>
            <w:vAlign w:val="top"/>
          </w:tcPr>
          <w:p>
            <w:pPr>
              <w:spacing w:after="40"/>
            </w:pPr>
            <w:r>
              <w:rPr>
                <w:rFonts w:ascii="Aptos" w:hAnsi="Aptos"/>
                <w:color w:val="22303C"/>
                <w:sz w:val="17"/>
              </w:rPr>
              <w:t xml:space="preserve">https://redis.io/docs/latest/develop/use-cases/pub-sub/</w:t>
            </w:r>
          </w:p>
        </w:tc>
        <w:tc>
          <w:tcPr>
            <w:tcW w:type="dxa" w:w="2892"/>
            <w:vAlign w:val="top"/>
          </w:tcPr>
          <w:p>
            <w:pPr>
              <w:spacing w:after="40"/>
            </w:pPr>
            <w:r>
              <w:rPr>
                <w:rFonts w:ascii="Aptos" w:hAnsi="Aptos"/>
                <w:color w:val="22303C"/>
                <w:sz w:val="17"/>
              </w:rPr>
              <w:t xml:space="preserve">Transient fan-out across services.</w:t>
            </w:r>
          </w:p>
        </w:tc>
      </w:tr>
      <w:tr>
        <w:trPr>
          <w:cantSplit/>
        </w:trPr>
        <w:tc>
          <w:tcPr>
            <w:tcW w:type="dxa" w:w="2500"/>
            <w:vAlign w:val="top"/>
            <w:shd w:fill="F5F8FC"/>
          </w:tcPr>
          <w:p>
            <w:pPr>
              <w:spacing w:after="40"/>
            </w:pPr>
            <w:r>
              <w:rPr>
                <w:rFonts w:ascii="Aptos" w:hAnsi="Aptos"/>
                <w:color w:val="22303C"/>
                <w:sz w:val="17"/>
              </w:rPr>
              <w:t xml:space="preserve">[8] Docker resource constraints</w:t>
            </w:r>
          </w:p>
        </w:tc>
        <w:tc>
          <w:tcPr>
            <w:tcW w:type="dxa" w:w="4400"/>
            <w:vAlign w:val="top"/>
            <w:shd w:fill="F5F8FC"/>
          </w:tcPr>
          <w:p>
            <w:pPr>
              <w:spacing w:after="40"/>
            </w:pPr>
            <w:r>
              <w:rPr>
                <w:rFonts w:ascii="Aptos" w:hAnsi="Aptos"/>
                <w:color w:val="22303C"/>
                <w:sz w:val="17"/>
              </w:rPr>
              <w:t xml:space="preserve">https://docs.docker.com/engine/containers/resource_constraints/</w:t>
            </w:r>
          </w:p>
        </w:tc>
        <w:tc>
          <w:tcPr>
            <w:tcW w:type="dxa" w:w="2892"/>
            <w:vAlign w:val="top"/>
            <w:shd w:fill="F5F8FC"/>
          </w:tcPr>
          <w:p>
            <w:pPr>
              <w:spacing w:after="40"/>
            </w:pPr>
            <w:r>
              <w:rPr>
                <w:rFonts w:ascii="Aptos" w:hAnsi="Aptos"/>
                <w:color w:val="22303C"/>
                <w:sz w:val="17"/>
              </w:rPr>
              <w:t xml:space="preserve">CPU and memory limits for containers.</w:t>
            </w:r>
          </w:p>
        </w:tc>
      </w:tr>
      <w:tr>
        <w:trPr>
          <w:cantSplit/>
        </w:trPr>
        <w:tc>
          <w:tcPr>
            <w:tcW w:type="dxa" w:w="2500"/>
            <w:vAlign w:val="top"/>
          </w:tcPr>
          <w:p>
            <w:pPr>
              <w:spacing w:after="40"/>
            </w:pPr>
            <w:r>
              <w:rPr>
                <w:rFonts w:ascii="Aptos" w:hAnsi="Aptos"/>
                <w:color w:val="22303C"/>
                <w:sz w:val="17"/>
              </w:rPr>
              <w:t xml:space="preserve">[9] PostgreSQL transactions</w:t>
            </w:r>
          </w:p>
        </w:tc>
        <w:tc>
          <w:tcPr>
            <w:tcW w:type="dxa" w:w="4400"/>
            <w:vAlign w:val="top"/>
          </w:tcPr>
          <w:p>
            <w:pPr>
              <w:spacing w:after="40"/>
            </w:pPr>
            <w:r>
              <w:rPr>
                <w:rFonts w:ascii="Aptos" w:hAnsi="Aptos"/>
                <w:color w:val="22303C"/>
                <w:sz w:val="17"/>
              </w:rPr>
              <w:t xml:space="preserve">https://www.postgresql.org/docs/18/tutorial-transactions.html</w:t>
            </w:r>
          </w:p>
        </w:tc>
        <w:tc>
          <w:tcPr>
            <w:tcW w:type="dxa" w:w="2892"/>
            <w:vAlign w:val="top"/>
          </w:tcPr>
          <w:p>
            <w:pPr>
              <w:spacing w:after="40"/>
            </w:pPr>
            <w:r>
              <w:rPr>
                <w:rFonts w:ascii="Aptos" w:hAnsi="Aptos"/>
                <w:color w:val="22303C"/>
                <w:sz w:val="17"/>
              </w:rPr>
              <w:t xml:space="preserve">Atomic transactions and rollback.</w:t>
            </w:r>
          </w:p>
        </w:tc>
      </w:tr>
      <w:tr>
        <w:trPr>
          <w:cantSplit/>
        </w:trPr>
        <w:tc>
          <w:tcPr>
            <w:tcW w:type="dxa" w:w="2500"/>
            <w:vAlign w:val="top"/>
            <w:shd w:fill="F5F8FC"/>
          </w:tcPr>
          <w:p>
            <w:pPr>
              <w:spacing w:after="40"/>
            </w:pPr>
            <w:r>
              <w:rPr>
                <w:rFonts w:ascii="Aptos" w:hAnsi="Aptos"/>
                <w:color w:val="22303C"/>
                <w:sz w:val="17"/>
              </w:rPr>
              <w:t xml:space="preserve">[10] Spring STOMP external broker</w:t>
            </w:r>
          </w:p>
        </w:tc>
        <w:tc>
          <w:tcPr>
            <w:tcW w:type="dxa" w:w="4400"/>
            <w:vAlign w:val="top"/>
            <w:shd w:fill="F5F8FC"/>
          </w:tcPr>
          <w:p>
            <w:pPr>
              <w:spacing w:after="40"/>
            </w:pPr>
            <w:r>
              <w:rPr>
                <w:rFonts w:ascii="Aptos" w:hAnsi="Aptos"/>
                <w:color w:val="22303C"/>
                <w:sz w:val="17"/>
              </w:rPr>
              <w:t xml:space="preserve">https://docs.spring.io/spring-framework/reference/web/websocket/stomp/handle-broker-relay.html</w:t>
            </w:r>
          </w:p>
        </w:tc>
        <w:tc>
          <w:tcPr>
            <w:tcW w:type="dxa" w:w="2892"/>
            <w:vAlign w:val="top"/>
            <w:shd w:fill="F5F8FC"/>
          </w:tcPr>
          <w:p>
            <w:pPr>
              <w:spacing w:after="40"/>
            </w:pPr>
            <w:r>
              <w:rPr>
                <w:rFonts w:ascii="Aptos" w:hAnsi="Aptos"/>
                <w:color w:val="22303C"/>
                <w:sz w:val="17"/>
              </w:rPr>
              <w:t xml:space="preserve">Multi-instance STOMP through RabbitMQ.</w:t>
            </w:r>
          </w:p>
        </w:tc>
      </w:tr>
      <w:tr>
        <w:trPr>
          <w:cantSplit/>
        </w:trPr>
        <w:tc>
          <w:tcPr>
            <w:tcW w:type="dxa" w:w="2500"/>
            <w:vAlign w:val="top"/>
          </w:tcPr>
          <w:p>
            <w:pPr>
              <w:spacing w:after="40"/>
            </w:pPr>
            <w:r>
              <w:rPr>
                <w:rFonts w:ascii="Aptos" w:hAnsi="Aptos"/>
                <w:color w:val="22303C"/>
                <w:sz w:val="17"/>
              </w:rPr>
              <w:t xml:space="preserve">[11] Hocuspocus</w:t>
            </w:r>
          </w:p>
        </w:tc>
        <w:tc>
          <w:tcPr>
            <w:tcW w:type="dxa" w:w="4400"/>
            <w:vAlign w:val="top"/>
          </w:tcPr>
          <w:p>
            <w:pPr>
              <w:spacing w:after="40"/>
            </w:pPr>
            <w:r>
              <w:rPr>
                <w:rFonts w:ascii="Aptos" w:hAnsi="Aptos"/>
                <w:color w:val="22303C"/>
                <w:sz w:val="17"/>
              </w:rPr>
              <w:t xml:space="preserve">https://tiptap.dev/docs/hocuspocus/introduction</w:t>
            </w:r>
          </w:p>
        </w:tc>
        <w:tc>
          <w:tcPr>
            <w:tcW w:type="dxa" w:w="2892"/>
            <w:vAlign w:val="top"/>
          </w:tcPr>
          <w:p>
            <w:pPr>
              <w:spacing w:after="40"/>
            </w:pPr>
            <w:r>
              <w:rPr>
                <w:rFonts w:ascii="Aptos" w:hAnsi="Aptos"/>
                <w:color w:val="22303C"/>
                <w:sz w:val="17"/>
              </w:rPr>
              <w:t xml:space="preserve">Yjs WebSocket server, hooks, Redis extension.</w:t>
            </w:r>
          </w:p>
        </w:tc>
      </w:tr>
      <w:tr>
        <w:trPr>
          <w:cantSplit/>
        </w:trPr>
        <w:tc>
          <w:tcPr>
            <w:tcW w:type="dxa" w:w="2500"/>
            <w:vAlign w:val="top"/>
            <w:shd w:fill="F5F8FC"/>
          </w:tcPr>
          <w:p>
            <w:pPr>
              <w:spacing w:after="40"/>
            </w:pPr>
            <w:r>
              <w:rPr>
                <w:rFonts w:ascii="Aptos" w:hAnsi="Aptos"/>
                <w:color w:val="22303C"/>
                <w:sz w:val="17"/>
              </w:rPr>
              <w:t xml:space="preserve">[12] Yjs UndoManager</w:t>
            </w:r>
          </w:p>
        </w:tc>
        <w:tc>
          <w:tcPr>
            <w:tcW w:type="dxa" w:w="4400"/>
            <w:vAlign w:val="top"/>
            <w:shd w:fill="F5F8FC"/>
          </w:tcPr>
          <w:p>
            <w:pPr>
              <w:spacing w:after="40"/>
            </w:pPr>
            <w:r>
              <w:rPr>
                <w:rFonts w:ascii="Aptos" w:hAnsi="Aptos"/>
                <w:color w:val="22303C"/>
                <w:sz w:val="17"/>
              </w:rPr>
              <w:t xml:space="preserve">https://docs.yjs.dev/api/undo-manager</w:t>
            </w:r>
          </w:p>
        </w:tc>
        <w:tc>
          <w:tcPr>
            <w:tcW w:type="dxa" w:w="2892"/>
            <w:vAlign w:val="top"/>
            <w:shd w:fill="F5F8FC"/>
          </w:tcPr>
          <w:p>
            <w:pPr>
              <w:spacing w:after="40"/>
            </w:pPr>
            <w:r>
              <w:rPr>
                <w:rFonts w:ascii="Aptos" w:hAnsi="Aptos"/>
                <w:color w:val="22303C"/>
                <w:sz w:val="17"/>
              </w:rPr>
              <w:t xml:space="preserve">Per-user undo with tracked origins.</w:t>
            </w:r>
          </w:p>
        </w:tc>
      </w:tr>
      <w:tr>
        <w:trPr>
          <w:cantSplit/>
        </w:trPr>
        <w:tc>
          <w:tcPr>
            <w:tcW w:type="dxa" w:w="2500"/>
            <w:vAlign w:val="top"/>
          </w:tcPr>
          <w:p>
            <w:pPr>
              <w:spacing w:after="40"/>
            </w:pPr>
            <w:r>
              <w:rPr>
                <w:rFonts w:ascii="Aptos" w:hAnsi="Aptos"/>
                <w:color w:val="22303C"/>
                <w:sz w:val="17"/>
              </w:rPr>
              <w:t xml:space="preserve">[13] Docker rootless mode</w:t>
            </w:r>
          </w:p>
        </w:tc>
        <w:tc>
          <w:tcPr>
            <w:tcW w:type="dxa" w:w="4400"/>
            <w:vAlign w:val="top"/>
          </w:tcPr>
          <w:p>
            <w:pPr>
              <w:spacing w:after="40"/>
            </w:pPr>
            <w:r>
              <w:rPr>
                <w:rFonts w:ascii="Aptos" w:hAnsi="Aptos"/>
                <w:color w:val="22303C"/>
                <w:sz w:val="17"/>
              </w:rPr>
              <w:t xml:space="preserve">https://docs.docker.com/engine/security/rootless/</w:t>
            </w:r>
          </w:p>
        </w:tc>
        <w:tc>
          <w:tcPr>
            <w:tcW w:type="dxa" w:w="2892"/>
            <w:vAlign w:val="top"/>
          </w:tcPr>
          <w:p>
            <w:pPr>
              <w:spacing w:after="40"/>
            </w:pPr>
            <w:r>
              <w:rPr>
                <w:rFonts w:ascii="Aptos" w:hAnsi="Aptos"/>
                <w:color w:val="22303C"/>
                <w:sz w:val="17"/>
              </w:rPr>
              <w:t xml:space="preserve">Running the daemon without root.</w:t>
            </w:r>
          </w:p>
        </w:tc>
      </w:tr>
      <w:tr>
        <w:trPr>
          <w:cantSplit/>
        </w:trPr>
        <w:tc>
          <w:tcPr>
            <w:tcW w:type="dxa" w:w="2500"/>
            <w:vAlign w:val="top"/>
            <w:shd w:fill="F5F8FC"/>
          </w:tcPr>
          <w:p>
            <w:pPr>
              <w:spacing w:after="40"/>
            </w:pPr>
            <w:r>
              <w:rPr>
                <w:rFonts w:ascii="Aptos" w:hAnsi="Aptos"/>
                <w:color w:val="22303C"/>
                <w:sz w:val="17"/>
              </w:rPr>
              <w:t xml:space="preserve">[14] gVisor</w:t>
            </w:r>
          </w:p>
        </w:tc>
        <w:tc>
          <w:tcPr>
            <w:tcW w:type="dxa" w:w="4400"/>
            <w:vAlign w:val="top"/>
            <w:shd w:fill="F5F8FC"/>
          </w:tcPr>
          <w:p>
            <w:pPr>
              <w:spacing w:after="40"/>
            </w:pPr>
            <w:r>
              <w:rPr>
                <w:rFonts w:ascii="Aptos" w:hAnsi="Aptos"/>
                <w:color w:val="22303C"/>
                <w:sz w:val="17"/>
              </w:rPr>
              <w:t xml:space="preserve">https://gvisor.dev/docs/</w:t>
            </w:r>
          </w:p>
        </w:tc>
        <w:tc>
          <w:tcPr>
            <w:tcW w:type="dxa" w:w="2892"/>
            <w:vAlign w:val="top"/>
            <w:shd w:fill="F5F8FC"/>
          </w:tcPr>
          <w:p>
            <w:pPr>
              <w:spacing w:after="40"/>
            </w:pPr>
            <w:r>
              <w:rPr>
                <w:rFonts w:ascii="Aptos" w:hAnsi="Aptos"/>
                <w:color w:val="22303C"/>
                <w:sz w:val="17"/>
              </w:rPr>
              <w:t xml:space="preserve">Sandboxed container runtime (runsc).</w:t>
            </w:r>
          </w:p>
        </w:tc>
      </w:tr>
      <w:tr>
        <w:trPr>
          <w:cantSplit/>
        </w:trPr>
        <w:tc>
          <w:tcPr>
            <w:tcW w:type="dxa" w:w="2500"/>
            <w:vAlign w:val="top"/>
          </w:tcPr>
          <w:p>
            <w:pPr>
              <w:spacing w:after="40"/>
            </w:pPr>
            <w:r>
              <w:rPr>
                <w:rFonts w:ascii="Aptos" w:hAnsi="Aptos"/>
                <w:color w:val="22303C"/>
                <w:sz w:val="17"/>
              </w:rPr>
              <w:t xml:space="preserve">[15] Playwright BrowserContext</w:t>
            </w:r>
          </w:p>
        </w:tc>
        <w:tc>
          <w:tcPr>
            <w:tcW w:type="dxa" w:w="4400"/>
            <w:vAlign w:val="top"/>
          </w:tcPr>
          <w:p>
            <w:pPr>
              <w:spacing w:after="40"/>
            </w:pPr>
            <w:r>
              <w:rPr>
                <w:rFonts w:ascii="Aptos" w:hAnsi="Aptos"/>
                <w:color w:val="22303C"/>
                <w:sz w:val="17"/>
              </w:rPr>
              <w:t xml:space="preserve">https://playwright.dev/docs/api/class-browsercontext</w:t>
            </w:r>
          </w:p>
        </w:tc>
        <w:tc>
          <w:tcPr>
            <w:tcW w:type="dxa" w:w="2892"/>
            <w:vAlign w:val="top"/>
          </w:tcPr>
          <w:p>
            <w:pPr>
              <w:spacing w:after="40"/>
            </w:pPr>
            <w:r>
              <w:rPr>
                <w:rFonts w:ascii="Aptos" w:hAnsi="Aptos"/>
                <w:color w:val="22303C"/>
                <w:sz w:val="17"/>
              </w:rPr>
              <w:t xml:space="preserve">Multi-user and offline E2E tests.</w:t>
            </w:r>
          </w:p>
        </w:tc>
      </w:tr>
      <w:tr>
        <w:trPr>
          <w:cantSplit/>
        </w:trPr>
        <w:tc>
          <w:tcPr>
            <w:tcW w:type="dxa" w:w="2500"/>
            <w:vAlign w:val="top"/>
            <w:shd w:fill="F5F8FC"/>
          </w:tcPr>
          <w:p>
            <w:pPr>
              <w:spacing w:after="40"/>
            </w:pPr>
            <w:r>
              <w:rPr>
                <w:rFonts w:ascii="Aptos" w:hAnsi="Aptos"/>
                <w:color w:val="22303C"/>
                <w:sz w:val="17"/>
              </w:rPr>
              <w:t xml:space="preserve">[16] Toxiproxy</w:t>
            </w:r>
          </w:p>
        </w:tc>
        <w:tc>
          <w:tcPr>
            <w:tcW w:type="dxa" w:w="4400"/>
            <w:vAlign w:val="top"/>
            <w:shd w:fill="F5F8FC"/>
          </w:tcPr>
          <w:p>
            <w:pPr>
              <w:spacing w:after="40"/>
            </w:pPr>
            <w:r>
              <w:rPr>
                <w:rFonts w:ascii="Aptos" w:hAnsi="Aptos"/>
                <w:color w:val="22303C"/>
                <w:sz w:val="17"/>
              </w:rPr>
              <w:t xml:space="preserve">https://github.com/Shopify/toxiproxy</w:t>
            </w:r>
          </w:p>
        </w:tc>
        <w:tc>
          <w:tcPr>
            <w:tcW w:type="dxa" w:w="2892"/>
            <w:vAlign w:val="top"/>
            <w:shd w:fill="F5F8FC"/>
          </w:tcPr>
          <w:p>
            <w:pPr>
              <w:spacing w:after="40"/>
            </w:pPr>
            <w:r>
              <w:rPr>
                <w:rFonts w:ascii="Aptos" w:hAnsi="Aptos"/>
                <w:color w:val="22303C"/>
                <w:sz w:val="17"/>
              </w:rPr>
              <w:t xml:space="preserve">Network fault injection.</w:t>
            </w:r>
          </w:p>
        </w:tc>
      </w:tr>
      <w:tr>
        <w:trPr>
          <w:cantSplit/>
        </w:trPr>
        <w:tc>
          <w:tcPr>
            <w:tcW w:type="dxa" w:w="2500"/>
            <w:vAlign w:val="top"/>
          </w:tcPr>
          <w:p>
            <w:pPr>
              <w:spacing w:after="40"/>
            </w:pPr>
            <w:r>
              <w:rPr>
                <w:rFonts w:ascii="Aptos" w:hAnsi="Aptos"/>
                <w:color w:val="22303C"/>
                <w:sz w:val="17"/>
              </w:rPr>
              <w:t xml:space="preserve">[17] jqwik</w:t>
            </w:r>
          </w:p>
        </w:tc>
        <w:tc>
          <w:tcPr>
            <w:tcW w:type="dxa" w:w="4400"/>
            <w:vAlign w:val="top"/>
          </w:tcPr>
          <w:p>
            <w:pPr>
              <w:spacing w:after="40"/>
            </w:pPr>
            <w:r>
              <w:rPr>
                <w:rFonts w:ascii="Aptos" w:hAnsi="Aptos"/>
                <w:color w:val="22303C"/>
                <w:sz w:val="17"/>
              </w:rPr>
              <w:t xml:space="preserve">https://jqwik.net/</w:t>
            </w:r>
          </w:p>
        </w:tc>
        <w:tc>
          <w:tcPr>
            <w:tcW w:type="dxa" w:w="2892"/>
            <w:vAlign w:val="top"/>
          </w:tcPr>
          <w:p>
            <w:pPr>
              <w:spacing w:after="40"/>
            </w:pPr>
            <w:r>
              <w:rPr>
                <w:rFonts w:ascii="Aptos" w:hAnsi="Aptos"/>
                <w:color w:val="22303C"/>
                <w:sz w:val="17"/>
              </w:rPr>
              <w:t xml:space="preserve">Property-based testing for Java.</w:t>
            </w:r>
          </w:p>
        </w:tc>
      </w:tr>
      <w:tr>
        <w:trPr>
          <w:cantSplit/>
        </w:trPr>
        <w:tc>
          <w:tcPr>
            <w:tcW w:type="dxa" w:w="2500"/>
            <w:vAlign w:val="top"/>
            <w:shd w:fill="F5F8FC"/>
          </w:tcPr>
          <w:p>
            <w:pPr>
              <w:spacing w:after="40"/>
            </w:pPr>
            <w:r>
              <w:rPr>
                <w:rFonts w:ascii="Aptos" w:hAnsi="Aptos"/>
                <w:color w:val="22303C"/>
                <w:sz w:val="17"/>
              </w:rPr>
              <w:t xml:space="preserve">[18] y-protocols</w:t>
            </w:r>
          </w:p>
        </w:tc>
        <w:tc>
          <w:tcPr>
            <w:tcW w:type="dxa" w:w="4400"/>
            <w:vAlign w:val="top"/>
            <w:shd w:fill="F5F8FC"/>
          </w:tcPr>
          <w:p>
            <w:pPr>
              <w:spacing w:after="40"/>
            </w:pPr>
            <w:r>
              <w:rPr>
                <w:rFonts w:ascii="Aptos" w:hAnsi="Aptos"/>
                <w:color w:val="22303C"/>
                <w:sz w:val="17"/>
              </w:rPr>
              <w:t xml:space="preserve">https://github.com/yjs/y-protocols</w:t>
            </w:r>
          </w:p>
        </w:tc>
        <w:tc>
          <w:tcPr>
            <w:tcW w:type="dxa" w:w="2892"/>
            <w:vAlign w:val="top"/>
            <w:shd w:fill="F5F8FC"/>
          </w:tcPr>
          <w:p>
            <w:pPr>
              <w:spacing w:after="40"/>
            </w:pPr>
            <w:r>
              <w:rPr>
                <w:rFonts w:ascii="Aptos" w:hAnsi="Aptos"/>
                <w:color w:val="22303C"/>
                <w:sz w:val="17"/>
              </w:rPr>
              <w:t xml:space="preserve">Sync and awareness message encoding.</w:t>
            </w:r>
          </w:p>
        </w:tc>
      </w:tr>
      <w:tr>
        <w:trPr>
          <w:cantSplit/>
        </w:trPr>
        <w:tc>
          <w:tcPr>
            <w:tcW w:type="dxa" w:w="2500"/>
            <w:vAlign w:val="top"/>
          </w:tcPr>
          <w:p>
            <w:pPr>
              <w:spacing w:after="40"/>
            </w:pPr>
            <w:r>
              <w:rPr>
                <w:rFonts w:ascii="Aptos" w:hAnsi="Aptos"/>
                <w:color w:val="22303C"/>
                <w:sz w:val="17"/>
              </w:rPr>
              <w:t xml:space="preserve">[19] Amoeba documentation</w:t>
            </w:r>
          </w:p>
        </w:tc>
        <w:tc>
          <w:tcPr>
            <w:tcW w:type="dxa" w:w="4400"/>
            <w:vAlign w:val="top"/>
          </w:tcPr>
          <w:p>
            <w:pPr>
              <w:spacing w:after="40"/>
            </w:pPr>
            <w:r>
              <w:rPr>
                <w:rFonts w:ascii="Aptos" w:hAnsi="Aptos"/>
                <w:color w:val="22303C"/>
                <w:sz w:val="17"/>
              </w:rPr>
              <w:t xml:space="preserve">https://useamoeba.com/docs</w:t>
            </w:r>
          </w:p>
        </w:tc>
        <w:tc>
          <w:tcPr>
            <w:tcW w:type="dxa" w:w="2892"/>
            <w:vAlign w:val="top"/>
          </w:tcPr>
          <w:p>
            <w:pPr>
              <w:spacing w:after="40"/>
            </w:pPr>
            <w:r>
              <w:rPr>
                <w:rFonts w:ascii="Aptos" w:hAnsi="Aptos"/>
                <w:color w:val="22303C"/>
                <w:sz w:val="17"/>
              </w:rPr>
              <w:t xml:space="preserve">Source of the adopted coordination model.</w:t>
            </w:r>
          </w:p>
        </w:tc>
      </w:tr>
      <w:tr>
        <w:trPr>
          <w:cantSplit/>
        </w:trPr>
        <w:tc>
          <w:tcPr>
            <w:tcW w:type="dxa" w:w="2500"/>
            <w:vAlign w:val="top"/>
            <w:shd w:fill="F5F8FC"/>
          </w:tcPr>
          <w:p>
            <w:pPr>
              <w:spacing w:after="40"/>
            </w:pPr>
            <w:r>
              <w:rPr>
                <w:rFonts w:ascii="Aptos" w:hAnsi="Aptos"/>
                <w:color w:val="22303C"/>
                <w:sz w:val="17"/>
              </w:rPr>
              <w:t xml:space="preserve">[20] Claude tool use</w:t>
            </w:r>
          </w:p>
        </w:tc>
        <w:tc>
          <w:tcPr>
            <w:tcW w:type="dxa" w:w="4400"/>
            <w:vAlign w:val="top"/>
            <w:shd w:fill="F5F8FC"/>
          </w:tcPr>
          <w:p>
            <w:pPr>
              <w:spacing w:after="40"/>
            </w:pPr>
            <w:r>
              <w:rPr>
                <w:rFonts w:ascii="Aptos" w:hAnsi="Aptos"/>
                <w:color w:val="22303C"/>
                <w:sz w:val="17"/>
              </w:rPr>
              <w:t xml:space="preserve">https://platform.claude.com/docs/en/agents-and-tools/tool-use/overview</w:t>
            </w:r>
          </w:p>
        </w:tc>
        <w:tc>
          <w:tcPr>
            <w:tcW w:type="dxa" w:w="2892"/>
            <w:vAlign w:val="top"/>
            <w:shd w:fill="F5F8FC"/>
          </w:tcPr>
          <w:p>
            <w:pPr>
              <w:spacing w:after="40"/>
            </w:pPr>
            <w:r>
              <w:rPr>
                <w:rFonts w:ascii="Aptos" w:hAnsi="Aptos"/>
                <w:color w:val="22303C"/>
                <w:sz w:val="17"/>
              </w:rPr>
              <w:t xml:space="preserve">Agent loop, Tool Runner, tool definitions.</w:t>
            </w:r>
          </w:p>
        </w:tc>
      </w:tr>
      <w:tr>
        <w:trPr>
          <w:cantSplit/>
        </w:trPr>
        <w:tc>
          <w:tcPr>
            <w:tcW w:type="dxa" w:w="2500"/>
            <w:vAlign w:val="top"/>
          </w:tcPr>
          <w:p>
            <w:pPr>
              <w:spacing w:after="40"/>
            </w:pPr>
            <w:r>
              <w:rPr>
                <w:rFonts w:ascii="Aptos" w:hAnsi="Aptos"/>
                <w:color w:val="22303C"/>
                <w:sz w:val="17"/>
              </w:rPr>
              <w:t xml:space="preserve">[21] Claude prompt caching</w:t>
            </w:r>
          </w:p>
        </w:tc>
        <w:tc>
          <w:tcPr>
            <w:tcW w:type="dxa" w:w="4400"/>
            <w:vAlign w:val="top"/>
          </w:tcPr>
          <w:p>
            <w:pPr>
              <w:spacing w:after="40"/>
            </w:pPr>
            <w:r>
              <w:rPr>
                <w:rFonts w:ascii="Aptos" w:hAnsi="Aptos"/>
                <w:color w:val="22303C"/>
                <w:sz w:val="17"/>
              </w:rPr>
              <w:t xml:space="preserve">https://platform.claude.com/docs/en/build-with-claude/prompt-caching</w:t>
            </w:r>
          </w:p>
        </w:tc>
        <w:tc>
          <w:tcPr>
            <w:tcW w:type="dxa" w:w="2892"/>
            <w:vAlign w:val="top"/>
          </w:tcPr>
          <w:p>
            <w:pPr>
              <w:spacing w:after="40"/>
            </w:pPr>
            <w:r>
              <w:rPr>
                <w:rFonts w:ascii="Aptos" w:hAnsi="Aptos"/>
                <w:color w:val="22303C"/>
                <w:sz w:val="17"/>
              </w:rPr>
              <w:t xml:space="preserve">Cached prefixes for agent turns.</w:t>
            </w:r>
          </w:p>
        </w:tc>
      </w:tr>
      <w:tr>
        <w:trPr>
          <w:cantSplit/>
        </w:trPr>
        <w:tc>
          <w:tcPr>
            <w:tcW w:type="dxa" w:w="2500"/>
            <w:vAlign w:val="top"/>
            <w:shd w:fill="F5F8FC"/>
          </w:tcPr>
          <w:p>
            <w:pPr>
              <w:spacing w:after="40"/>
            </w:pPr>
            <w:r>
              <w:rPr>
                <w:rFonts w:ascii="Aptos" w:hAnsi="Aptos"/>
                <w:color w:val="22303C"/>
                <w:sz w:val="17"/>
              </w:rPr>
              <w:t xml:space="preserve">[22] Yjs relative positions</w:t>
            </w:r>
          </w:p>
        </w:tc>
        <w:tc>
          <w:tcPr>
            <w:tcW w:type="dxa" w:w="4400"/>
            <w:vAlign w:val="top"/>
            <w:shd w:fill="F5F8FC"/>
          </w:tcPr>
          <w:p>
            <w:pPr>
              <w:spacing w:after="40"/>
            </w:pPr>
            <w:r>
              <w:rPr>
                <w:rFonts w:ascii="Aptos" w:hAnsi="Aptos"/>
                <w:color w:val="22303C"/>
                <w:sz w:val="17"/>
              </w:rPr>
              <w:t xml:space="preserve">https://docs.yjs.dev/api/relative-positions</w:t>
            </w:r>
          </w:p>
        </w:tc>
        <w:tc>
          <w:tcPr>
            <w:tcW w:type="dxa" w:w="2892"/>
            <w:vAlign w:val="top"/>
            <w:shd w:fill="F5F8FC"/>
          </w:tcPr>
          <w:p>
            <w:pPr>
              <w:spacing w:after="40"/>
            </w:pPr>
            <w:r>
              <w:rPr>
                <w:rFonts w:ascii="Aptos" w:hAnsi="Aptos"/>
                <w:color w:val="22303C"/>
                <w:sz w:val="17"/>
              </w:rPr>
              <w:t xml:space="preserve">Anchors for comments and memory.</w:t>
            </w:r>
          </w:p>
        </w:tc>
      </w:tr>
      <w:tr>
        <w:trPr>
          <w:cantSplit/>
        </w:trPr>
        <w:tc>
          <w:tcPr>
            <w:tcW w:type="dxa" w:w="2500"/>
            <w:vAlign w:val="top"/>
          </w:tcPr>
          <w:p>
            <w:pPr>
              <w:spacing w:after="40"/>
            </w:pPr>
            <w:r>
              <w:rPr>
                <w:rFonts w:ascii="Aptos" w:hAnsi="Aptos"/>
                <w:color w:val="22303C"/>
                <w:sz w:val="17"/>
              </w:rPr>
              <w:t xml:space="preserve">[23] Electron security</w:t>
            </w:r>
          </w:p>
        </w:tc>
        <w:tc>
          <w:tcPr>
            <w:tcW w:type="dxa" w:w="4400"/>
            <w:vAlign w:val="top"/>
          </w:tcPr>
          <w:p>
            <w:pPr>
              <w:spacing w:after="40"/>
            </w:pPr>
            <w:r>
              <w:rPr>
                <w:rFonts w:ascii="Aptos" w:hAnsi="Aptos"/>
                <w:color w:val="22303C"/>
                <w:sz w:val="17"/>
              </w:rPr>
              <w:t xml:space="preserve">https://www.electronjs.org/docs/latest/tutorial/security</w:t>
            </w:r>
          </w:p>
        </w:tc>
        <w:tc>
          <w:tcPr>
            <w:tcW w:type="dxa" w:w="2892"/>
            <w:vAlign w:val="top"/>
          </w:tcPr>
          <w:p>
            <w:pPr>
              <w:spacing w:after="40"/>
            </w:pPr>
            <w:r>
              <w:rPr>
                <w:rFonts w:ascii="Aptos" w:hAnsi="Aptos"/>
                <w:color w:val="22303C"/>
                <w:sz w:val="17"/>
              </w:rPr>
              <w:t xml:space="preserve">Renderer isolation, IPC and CSP rules.</w:t>
            </w:r>
          </w:p>
        </w:tc>
      </w:tr>
      <w:tr>
        <w:trPr>
          <w:cantSplit/>
        </w:trPr>
        <w:tc>
          <w:tcPr>
            <w:tcW w:type="dxa" w:w="2500"/>
            <w:vAlign w:val="top"/>
            <w:shd w:fill="F5F8FC"/>
          </w:tcPr>
          <w:p>
            <w:pPr>
              <w:spacing w:after="40"/>
            </w:pPr>
            <w:r>
              <w:rPr>
                <w:rFonts w:ascii="Aptos" w:hAnsi="Aptos"/>
                <w:color w:val="22303C"/>
                <w:sz w:val="17"/>
              </w:rPr>
              <w:t xml:space="preserve">[24] chokidar</w:t>
            </w:r>
          </w:p>
        </w:tc>
        <w:tc>
          <w:tcPr>
            <w:tcW w:type="dxa" w:w="4400"/>
            <w:vAlign w:val="top"/>
            <w:shd w:fill="F5F8FC"/>
          </w:tcPr>
          <w:p>
            <w:pPr>
              <w:spacing w:after="40"/>
            </w:pPr>
            <w:r>
              <w:rPr>
                <w:rFonts w:ascii="Aptos" w:hAnsi="Aptos"/>
                <w:color w:val="22303C"/>
                <w:sz w:val="17"/>
              </w:rPr>
              <w:t xml:space="preserve">https://github.com/paulmillr/chokidar</w:t>
            </w:r>
          </w:p>
        </w:tc>
        <w:tc>
          <w:tcPr>
            <w:tcW w:type="dxa" w:w="2892"/>
            <w:vAlign w:val="top"/>
            <w:shd w:fill="F5F8FC"/>
          </w:tcPr>
          <w:p>
            <w:pPr>
              <w:spacing w:after="40"/>
            </w:pPr>
            <w:r>
              <w:rPr>
                <w:rFonts w:ascii="Aptos" w:hAnsi="Aptos"/>
                <w:color w:val="22303C"/>
                <w:sz w:val="17"/>
              </w:rPr>
              <w:t xml:space="preserve">Cross-platform file watching.</w:t>
            </w:r>
          </w:p>
        </w:tc>
      </w:tr>
      <w:tr>
        <w:trPr>
          <w:cantSplit/>
        </w:trPr>
        <w:tc>
          <w:tcPr>
            <w:tcW w:type="dxa" w:w="2500"/>
            <w:vAlign w:val="top"/>
          </w:tcPr>
          <w:p>
            <w:pPr>
              <w:spacing w:after="40"/>
            </w:pPr>
            <w:r>
              <w:rPr>
                <w:rFonts w:ascii="Aptos" w:hAnsi="Aptos"/>
                <w:color w:val="22303C"/>
                <w:sz w:val="17"/>
              </w:rPr>
              <w:t xml:space="preserve">[25] Yjs document updates</w:t>
            </w:r>
          </w:p>
        </w:tc>
        <w:tc>
          <w:tcPr>
            <w:tcW w:type="dxa" w:w="4400"/>
            <w:vAlign w:val="top"/>
          </w:tcPr>
          <w:p>
            <w:pPr>
              <w:spacing w:after="40"/>
            </w:pPr>
            <w:r>
              <w:rPr>
                <w:rFonts w:ascii="Aptos" w:hAnsi="Aptos"/>
                <w:color w:val="22303C"/>
                <w:sz w:val="17"/>
              </w:rPr>
              <w:t xml:space="preserve">https://docs.yjs.dev/api/document-updates</w:t>
            </w:r>
          </w:p>
        </w:tc>
        <w:tc>
          <w:tcPr>
            <w:tcW w:type="dxa" w:w="2892"/>
            <w:vAlign w:val="top"/>
          </w:tcPr>
          <w:p>
            <w:pPr>
              <w:spacing w:after="40"/>
            </w:pPr>
            <w:r>
              <w:rPr>
                <w:rFonts w:ascii="Aptos" w:hAnsi="Aptos"/>
                <w:color w:val="22303C"/>
                <w:sz w:val="17"/>
              </w:rPr>
              <w:t xml:space="preserve">Persisting and merging local replica updates.</w:t>
            </w:r>
          </w:p>
        </w:tc>
      </w:tr>
      <w:tr>
        <w:trPr>
          <w:cantSplit/>
        </w:trPr>
        <w:tc>
          <w:tcPr>
            <w:tcW w:type="dxa" w:w="2500"/>
            <w:vAlign w:val="top"/>
            <w:shd w:fill="F5F8FC"/>
          </w:tcPr>
          <w:p>
            <w:pPr>
              <w:spacing w:after="40"/>
            </w:pPr>
            <w:r>
              <w:rPr>
                <w:rFonts w:ascii="Aptos" w:hAnsi="Aptos"/>
                <w:color w:val="22303C"/>
                <w:sz w:val="17"/>
              </w:rPr>
              <w:t xml:space="preserve">[26] Tauri</w:t>
            </w:r>
          </w:p>
        </w:tc>
        <w:tc>
          <w:tcPr>
            <w:tcW w:type="dxa" w:w="4400"/>
            <w:vAlign w:val="top"/>
            <w:shd w:fill="F5F8FC"/>
          </w:tcPr>
          <w:p>
            <w:pPr>
              <w:spacing w:after="40"/>
            </w:pPr>
            <w:r>
              <w:rPr>
                <w:rFonts w:ascii="Aptos" w:hAnsi="Aptos"/>
                <w:color w:val="22303C"/>
                <w:sz w:val="17"/>
              </w:rPr>
              <w:t xml:space="preserve">https://v2.tauri.app/</w:t>
            </w:r>
          </w:p>
        </w:tc>
        <w:tc>
          <w:tcPr>
            <w:tcW w:type="dxa" w:w="2892"/>
            <w:vAlign w:val="top"/>
            <w:shd w:fill="F5F8FC"/>
          </w:tcPr>
          <w:p>
            <w:pPr>
              <w:spacing w:after="40"/>
            </w:pPr>
            <w:r>
              <w:rPr>
                <w:rFonts w:ascii="Aptos" w:hAnsi="Aptos"/>
                <w:color w:val="22303C"/>
                <w:sz w:val="17"/>
              </w:rPr>
              <w:t xml:space="preserve">Evaluated alternative to Electron.</w:t>
            </w:r>
          </w:p>
        </w:tc>
      </w:tr>
    </w:tbl>
    <w:p>
      <w:pPr>
        <w:spacing w:after="40"/>
      </w:pPr>
    </w:p>
    <w:p>
      <w:pPr>
        <w:pStyle w:val="Heading1"/>
      </w:pPr>
      <w:r>
        <w:t>Appendix A. First 7-Day Sprint</w:t>
      </w:r>
    </w:p>
    <w:tbl>
      <w:tblPr>
        <w:tblStyle w:val="TableGrid"/>
        <w:tblW w:type="auto" w:w="0"/>
        <w:jc w:val="center"/>
        <w:tblLook w:firstColumn="1" w:firstRow="1" w:lastColumn="0" w:lastRow="0" w:noHBand="0" w:noVBand="1" w:val="04A0"/>
      </w:tblPr>
      <w:tblGrid>
        <w:gridCol w:w="900"/>
        <w:gridCol w:w="2400"/>
        <w:gridCol w:w="6492"/>
      </w:tblGrid>
      <w:tr>
        <w:trPr>
          <w:tblHeader w:val="true"/>
        </w:trPr>
        <w:tc>
          <w:tcPr>
            <w:tcW w:type="dxa" w:w="900"/>
            <w:vAlign w:val="top"/>
            <w:shd w:fill="17324D"/>
          </w:tcPr>
          <w:p>
            <w:pPr>
              <w:spacing w:after="40"/>
            </w:pPr>
            <w:r>
              <w:rPr>
                <w:rFonts w:ascii="Aptos" w:hAnsi="Aptos"/>
                <w:b/>
                <w:color w:val="FFFFFF"/>
                <w:sz w:val="18"/>
              </w:rPr>
              <w:t xml:space="preserve">Day</w:t>
            </w:r>
          </w:p>
        </w:tc>
        <w:tc>
          <w:tcPr>
            <w:tcW w:type="dxa" w:w="2400"/>
            <w:vAlign w:val="top"/>
            <w:shd w:fill="17324D"/>
          </w:tcPr>
          <w:p>
            <w:pPr>
              <w:spacing w:after="40"/>
            </w:pPr>
            <w:r>
              <w:rPr>
                <w:rFonts w:ascii="Aptos" w:hAnsi="Aptos"/>
                <w:b/>
                <w:color w:val="FFFFFF"/>
                <w:sz w:val="18"/>
              </w:rPr>
              <w:t xml:space="preserve">Outcome</w:t>
            </w:r>
          </w:p>
        </w:tc>
        <w:tc>
          <w:tcPr>
            <w:tcW w:type="dxa" w:w="6492"/>
            <w:vAlign w:val="top"/>
            <w:shd w:fill="17324D"/>
          </w:tcPr>
          <w:p>
            <w:pPr>
              <w:spacing w:after="40"/>
            </w:pPr>
            <w:r>
              <w:rPr>
                <w:rFonts w:ascii="Aptos" w:hAnsi="Aptos"/>
                <w:b/>
                <w:color w:val="FFFFFF"/>
                <w:sz w:val="18"/>
              </w:rPr>
              <w:t xml:space="preserve">Deliverables</w:t>
            </w:r>
          </w:p>
        </w:tc>
      </w:tr>
      <w:tr>
        <w:trPr>
          <w:cantSplit/>
        </w:trPr>
        <w:tc>
          <w:tcPr>
            <w:tcW w:type="dxa" w:w="900"/>
            <w:vAlign w:val="top"/>
          </w:tcPr>
          <w:p>
            <w:pPr>
              <w:spacing w:after="40"/>
            </w:pPr>
            <w:r>
              <w:rPr>
                <w:rFonts w:ascii="Aptos" w:hAnsi="Aptos"/>
                <w:color w:val="22303C"/>
                <w:sz w:val="17"/>
              </w:rPr>
              <w:t xml:space="preserve">1</w:t>
            </w:r>
          </w:p>
        </w:tc>
        <w:tc>
          <w:tcPr>
            <w:tcW w:type="dxa" w:w="2400"/>
            <w:vAlign w:val="top"/>
          </w:tcPr>
          <w:p>
            <w:pPr>
              <w:spacing w:after="40"/>
            </w:pPr>
            <w:r>
              <w:rPr>
                <w:rFonts w:ascii="Aptos" w:hAnsi="Aptos"/>
                <w:color w:val="22303C"/>
                <w:sz w:val="17"/>
              </w:rPr>
              <w:t xml:space="preserve">Repo + environment</w:t>
            </w:r>
          </w:p>
        </w:tc>
        <w:tc>
          <w:tcPr>
            <w:tcW w:type="dxa" w:w="6492"/>
            <w:vAlign w:val="top"/>
          </w:tcPr>
          <w:p>
            <w:pPr>
              <w:spacing w:after="40"/>
            </w:pPr>
            <w:r>
              <w:rPr>
                <w:rFonts w:ascii="Aptos" w:hAnsi="Aptos"/>
                <w:color w:val="22303C"/>
                <w:sz w:val="17"/>
              </w:rPr>
              <w:t xml:space="preserve">Monorepo, Compose (PostgreSQL, Redis, nginx), Spring Boot API, Node collab service, Vite shell, health checks</w:t>
            </w:r>
          </w:p>
        </w:tc>
      </w:tr>
      <w:tr>
        <w:trPr>
          <w:cantSplit/>
        </w:trPr>
        <w:tc>
          <w:tcPr>
            <w:tcW w:type="dxa" w:w="900"/>
            <w:vAlign w:val="top"/>
            <w:shd w:fill="F5F8FC"/>
          </w:tcPr>
          <w:p>
            <w:pPr>
              <w:spacing w:after="40"/>
            </w:pPr>
            <w:r>
              <w:rPr>
                <w:rFonts w:ascii="Aptos" w:hAnsi="Aptos"/>
                <w:color w:val="22303C"/>
                <w:sz w:val="17"/>
              </w:rPr>
              <w:t xml:space="preserve">2</w:t>
            </w:r>
          </w:p>
        </w:tc>
        <w:tc>
          <w:tcPr>
            <w:tcW w:type="dxa" w:w="2400"/>
            <w:vAlign w:val="top"/>
            <w:shd w:fill="F5F8FC"/>
          </w:tcPr>
          <w:p>
            <w:pPr>
              <w:spacing w:after="40"/>
            </w:pPr>
            <w:r>
              <w:rPr>
                <w:rFonts w:ascii="Aptos" w:hAnsi="Aptos"/>
                <w:color w:val="22303C"/>
                <w:sz w:val="17"/>
              </w:rPr>
              <w:t xml:space="preserve">Auth + workspace</w:t>
            </w:r>
          </w:p>
        </w:tc>
        <w:tc>
          <w:tcPr>
            <w:tcW w:type="dxa" w:w="6492"/>
            <w:vAlign w:val="top"/>
            <w:shd w:fill="F5F8FC"/>
          </w:tcPr>
          <w:p>
            <w:pPr>
              <w:spacing w:after="40"/>
            </w:pPr>
            <w:r>
              <w:rPr>
                <w:rFonts w:ascii="Aptos" w:hAnsi="Aptos"/>
                <w:color w:val="22303C"/>
                <w:sz w:val="17"/>
              </w:rPr>
              <w:t xml:space="preserve">Session-cookie login, workspace CRUD, membership schema with migrations</w:t>
            </w:r>
          </w:p>
        </w:tc>
      </w:tr>
      <w:tr>
        <w:trPr>
          <w:cantSplit/>
        </w:trPr>
        <w:tc>
          <w:tcPr>
            <w:tcW w:type="dxa" w:w="900"/>
            <w:vAlign w:val="top"/>
          </w:tcPr>
          <w:p>
            <w:pPr>
              <w:spacing w:after="40"/>
            </w:pPr>
            <w:r>
              <w:rPr>
                <w:rFonts w:ascii="Aptos" w:hAnsi="Aptos"/>
                <w:color w:val="22303C"/>
                <w:sz w:val="17"/>
              </w:rPr>
              <w:t xml:space="preserve">3</w:t>
            </w:r>
          </w:p>
        </w:tc>
        <w:tc>
          <w:tcPr>
            <w:tcW w:type="dxa" w:w="2400"/>
            <w:vAlign w:val="top"/>
          </w:tcPr>
          <w:p>
            <w:pPr>
              <w:spacing w:after="40"/>
            </w:pPr>
            <w:r>
              <w:rPr>
                <w:rFonts w:ascii="Aptos" w:hAnsi="Aptos"/>
                <w:color w:val="22303C"/>
                <w:sz w:val="17"/>
              </w:rPr>
              <w:t xml:space="preserve">File system</w:t>
            </w:r>
          </w:p>
        </w:tc>
        <w:tc>
          <w:tcPr>
            <w:tcW w:type="dxa" w:w="6492"/>
            <w:vAlign w:val="top"/>
          </w:tcPr>
          <w:p>
            <w:pPr>
              <w:spacing w:after="40"/>
            </w:pPr>
            <w:r>
              <w:rPr>
                <w:rFonts w:ascii="Aptos" w:hAnsi="Aptos"/>
                <w:color w:val="22303C"/>
                <w:sz w:val="17"/>
              </w:rPr>
              <w:t xml:space="preserve">Tree API, create/rename/delete with soft delete, file content persistence</w:t>
            </w:r>
          </w:p>
        </w:tc>
      </w:tr>
      <w:tr>
        <w:trPr>
          <w:cantSplit/>
        </w:trPr>
        <w:tc>
          <w:tcPr>
            <w:tcW w:type="dxa" w:w="900"/>
            <w:vAlign w:val="top"/>
            <w:shd w:fill="F5F8FC"/>
          </w:tcPr>
          <w:p>
            <w:pPr>
              <w:spacing w:after="40"/>
            </w:pPr>
            <w:r>
              <w:rPr>
                <w:rFonts w:ascii="Aptos" w:hAnsi="Aptos"/>
                <w:color w:val="22303C"/>
                <w:sz w:val="17"/>
              </w:rPr>
              <w:t xml:space="preserve">4</w:t>
            </w:r>
          </w:p>
        </w:tc>
        <w:tc>
          <w:tcPr>
            <w:tcW w:type="dxa" w:w="2400"/>
            <w:vAlign w:val="top"/>
            <w:shd w:fill="F5F8FC"/>
          </w:tcPr>
          <w:p>
            <w:pPr>
              <w:spacing w:after="40"/>
            </w:pPr>
            <w:r>
              <w:rPr>
                <w:rFonts w:ascii="Aptos" w:hAnsi="Aptos"/>
                <w:color w:val="22303C"/>
                <w:sz w:val="17"/>
              </w:rPr>
              <w:t xml:space="preserve">Monaco</w:t>
            </w:r>
          </w:p>
        </w:tc>
        <w:tc>
          <w:tcPr>
            <w:tcW w:type="dxa" w:w="6492"/>
            <w:vAlign w:val="top"/>
            <w:shd w:fill="F5F8FC"/>
          </w:tcPr>
          <w:p>
            <w:pPr>
              <w:spacing w:after="40"/>
            </w:pPr>
            <w:r>
              <w:rPr>
                <w:rFonts w:ascii="Aptos" w:hAnsi="Aptos"/>
                <w:color w:val="22303C"/>
                <w:sz w:val="17"/>
              </w:rPr>
              <w:t xml:space="preserve">Editor UI, language selection, save/load flow</w:t>
            </w:r>
          </w:p>
        </w:tc>
      </w:tr>
      <w:tr>
        <w:trPr>
          <w:cantSplit/>
        </w:trPr>
        <w:tc>
          <w:tcPr>
            <w:tcW w:type="dxa" w:w="900"/>
            <w:vAlign w:val="top"/>
          </w:tcPr>
          <w:p>
            <w:pPr>
              <w:spacing w:after="40"/>
            </w:pPr>
            <w:r>
              <w:rPr>
                <w:rFonts w:ascii="Aptos" w:hAnsi="Aptos"/>
                <w:color w:val="22303C"/>
                <w:sz w:val="17"/>
              </w:rPr>
              <w:t xml:space="preserve">5</w:t>
            </w:r>
          </w:p>
        </w:tc>
        <w:tc>
          <w:tcPr>
            <w:tcW w:type="dxa" w:w="2400"/>
            <w:vAlign w:val="top"/>
          </w:tcPr>
          <w:p>
            <w:pPr>
              <w:spacing w:after="40"/>
            </w:pPr>
            <w:r>
              <w:rPr>
                <w:rFonts w:ascii="Aptos" w:hAnsi="Aptos"/>
                <w:color w:val="22303C"/>
                <w:sz w:val="17"/>
              </w:rPr>
              <w:t xml:space="preserve">Naive realtime</w:t>
            </w:r>
          </w:p>
        </w:tc>
        <w:tc>
          <w:tcPr>
            <w:tcW w:type="dxa" w:w="6492"/>
            <w:vAlign w:val="top"/>
          </w:tcPr>
          <w:p>
            <w:pPr>
              <w:spacing w:after="40"/>
            </w:pPr>
            <w:r>
              <w:rPr>
                <w:rFonts w:ascii="Aptos" w:hAnsi="Aptos"/>
                <w:color w:val="22303C"/>
                <w:sz w:val="17"/>
              </w:rPr>
              <w:t xml:space="preserve">STOMP channel, naive whole-document broadcast, lost-edit bug reproduced in a failing test</w:t>
            </w:r>
          </w:p>
        </w:tc>
      </w:tr>
      <w:tr>
        <w:trPr>
          <w:cantSplit/>
        </w:trPr>
        <w:tc>
          <w:tcPr>
            <w:tcW w:type="dxa" w:w="900"/>
            <w:vAlign w:val="top"/>
            <w:shd w:fill="F5F8FC"/>
          </w:tcPr>
          <w:p>
            <w:pPr>
              <w:spacing w:after="40"/>
            </w:pPr>
            <w:r>
              <w:rPr>
                <w:rFonts w:ascii="Aptos" w:hAnsi="Aptos"/>
                <w:color w:val="22303C"/>
                <w:sz w:val="17"/>
              </w:rPr>
              <w:t xml:space="preserve">6</w:t>
            </w:r>
          </w:p>
        </w:tc>
        <w:tc>
          <w:tcPr>
            <w:tcW w:type="dxa" w:w="2400"/>
            <w:vAlign w:val="top"/>
            <w:shd w:fill="F5F8FC"/>
          </w:tcPr>
          <w:p>
            <w:pPr>
              <w:spacing w:after="40"/>
            </w:pPr>
            <w:r>
              <w:rPr>
                <w:rFonts w:ascii="Aptos" w:hAnsi="Aptos"/>
                <w:color w:val="22303C"/>
                <w:sz w:val="17"/>
              </w:rPr>
              <w:t xml:space="preserve">Yjs path</w:t>
            </w:r>
          </w:p>
        </w:tc>
        <w:tc>
          <w:tcPr>
            <w:tcW w:type="dxa" w:w="6492"/>
            <w:vAlign w:val="top"/>
            <w:shd w:fill="F5F8FC"/>
          </w:tcPr>
          <w:p>
            <w:pPr>
              <w:spacing w:after="40"/>
            </w:pPr>
            <w:r>
              <w:rPr>
                <w:rFonts w:ascii="Aptos" w:hAnsi="Aptos"/>
                <w:color w:val="22303C"/>
                <w:sz w:val="17"/>
              </w:rPr>
              <w:t xml:space="preserve">Ticket endpoint, Hocuspocus auth and load/store, y-monaco; the failing test now passes</w:t>
            </w:r>
          </w:p>
        </w:tc>
      </w:tr>
      <w:tr>
        <w:trPr>
          <w:cantSplit/>
        </w:trPr>
        <w:tc>
          <w:tcPr>
            <w:tcW w:type="dxa" w:w="900"/>
            <w:vAlign w:val="top"/>
          </w:tcPr>
          <w:p>
            <w:pPr>
              <w:spacing w:after="40"/>
            </w:pPr>
            <w:r>
              <w:rPr>
                <w:rFonts w:ascii="Aptos" w:hAnsi="Aptos"/>
                <w:color w:val="22303C"/>
                <w:sz w:val="17"/>
              </w:rPr>
              <w:t xml:space="preserve">7</w:t>
            </w:r>
          </w:p>
        </w:tc>
        <w:tc>
          <w:tcPr>
            <w:tcW w:type="dxa" w:w="2400"/>
            <w:vAlign w:val="top"/>
          </w:tcPr>
          <w:p>
            <w:pPr>
              <w:spacing w:after="40"/>
            </w:pPr>
            <w:r>
              <w:rPr>
                <w:rFonts w:ascii="Aptos" w:hAnsi="Aptos"/>
                <w:color w:val="22303C"/>
                <w:sz w:val="17"/>
              </w:rPr>
              <w:t xml:space="preserve">Engineering record</w:t>
            </w:r>
          </w:p>
        </w:tc>
        <w:tc>
          <w:tcPr>
            <w:tcW w:type="dxa" w:w="6492"/>
            <w:vAlign w:val="top"/>
          </w:tcPr>
          <w:p>
            <w:pPr>
              <w:spacing w:after="40"/>
            </w:pPr>
            <w:r>
              <w:rPr>
                <w:rFonts w:ascii="Aptos" w:hAnsi="Aptos"/>
                <w:color w:val="22303C"/>
                <w:sz w:val="17"/>
              </w:rPr>
              <w:t xml:space="preserve">Playwright two-browser test, ADRs, architecture diagram, milestone commit</w:t>
            </w:r>
          </w:p>
        </w:tc>
      </w:tr>
    </w:tbl>
    <w:p>
      <w:pPr>
        <w:spacing w:after="40"/>
      </w:pPr>
    </w:p>
    <w:tbl>
      <w:tblPr>
        <w:tblW w:type="auto" w:w="0"/>
        <w:jc w:val="center"/>
        <w:tblLook w:firstColumn="1" w:firstRow="1" w:lastColumn="0" w:lastRow="0" w:noHBand="0" w:noVBand="1" w:val="04A0"/>
      </w:tblPr>
      <w:tblGrid>
        <w:gridCol w:w="9994"/>
      </w:tblGrid>
      <w:tr>
        <w:tc>
          <w:tcPr>
            <w:tcW w:type="dxa" w:w="9994"/>
            <w:shd w:fill="FFF0F0"/>
          </w:tcPr>
          <w:p>
            <w:r/>
            <w:r>
              <w:rPr>
                <w:b/>
                <w:color w:val="B33A3A"/>
                <w:sz w:val="21"/>
              </w:rPr>
              <w:t>Important</w:t>
              <w:br/>
            </w:r>
            <w:r>
              <w:rPr>
                <w:color w:val="22303C"/>
                <w:sz w:val="18"/>
              </w:rPr>
              <w:t>Do not judge the project by how much UI exists after seven days. Judge it by whether you have a reproducible concurrency bug, a test that demonstrates it, and a clear reason for the next architectural step.</w:t>
            </w:r>
          </w:p>
        </w:tc>
      </w:tr>
    </w:tbl>
    <w:p>
      <w:pPr>
        <w:spacing w:after="60"/>
      </w:pPr>
    </w:p>
    <w:p>
      <w:pPr>
        <w:pStyle w:val="Heading1"/>
      </w:pPr>
      <w:r>
        <w:t>Appendix B. Suggested Definition of Done for the Core</w:t>
      </w:r>
    </w:p>
    <w:tbl>
      <w:tblPr>
        <w:tblStyle w:val="TableGrid"/>
        <w:tblW w:type="auto" w:w="0"/>
        <w:jc w:val="center"/>
        <w:tblLook w:firstColumn="1" w:firstRow="1" w:lastColumn="0" w:lastRow="0" w:noHBand="0" w:noVBand="1" w:val="04A0"/>
      </w:tblPr>
      <w:tblGrid>
        <w:gridCol w:w="2600"/>
        <w:gridCol w:w="7192"/>
      </w:tblGrid>
      <w:tr>
        <w:trPr>
          <w:tblHeader w:val="true"/>
        </w:trPr>
        <w:tc>
          <w:tcPr>
            <w:tcW w:type="dxa" w:w="2600"/>
            <w:vAlign w:val="top"/>
            <w:shd w:fill="17324D"/>
          </w:tcPr>
          <w:p>
            <w:pPr>
              <w:spacing w:after="40"/>
            </w:pPr>
            <w:r>
              <w:rPr>
                <w:rFonts w:ascii="Aptos" w:hAnsi="Aptos"/>
                <w:b/>
                <w:color w:val="FFFFFF"/>
                <w:sz w:val="18"/>
              </w:rPr>
              <w:t xml:space="preserve">Requirement</w:t>
            </w:r>
          </w:p>
        </w:tc>
        <w:tc>
          <w:tcPr>
            <w:tcW w:type="dxa" w:w="7192"/>
            <w:vAlign w:val="top"/>
            <w:shd w:fill="17324D"/>
          </w:tcPr>
          <w:p>
            <w:pPr>
              <w:spacing w:after="40"/>
            </w:pPr>
            <w:r>
              <w:rPr>
                <w:rFonts w:ascii="Aptos" w:hAnsi="Aptos"/>
                <w:b/>
                <w:color w:val="FFFFFF"/>
                <w:sz w:val="18"/>
              </w:rPr>
              <w:t xml:space="preserve">Definition of done</w:t>
            </w:r>
          </w:p>
        </w:tc>
      </w:tr>
      <w:tr>
        <w:trPr>
          <w:cantSplit/>
        </w:trPr>
        <w:tc>
          <w:tcPr>
            <w:tcW w:type="dxa" w:w="2600"/>
            <w:vAlign w:val="top"/>
          </w:tcPr>
          <w:p>
            <w:pPr>
              <w:spacing w:after="40"/>
            </w:pPr>
            <w:r>
              <w:rPr>
                <w:rFonts w:ascii="Aptos" w:hAnsi="Aptos"/>
                <w:color w:val="22303C"/>
                <w:sz w:val="17"/>
              </w:rPr>
              <w:t xml:space="preserve">Realtime editing</w:t>
            </w:r>
          </w:p>
        </w:tc>
        <w:tc>
          <w:tcPr>
            <w:tcW w:type="dxa" w:w="7192"/>
            <w:vAlign w:val="top"/>
          </w:tcPr>
          <w:p>
            <w:pPr>
              <w:spacing w:after="40"/>
            </w:pPr>
            <w:r>
              <w:rPr>
                <w:rFonts w:ascii="Aptos" w:hAnsi="Aptos"/>
                <w:color w:val="22303C"/>
                <w:sz w:val="17"/>
              </w:rPr>
              <w:t xml:space="preserve">Two or more clients can edit one file and converge in automated multi-browser tests with arbitrary message ordering.</w:t>
            </w:r>
          </w:p>
        </w:tc>
      </w:tr>
      <w:tr>
        <w:trPr>
          <w:cantSplit/>
        </w:trPr>
        <w:tc>
          <w:tcPr>
            <w:tcW w:type="dxa" w:w="2600"/>
            <w:vAlign w:val="top"/>
            <w:shd w:fill="F5F8FC"/>
          </w:tcPr>
          <w:p>
            <w:pPr>
              <w:spacing w:after="40"/>
            </w:pPr>
            <w:r>
              <w:rPr>
                <w:rFonts w:ascii="Aptos" w:hAnsi="Aptos"/>
                <w:color w:val="22303C"/>
                <w:sz w:val="17"/>
              </w:rPr>
              <w:t xml:space="preserve">Reconnect</w:t>
            </w:r>
          </w:p>
        </w:tc>
        <w:tc>
          <w:tcPr>
            <w:tcW w:type="dxa" w:w="7192"/>
            <w:vAlign w:val="top"/>
            <w:shd w:fill="F5F8FC"/>
          </w:tcPr>
          <w:p>
            <w:pPr>
              <w:spacing w:after="40"/>
            </w:pPr>
            <w:r>
              <w:rPr>
                <w:rFonts w:ascii="Aptos" w:hAnsi="Aptos"/>
                <w:color w:val="22303C"/>
                <w:sz w:val="17"/>
              </w:rPr>
              <w:t xml:space="preserve">Client can lose the socket, continue local work, reconnect and reconcile without manual refresh.</w:t>
            </w:r>
          </w:p>
        </w:tc>
      </w:tr>
      <w:tr>
        <w:trPr>
          <w:cantSplit/>
        </w:trPr>
        <w:tc>
          <w:tcPr>
            <w:tcW w:type="dxa" w:w="2600"/>
            <w:vAlign w:val="top"/>
          </w:tcPr>
          <w:p>
            <w:pPr>
              <w:spacing w:after="40"/>
            </w:pPr>
            <w:r>
              <w:rPr>
                <w:rFonts w:ascii="Aptos" w:hAnsi="Aptos"/>
                <w:color w:val="22303C"/>
                <w:sz w:val="17"/>
              </w:rPr>
              <w:t xml:space="preserve">Presence</w:t>
            </w:r>
          </w:p>
        </w:tc>
        <w:tc>
          <w:tcPr>
            <w:tcW w:type="dxa" w:w="7192"/>
            <w:vAlign w:val="top"/>
          </w:tcPr>
          <w:p>
            <w:pPr>
              <w:spacing w:after="40"/>
            </w:pPr>
            <w:r>
              <w:rPr>
                <w:rFonts w:ascii="Aptos" w:hAnsi="Aptos"/>
                <w:color w:val="22303C"/>
                <w:sz w:val="17"/>
              </w:rPr>
              <w:t xml:space="preserve">Online users and cursor/selection state update live and disappear on disconnect.</w:t>
            </w:r>
          </w:p>
        </w:tc>
      </w:tr>
      <w:tr>
        <w:trPr>
          <w:cantSplit/>
        </w:trPr>
        <w:tc>
          <w:tcPr>
            <w:tcW w:type="dxa" w:w="2600"/>
            <w:vAlign w:val="top"/>
            <w:shd w:fill="F5F8FC"/>
          </w:tcPr>
          <w:p>
            <w:pPr>
              <w:spacing w:after="40"/>
            </w:pPr>
            <w:r>
              <w:rPr>
                <w:rFonts w:ascii="Aptos" w:hAnsi="Aptos"/>
                <w:color w:val="22303C"/>
                <w:sz w:val="17"/>
              </w:rPr>
              <w:t xml:space="preserve">Undo</w:t>
            </w:r>
          </w:p>
        </w:tc>
        <w:tc>
          <w:tcPr>
            <w:tcW w:type="dxa" w:w="7192"/>
            <w:vAlign w:val="top"/>
            <w:shd w:fill="F5F8FC"/>
          </w:tcPr>
          <w:p>
            <w:pPr>
              <w:spacing w:after="40"/>
            </w:pPr>
            <w:r>
              <w:rPr>
                <w:rFonts w:ascii="Aptos" w:hAnsi="Aptos"/>
                <w:color w:val="22303C"/>
                <w:sz w:val="17"/>
              </w:rPr>
              <w:t xml:space="preserve">Undo/redo reverts only the local user's edits.</w:t>
            </w:r>
          </w:p>
        </w:tc>
      </w:tr>
      <w:tr>
        <w:trPr>
          <w:cantSplit/>
        </w:trPr>
        <w:tc>
          <w:tcPr>
            <w:tcW w:type="dxa" w:w="2600"/>
            <w:vAlign w:val="top"/>
          </w:tcPr>
          <w:p>
            <w:pPr>
              <w:spacing w:after="40"/>
            </w:pPr>
            <w:r>
              <w:rPr>
                <w:rFonts w:ascii="Aptos" w:hAnsi="Aptos"/>
                <w:color w:val="22303C"/>
                <w:sz w:val="17"/>
              </w:rPr>
              <w:t xml:space="preserve">Persistence</w:t>
            </w:r>
          </w:p>
        </w:tc>
        <w:tc>
          <w:tcPr>
            <w:tcW w:type="dxa" w:w="7192"/>
            <w:vAlign w:val="top"/>
          </w:tcPr>
          <w:p>
            <w:pPr>
              <w:spacing w:after="40"/>
            </w:pPr>
            <w:r>
              <w:rPr>
                <w:rFonts w:ascii="Aptos" w:hAnsi="Aptos"/>
                <w:color w:val="22303C"/>
                <w:sz w:val="17"/>
              </w:rPr>
              <w:t xml:space="preserve">Application restart does not lose stored document state.</w:t>
            </w:r>
          </w:p>
        </w:tc>
      </w:tr>
      <w:tr>
        <w:trPr>
          <w:cantSplit/>
        </w:trPr>
        <w:tc>
          <w:tcPr>
            <w:tcW w:type="dxa" w:w="2600"/>
            <w:vAlign w:val="top"/>
            <w:shd w:fill="F5F8FC"/>
          </w:tcPr>
          <w:p>
            <w:pPr>
              <w:spacing w:after="40"/>
            </w:pPr>
            <w:r>
              <w:rPr>
                <w:rFonts w:ascii="Aptos" w:hAnsi="Aptos"/>
                <w:color w:val="22303C"/>
                <w:sz w:val="17"/>
              </w:rPr>
              <w:t xml:space="preserve">History</w:t>
            </w:r>
          </w:p>
        </w:tc>
        <w:tc>
          <w:tcPr>
            <w:tcW w:type="dxa" w:w="7192"/>
            <w:vAlign w:val="top"/>
            <w:shd w:fill="F5F8FC"/>
          </w:tcPr>
          <w:p>
            <w:pPr>
              <w:spacing w:after="40"/>
            </w:pPr>
            <w:r>
              <w:rPr>
                <w:rFonts w:ascii="Aptos" w:hAnsi="Aptos"/>
                <w:color w:val="22303C"/>
                <w:sz w:val="17"/>
              </w:rPr>
              <w:t xml:space="preserve">User can inspect, diff and restore a previous version.</w:t>
            </w:r>
          </w:p>
        </w:tc>
      </w:tr>
      <w:tr>
        <w:trPr>
          <w:cantSplit/>
        </w:trPr>
        <w:tc>
          <w:tcPr>
            <w:tcW w:type="dxa" w:w="2600"/>
            <w:vAlign w:val="top"/>
          </w:tcPr>
          <w:p>
            <w:pPr>
              <w:spacing w:after="40"/>
            </w:pPr>
            <w:r>
              <w:rPr>
                <w:rFonts w:ascii="Aptos" w:hAnsi="Aptos"/>
                <w:color w:val="22303C"/>
                <w:sz w:val="17"/>
              </w:rPr>
              <w:t xml:space="preserve">External changes</w:t>
            </w:r>
          </w:p>
        </w:tc>
        <w:tc>
          <w:tcPr>
            <w:tcW w:type="dxa" w:w="7192"/>
            <w:vAlign w:val="top"/>
          </w:tcPr>
          <w:p>
            <w:pPr>
              <w:spacing w:after="40"/>
            </w:pPr>
            <w:r>
              <w:rPr>
                <w:rFonts w:ascii="Aptos" w:hAnsi="Aptos"/>
                <w:color w:val="22303C"/>
                <w:sz w:val="17"/>
              </w:rPr>
              <w:t xml:space="preserve">Restoring a version during concurrent typing preserves both the restore and the typing.</w:t>
            </w:r>
          </w:p>
        </w:tc>
      </w:tr>
      <w:tr>
        <w:trPr>
          <w:cantSplit/>
        </w:trPr>
        <w:tc>
          <w:tcPr>
            <w:tcW w:type="dxa" w:w="2600"/>
            <w:vAlign w:val="top"/>
            <w:shd w:fill="F5F8FC"/>
          </w:tcPr>
          <w:p>
            <w:pPr>
              <w:spacing w:after="40"/>
            </w:pPr>
            <w:r>
              <w:rPr>
                <w:rFonts w:ascii="Aptos" w:hAnsi="Aptos"/>
                <w:color w:val="22303C"/>
                <w:sz w:val="17"/>
              </w:rPr>
              <w:t xml:space="preserve">Authorization</w:t>
            </w:r>
          </w:p>
        </w:tc>
        <w:tc>
          <w:tcPr>
            <w:tcW w:type="dxa" w:w="7192"/>
            <w:vAlign w:val="top"/>
            <w:shd w:fill="F5F8FC"/>
          </w:tcPr>
          <w:p>
            <w:pPr>
              <w:spacing w:after="40"/>
            </w:pPr>
            <w:r>
              <w:rPr>
                <w:rFonts w:ascii="Aptos" w:hAnsi="Aptos"/>
                <w:color w:val="22303C"/>
                <w:sz w:val="17"/>
              </w:rPr>
              <w:t xml:space="preserve">A viewer cannot mutate a file by calling APIs, STOMP destinations or the collaboration socket directly.</w:t>
            </w:r>
          </w:p>
        </w:tc>
      </w:tr>
      <w:tr>
        <w:trPr>
          <w:cantSplit/>
        </w:trPr>
        <w:tc>
          <w:tcPr>
            <w:tcW w:type="dxa" w:w="2600"/>
            <w:vAlign w:val="top"/>
          </w:tcPr>
          <w:p>
            <w:pPr>
              <w:spacing w:after="40"/>
            </w:pPr>
            <w:r>
              <w:rPr>
                <w:rFonts w:ascii="Aptos" w:hAnsi="Aptos"/>
                <w:color w:val="22303C"/>
                <w:sz w:val="17"/>
              </w:rPr>
              <w:t xml:space="preserve">Live permissions</w:t>
            </w:r>
          </w:p>
        </w:tc>
        <w:tc>
          <w:tcPr>
            <w:tcW w:type="dxa" w:w="7192"/>
            <w:vAlign w:val="top"/>
          </w:tcPr>
          <w:p>
            <w:pPr>
              <w:spacing w:after="40"/>
            </w:pPr>
            <w:r>
              <w:rPr>
                <w:rFonts w:ascii="Aptos" w:hAnsi="Aptos"/>
                <w:color w:val="22303C"/>
                <w:sz w:val="17"/>
              </w:rPr>
              <w:t xml:space="preserve">A downgrade or removal takes effect on open connections within seconds.</w:t>
            </w:r>
          </w:p>
        </w:tc>
      </w:tr>
      <w:tr>
        <w:trPr>
          <w:cantSplit/>
        </w:trPr>
        <w:tc>
          <w:tcPr>
            <w:tcW w:type="dxa" w:w="2600"/>
            <w:vAlign w:val="top"/>
            <w:shd w:fill="F5F8FC"/>
          </w:tcPr>
          <w:p>
            <w:pPr>
              <w:spacing w:after="40"/>
            </w:pPr>
            <w:r>
              <w:rPr>
                <w:rFonts w:ascii="Aptos" w:hAnsi="Aptos"/>
                <w:color w:val="22303C"/>
                <w:sz w:val="17"/>
              </w:rPr>
              <w:t xml:space="preserve">Execution (stretch)</w:t>
            </w:r>
          </w:p>
        </w:tc>
        <w:tc>
          <w:tcPr>
            <w:tcW w:type="dxa" w:w="7192"/>
            <w:vAlign w:val="top"/>
            <w:shd w:fill="F5F8FC"/>
          </w:tcPr>
          <w:p>
            <w:pPr>
              <w:spacing w:after="40"/>
            </w:pPr>
            <w:r>
              <w:rPr>
                <w:rFonts w:ascii="Aptos" w:hAnsi="Aptos"/>
                <w:color w:val="22303C"/>
                <w:sz w:val="17"/>
              </w:rPr>
              <w:t xml:space="preserve">Job runs in a separate worker/container with explicit resource controls and cleanup.</w:t>
            </w:r>
          </w:p>
        </w:tc>
      </w:tr>
      <w:tr>
        <w:trPr>
          <w:cantSplit/>
        </w:trPr>
        <w:tc>
          <w:tcPr>
            <w:tcW w:type="dxa" w:w="2600"/>
            <w:vAlign w:val="top"/>
          </w:tcPr>
          <w:p>
            <w:pPr>
              <w:spacing w:after="40"/>
            </w:pPr>
            <w:r>
              <w:rPr>
                <w:rFonts w:ascii="Aptos" w:hAnsi="Aptos"/>
                <w:color w:val="22303C"/>
                <w:sz w:val="17"/>
              </w:rPr>
              <w:t xml:space="preserve">Observability</w:t>
            </w:r>
          </w:p>
        </w:tc>
        <w:tc>
          <w:tcPr>
            <w:tcW w:type="dxa" w:w="7192"/>
            <w:vAlign w:val="top"/>
          </w:tcPr>
          <w:p>
            <w:pPr>
              <w:spacing w:after="40"/>
            </w:pPr>
            <w:r>
              <w:rPr>
                <w:rFonts w:ascii="Aptos" w:hAnsi="Aptos"/>
                <w:color w:val="22303C"/>
                <w:sz w:val="17"/>
              </w:rPr>
              <w:t xml:space="preserve">A single collaborative update can be traced across both services with workspace/file/connection identifiers.</w:t>
            </w:r>
          </w:p>
        </w:tc>
      </w:tr>
      <w:tr>
        <w:trPr>
          <w:cantSplit/>
        </w:trPr>
        <w:tc>
          <w:tcPr>
            <w:tcW w:type="dxa" w:w="2600"/>
            <w:vAlign w:val="top"/>
            <w:shd w:fill="F5F8FC"/>
          </w:tcPr>
          <w:p>
            <w:pPr>
              <w:spacing w:after="40"/>
            </w:pPr>
            <w:r>
              <w:rPr>
                <w:rFonts w:ascii="Aptos" w:hAnsi="Aptos"/>
                <w:color w:val="22303C"/>
                <w:sz w:val="17"/>
              </w:rPr>
              <w:t xml:space="preserve">Agents (stretch)</w:t>
            </w:r>
          </w:p>
        </w:tc>
        <w:tc>
          <w:tcPr>
            <w:tcW w:type="dxa" w:w="7192"/>
            <w:vAlign w:val="top"/>
            <w:shd w:fill="F5F8FC"/>
          </w:tcPr>
          <w:p>
            <w:pPr>
              <w:spacing w:after="40"/>
            </w:pPr>
            <w:r>
              <w:rPr>
                <w:rFonts w:ascii="Aptos" w:hAnsi="Aptos"/>
                <w:color w:val="22303C"/>
                <w:sz w:val="17"/>
              </w:rPr>
              <w:t xml:space="preserve">An agent edits a file a person is editing; both converge, and the agent's turn can be reverted alone.</w:t>
            </w:r>
          </w:p>
        </w:tc>
      </w:tr>
      <w:tr>
        <w:trPr>
          <w:cantSplit/>
        </w:trPr>
        <w:tc>
          <w:tcPr>
            <w:tcW w:type="dxa" w:w="2600"/>
            <w:vAlign w:val="top"/>
          </w:tcPr>
          <w:p>
            <w:pPr>
              <w:spacing w:after="40"/>
            </w:pPr>
            <w:r>
              <w:rPr>
                <w:rFonts w:ascii="Aptos" w:hAnsi="Aptos"/>
                <w:color w:val="22303C"/>
                <w:sz w:val="17"/>
              </w:rPr>
              <w:t xml:space="preserve">Approvals (stretch)</w:t>
            </w:r>
          </w:p>
        </w:tc>
        <w:tc>
          <w:tcPr>
            <w:tcW w:type="dxa" w:w="7192"/>
            <w:vAlign w:val="top"/>
          </w:tcPr>
          <w:p>
            <w:pPr>
              <w:spacing w:after="40"/>
            </w:pPr>
            <w:r>
              <w:rPr>
                <w:rFonts w:ascii="Aptos" w:hAnsi="Aptos"/>
                <w:color w:val="22303C"/>
                <w:sz w:val="17"/>
              </w:rPr>
              <w:t xml:space="preserve">No agent action beyond reading and editing runs without a single-use approval enforced by the executor.</w:t>
            </w:r>
          </w:p>
        </w:tc>
      </w:tr>
      <w:tr>
        <w:trPr>
          <w:cantSplit/>
        </w:trPr>
        <w:tc>
          <w:tcPr>
            <w:tcW w:type="dxa" w:w="2600"/>
            <w:vAlign w:val="top"/>
            <w:shd w:fill="F5F8FC"/>
          </w:tcPr>
          <w:p>
            <w:pPr>
              <w:spacing w:after="40"/>
            </w:pPr>
            <w:r>
              <w:rPr>
                <w:rFonts w:ascii="Aptos" w:hAnsi="Aptos"/>
                <w:color w:val="22303C"/>
                <w:sz w:val="17"/>
              </w:rPr>
              <w:t xml:space="preserve">Sponsorship (stretch)</w:t>
            </w:r>
          </w:p>
        </w:tc>
        <w:tc>
          <w:tcPr>
            <w:tcW w:type="dxa" w:w="7192"/>
            <w:vAlign w:val="top"/>
            <w:shd w:fill="F5F8FC"/>
          </w:tcPr>
          <w:p>
            <w:pPr>
              <w:spacing w:after="40"/>
            </w:pPr>
            <w:r>
              <w:rPr>
                <w:rFonts w:ascii="Aptos" w:hAnsi="Aptos"/>
                <w:color w:val="22303C"/>
                <w:sz w:val="17"/>
              </w:rPr>
              <w:t xml:space="preserve">Every turn's cost is recorded against exactly one member's key.</w:t>
            </w:r>
          </w:p>
        </w:tc>
      </w:tr>
      <w:tr>
        <w:trPr>
          <w:cantSplit/>
        </w:trPr>
        <w:tc>
          <w:tcPr>
            <w:tcW w:type="dxa" w:w="2600"/>
            <w:vAlign w:val="top"/>
          </w:tcPr>
          <w:p>
            <w:pPr>
              <w:spacing w:after="40"/>
            </w:pPr>
            <w:r>
              <w:rPr>
                <w:rFonts w:ascii="Aptos" w:hAnsi="Aptos"/>
                <w:color w:val="22303C"/>
                <w:sz w:val="17"/>
              </w:rPr>
              <w:t xml:space="preserve">Desktop sync</w:t>
            </w:r>
          </w:p>
        </w:tc>
        <w:tc>
          <w:tcPr>
            <w:tcW w:type="dxa" w:w="7192"/>
            <w:vAlign w:val="top"/>
          </w:tcPr>
          <w:p>
            <w:pPr>
              <w:spacing w:after="40"/>
            </w:pPr>
            <w:r>
              <w:rPr>
                <w:rFonts w:ascii="Aptos" w:hAnsi="Aptos"/>
                <w:color w:val="22303C"/>
                <w:sz w:val="17"/>
              </w:rPr>
              <w:t xml:space="preserve">Two machines edit through their own local checkouts, run tests locally and stay identical, including after offline work.</w:t>
            </w:r>
          </w:p>
        </w:tc>
      </w:tr>
      <w:tr>
        <w:trPr>
          <w:cantSplit/>
        </w:trPr>
        <w:tc>
          <w:tcPr>
            <w:tcW w:type="dxa" w:w="2600"/>
            <w:vAlign w:val="top"/>
            <w:shd w:fill="F5F8FC"/>
          </w:tcPr>
          <w:p>
            <w:pPr>
              <w:spacing w:after="40"/>
            </w:pPr>
            <w:r>
              <w:rPr>
                <w:rFonts w:ascii="Aptos" w:hAnsi="Aptos"/>
                <w:color w:val="22303C"/>
                <w:sz w:val="17"/>
              </w:rPr>
              <w:t xml:space="preserve">Local safety</w:t>
            </w:r>
          </w:p>
        </w:tc>
        <w:tc>
          <w:tcPr>
            <w:tcW w:type="dxa" w:w="7192"/>
            <w:vAlign w:val="top"/>
            <w:shd w:fill="F5F8FC"/>
          </w:tcPr>
          <w:p>
            <w:pPr>
              <w:spacing w:after="40"/>
            </w:pPr>
            <w:r>
              <w:rPr>
                <w:rFonts w:ascii="Aptos" w:hAnsi="Aptos"/>
                <w:color w:val="22303C"/>
                <w:sz w:val="17"/>
              </w:rPr>
              <w:t xml:space="preserve">Remote changes cannot write outside the checkout or into .git, and remote deletes are recoverable.</w:t>
            </w:r>
          </w:p>
        </w:tc>
      </w:tr>
    </w:tbl>
    <w:p>
      <w:pPr>
        <w:spacing w:after="40"/>
      </w:pPr>
    </w:p>
    <w:p>
      <w:pPr>
        <w:pStyle w:val="Heading1"/>
      </w:pPr>
      <w:r>
        <w:t xml:space="preserve">Appendix C. Decision Log</w:t>
      </w:r>
    </w:p>
    <w:p>
      <w:pPr/>
      <w:r>
        <w:t xml:space="preserve">Each row becomes a short ADR file in docs/adr/ when the repository is created.</w:t>
      </w:r>
    </w:p>
    <w:tbl>
      <w:tblPr>
        <w:tblStyle w:val="TableGrid"/>
        <w:tblW w:type="auto" w:w="0"/>
        <w:jc w:val="center"/>
        <w:tblLook w:firstColumn="1" w:firstRow="1" w:lastColumn="0" w:lastRow="0" w:noHBand="0" w:noVBand="1" w:val="04A0"/>
      </w:tblPr>
      <w:tblGrid>
        <w:gridCol w:w="700"/>
        <w:gridCol w:w="3200"/>
        <w:gridCol w:w="3100"/>
        <w:gridCol w:w="2792"/>
      </w:tblGrid>
      <w:tr>
        <w:trPr>
          <w:tblHeader w:val="true"/>
        </w:trPr>
        <w:tc>
          <w:tcPr>
            <w:tcW w:type="dxa" w:w="700"/>
            <w:vAlign w:val="top"/>
            <w:shd w:fill="17324D"/>
          </w:tcPr>
          <w:p>
            <w:pPr>
              <w:spacing w:after="40"/>
            </w:pPr>
            <w:r>
              <w:rPr>
                <w:rFonts w:ascii="Aptos" w:hAnsi="Aptos"/>
                <w:b/>
                <w:color w:val="FFFFFF"/>
                <w:sz w:val="18"/>
              </w:rPr>
              <w:t xml:space="preserve">ADR</w:t>
            </w:r>
          </w:p>
        </w:tc>
        <w:tc>
          <w:tcPr>
            <w:tcW w:type="dxa" w:w="3200"/>
            <w:vAlign w:val="top"/>
            <w:shd w:fill="17324D"/>
          </w:tcPr>
          <w:p>
            <w:pPr>
              <w:spacing w:after="40"/>
            </w:pPr>
            <w:r>
              <w:rPr>
                <w:rFonts w:ascii="Aptos" w:hAnsi="Aptos"/>
                <w:b/>
                <w:color w:val="FFFFFF"/>
                <w:sz w:val="18"/>
              </w:rPr>
              <w:t xml:space="preserve">Decision</w:t>
            </w:r>
          </w:p>
        </w:tc>
        <w:tc>
          <w:tcPr>
            <w:tcW w:type="dxa" w:w="3100"/>
            <w:vAlign w:val="top"/>
            <w:shd w:fill="17324D"/>
          </w:tcPr>
          <w:p>
            <w:pPr>
              <w:spacing w:after="40"/>
            </w:pPr>
            <w:r>
              <w:rPr>
                <w:rFonts w:ascii="Aptos" w:hAnsi="Aptos"/>
                <w:b/>
                <w:color w:val="FFFFFF"/>
                <w:sz w:val="18"/>
              </w:rPr>
              <w:t xml:space="preserve">Why</w:t>
            </w:r>
          </w:p>
        </w:tc>
        <w:tc>
          <w:tcPr>
            <w:tcW w:type="dxa" w:w="2792"/>
            <w:vAlign w:val="top"/>
            <w:shd w:fill="17324D"/>
          </w:tcPr>
          <w:p>
            <w:pPr>
              <w:spacing w:after="40"/>
            </w:pPr>
            <w:r>
              <w:rPr>
                <w:rFonts w:ascii="Aptos" w:hAnsi="Aptos"/>
                <w:b/>
                <w:color w:val="FFFFFF"/>
                <w:sz w:val="18"/>
              </w:rPr>
              <w:t xml:space="preserve">Consequence</w:t>
            </w:r>
          </w:p>
        </w:tc>
      </w:tr>
      <w:tr>
        <w:trPr>
          <w:cantSplit/>
        </w:trPr>
        <w:tc>
          <w:tcPr>
            <w:tcW w:type="dxa" w:w="700"/>
            <w:vAlign w:val="top"/>
          </w:tcPr>
          <w:p>
            <w:pPr>
              <w:spacing w:after="40"/>
            </w:pPr>
            <w:r>
              <w:rPr>
                <w:rFonts w:ascii="Aptos" w:hAnsi="Aptos"/>
                <w:color w:val="22303C"/>
                <w:sz w:val="17"/>
              </w:rPr>
              <w:t xml:space="preserve">001</w:t>
            </w:r>
          </w:p>
        </w:tc>
        <w:tc>
          <w:tcPr>
            <w:tcW w:type="dxa" w:w="3200"/>
            <w:vAlign w:val="top"/>
          </w:tcPr>
          <w:p>
            <w:pPr>
              <w:spacing w:after="40"/>
            </w:pPr>
            <w:r>
              <w:rPr>
                <w:rFonts w:ascii="Aptos" w:hAnsi="Aptos"/>
                <w:color w:val="22303C"/>
                <w:sz w:val="17"/>
              </w:rPr>
              <w:t xml:space="preserve">Document sync runs in a Node collaboration service (Hocuspocus)</w:t>
            </w:r>
          </w:p>
        </w:tc>
        <w:tc>
          <w:tcPr>
            <w:tcW w:type="dxa" w:w="3100"/>
            <w:vAlign w:val="top"/>
          </w:tcPr>
          <w:p>
            <w:pPr>
              <w:spacing w:after="40"/>
            </w:pPr>
            <w:r>
              <w:rPr>
                <w:rFonts w:ascii="Aptos" w:hAnsi="Aptos"/>
                <w:color w:val="22303C"/>
                <w:sz w:val="17"/>
              </w:rPr>
              <w:t xml:space="preserve">No maintained Java Yjs; a relay cannot materialize text, compact or enforce read-only</w:t>
            </w:r>
          </w:p>
        </w:tc>
        <w:tc>
          <w:tcPr>
            <w:tcW w:type="dxa" w:w="2792"/>
            <w:vAlign w:val="top"/>
          </w:tcPr>
          <w:p>
            <w:pPr>
              <w:spacing w:after="40"/>
            </w:pPr>
            <w:r>
              <w:rPr>
                <w:rFonts w:ascii="Aptos" w:hAnsi="Aptos"/>
                <w:color w:val="22303C"/>
                <w:sz w:val="17"/>
              </w:rPr>
              <w:t xml:space="preserve">Two backend languages with a narrow internal API between them</w:t>
            </w:r>
          </w:p>
        </w:tc>
      </w:tr>
      <w:tr>
        <w:trPr>
          <w:cantSplit/>
        </w:trPr>
        <w:tc>
          <w:tcPr>
            <w:tcW w:type="dxa" w:w="700"/>
            <w:vAlign w:val="top"/>
            <w:shd w:fill="F5F8FC"/>
          </w:tcPr>
          <w:p>
            <w:pPr>
              <w:spacing w:after="40"/>
            </w:pPr>
            <w:r>
              <w:rPr>
                <w:rFonts w:ascii="Aptos" w:hAnsi="Aptos"/>
                <w:color w:val="22303C"/>
                <w:sz w:val="17"/>
              </w:rPr>
              <w:t xml:space="preserve">002</w:t>
            </w:r>
          </w:p>
        </w:tc>
        <w:tc>
          <w:tcPr>
            <w:tcW w:type="dxa" w:w="3200"/>
            <w:vAlign w:val="top"/>
            <w:shd w:fill="F5F8FC"/>
          </w:tcPr>
          <w:p>
            <w:pPr>
              <w:spacing w:after="40"/>
            </w:pPr>
            <w:r>
              <w:rPr>
                <w:rFonts w:ascii="Aptos" w:hAnsi="Aptos"/>
                <w:color w:val="22303C"/>
                <w:sz w:val="17"/>
              </w:rPr>
              <w:t xml:space="preserve">The Yjs document is the only owner of live content</w:t>
            </w:r>
          </w:p>
        </w:tc>
        <w:tc>
          <w:tcPr>
            <w:tcW w:type="dxa" w:w="3100"/>
            <w:vAlign w:val="top"/>
            <w:shd w:fill="F5F8FC"/>
          </w:tcPr>
          <w:p>
            <w:pPr>
              <w:spacing w:after="40"/>
            </w:pPr>
            <w:r>
              <w:rPr>
                <w:rFonts w:ascii="Aptos" w:hAnsi="Aptos"/>
                <w:color w:val="22303C"/>
                <w:sz w:val="17"/>
              </w:rPr>
              <w:t xml:space="preserve">Content previously lived in four places with no rule</w:t>
            </w:r>
          </w:p>
        </w:tc>
        <w:tc>
          <w:tcPr>
            <w:tcW w:type="dxa" w:w="2792"/>
            <w:vAlign w:val="top"/>
            <w:shd w:fill="F5F8FC"/>
          </w:tcPr>
          <w:p>
            <w:pPr>
              <w:spacing w:after="40"/>
            </w:pPr>
            <w:r>
              <w:rPr>
                <w:rFonts w:ascii="Aptos" w:hAnsi="Aptos"/>
                <w:color w:val="22303C"/>
                <w:sz w:val="17"/>
              </w:rPr>
              <w:t xml:space="preserve">Text, history and Git are derived; external changes use apply-text</w:t>
            </w:r>
          </w:p>
        </w:tc>
      </w:tr>
      <w:tr>
        <w:trPr>
          <w:cantSplit/>
        </w:trPr>
        <w:tc>
          <w:tcPr>
            <w:tcW w:type="dxa" w:w="700"/>
            <w:vAlign w:val="top"/>
          </w:tcPr>
          <w:p>
            <w:pPr>
              <w:spacing w:after="40"/>
            </w:pPr>
            <w:r>
              <w:rPr>
                <w:rFonts w:ascii="Aptos" w:hAnsi="Aptos"/>
                <w:color w:val="22303C"/>
                <w:sz w:val="17"/>
              </w:rPr>
              <w:t xml:space="preserve">003</w:t>
            </w:r>
          </w:p>
        </w:tc>
        <w:tc>
          <w:tcPr>
            <w:tcW w:type="dxa" w:w="3200"/>
            <w:vAlign w:val="top"/>
          </w:tcPr>
          <w:p>
            <w:pPr>
              <w:spacing w:after="40"/>
            </w:pPr>
            <w:r>
              <w:rPr>
                <w:rFonts w:ascii="Aptos" w:hAnsi="Aptos"/>
                <w:color w:val="22303C"/>
                <w:sz w:val="17"/>
              </w:rPr>
              <w:t xml:space="preserve">External changes are merged as diffs</w:t>
            </w:r>
          </w:p>
        </w:tc>
        <w:tc>
          <w:tcPr>
            <w:tcW w:type="dxa" w:w="3100"/>
            <w:vAlign w:val="top"/>
          </w:tcPr>
          <w:p>
            <w:pPr>
              <w:spacing w:after="40"/>
            </w:pPr>
            <w:r>
              <w:rPr>
                <w:rFonts w:ascii="Aptos" w:hAnsi="Aptos"/>
                <w:color w:val="22303C"/>
                <w:sz w:val="17"/>
              </w:rPr>
              <w:t xml:space="preserve">Overwrites erase concurrent edits</w:t>
            </w:r>
          </w:p>
        </w:tc>
        <w:tc>
          <w:tcPr>
            <w:tcW w:type="dxa" w:w="2792"/>
            <w:vAlign w:val="top"/>
          </w:tcPr>
          <w:p>
            <w:pPr>
              <w:spacing w:after="40"/>
            </w:pPr>
            <w:r>
              <w:rPr>
                <w:rFonts w:ascii="Aptos" w:hAnsi="Aptos"/>
                <w:color w:val="22303C"/>
                <w:sz w:val="17"/>
              </w:rPr>
              <w:t xml:space="preserve">Needs a diff step and a PRE_EXTERNAL version</w:t>
            </w:r>
          </w:p>
        </w:tc>
      </w:tr>
      <w:tr>
        <w:trPr>
          <w:cantSplit/>
        </w:trPr>
        <w:tc>
          <w:tcPr>
            <w:tcW w:type="dxa" w:w="700"/>
            <w:vAlign w:val="top"/>
            <w:shd w:fill="F5F8FC"/>
          </w:tcPr>
          <w:p>
            <w:pPr>
              <w:spacing w:after="40"/>
            </w:pPr>
            <w:r>
              <w:rPr>
                <w:rFonts w:ascii="Aptos" w:hAnsi="Aptos"/>
                <w:color w:val="22303C"/>
                <w:sz w:val="17"/>
              </w:rPr>
              <w:t xml:space="preserve">004</w:t>
            </w:r>
          </w:p>
        </w:tc>
        <w:tc>
          <w:tcPr>
            <w:tcW w:type="dxa" w:w="3200"/>
            <w:vAlign w:val="top"/>
            <w:shd w:fill="F5F8FC"/>
          </w:tcPr>
          <w:p>
            <w:pPr>
              <w:spacing w:after="40"/>
            </w:pPr>
            <w:r>
              <w:rPr>
                <w:rFonts w:ascii="Aptos" w:hAnsi="Aptos"/>
                <w:color w:val="22303C"/>
                <w:sz w:val="17"/>
              </w:rPr>
              <w:t xml:space="preserve">One active branch per workspace, switched under a lock</w:t>
            </w:r>
          </w:p>
        </w:tc>
        <w:tc>
          <w:tcPr>
            <w:tcW w:type="dxa" w:w="3100"/>
            <w:vAlign w:val="top"/>
            <w:shd w:fill="F5F8FC"/>
          </w:tcPr>
          <w:p>
            <w:pPr>
              <w:spacing w:after="40"/>
            </w:pPr>
            <w:r>
              <w:rPr>
                <w:rFonts w:ascii="Aptos" w:hAnsi="Aptos"/>
                <w:color w:val="22303C"/>
                <w:sz w:val="17"/>
              </w:rPr>
              <w:t xml:space="preserve">Shared working state must be unambiguous</w:t>
            </w:r>
          </w:p>
        </w:tc>
        <w:tc>
          <w:tcPr>
            <w:tcW w:type="dxa" w:w="2792"/>
            <w:vAlign w:val="top"/>
            <w:shd w:fill="F5F8FC"/>
          </w:tcPr>
          <w:p>
            <w:pPr>
              <w:spacing w:after="40"/>
            </w:pPr>
            <w:r>
              <w:rPr>
                <w:rFonts w:ascii="Aptos" w:hAnsi="Aptos"/>
                <w:color w:val="22303C"/>
                <w:sz w:val="17"/>
              </w:rPr>
              <w:t xml:space="preserve">Checkout briefly makes the workspace read-only</w:t>
            </w:r>
          </w:p>
        </w:tc>
      </w:tr>
      <w:tr>
        <w:trPr>
          <w:cantSplit/>
        </w:trPr>
        <w:tc>
          <w:tcPr>
            <w:tcW w:type="dxa" w:w="700"/>
            <w:vAlign w:val="top"/>
          </w:tcPr>
          <w:p>
            <w:pPr>
              <w:spacing w:after="40"/>
            </w:pPr>
            <w:r>
              <w:rPr>
                <w:rFonts w:ascii="Aptos" w:hAnsi="Aptos"/>
                <w:color w:val="22303C"/>
                <w:sz w:val="17"/>
              </w:rPr>
              <w:t xml:space="preserve">005</w:t>
            </w:r>
          </w:p>
        </w:tc>
        <w:tc>
          <w:tcPr>
            <w:tcW w:type="dxa" w:w="3200"/>
            <w:vAlign w:val="top"/>
          </w:tcPr>
          <w:p>
            <w:pPr>
              <w:spacing w:after="40"/>
            </w:pPr>
            <w:r>
              <w:rPr>
                <w:rFonts w:ascii="Aptos" w:hAnsi="Aptos"/>
                <w:color w:val="22303C"/>
                <w:sz w:val="17"/>
              </w:rPr>
              <w:t xml:space="preserve">Session cookie + single-use ticket for sockets; Origin checks</w:t>
            </w:r>
          </w:p>
        </w:tc>
        <w:tc>
          <w:tcPr>
            <w:tcW w:type="dxa" w:w="3100"/>
            <w:vAlign w:val="top"/>
          </w:tcPr>
          <w:p>
            <w:pPr>
              <w:spacing w:after="40"/>
            </w:pPr>
            <w:r>
              <w:rPr>
                <w:rFonts w:ascii="Aptos" w:hAnsi="Aptos"/>
                <w:color w:val="22303C"/>
                <w:sz w:val="17"/>
              </w:rPr>
              <w:t xml:space="preserve">Browsers cannot set WebSocket headers; cross-site WebSocket hijacking</w:t>
            </w:r>
          </w:p>
        </w:tc>
        <w:tc>
          <w:tcPr>
            <w:tcW w:type="dxa" w:w="2792"/>
            <w:vAlign w:val="top"/>
          </w:tcPr>
          <w:p>
            <w:pPr>
              <w:spacing w:after="40"/>
            </w:pPr>
            <w:r>
              <w:rPr>
                <w:rFonts w:ascii="Aptos" w:hAnsi="Aptos"/>
                <w:color w:val="22303C"/>
                <w:sz w:val="17"/>
              </w:rPr>
              <w:t xml:space="preserve">Ticket table and redeem endpoint</w:t>
            </w:r>
          </w:p>
        </w:tc>
      </w:tr>
      <w:tr>
        <w:trPr>
          <w:cantSplit/>
        </w:trPr>
        <w:tc>
          <w:tcPr>
            <w:tcW w:type="dxa" w:w="700"/>
            <w:vAlign w:val="top"/>
            <w:shd w:fill="F5F8FC"/>
          </w:tcPr>
          <w:p>
            <w:pPr>
              <w:spacing w:after="40"/>
            </w:pPr>
            <w:r>
              <w:rPr>
                <w:rFonts w:ascii="Aptos" w:hAnsi="Aptos"/>
                <w:color w:val="22303C"/>
                <w:sz w:val="17"/>
              </w:rPr>
              <w:t xml:space="preserve">006</w:t>
            </w:r>
          </w:p>
        </w:tc>
        <w:tc>
          <w:tcPr>
            <w:tcW w:type="dxa" w:w="3200"/>
            <w:vAlign w:val="top"/>
            <w:shd w:fill="F5F8FC"/>
          </w:tcPr>
          <w:p>
            <w:pPr>
              <w:spacing w:after="40"/>
            </w:pPr>
            <w:r>
              <w:rPr>
                <w:rFonts w:ascii="Aptos" w:hAnsi="Aptos"/>
                <w:color w:val="22303C"/>
                <w:sz w:val="17"/>
              </w:rPr>
              <w:t xml:space="preserve">History stored as plaintext versions</w:t>
            </w:r>
          </w:p>
        </w:tc>
        <w:tc>
          <w:tcPr>
            <w:tcW w:type="dxa" w:w="3100"/>
            <w:vAlign w:val="top"/>
            <w:shd w:fill="F5F8FC"/>
          </w:tcPr>
          <w:p>
            <w:pPr>
              <w:spacing w:after="40"/>
            </w:pPr>
            <w:r>
              <w:rPr>
                <w:rFonts w:ascii="Aptos" w:hAnsi="Aptos"/>
                <w:color w:val="22303C"/>
                <w:sz w:val="17"/>
              </w:rPr>
              <w:t xml:space="preserve">Yjs snapshots require garbage collection off</w:t>
            </w:r>
          </w:p>
        </w:tc>
        <w:tc>
          <w:tcPr>
            <w:tcW w:type="dxa" w:w="2792"/>
            <w:vAlign w:val="top"/>
            <w:shd w:fill="F5F8FC"/>
          </w:tcPr>
          <w:p>
            <w:pPr>
              <w:spacing w:after="40"/>
            </w:pPr>
            <w:r>
              <w:rPr>
                <w:rFonts w:ascii="Aptos" w:hAnsi="Aptos"/>
                <w:color w:val="22303C"/>
                <w:sz w:val="17"/>
              </w:rPr>
              <w:t xml:space="preserve">No character-level time travel</w:t>
            </w:r>
          </w:p>
        </w:tc>
      </w:tr>
      <w:tr>
        <w:trPr>
          <w:cantSplit/>
        </w:trPr>
        <w:tc>
          <w:tcPr>
            <w:tcW w:type="dxa" w:w="700"/>
            <w:vAlign w:val="top"/>
          </w:tcPr>
          <w:p>
            <w:pPr>
              <w:spacing w:after="40"/>
            </w:pPr>
            <w:r>
              <w:rPr>
                <w:rFonts w:ascii="Aptos" w:hAnsi="Aptos"/>
                <w:color w:val="22303C"/>
                <w:sz w:val="17"/>
              </w:rPr>
              <w:t xml:space="preserve">007</w:t>
            </w:r>
          </w:p>
        </w:tc>
        <w:tc>
          <w:tcPr>
            <w:tcW w:type="dxa" w:w="3200"/>
            <w:vAlign w:val="top"/>
          </w:tcPr>
          <w:p>
            <w:pPr>
              <w:spacing w:after="40"/>
            </w:pPr>
            <w:r>
              <w:rPr>
                <w:rFonts w:ascii="Aptos" w:hAnsi="Aptos"/>
                <w:color w:val="22303C"/>
                <w:sz w:val="17"/>
              </w:rPr>
              <w:t xml:space="preserve">Vite SPA; Java 21</w:t>
            </w:r>
          </w:p>
        </w:tc>
        <w:tc>
          <w:tcPr>
            <w:tcW w:type="dxa" w:w="3100"/>
            <w:vAlign w:val="top"/>
          </w:tcPr>
          <w:p>
            <w:pPr>
              <w:spacing w:after="40"/>
            </w:pPr>
            <w:r>
              <w:rPr>
                <w:rFonts w:ascii="Aptos" w:hAnsi="Aptos"/>
                <w:color w:val="22303C"/>
                <w:sz w:val="17"/>
              </w:rPr>
              <w:t xml:space="preserve">Server rendering adds nothing to an IDE; LTS release with virtual threads</w:t>
            </w:r>
          </w:p>
        </w:tc>
        <w:tc>
          <w:tcPr>
            <w:tcW w:type="dxa" w:w="2792"/>
            <w:vAlign w:val="top"/>
          </w:tcPr>
          <w:p>
            <w:pPr>
              <w:spacing w:after="40"/>
            </w:pPr>
            <w:r>
              <w:rPr>
                <w:rFonts w:ascii="Aptos" w:hAnsi="Aptos"/>
                <w:color w:val="22303C"/>
                <w:sz w:val="17"/>
              </w:rPr>
              <w:t xml:space="preserve">Install JDK 21 alongside 17</w:t>
            </w:r>
          </w:p>
        </w:tc>
      </w:tr>
      <w:tr>
        <w:trPr>
          <w:cantSplit/>
        </w:trPr>
        <w:tc>
          <w:tcPr>
            <w:tcW w:type="dxa" w:w="700"/>
            <w:vAlign w:val="top"/>
            <w:shd w:fill="F5F8FC"/>
          </w:tcPr>
          <w:p>
            <w:pPr>
              <w:spacing w:after="40"/>
            </w:pPr>
            <w:r>
              <w:rPr>
                <w:rFonts w:ascii="Aptos" w:hAnsi="Aptos"/>
                <w:color w:val="22303C"/>
                <w:sz w:val="17"/>
              </w:rPr>
              <w:t xml:space="preserve">008</w:t>
            </w:r>
          </w:p>
        </w:tc>
        <w:tc>
          <w:tcPr>
            <w:tcW w:type="dxa" w:w="3200"/>
            <w:vAlign w:val="top"/>
            <w:shd w:fill="F5F8FC"/>
          </w:tcPr>
          <w:p>
            <w:pPr>
              <w:spacing w:after="40"/>
            </w:pPr>
            <w:r>
              <w:rPr>
                <w:rFonts w:ascii="Aptos" w:hAnsi="Aptos"/>
                <w:color w:val="22303C"/>
                <w:sz w:val="17"/>
              </w:rPr>
              <w:t xml:space="preserve">Commit to Phases 0–6</w:t>
            </w:r>
          </w:p>
        </w:tc>
        <w:tc>
          <w:tcPr>
            <w:tcW w:type="dxa" w:w="3100"/>
            <w:vAlign w:val="top"/>
            <w:shd w:fill="F5F8FC"/>
          </w:tcPr>
          <w:p>
            <w:pPr>
              <w:spacing w:after="40"/>
            </w:pPr>
            <w:r>
              <w:rPr>
                <w:rFonts w:ascii="Aptos" w:hAnsi="Aptos"/>
                <w:color w:val="22303C"/>
                <w:sz w:val="17"/>
              </w:rPr>
              <w:t xml:space="preserve">Original scope was roughly three projects</w:t>
            </w:r>
          </w:p>
        </w:tc>
        <w:tc>
          <w:tcPr>
            <w:tcW w:type="dxa" w:w="2792"/>
            <w:vAlign w:val="top"/>
            <w:shd w:fill="F5F8FC"/>
          </w:tcPr>
          <w:p>
            <w:pPr>
              <w:spacing w:after="40"/>
            </w:pPr>
            <w:r>
              <w:rPr>
                <w:rFonts w:ascii="Aptos" w:hAnsi="Aptos"/>
                <w:color w:val="22303C"/>
                <w:sz w:val="17"/>
              </w:rPr>
              <w:t xml:space="preserve">Git, execution and AI are stretch goals</w:t>
            </w:r>
          </w:p>
        </w:tc>
      </w:tr>
      <w:tr>
        <w:trPr>
          <w:cantSplit/>
        </w:trPr>
        <w:tc>
          <w:tcPr>
            <w:tcW w:type="dxa" w:w="700"/>
            <w:vAlign w:val="top"/>
          </w:tcPr>
          <w:p>
            <w:pPr>
              <w:spacing w:after="40"/>
            </w:pPr>
            <w:r>
              <w:rPr>
                <w:rFonts w:ascii="Aptos" w:hAnsi="Aptos"/>
                <w:color w:val="22303C"/>
                <w:sz w:val="17"/>
              </w:rPr>
              <w:t xml:space="preserve">009</w:t>
            </w:r>
          </w:p>
        </w:tc>
        <w:tc>
          <w:tcPr>
            <w:tcW w:type="dxa" w:w="3200"/>
            <w:vAlign w:val="top"/>
          </w:tcPr>
          <w:p>
            <w:pPr>
              <w:spacing w:after="40"/>
            </w:pPr>
            <w:r>
              <w:rPr>
                <w:rFonts w:ascii="Aptos" w:hAnsi="Aptos"/>
                <w:color w:val="22303C"/>
                <w:sz w:val="17"/>
              </w:rPr>
              <w:t xml:space="preserve">Test Converge's code, not Yjs</w:t>
            </w:r>
          </w:p>
        </w:tc>
        <w:tc>
          <w:tcPr>
            <w:tcW w:type="dxa" w:w="3100"/>
            <w:vAlign w:val="top"/>
          </w:tcPr>
          <w:p>
            <w:pPr>
              <w:spacing w:after="40"/>
            </w:pPr>
            <w:r>
              <w:rPr>
                <w:rFonts w:ascii="Aptos" w:hAnsi="Aptos"/>
                <w:color w:val="22303C"/>
                <w:sz w:val="17"/>
              </w:rPr>
              <w:t xml:space="preserve">Yjs convergence is already tested upstream</w:t>
            </w:r>
          </w:p>
        </w:tc>
        <w:tc>
          <w:tcPr>
            <w:tcW w:type="dxa" w:w="2792"/>
            <w:vAlign w:val="top"/>
          </w:tcPr>
          <w:p>
            <w:pPr>
              <w:spacing w:after="40"/>
            </w:pPr>
            <w:r>
              <w:rPr>
                <w:rFonts w:ascii="Aptos" w:hAnsi="Aptos"/>
                <w:color w:val="22303C"/>
                <w:sz w:val="17"/>
              </w:rPr>
              <w:t xml:space="preserve">Playwright, Toxiproxy and crdt-lab carry the test story</w:t>
            </w:r>
          </w:p>
        </w:tc>
      </w:tr>
      <w:tr>
        <w:trPr>
          <w:cantSplit/>
        </w:trPr>
        <w:tc>
          <w:tcPr>
            <w:tcW w:type="dxa" w:w="700"/>
            <w:vAlign w:val="top"/>
            <w:shd w:fill="F5F8FC"/>
          </w:tcPr>
          <w:p>
            <w:pPr>
              <w:spacing w:after="40"/>
            </w:pPr>
            <w:r>
              <w:rPr>
                <w:rFonts w:ascii="Aptos" w:hAnsi="Aptos"/>
                <w:color w:val="22303C"/>
                <w:sz w:val="17"/>
              </w:rPr>
              <w:t xml:space="preserve">010</w:t>
            </w:r>
          </w:p>
        </w:tc>
        <w:tc>
          <w:tcPr>
            <w:tcW w:type="dxa" w:w="3200"/>
            <w:vAlign w:val="top"/>
            <w:shd w:fill="F5F8FC"/>
          </w:tcPr>
          <w:p>
            <w:pPr>
              <w:spacing w:after="40"/>
            </w:pPr>
            <w:r>
              <w:rPr>
                <w:rFonts w:ascii="Aptos" w:hAnsi="Aptos"/>
                <w:color w:val="22303C"/>
                <w:sz w:val="17"/>
              </w:rPr>
              <w:t xml:space="preserve">Agents are Yjs clients of the collaboration service</w:t>
            </w:r>
          </w:p>
        </w:tc>
        <w:tc>
          <w:tcPr>
            <w:tcW w:type="dxa" w:w="3100"/>
            <w:vAlign w:val="top"/>
            <w:shd w:fill="F5F8FC"/>
          </w:tcPr>
          <w:p>
            <w:pPr>
              <w:spacing w:after="40"/>
            </w:pPr>
            <w:r>
              <w:rPr>
                <w:rFonts w:ascii="Aptos" w:hAnsi="Aptos"/>
                <w:color w:val="22303C"/>
                <w:sz w:val="17"/>
              </w:rPr>
              <w:t xml:space="preserve">Live, mergeable and per-turn revertible edits reuse the core</w:t>
            </w:r>
          </w:p>
        </w:tc>
        <w:tc>
          <w:tcPr>
            <w:tcW w:type="dxa" w:w="2792"/>
            <w:vAlign w:val="top"/>
            <w:shd w:fill="F5F8FC"/>
          </w:tcPr>
          <w:p>
            <w:pPr>
              <w:spacing w:after="40"/>
            </w:pPr>
            <w:r>
              <w:rPr>
                <w:rFonts w:ascii="Aptos" w:hAnsi="Aptos"/>
                <w:color w:val="22303C"/>
                <w:sz w:val="17"/>
              </w:rPr>
              <w:t xml:space="preserve">Agent edits are rate-limited CRDT operations; no direct file writes</w:t>
            </w:r>
          </w:p>
        </w:tc>
      </w:tr>
      <w:tr>
        <w:trPr>
          <w:cantSplit/>
        </w:trPr>
        <w:tc>
          <w:tcPr>
            <w:tcW w:type="dxa" w:w="700"/>
            <w:vAlign w:val="top"/>
          </w:tcPr>
          <w:p>
            <w:pPr>
              <w:spacing w:after="40"/>
            </w:pPr>
            <w:r>
              <w:rPr>
                <w:rFonts w:ascii="Aptos" w:hAnsi="Aptos"/>
                <w:color w:val="22303C"/>
                <w:sz w:val="17"/>
              </w:rPr>
              <w:t xml:space="preserve">011</w:t>
            </w:r>
          </w:p>
        </w:tc>
        <w:tc>
          <w:tcPr>
            <w:tcW w:type="dxa" w:w="3200"/>
            <w:vAlign w:val="top"/>
          </w:tcPr>
          <w:p>
            <w:pPr>
              <w:spacing w:after="40"/>
            </w:pPr>
            <w:r>
              <w:rPr>
                <w:rFonts w:ascii="Aptos" w:hAnsi="Aptos"/>
                <w:color w:val="22303C"/>
                <w:sz w:val="17"/>
              </w:rPr>
              <w:t xml:space="preserve">Separate Node agent runner</w:t>
            </w:r>
          </w:p>
        </w:tc>
        <w:tc>
          <w:tcPr>
            <w:tcW w:type="dxa" w:w="3100"/>
            <w:vAlign w:val="top"/>
          </w:tcPr>
          <w:p>
            <w:pPr>
              <w:spacing w:after="40"/>
            </w:pPr>
            <w:r>
              <w:rPr>
                <w:rFonts w:ascii="Aptos" w:hAnsi="Aptos"/>
                <w:color w:val="22303C"/>
                <w:sz w:val="17"/>
              </w:rPr>
              <w:t xml:space="preserve">Long, external, untrusted work must not slow document sync</w:t>
            </w:r>
          </w:p>
        </w:tc>
        <w:tc>
          <w:tcPr>
            <w:tcW w:type="dxa" w:w="2792"/>
            <w:vAlign w:val="top"/>
          </w:tcPr>
          <w:p>
            <w:pPr>
              <w:spacing w:after="40"/>
            </w:pPr>
            <w:r>
              <w:rPr>
                <w:rFonts w:ascii="Aptos" w:hAnsi="Aptos"/>
                <w:color w:val="22303C"/>
                <w:sz w:val="17"/>
              </w:rPr>
              <w:t xml:space="preserve">A third Node process; stateless, state in the API</w:t>
            </w:r>
          </w:p>
        </w:tc>
      </w:tr>
      <w:tr>
        <w:trPr>
          <w:cantSplit/>
        </w:trPr>
        <w:tc>
          <w:tcPr>
            <w:tcW w:type="dxa" w:w="700"/>
            <w:vAlign w:val="top"/>
            <w:shd w:fill="F5F8FC"/>
          </w:tcPr>
          <w:p>
            <w:pPr>
              <w:spacing w:after="40"/>
            </w:pPr>
            <w:r>
              <w:rPr>
                <w:rFonts w:ascii="Aptos" w:hAnsi="Aptos"/>
                <w:color w:val="22303C"/>
                <w:sz w:val="17"/>
              </w:rPr>
              <w:t xml:space="preserve">012</w:t>
            </w:r>
          </w:p>
        </w:tc>
        <w:tc>
          <w:tcPr>
            <w:tcW w:type="dxa" w:w="3200"/>
            <w:vAlign w:val="top"/>
            <w:shd w:fill="F5F8FC"/>
          </w:tcPr>
          <w:p>
            <w:pPr>
              <w:spacing w:after="40"/>
            </w:pPr>
            <w:r>
              <w:rPr>
                <w:rFonts w:ascii="Aptos" w:hAnsi="Aptos"/>
                <w:color w:val="22303C"/>
                <w:sz w:val="17"/>
              </w:rPr>
              <w:t xml:space="preserve">Claude API Tool Runner with Converge's own tools</w:t>
            </w:r>
          </w:p>
        </w:tc>
        <w:tc>
          <w:tcPr>
            <w:tcW w:type="dxa" w:w="3100"/>
            <w:vAlign w:val="top"/>
            <w:shd w:fill="F5F8FC"/>
          </w:tcPr>
          <w:p>
            <w:pPr>
              <w:spacing w:after="40"/>
            </w:pPr>
            <w:r>
              <w:rPr>
                <w:rFonts w:ascii="Aptos" w:hAnsi="Aptos"/>
                <w:color w:val="22303C"/>
                <w:sz w:val="17"/>
              </w:rPr>
              <w:t xml:space="preserve">Built-in agent tools act on files or containers, not Yjs, and bypass approvals</w:t>
            </w:r>
          </w:p>
        </w:tc>
        <w:tc>
          <w:tcPr>
            <w:tcW w:type="dxa" w:w="2792"/>
            <w:vAlign w:val="top"/>
            <w:shd w:fill="F5F8FC"/>
          </w:tcPr>
          <w:p>
            <w:pPr>
              <w:spacing w:after="40"/>
            </w:pPr>
            <w:r>
              <w:rPr>
                <w:rFonts w:ascii="Aptos" w:hAnsi="Aptos"/>
                <w:color w:val="22303C"/>
                <w:sz w:val="17"/>
              </w:rPr>
              <w:t xml:space="preserve">Converge writes and tests every tool</w:t>
            </w:r>
          </w:p>
        </w:tc>
      </w:tr>
      <w:tr>
        <w:trPr>
          <w:cantSplit/>
        </w:trPr>
        <w:tc>
          <w:tcPr>
            <w:tcW w:type="dxa" w:w="700"/>
            <w:vAlign w:val="top"/>
          </w:tcPr>
          <w:p>
            <w:pPr>
              <w:spacing w:after="40"/>
            </w:pPr>
            <w:r>
              <w:rPr>
                <w:rFonts w:ascii="Aptos" w:hAnsi="Aptos"/>
                <w:color w:val="22303C"/>
                <w:sz w:val="17"/>
              </w:rPr>
              <w:t xml:space="preserve">013</w:t>
            </w:r>
          </w:p>
        </w:tc>
        <w:tc>
          <w:tcPr>
            <w:tcW w:type="dxa" w:w="3200"/>
            <w:vAlign w:val="top"/>
          </w:tcPr>
          <w:p>
            <w:pPr>
              <w:spacing w:after="40"/>
            </w:pPr>
            <w:r>
              <w:rPr>
                <w:rFonts w:ascii="Aptos" w:hAnsi="Aptos"/>
                <w:color w:val="22303C"/>
                <w:sz w:val="17"/>
              </w:rPr>
              <w:t xml:space="preserve">One sponsor per turn; members' own keys</w:t>
            </w:r>
          </w:p>
        </w:tc>
        <w:tc>
          <w:tcPr>
            <w:tcW w:type="dxa" w:w="3100"/>
            <w:vAlign w:val="top"/>
          </w:tcPr>
          <w:p>
            <w:pPr>
              <w:spacing w:after="40"/>
            </w:pPr>
            <w:r>
              <w:rPr>
                <w:rFonts w:ascii="Aptos" w:hAnsi="Aptos"/>
                <w:color w:val="22303C"/>
                <w:sz w:val="17"/>
              </w:rPr>
              <w:t xml:space="preserve">Spending must be attributable and never surprise a teammate</w:t>
            </w:r>
          </w:p>
        </w:tc>
        <w:tc>
          <w:tcPr>
            <w:tcW w:type="dxa" w:w="2792"/>
            <w:vAlign w:val="top"/>
          </w:tcPr>
          <w:p>
            <w:pPr>
              <w:spacing w:after="40"/>
            </w:pPr>
            <w:r>
              <w:rPr>
                <w:rFonts w:ascii="Aptos" w:hAnsi="Aptos"/>
                <w:color w:val="22303C"/>
                <w:sz w:val="17"/>
              </w:rPr>
              <w:t xml:space="preserve">Encrypted key storage and a cost ledger</w:t>
            </w:r>
          </w:p>
        </w:tc>
      </w:tr>
      <w:tr>
        <w:trPr>
          <w:cantSplit/>
        </w:trPr>
        <w:tc>
          <w:tcPr>
            <w:tcW w:type="dxa" w:w="700"/>
            <w:vAlign w:val="top"/>
            <w:shd w:fill="F5F8FC"/>
          </w:tcPr>
          <w:p>
            <w:pPr>
              <w:spacing w:after="40"/>
            </w:pPr>
            <w:r>
              <w:rPr>
                <w:rFonts w:ascii="Aptos" w:hAnsi="Aptos"/>
                <w:color w:val="22303C"/>
                <w:sz w:val="17"/>
              </w:rPr>
              <w:t xml:space="preserve">014</w:t>
            </w:r>
          </w:p>
        </w:tc>
        <w:tc>
          <w:tcPr>
            <w:tcW w:type="dxa" w:w="3200"/>
            <w:vAlign w:val="top"/>
            <w:shd w:fill="F5F8FC"/>
          </w:tcPr>
          <w:p>
            <w:pPr>
              <w:spacing w:after="40"/>
            </w:pPr>
            <w:r>
              <w:rPr>
                <w:rFonts w:ascii="Aptos" w:hAnsi="Aptos"/>
                <w:color w:val="22303C"/>
                <w:sz w:val="17"/>
              </w:rPr>
              <w:t xml:space="preserve">Single-use approvals bound to an action hash</w:t>
            </w:r>
          </w:p>
        </w:tc>
        <w:tc>
          <w:tcPr>
            <w:tcW w:type="dxa" w:w="3100"/>
            <w:vAlign w:val="top"/>
            <w:shd w:fill="F5F8FC"/>
          </w:tcPr>
          <w:p>
            <w:pPr>
              <w:spacing w:after="40"/>
            </w:pPr>
            <w:r>
              <w:rPr>
                <w:rFonts w:ascii="Aptos" w:hAnsi="Aptos"/>
                <w:color w:val="22303C"/>
                <w:sz w:val="17"/>
              </w:rPr>
              <w:t xml:space="preserve">Approval must authorize exactly one action, enforced where it runs</w:t>
            </w:r>
          </w:p>
        </w:tc>
        <w:tc>
          <w:tcPr>
            <w:tcW w:type="dxa" w:w="2792"/>
            <w:vAlign w:val="top"/>
            <w:shd w:fill="F5F8FC"/>
          </w:tcPr>
          <w:p>
            <w:pPr>
              <w:spacing w:after="40"/>
            </w:pPr>
            <w:r>
              <w:rPr>
                <w:rFonts w:ascii="Aptos" w:hAnsi="Aptos"/>
                <w:color w:val="22303C"/>
                <w:sz w:val="17"/>
              </w:rPr>
              <w:t xml:space="preserve">Executor re-checks; first valid answer wins</w:t>
            </w:r>
          </w:p>
        </w:tc>
      </w:tr>
      <w:tr>
        <w:trPr>
          <w:cantSplit/>
        </w:trPr>
        <w:tc>
          <w:tcPr>
            <w:tcW w:type="dxa" w:w="700"/>
            <w:vAlign w:val="top"/>
          </w:tcPr>
          <w:p>
            <w:pPr>
              <w:spacing w:after="40"/>
            </w:pPr>
            <w:r>
              <w:rPr>
                <w:rFonts w:ascii="Aptos" w:hAnsi="Aptos"/>
                <w:color w:val="22303C"/>
                <w:sz w:val="17"/>
              </w:rPr>
              <w:t xml:space="preserve">015</w:t>
            </w:r>
          </w:p>
        </w:tc>
        <w:tc>
          <w:tcPr>
            <w:tcW w:type="dxa" w:w="3200"/>
            <w:vAlign w:val="top"/>
          </w:tcPr>
          <w:p>
            <w:pPr>
              <w:spacing w:after="40"/>
            </w:pPr>
            <w:r>
              <w:rPr>
                <w:rFonts w:ascii="Aptos" w:hAnsi="Aptos"/>
                <w:color w:val="22303C"/>
                <w:sz w:val="17"/>
              </w:rPr>
              <w:t xml:space="preserve">Sessions share live documents instead of branches</w:t>
            </w:r>
          </w:p>
        </w:tc>
        <w:tc>
          <w:tcPr>
            <w:tcW w:type="dxa" w:w="3100"/>
            <w:vAlign w:val="top"/>
          </w:tcPr>
          <w:p>
            <w:pPr>
              <w:spacing w:after="40"/>
            </w:pPr>
            <w:r>
              <w:rPr>
                <w:rFonts w:ascii="Aptos" w:hAnsi="Aptos"/>
                <w:color w:val="22303C"/>
                <w:sz w:val="17"/>
              </w:rPr>
              <w:t xml:space="preserve">The CRDT prevents lost edits; branches would reintroduce merges</w:t>
            </w:r>
          </w:p>
        </w:tc>
        <w:tc>
          <w:tcPr>
            <w:tcW w:type="dxa" w:w="2792"/>
            <w:vAlign w:val="top"/>
          </w:tcPr>
          <w:p>
            <w:pPr>
              <w:spacing w:after="40"/>
            </w:pPr>
            <w:r>
              <w:rPr>
                <w:rFonts w:ascii="Aptos" w:hAnsi="Aptos"/>
                <w:color w:val="22303C"/>
                <w:sz w:val="17"/>
              </w:rPr>
              <w:t xml:space="preserve">Overlap warnings and advisory locks handle wasted work</w:t>
            </w:r>
          </w:p>
        </w:tc>
      </w:tr>
      <w:tr>
        <w:trPr>
          <w:cantSplit/>
        </w:trPr>
        <w:tc>
          <w:tcPr>
            <w:tcW w:type="dxa" w:w="700"/>
            <w:vAlign w:val="top"/>
            <w:shd w:fill="F5F8FC"/>
          </w:tcPr>
          <w:p>
            <w:pPr>
              <w:spacing w:after="40"/>
            </w:pPr>
            <w:r>
              <w:rPr>
                <w:rFonts w:ascii="Aptos" w:hAnsi="Aptos"/>
                <w:color w:val="22303C"/>
                <w:sz w:val="17"/>
              </w:rPr>
              <w:t xml:space="preserve">016</w:t>
            </w:r>
          </w:p>
        </w:tc>
        <w:tc>
          <w:tcPr>
            <w:tcW w:type="dxa" w:w="3200"/>
            <w:vAlign w:val="top"/>
            <w:shd w:fill="F5F8FC"/>
          </w:tcPr>
          <w:p>
            <w:pPr>
              <w:spacing w:after="40"/>
            </w:pPr>
            <w:r>
              <w:rPr>
                <w:rFonts w:ascii="Aptos" w:hAnsi="Aptos"/>
                <w:color w:val="22303C"/>
                <w:sz w:val="17"/>
              </w:rPr>
              <w:t xml:space="preserve">Agents (Stretch A) before Git (Stretch B)</w:t>
            </w:r>
          </w:p>
        </w:tc>
        <w:tc>
          <w:tcPr>
            <w:tcW w:type="dxa" w:w="3100"/>
            <w:vAlign w:val="top"/>
            <w:shd w:fill="F5F8FC"/>
          </w:tcPr>
          <w:p>
            <w:pPr>
              <w:spacing w:after="40"/>
            </w:pPr>
            <w:r>
              <w:rPr>
                <w:rFonts w:ascii="Aptos" w:hAnsi="Aptos"/>
                <w:color w:val="22303C"/>
                <w:sz w:val="17"/>
              </w:rPr>
              <w:t xml:space="preserve">Agents are the differentiator; a session ends in a pull request</w:t>
            </w:r>
          </w:p>
        </w:tc>
        <w:tc>
          <w:tcPr>
            <w:tcW w:type="dxa" w:w="2792"/>
            <w:vAlign w:val="top"/>
            <w:shd w:fill="F5F8FC"/>
          </w:tcPr>
          <w:p>
            <w:pPr>
              <w:spacing w:after="40"/>
            </w:pPr>
            <w:r>
              <w:rPr>
                <w:rFonts w:ascii="Aptos" w:hAnsi="Aptos"/>
                <w:color w:val="22303C"/>
                <w:sz w:val="17"/>
              </w:rPr>
              <w:t xml:space="preserve">Git moves to Phase 12</w:t>
            </w:r>
          </w:p>
        </w:tc>
      </w:tr>
      <w:tr>
        <w:trPr>
          <w:cantSplit/>
        </w:trPr>
        <w:tc>
          <w:tcPr>
            <w:tcW w:type="dxa" w:w="700"/>
            <w:vAlign w:val="top"/>
          </w:tcPr>
          <w:p>
            <w:pPr>
              <w:spacing w:after="40"/>
            </w:pPr>
            <w:r>
              <w:rPr>
                <w:rFonts w:ascii="Aptos" w:hAnsi="Aptos"/>
                <w:color w:val="22303C"/>
                <w:sz w:val="17"/>
              </w:rPr>
              <w:t xml:space="preserve">017</w:t>
            </w:r>
          </w:p>
        </w:tc>
        <w:tc>
          <w:tcPr>
            <w:tcW w:type="dxa" w:w="3200"/>
            <w:vAlign w:val="top"/>
          </w:tcPr>
          <w:p>
            <w:pPr>
              <w:spacing w:after="40"/>
            </w:pPr>
            <w:r>
              <w:rPr>
                <w:rFonts w:ascii="Aptos" w:hAnsi="Aptos"/>
                <w:color w:val="22303C"/>
                <w:sz w:val="17"/>
              </w:rPr>
              <w:t xml:space="preserve">Electron desktop app as the primary client; browser kept</w:t>
            </w:r>
          </w:p>
        </w:tc>
        <w:tc>
          <w:tcPr>
            <w:tcW w:type="dxa" w:w="3100"/>
            <w:vAlign w:val="top"/>
          </w:tcPr>
          <w:p>
            <w:pPr>
              <w:spacing w:after="40"/>
            </w:pPr>
            <w:r>
              <w:rPr>
                <w:rFonts w:ascii="Aptos" w:hAnsi="Aptos"/>
                <w:color w:val="22303C"/>
                <w:sz w:val="17"/>
              </w:rPr>
              <w:t xml:space="preserve">Local tests and tools need a real checkout; the bridge needs Node libraries</w:t>
            </w:r>
          </w:p>
        </w:tc>
        <w:tc>
          <w:tcPr>
            <w:tcW w:type="dxa" w:w="2792"/>
            <w:vAlign w:val="top"/>
          </w:tcPr>
          <w:p>
            <w:pPr>
              <w:spacing w:after="40"/>
            </w:pPr>
            <w:r>
              <w:rPr>
                <w:rFonts w:ascii="Aptos" w:hAnsi="Aptos"/>
                <w:color w:val="22303C"/>
                <w:sz w:val="17"/>
              </w:rPr>
              <w:t xml:space="preserve">A desktop build pipeline; UI code shared with the browser</w:t>
            </w:r>
          </w:p>
        </w:tc>
      </w:tr>
      <w:tr>
        <w:trPr>
          <w:cantSplit/>
        </w:trPr>
        <w:tc>
          <w:tcPr>
            <w:tcW w:type="dxa" w:w="700"/>
            <w:vAlign w:val="top"/>
            <w:shd w:fill="F5F8FC"/>
          </w:tcPr>
          <w:p>
            <w:pPr>
              <w:spacing w:after="40"/>
            </w:pPr>
            <w:r>
              <w:rPr>
                <w:rFonts w:ascii="Aptos" w:hAnsi="Aptos"/>
                <w:color w:val="22303C"/>
                <w:sz w:val="17"/>
              </w:rPr>
              <w:t xml:space="preserve">018</w:t>
            </w:r>
          </w:p>
        </w:tc>
        <w:tc>
          <w:tcPr>
            <w:tcW w:type="dxa" w:w="3200"/>
            <w:vAlign w:val="top"/>
            <w:shd w:fill="F5F8FC"/>
          </w:tcPr>
          <w:p>
            <w:pPr>
              <w:spacing w:after="40"/>
            </w:pPr>
            <w:r>
              <w:rPr>
                <w:rFonts w:ascii="Aptos" w:hAnsi="Aptos"/>
                <w:color w:val="22303C"/>
                <w:sz w:val="17"/>
              </w:rPr>
              <w:t xml:space="preserve">The local folder is a live mirror of the CRDT documents</w:t>
            </w:r>
          </w:p>
        </w:tc>
        <w:tc>
          <w:tcPr>
            <w:tcW w:type="dxa" w:w="3100"/>
            <w:vAlign w:val="top"/>
            <w:shd w:fill="F5F8FC"/>
          </w:tcPr>
          <w:p>
            <w:pPr>
              <w:spacing w:after="40"/>
            </w:pPr>
            <w:r>
              <w:rPr>
                <w:rFonts w:ascii="Aptos" w:hAnsi="Aptos"/>
                <w:color w:val="22303C"/>
                <w:sz w:val="17"/>
              </w:rPr>
              <w:t xml:space="preserve">Git snapshot sync would reintroduce conflicting versions</w:t>
            </w:r>
          </w:p>
        </w:tc>
        <w:tc>
          <w:tcPr>
            <w:tcW w:type="dxa" w:w="2792"/>
            <w:vAlign w:val="top"/>
            <w:shd w:fill="F5F8FC"/>
          </w:tcPr>
          <w:p>
            <w:pPr>
              <w:spacing w:after="40"/>
            </w:pPr>
            <w:r>
              <w:rPr>
                <w:rFonts w:ascii="Aptos" w:hAnsi="Aptos"/>
                <w:color w:val="22303C"/>
                <w:sz w:val="17"/>
              </w:rPr>
              <w:t xml:space="preserve">Echo suppression, per-file queues and bases are required</w:t>
            </w:r>
          </w:p>
        </w:tc>
      </w:tr>
      <w:tr>
        <w:trPr>
          <w:cantSplit/>
        </w:trPr>
        <w:tc>
          <w:tcPr>
            <w:tcW w:type="dxa" w:w="700"/>
            <w:vAlign w:val="top"/>
          </w:tcPr>
          <w:p>
            <w:pPr>
              <w:spacing w:after="40"/>
            </w:pPr>
            <w:r>
              <w:rPr>
                <w:rFonts w:ascii="Aptos" w:hAnsi="Aptos"/>
                <w:color w:val="22303C"/>
                <w:sz w:val="17"/>
              </w:rPr>
              <w:t xml:space="preserve">019</w:t>
            </w:r>
          </w:p>
        </w:tc>
        <w:tc>
          <w:tcPr>
            <w:tcW w:type="dxa" w:w="3200"/>
            <w:vAlign w:val="top"/>
          </w:tcPr>
          <w:p>
            <w:pPr>
              <w:spacing w:after="40"/>
            </w:pPr>
            <w:r>
              <w:rPr>
                <w:rFonts w:ascii="Aptos" w:hAnsi="Aptos"/>
                <w:color w:val="22303C"/>
                <w:sz w:val="17"/>
              </w:rPr>
              <w:t xml:space="preserve">Persistent local Yjs replicas for hot files</w:t>
            </w:r>
          </w:p>
        </w:tc>
        <w:tc>
          <w:tcPr>
            <w:tcW w:type="dxa" w:w="3100"/>
            <w:vAlign w:val="top"/>
          </w:tcPr>
          <w:p>
            <w:pPr>
              <w:spacing w:after="40"/>
            </w:pPr>
            <w:r>
              <w:rPr>
                <w:rFonts w:ascii="Aptos" w:hAnsi="Aptos"/>
                <w:color w:val="22303C"/>
                <w:sz w:val="17"/>
              </w:rPr>
              <w:t xml:space="preserve">Offline edits should merge exactly, not by overwrite</w:t>
            </w:r>
          </w:p>
        </w:tc>
        <w:tc>
          <w:tcPr>
            <w:tcW w:type="dxa" w:w="2792"/>
            <w:vAlign w:val="top"/>
          </w:tcPr>
          <w:p>
            <w:pPr>
              <w:spacing w:after="40"/>
            </w:pPr>
            <w:r>
              <w:rPr>
                <w:rFonts w:ascii="Aptos" w:hAnsi="Aptos"/>
                <w:color w:val="22303C"/>
                <w:sz w:val="17"/>
              </w:rPr>
              <w:t xml:space="preserve">A per-workspace SQLite update store on each device</w:t>
            </w:r>
          </w:p>
        </w:tc>
      </w:tr>
      <w:tr>
        <w:trPr>
          <w:cantSplit/>
        </w:trPr>
        <w:tc>
          <w:tcPr>
            <w:tcW w:type="dxa" w:w="700"/>
            <w:vAlign w:val="top"/>
            <w:shd w:fill="F5F8FC"/>
          </w:tcPr>
          <w:p>
            <w:pPr>
              <w:spacing w:after="40"/>
            </w:pPr>
            <w:r>
              <w:rPr>
                <w:rFonts w:ascii="Aptos" w:hAnsi="Aptos"/>
                <w:color w:val="22303C"/>
                <w:sz w:val="17"/>
              </w:rPr>
              <w:t xml:space="preserve">020</w:t>
            </w:r>
          </w:p>
        </w:tc>
        <w:tc>
          <w:tcPr>
            <w:tcW w:type="dxa" w:w="3200"/>
            <w:vAlign w:val="top"/>
            <w:shd w:fill="F5F8FC"/>
          </w:tcPr>
          <w:p>
            <w:pPr>
              <w:spacing w:after="40"/>
            </w:pPr>
            <w:r>
              <w:rPr>
                <w:rFonts w:ascii="Aptos" w:hAnsi="Aptos"/>
                <w:color w:val="22303C"/>
                <w:sz w:val="17"/>
              </w:rPr>
              <w:t xml:space="preserve">Local processes are not sandboxed; the server sandbox serves server-side work only</w:t>
            </w:r>
          </w:p>
        </w:tc>
        <w:tc>
          <w:tcPr>
            <w:tcW w:type="dxa" w:w="3100"/>
            <w:vAlign w:val="top"/>
            <w:shd w:fill="F5F8FC"/>
          </w:tcPr>
          <w:p>
            <w:pPr>
              <w:spacing w:after="40"/>
            </w:pPr>
            <w:r>
              <w:rPr>
                <w:rFonts w:ascii="Aptos" w:hAnsi="Aptos"/>
                <w:color w:val="22303C"/>
                <w:sz w:val="17"/>
              </w:rPr>
              <w:t xml:space="preserve">Members already trust their own machines and tools</w:t>
            </w:r>
          </w:p>
        </w:tc>
        <w:tc>
          <w:tcPr>
            <w:tcW w:type="dxa" w:w="2792"/>
            <w:vAlign w:val="top"/>
            <w:shd w:fill="F5F8FC"/>
          </w:tcPr>
          <w:p>
            <w:pPr>
              <w:spacing w:after="40"/>
            </w:pPr>
            <w:r>
              <w:rPr>
                <w:rFonts w:ascii="Aptos" w:hAnsi="Aptos"/>
                <w:color w:val="22303C"/>
                <w:sz w:val="17"/>
              </w:rPr>
              <w:t xml:space="preserve">The executor leaves the critical path; Gate C still applies server-side</w:t>
            </w:r>
          </w:p>
        </w:tc>
      </w:tr>
      <w:tr>
        <w:trPr>
          <w:cantSplit/>
        </w:trPr>
        <w:tc>
          <w:tcPr>
            <w:tcW w:type="dxa" w:w="700"/>
            <w:vAlign w:val="top"/>
          </w:tcPr>
          <w:p>
            <w:pPr>
              <w:spacing w:after="40"/>
            </w:pPr>
            <w:r>
              <w:rPr>
                <w:rFonts w:ascii="Aptos" w:hAnsi="Aptos"/>
                <w:color w:val="22303C"/>
                <w:sz w:val="17"/>
              </w:rPr>
              <w:t xml:space="preserve">021</w:t>
            </w:r>
          </w:p>
        </w:tc>
        <w:tc>
          <w:tcPr>
            <w:tcW w:type="dxa" w:w="3200"/>
            <w:vAlign w:val="top"/>
          </w:tcPr>
          <w:p>
            <w:pPr>
              <w:spacing w:after="40"/>
            </w:pPr>
            <w:r>
              <w:rPr>
                <w:rFonts w:ascii="Aptos" w:hAnsi="Aptos"/>
                <w:color w:val="22303C"/>
                <w:sz w:val="17"/>
              </w:rPr>
              <w:t xml:space="preserve">Desktop (Phase 7) before agents (Phases 8–11)</w:t>
            </w:r>
          </w:p>
        </w:tc>
        <w:tc>
          <w:tcPr>
            <w:tcW w:type="dxa" w:w="3100"/>
            <w:vAlign w:val="top"/>
          </w:tcPr>
          <w:p>
            <w:pPr>
              <w:spacing w:after="40"/>
            </w:pPr>
            <w:r>
              <w:rPr>
                <w:rFonts w:ascii="Aptos" w:hAnsi="Aptos"/>
                <w:color w:val="22303C"/>
                <w:sz w:val="17"/>
              </w:rPr>
              <w:t xml:space="preserve">Local testing changes how people work every day; agents build on it</w:t>
            </w:r>
          </w:p>
        </w:tc>
        <w:tc>
          <w:tcPr>
            <w:tcW w:type="dxa" w:w="2792"/>
            <w:vAlign w:val="top"/>
          </w:tcPr>
          <w:p>
            <w:pPr>
              <w:spacing w:after="40"/>
            </w:pPr>
            <w:r>
              <w:rPr>
                <w:rFonts w:ascii="Aptos" w:hAnsi="Aptos"/>
                <w:color w:val="22303C"/>
                <w:sz w:val="17"/>
              </w:rPr>
              <w:t xml:space="preserve">Agents and Git each move one phase later</w:t>
            </w:r>
          </w:p>
        </w:tc>
      </w:tr>
    </w:tbl>
    <w:p>
      <w:pPr>
        <w:spacing w:after="40"/>
      </w:pP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Engineering specification  |  October 2026  |  Revision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CONVERGE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6FED"/>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E7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X">
    <w:name w:val="SubtitleX"/>
    <w:pPr>
      <w:spacing w:after="200"/>
    </w:pPr>
    <w:rPr>
      <w:rFonts w:ascii="Aptos" w:hAnsi="Aptos"/>
      <w:color w:val="5D6B78"/>
      <w:sz w:val="26"/>
    </w:rPr>
  </w:style>
  <w:style w:type="paragraph" w:customStyle="1" w:styleId="Small">
    <w:name w:val="Small"/>
    <w:pPr>
      <w:spacing w:after="60"/>
    </w:pPr>
    <w:rPr>
      <w:rFonts w:ascii="Aptos" w:hAnsi="Aptos"/>
      <w:color w:val="5D6B78"/>
      <w:sz w:val="17"/>
    </w:rPr>
  </w:style>
  <w:style w:type="paragraph" w:customStyle="1" w:styleId="CodeBlock">
    <w:name w:val="CodeBlock"/>
    <w:pPr>
      <w:spacing w:before="60" w:after="100" w:line="240" w:lineRule="auto"/>
      <w:ind w:left="288" w:right="288"/>
    </w:pPr>
    <w:rPr>
      <w:rFonts w:ascii="Cascadia Mono" w:hAnsi="Cascadia Mono"/>
      <w:color w:val="2230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Converge - System Design Specification</dc:title>
  <dc:subject>Real-time collaborative development environment</dc:subject>
  <dc:creator>OpenAI</dc:creator>
  <cp:keywords>Converge, collaborative editor, CRDT, WebSockets, Git, Docker,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