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7B73" w14:textId="430F87EA" w:rsidR="00FD73FC" w:rsidRDefault="00FD73FC" w:rsidP="00EA0EC5">
      <w:pPr>
        <w:pStyle w:val="Heading1"/>
      </w:pPr>
      <w:r>
        <w:t>Software Requirements Specification (SRS) for Skill</w:t>
      </w:r>
      <w:r w:rsidR="00A55143">
        <w:t xml:space="preserve"> </w:t>
      </w:r>
      <w:r>
        <w:t>Sync</w:t>
      </w:r>
    </w:p>
    <w:p w14:paraId="559CAA17" w14:textId="2EEC874E" w:rsidR="00FD73FC" w:rsidRDefault="00A55143" w:rsidP="00FD73FC">
      <w:r>
        <w:t xml:space="preserve"> </w:t>
      </w:r>
    </w:p>
    <w:p w14:paraId="763620D9" w14:textId="77777777" w:rsidR="00FD73FC" w:rsidRPr="00D22CA8" w:rsidRDefault="00FD73FC" w:rsidP="00FD73FC">
      <w:pPr>
        <w:rPr>
          <w:rStyle w:val="IntenseReference"/>
          <w:sz w:val="28"/>
          <w:szCs w:val="28"/>
        </w:rPr>
      </w:pPr>
      <w:r w:rsidRPr="00D22CA8">
        <w:rPr>
          <w:rStyle w:val="IntenseReference"/>
          <w:sz w:val="28"/>
          <w:szCs w:val="28"/>
        </w:rPr>
        <w:t>1. Introduction</w:t>
      </w:r>
    </w:p>
    <w:p w14:paraId="159725A3" w14:textId="77777777" w:rsidR="00FD73FC" w:rsidRDefault="00FD73FC" w:rsidP="003B3861">
      <w:pPr>
        <w:ind w:left="720"/>
      </w:pPr>
      <w:proofErr w:type="spellStart"/>
      <w:r>
        <w:t>SkillSync</w:t>
      </w:r>
      <w:proofErr w:type="spellEnd"/>
      <w:r>
        <w:t xml:space="preserve"> is a web-based platform designed to seamlessly connect employers with skilled houseworkers, revolutionizing the unorganized sector. This Software Requirements Specification outlines the functional and non-functional requirements for the development and implementation of </w:t>
      </w:r>
      <w:proofErr w:type="spellStart"/>
      <w:r>
        <w:t>SkillSync</w:t>
      </w:r>
      <w:proofErr w:type="spellEnd"/>
      <w:r>
        <w:t>.</w:t>
      </w:r>
    </w:p>
    <w:p w14:paraId="628B9AFB" w14:textId="77777777" w:rsidR="00FD73FC" w:rsidRDefault="00FD73FC" w:rsidP="00FD73FC"/>
    <w:p w14:paraId="20C574F0" w14:textId="77777777" w:rsidR="00FD73FC" w:rsidRPr="00D22CA8" w:rsidRDefault="00FD73FC" w:rsidP="00FD73FC">
      <w:pPr>
        <w:rPr>
          <w:rStyle w:val="IntenseReference"/>
          <w:sz w:val="28"/>
          <w:szCs w:val="28"/>
        </w:rPr>
      </w:pPr>
      <w:r w:rsidRPr="00D22CA8">
        <w:rPr>
          <w:rStyle w:val="IntenseReference"/>
          <w:sz w:val="28"/>
          <w:szCs w:val="28"/>
        </w:rPr>
        <w:t>2. Functional Requirements</w:t>
      </w:r>
    </w:p>
    <w:p w14:paraId="5223E84A" w14:textId="77777777" w:rsidR="00FD73FC" w:rsidRDefault="00FD73FC" w:rsidP="00FD73FC"/>
    <w:p w14:paraId="186CC8F6" w14:textId="13288A19" w:rsidR="00FD73FC" w:rsidRPr="00443854" w:rsidRDefault="00FD73FC" w:rsidP="00FD73FC">
      <w:pPr>
        <w:rPr>
          <w:i/>
          <w:iCs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2.1 User Registration and Authentication</w:t>
      </w:r>
    </w:p>
    <w:p w14:paraId="20663A45" w14:textId="77777777" w:rsidR="00FD73FC" w:rsidRDefault="00FD73FC" w:rsidP="003B3861">
      <w:pPr>
        <w:ind w:left="720"/>
      </w:pPr>
      <w:r>
        <w:t>Users should be able to register on the platform, providing necessary details.</w:t>
      </w:r>
    </w:p>
    <w:p w14:paraId="0CD625B0" w14:textId="77777777" w:rsidR="00FD73FC" w:rsidRDefault="00FD73FC" w:rsidP="003B3861">
      <w:pPr>
        <w:ind w:left="720"/>
      </w:pPr>
      <w:r>
        <w:t>Implement a secure authentication system to ensure user data privacy.</w:t>
      </w:r>
    </w:p>
    <w:p w14:paraId="0E708265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2.2 Employer Features</w:t>
      </w:r>
    </w:p>
    <w:p w14:paraId="0D470BAD" w14:textId="77777777" w:rsidR="00FD73FC" w:rsidRDefault="00FD73FC" w:rsidP="009852B4"/>
    <w:p w14:paraId="79979B0D" w14:textId="77777777" w:rsidR="00FD73FC" w:rsidRDefault="00FD73FC" w:rsidP="003B3861">
      <w:pPr>
        <w:ind w:left="720"/>
      </w:pPr>
      <w:r>
        <w:t>Employers should be able to create and manage job postings.</w:t>
      </w:r>
    </w:p>
    <w:p w14:paraId="48242C32" w14:textId="77777777" w:rsidR="00FD73FC" w:rsidRDefault="00FD73FC" w:rsidP="003B3861">
      <w:pPr>
        <w:ind w:left="720"/>
      </w:pPr>
      <w:r>
        <w:t>A location-based shortlisting mechanism should optimize employer searches for skilled houseworkers.</w:t>
      </w:r>
    </w:p>
    <w:p w14:paraId="2EC0585A" w14:textId="77777777" w:rsidR="00FD73FC" w:rsidRDefault="00FD73FC" w:rsidP="003B3861">
      <w:pPr>
        <w:ind w:left="720"/>
      </w:pPr>
      <w:r>
        <w:t>Provide a user-friendly interface for employers to interact with the platform seamlessly.</w:t>
      </w:r>
    </w:p>
    <w:p w14:paraId="240A3489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2.3 Skilled Houseworker Features</w:t>
      </w:r>
    </w:p>
    <w:p w14:paraId="368E3C51" w14:textId="77777777" w:rsidR="00FD73FC" w:rsidRDefault="00FD73FC" w:rsidP="003B3861">
      <w:pPr>
        <w:ind w:left="720"/>
      </w:pPr>
    </w:p>
    <w:p w14:paraId="09ACD362" w14:textId="77777777" w:rsidR="00FD73FC" w:rsidRDefault="00FD73FC" w:rsidP="003B3861">
      <w:pPr>
        <w:ind w:left="720"/>
      </w:pPr>
      <w:r>
        <w:t>Skilled houseworkers must have the option to work independently or through a mediator.</w:t>
      </w:r>
    </w:p>
    <w:p w14:paraId="463615EA" w14:textId="77777777" w:rsidR="00FD73FC" w:rsidRDefault="00FD73FC" w:rsidP="003B3861">
      <w:pPr>
        <w:ind w:left="720"/>
      </w:pPr>
      <w:r>
        <w:t>Implement a profile showcase feature for skilled workers to display their expertise.</w:t>
      </w:r>
    </w:p>
    <w:p w14:paraId="23F39E82" w14:textId="77777777" w:rsidR="00FD73FC" w:rsidRDefault="00FD73FC" w:rsidP="003B3861">
      <w:pPr>
        <w:ind w:left="720"/>
      </w:pPr>
      <w:r>
        <w:t>Provide an interface for skilled workers to manage their availability and work preferences.</w:t>
      </w:r>
    </w:p>
    <w:p w14:paraId="5414954D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2.4 Intermediary Module</w:t>
      </w:r>
    </w:p>
    <w:p w14:paraId="34B08E07" w14:textId="77777777" w:rsidR="00FD73FC" w:rsidRDefault="00FD73FC" w:rsidP="003B3861">
      <w:pPr>
        <w:ind w:left="720"/>
      </w:pPr>
    </w:p>
    <w:p w14:paraId="74458153" w14:textId="77777777" w:rsidR="00FD73FC" w:rsidRDefault="00FD73FC" w:rsidP="003B3861">
      <w:pPr>
        <w:ind w:left="720"/>
      </w:pPr>
      <w:r>
        <w:t>Develop a specialized module for intermediaries to connect individuals with job opportunities, including collaboration with NGOs.</w:t>
      </w:r>
    </w:p>
    <w:p w14:paraId="297F44BD" w14:textId="77777777" w:rsidR="00FD73FC" w:rsidRDefault="00FD73FC" w:rsidP="003B3861">
      <w:pPr>
        <w:ind w:left="720"/>
      </w:pPr>
      <w:r>
        <w:t>Ensure flexibility for intermediaries to efficiently engage with the platform.</w:t>
      </w:r>
    </w:p>
    <w:p w14:paraId="127CDC9B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2.5 Security and Verification</w:t>
      </w:r>
    </w:p>
    <w:p w14:paraId="5B27E6E5" w14:textId="77777777" w:rsidR="00FD73FC" w:rsidRDefault="00FD73FC" w:rsidP="00FD73FC"/>
    <w:p w14:paraId="24D1CF10" w14:textId="77777777" w:rsidR="00FD73FC" w:rsidRDefault="00FD73FC" w:rsidP="003B3861">
      <w:pPr>
        <w:ind w:left="720"/>
      </w:pPr>
      <w:r>
        <w:t>Employ comprehensive security measures for user data protection.</w:t>
      </w:r>
    </w:p>
    <w:p w14:paraId="2001538F" w14:textId="77777777" w:rsidR="00FD73FC" w:rsidRDefault="00FD73FC" w:rsidP="003B3861">
      <w:pPr>
        <w:ind w:left="720"/>
      </w:pPr>
      <w:r>
        <w:lastRenderedPageBreak/>
        <w:t>Implement verification processes for both employers and skilled workers.</w:t>
      </w:r>
    </w:p>
    <w:p w14:paraId="6DEF5802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2.6 Job Opportunity Generation</w:t>
      </w:r>
    </w:p>
    <w:p w14:paraId="1210345F" w14:textId="77777777" w:rsidR="00FD73FC" w:rsidRDefault="00FD73FC" w:rsidP="003B3861">
      <w:pPr>
        <w:ind w:left="720"/>
      </w:pPr>
    </w:p>
    <w:p w14:paraId="12B5ECDE" w14:textId="77777777" w:rsidR="00FD73FC" w:rsidRDefault="00FD73FC" w:rsidP="003B3861">
      <w:pPr>
        <w:ind w:left="720"/>
      </w:pPr>
      <w:r>
        <w:t>The platform should actively contribute to the generation of job opportunities for skilled houseworkers.</w:t>
      </w:r>
    </w:p>
    <w:p w14:paraId="684CB7A5" w14:textId="77777777" w:rsidR="00FD73FC" w:rsidRDefault="00FD73FC" w:rsidP="003B3861">
      <w:pPr>
        <w:ind w:left="720"/>
      </w:pPr>
      <w:r>
        <w:t>Facilitate economic stability and financial empowerment for skilled workers.</w:t>
      </w:r>
    </w:p>
    <w:p w14:paraId="622E1B37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2.7 Collaboration and Partnerships</w:t>
      </w:r>
    </w:p>
    <w:p w14:paraId="1DD70ADD" w14:textId="77777777" w:rsidR="00FD73FC" w:rsidRDefault="00FD73FC" w:rsidP="003B3861">
      <w:pPr>
        <w:ind w:left="720"/>
      </w:pPr>
    </w:p>
    <w:p w14:paraId="5DC879C1" w14:textId="77777777" w:rsidR="00FD73FC" w:rsidRDefault="00FD73FC" w:rsidP="003B3861">
      <w:pPr>
        <w:ind w:left="720"/>
      </w:pPr>
      <w:r>
        <w:t>Foster collaboration and partnerships between employers and skilled houseworkers.</w:t>
      </w:r>
    </w:p>
    <w:p w14:paraId="6EF3C72A" w14:textId="77777777" w:rsidR="00FD73FC" w:rsidRDefault="00FD73FC" w:rsidP="003B3861">
      <w:pPr>
        <w:ind w:left="720"/>
      </w:pPr>
      <w:r>
        <w:t>Create a network that benefits both parties, contributing to overall sector growth.</w:t>
      </w:r>
    </w:p>
    <w:p w14:paraId="192C7F3C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2.8 Measurement and Evaluation</w:t>
      </w:r>
    </w:p>
    <w:p w14:paraId="5B19E6B4" w14:textId="77777777" w:rsidR="00FD73FC" w:rsidRDefault="00FD73FC" w:rsidP="003B3861">
      <w:pPr>
        <w:ind w:left="720"/>
      </w:pPr>
    </w:p>
    <w:p w14:paraId="0BB4734A" w14:textId="77777777" w:rsidR="00FD73FC" w:rsidRDefault="00FD73FC" w:rsidP="003B3861">
      <w:pPr>
        <w:ind w:left="720"/>
      </w:pPr>
      <w:r>
        <w:t xml:space="preserve">Implement mechanisms to measure and evaluate the socioeconomic impact of </w:t>
      </w:r>
      <w:proofErr w:type="spellStart"/>
      <w:r>
        <w:t>SkillSync</w:t>
      </w:r>
      <w:proofErr w:type="spellEnd"/>
      <w:r>
        <w:t>.</w:t>
      </w:r>
    </w:p>
    <w:p w14:paraId="24B7A6F1" w14:textId="77777777" w:rsidR="00FD73FC" w:rsidRDefault="00FD73FC" w:rsidP="003B3861">
      <w:pPr>
        <w:ind w:left="720"/>
      </w:pPr>
      <w:r>
        <w:t>Continually assess how the platform contributes to the well-being and economic development of the housework sector.</w:t>
      </w:r>
    </w:p>
    <w:p w14:paraId="348C22D9" w14:textId="77777777" w:rsidR="00FD73FC" w:rsidRPr="00D22CA8" w:rsidRDefault="00FD73FC" w:rsidP="00FD73FC">
      <w:pPr>
        <w:rPr>
          <w:rStyle w:val="IntenseReference"/>
          <w:sz w:val="28"/>
          <w:szCs w:val="28"/>
        </w:rPr>
      </w:pPr>
      <w:r w:rsidRPr="00D22CA8">
        <w:rPr>
          <w:rStyle w:val="IntenseReference"/>
          <w:sz w:val="28"/>
          <w:szCs w:val="28"/>
        </w:rPr>
        <w:t>3. Non-Functional Requirements</w:t>
      </w:r>
    </w:p>
    <w:p w14:paraId="7F21BA9E" w14:textId="77777777" w:rsidR="00FD73FC" w:rsidRDefault="00FD73FC" w:rsidP="00FD73FC"/>
    <w:p w14:paraId="4C012CCB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3.1 Performance</w:t>
      </w:r>
    </w:p>
    <w:p w14:paraId="64204913" w14:textId="77777777" w:rsidR="00FD73FC" w:rsidRDefault="00FD73FC" w:rsidP="00FD73FC"/>
    <w:p w14:paraId="45A05C3B" w14:textId="77777777" w:rsidR="00FD73FC" w:rsidRDefault="00FD73FC" w:rsidP="003B3861">
      <w:pPr>
        <w:ind w:left="720"/>
      </w:pPr>
      <w:r>
        <w:t>Ensure the platform can handle a scalable number of users.</w:t>
      </w:r>
    </w:p>
    <w:p w14:paraId="33FF26B7" w14:textId="77777777" w:rsidR="00FD73FC" w:rsidRDefault="00FD73FC" w:rsidP="003B3861">
      <w:pPr>
        <w:ind w:left="720"/>
      </w:pPr>
      <w:r>
        <w:t>Response time for user interactions should be minimal.</w:t>
      </w:r>
    </w:p>
    <w:p w14:paraId="5E7D07CE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3.2 Reliability</w:t>
      </w:r>
    </w:p>
    <w:p w14:paraId="7DA1550E" w14:textId="77777777" w:rsidR="00FD73FC" w:rsidRDefault="00FD73FC" w:rsidP="003B3861">
      <w:pPr>
        <w:ind w:left="720"/>
      </w:pPr>
    </w:p>
    <w:p w14:paraId="3148F784" w14:textId="77777777" w:rsidR="00FD73FC" w:rsidRDefault="00FD73FC" w:rsidP="003B3861">
      <w:pPr>
        <w:ind w:left="720"/>
      </w:pPr>
      <w:r>
        <w:t>The system should be available and reliable 24/7, with minimal downtime.</w:t>
      </w:r>
    </w:p>
    <w:p w14:paraId="574C5F7D" w14:textId="77777777" w:rsidR="00FD73FC" w:rsidRDefault="00FD73FC" w:rsidP="003B3861">
      <w:pPr>
        <w:ind w:left="720"/>
      </w:pPr>
      <w:r>
        <w:t>Implement backup and recovery mechanisms to safeguard against data loss.</w:t>
      </w:r>
    </w:p>
    <w:p w14:paraId="27F824C4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3.3 Security</w:t>
      </w:r>
    </w:p>
    <w:p w14:paraId="75A72B52" w14:textId="77777777" w:rsidR="00FD73FC" w:rsidRDefault="00FD73FC" w:rsidP="003B3861">
      <w:pPr>
        <w:ind w:left="720"/>
      </w:pPr>
    </w:p>
    <w:p w14:paraId="2935EADE" w14:textId="77777777" w:rsidR="00FD73FC" w:rsidRDefault="00FD73FC" w:rsidP="003B3861">
      <w:pPr>
        <w:ind w:left="720"/>
      </w:pPr>
      <w:r>
        <w:t>Employ encryption for data transmission.</w:t>
      </w:r>
    </w:p>
    <w:p w14:paraId="148006B7" w14:textId="77777777" w:rsidR="00FD73FC" w:rsidRDefault="00FD73FC" w:rsidP="003B3861">
      <w:pPr>
        <w:ind w:left="720"/>
      </w:pPr>
      <w:r>
        <w:t>Regularly update security protocols to protect against potential threats.</w:t>
      </w:r>
    </w:p>
    <w:p w14:paraId="0E8E5993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3.4 Usability</w:t>
      </w:r>
    </w:p>
    <w:p w14:paraId="060F0DA2" w14:textId="77777777" w:rsidR="00FD73FC" w:rsidRDefault="00FD73FC" w:rsidP="00FD73FC"/>
    <w:p w14:paraId="0A8AC04B" w14:textId="77777777" w:rsidR="00FD73FC" w:rsidRDefault="00FD73FC" w:rsidP="003B3861">
      <w:pPr>
        <w:ind w:left="720"/>
      </w:pPr>
      <w:r>
        <w:lastRenderedPageBreak/>
        <w:t>Provide a user-friendly interface for both employers and skilled workers.</w:t>
      </w:r>
    </w:p>
    <w:p w14:paraId="07FFB8D1" w14:textId="77777777" w:rsidR="00FD73FC" w:rsidRDefault="00FD73FC" w:rsidP="003B3861">
      <w:pPr>
        <w:ind w:left="720"/>
      </w:pPr>
      <w:r>
        <w:t>Ensure the platform is accessible and easy to navigate.</w:t>
      </w:r>
    </w:p>
    <w:p w14:paraId="7861ECE9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3.5 Compatibility</w:t>
      </w:r>
    </w:p>
    <w:p w14:paraId="5FCA8F51" w14:textId="77777777" w:rsidR="00FD73FC" w:rsidRDefault="00FD73FC" w:rsidP="003B3861">
      <w:pPr>
        <w:ind w:left="720"/>
      </w:pPr>
    </w:p>
    <w:p w14:paraId="78E90D2F" w14:textId="77777777" w:rsidR="00FD73FC" w:rsidRDefault="00FD73FC" w:rsidP="003B3861">
      <w:pPr>
        <w:ind w:left="720"/>
      </w:pPr>
      <w:proofErr w:type="spellStart"/>
      <w:r>
        <w:t>SkillSync</w:t>
      </w:r>
      <w:proofErr w:type="spellEnd"/>
      <w:r>
        <w:t xml:space="preserve"> should be compatible with major web browsers and devices.</w:t>
      </w:r>
    </w:p>
    <w:p w14:paraId="1FABC075" w14:textId="77777777" w:rsidR="00FD73FC" w:rsidRDefault="00FD73FC" w:rsidP="003B3861">
      <w:pPr>
        <w:ind w:left="720"/>
      </w:pPr>
      <w:r>
        <w:t>Ensure compatibility with various operating systems.</w:t>
      </w:r>
    </w:p>
    <w:p w14:paraId="1B031010" w14:textId="77777777" w:rsidR="00FD73FC" w:rsidRPr="00443854" w:rsidRDefault="00FD73FC" w:rsidP="00FD73FC">
      <w:pPr>
        <w:rPr>
          <w:rStyle w:val="IntenseEmphasis"/>
          <w:color w:val="ED7D31" w:themeColor="accent2"/>
        </w:rPr>
      </w:pPr>
      <w:r w:rsidRPr="00443854">
        <w:rPr>
          <w:rStyle w:val="IntenseEmphasis"/>
          <w:color w:val="ED7D31" w:themeColor="accent2"/>
        </w:rPr>
        <w:t>3.6 Innovation and Evolution</w:t>
      </w:r>
    </w:p>
    <w:p w14:paraId="5F8BFB32" w14:textId="77777777" w:rsidR="00FD73FC" w:rsidRDefault="00FD73FC" w:rsidP="003B3861">
      <w:pPr>
        <w:ind w:left="720"/>
      </w:pPr>
    </w:p>
    <w:p w14:paraId="18308EA6" w14:textId="77777777" w:rsidR="00FD73FC" w:rsidRDefault="00FD73FC" w:rsidP="003B3861">
      <w:pPr>
        <w:ind w:left="720"/>
      </w:pPr>
      <w:r>
        <w:t>Commit to ongoing innovation in both technology and service offerings.</w:t>
      </w:r>
    </w:p>
    <w:p w14:paraId="19DD35D9" w14:textId="77777777" w:rsidR="00FD73FC" w:rsidRDefault="00FD73FC" w:rsidP="003B3861">
      <w:pPr>
        <w:ind w:left="720"/>
      </w:pPr>
      <w:r>
        <w:t xml:space="preserve">Stay abreast of industry trends to keep </w:t>
      </w:r>
      <w:proofErr w:type="spellStart"/>
      <w:r>
        <w:t>SkillSync</w:t>
      </w:r>
      <w:proofErr w:type="spellEnd"/>
      <w:r>
        <w:t xml:space="preserve"> at the forefront of the evolving housework sector.</w:t>
      </w:r>
    </w:p>
    <w:p w14:paraId="56677A81" w14:textId="77777777" w:rsidR="00FD73FC" w:rsidRPr="00D22CA8" w:rsidRDefault="00FD73FC" w:rsidP="00FD73FC">
      <w:pPr>
        <w:rPr>
          <w:rStyle w:val="IntenseReference"/>
          <w:sz w:val="28"/>
          <w:szCs w:val="28"/>
        </w:rPr>
      </w:pPr>
      <w:r w:rsidRPr="00D22CA8">
        <w:rPr>
          <w:rStyle w:val="IntenseReference"/>
          <w:sz w:val="28"/>
          <w:szCs w:val="28"/>
        </w:rPr>
        <w:t>4. Conclusion</w:t>
      </w:r>
    </w:p>
    <w:p w14:paraId="78A98887" w14:textId="5AD39B4D" w:rsidR="009700F5" w:rsidRDefault="00FD73FC" w:rsidP="003B3861">
      <w:pPr>
        <w:ind w:left="720"/>
      </w:pPr>
      <w:r>
        <w:t xml:space="preserve">This Software Requirements Specification outlines the essential features and characteristics of </w:t>
      </w:r>
      <w:proofErr w:type="spellStart"/>
      <w:r>
        <w:t>SkillSync</w:t>
      </w:r>
      <w:proofErr w:type="spellEnd"/>
      <w:r>
        <w:t>. It serves as a guideline for the development team to ensure the successful implementation of a platform that connects employers and skilled houseworkers seamlessly, fostering economic growth and empowerment in the unorganized sector.</w:t>
      </w:r>
    </w:p>
    <w:p w14:paraId="03AE411F" w14:textId="77777777" w:rsidR="00ED7EA3" w:rsidRDefault="00ED7EA3" w:rsidP="00FD73FC"/>
    <w:p w14:paraId="0AAD9859" w14:textId="77777777" w:rsidR="00ED7EA3" w:rsidRDefault="00ED7EA3" w:rsidP="00FD73FC"/>
    <w:p w14:paraId="4336A27C" w14:textId="4A070A52" w:rsidR="00ED7EA3" w:rsidRPr="005E5EC2" w:rsidRDefault="00ED7EA3" w:rsidP="00FD73FC">
      <w:pPr>
        <w:rPr>
          <w:rStyle w:val="SubtleReference"/>
        </w:rPr>
      </w:pPr>
      <w:r w:rsidRPr="005E5EC2">
        <w:rPr>
          <w:rStyle w:val="SubtleReference"/>
        </w:rPr>
        <w:t>CONCEPTUAL MODELS</w:t>
      </w:r>
    </w:p>
    <w:p w14:paraId="74BDD60A" w14:textId="1B75FA9A" w:rsidR="00ED7EA3" w:rsidRPr="005E5EC2" w:rsidRDefault="00ED7EA3" w:rsidP="00FD73FC">
      <w:pPr>
        <w:rPr>
          <w:rStyle w:val="IntenseReference"/>
        </w:rPr>
      </w:pPr>
      <w:r w:rsidRPr="005E5EC2">
        <w:rPr>
          <w:rStyle w:val="IntenseReference"/>
        </w:rPr>
        <w:tab/>
        <w:t>Data Flow Diagram</w:t>
      </w:r>
      <w:r w:rsidR="005E5EC2">
        <w:rPr>
          <w:rStyle w:val="IntenseReference"/>
        </w:rPr>
        <w:t>s</w:t>
      </w:r>
      <w:r w:rsidR="003B3861">
        <w:rPr>
          <w:rStyle w:val="IntenseReference"/>
        </w:rPr>
        <w:tab/>
      </w:r>
      <w:r w:rsidRPr="005E5EC2">
        <w:rPr>
          <w:rStyle w:val="IntenseReference"/>
        </w:rPr>
        <w:t xml:space="preserve"> </w:t>
      </w:r>
    </w:p>
    <w:p w14:paraId="799AB50C" w14:textId="643F3DE1" w:rsidR="00ED7EA3" w:rsidRPr="00443854" w:rsidRDefault="00ED7EA3" w:rsidP="00443854">
      <w:pPr>
        <w:pStyle w:val="Heading2"/>
        <w:rPr>
          <w:color w:val="ED7D31" w:themeColor="accent2"/>
        </w:rPr>
      </w:pPr>
      <w:r w:rsidRPr="00443854">
        <w:rPr>
          <w:color w:val="ED7D31" w:themeColor="accent2"/>
        </w:rPr>
        <w:t>Level 0:</w:t>
      </w:r>
    </w:p>
    <w:p w14:paraId="4DE76A11" w14:textId="35ABE1D4" w:rsidR="00ED7EA3" w:rsidRDefault="00ED7EA3" w:rsidP="00FD73FC">
      <w:r w:rsidRPr="00ED7EA3">
        <w:drawing>
          <wp:inline distT="0" distB="0" distL="0" distR="0" wp14:anchorId="1E03430E" wp14:editId="70A52A4D">
            <wp:extent cx="6021092" cy="3001207"/>
            <wp:effectExtent l="0" t="0" r="0" b="8890"/>
            <wp:docPr id="7407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9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60" cy="30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B24D" w14:textId="77777777" w:rsidR="00ED7EA3" w:rsidRDefault="00ED7EA3" w:rsidP="00FD73FC"/>
    <w:p w14:paraId="0366C0A4" w14:textId="77777777" w:rsidR="00ED7EA3" w:rsidRDefault="00ED7EA3" w:rsidP="00FD73FC"/>
    <w:p w14:paraId="47D85286" w14:textId="3996DDAF" w:rsidR="00ED7EA3" w:rsidRPr="00443854" w:rsidRDefault="00ED7EA3" w:rsidP="00443854">
      <w:pPr>
        <w:pStyle w:val="Heading2"/>
        <w:rPr>
          <w:color w:val="ED7D31" w:themeColor="accent2"/>
        </w:rPr>
      </w:pPr>
      <w:r w:rsidRPr="00443854">
        <w:rPr>
          <w:color w:val="ED7D31" w:themeColor="accent2"/>
        </w:rPr>
        <w:t>Level 1:</w:t>
      </w:r>
    </w:p>
    <w:p w14:paraId="3D16EA36" w14:textId="22CF1A66" w:rsidR="00ED7EA3" w:rsidRDefault="00ED7EA3" w:rsidP="00FD73FC">
      <w:r>
        <w:rPr>
          <w:noProof/>
        </w:rPr>
        <w:drawing>
          <wp:inline distT="0" distB="0" distL="0" distR="0" wp14:anchorId="2D5813EB" wp14:editId="68E4C12F">
            <wp:extent cx="6049075" cy="4207790"/>
            <wp:effectExtent l="0" t="0" r="8890" b="2540"/>
            <wp:docPr id="1105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44" cy="42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7AD3" w14:textId="77777777" w:rsidR="00ED7EA3" w:rsidRDefault="00ED7EA3" w:rsidP="00FD73FC"/>
    <w:p w14:paraId="05A35EF6" w14:textId="4A275C95" w:rsidR="00ED7EA3" w:rsidRPr="005F2076" w:rsidRDefault="00FD273A" w:rsidP="00FD73FC">
      <w:pPr>
        <w:rPr>
          <w:color w:val="ED7D31" w:themeColor="accent2"/>
          <w:sz w:val="28"/>
          <w:szCs w:val="28"/>
        </w:rPr>
      </w:pPr>
      <w:r w:rsidRPr="005F2076">
        <w:rPr>
          <w:color w:val="ED7D31" w:themeColor="accent2"/>
          <w:sz w:val="28"/>
          <w:szCs w:val="28"/>
        </w:rPr>
        <w:t>Proposed Tools :</w:t>
      </w:r>
    </w:p>
    <w:p w14:paraId="1BB12E50" w14:textId="74F00F6D" w:rsidR="00FD273A" w:rsidRDefault="00FD273A" w:rsidP="00FD73FC">
      <w:r w:rsidRPr="005F2076">
        <w:rPr>
          <w:color w:val="2F5496" w:themeColor="accent1" w:themeShade="BF"/>
        </w:rPr>
        <w:t xml:space="preserve">For Front End : </w:t>
      </w:r>
      <w:r>
        <w:t>CSS , Adobe Dreamweaver , Photoshop , Adobe Firefly</w:t>
      </w:r>
    </w:p>
    <w:p w14:paraId="5274C33F" w14:textId="23F5C74D" w:rsidR="00FD273A" w:rsidRDefault="00FD273A" w:rsidP="00FD73FC">
      <w:r w:rsidRPr="005F2076">
        <w:rPr>
          <w:color w:val="2F5496" w:themeColor="accent1" w:themeShade="BF"/>
        </w:rPr>
        <w:t xml:space="preserve">For Backend : </w:t>
      </w:r>
      <w:proofErr w:type="spellStart"/>
      <w:r>
        <w:t>HeidiSql</w:t>
      </w:r>
      <w:proofErr w:type="spellEnd"/>
      <w:r>
        <w:t xml:space="preserve"> </w:t>
      </w:r>
      <w:r w:rsidR="007447E9">
        <w:t xml:space="preserve">, </w:t>
      </w:r>
      <w:proofErr w:type="spellStart"/>
      <w:r w:rsidR="007447E9">
        <w:t>MySql</w:t>
      </w:r>
      <w:proofErr w:type="spellEnd"/>
      <w:r w:rsidR="007447E9">
        <w:t xml:space="preserve"> </w:t>
      </w:r>
      <w:r>
        <w:t xml:space="preserve">, </w:t>
      </w:r>
      <w:proofErr w:type="spellStart"/>
      <w:r>
        <w:t>Php</w:t>
      </w:r>
      <w:proofErr w:type="spellEnd"/>
    </w:p>
    <w:p w14:paraId="5C2B099F" w14:textId="06E88BE6" w:rsidR="00FD273A" w:rsidRDefault="00FD273A" w:rsidP="00FD73FC">
      <w:r w:rsidRPr="005F2076">
        <w:rPr>
          <w:color w:val="2F5496" w:themeColor="accent1" w:themeShade="BF"/>
        </w:rPr>
        <w:t xml:space="preserve">API </w:t>
      </w:r>
      <w:proofErr w:type="spellStart"/>
      <w:r w:rsidRPr="005F2076">
        <w:rPr>
          <w:color w:val="2F5496" w:themeColor="accent1" w:themeShade="BF"/>
        </w:rPr>
        <w:t>Inegration</w:t>
      </w:r>
      <w:proofErr w:type="spellEnd"/>
      <w:r w:rsidR="007447E9" w:rsidRPr="005F2076">
        <w:rPr>
          <w:color w:val="2F5496" w:themeColor="accent1" w:themeShade="BF"/>
        </w:rPr>
        <w:t xml:space="preserve"> : </w:t>
      </w:r>
      <w:r w:rsidR="007447E9">
        <w:t>Google Maps</w:t>
      </w:r>
    </w:p>
    <w:p w14:paraId="4C3CA146" w14:textId="77777777" w:rsidR="0022741B" w:rsidRDefault="0022741B" w:rsidP="00FD73FC"/>
    <w:p w14:paraId="2A4EA612" w14:textId="77777777" w:rsidR="0022741B" w:rsidRDefault="0022741B" w:rsidP="00FD73FC"/>
    <w:p w14:paraId="43A9A39F" w14:textId="77777777" w:rsidR="0022741B" w:rsidRDefault="0022741B" w:rsidP="00FD73FC"/>
    <w:p w14:paraId="657E64AA" w14:textId="77777777" w:rsidR="0022741B" w:rsidRDefault="0022741B" w:rsidP="00FD73FC"/>
    <w:p w14:paraId="47D0C375" w14:textId="77777777" w:rsidR="0022741B" w:rsidRDefault="0022741B" w:rsidP="00FD73FC"/>
    <w:p w14:paraId="7631066A" w14:textId="77777777" w:rsidR="0022741B" w:rsidRDefault="0022741B" w:rsidP="00FD73FC"/>
    <w:p w14:paraId="36A7E1A8" w14:textId="77777777" w:rsidR="0022741B" w:rsidRDefault="0022741B" w:rsidP="00FD73FC"/>
    <w:p w14:paraId="56E332C7" w14:textId="77777777" w:rsidR="0022741B" w:rsidRDefault="0022741B" w:rsidP="00FD73FC"/>
    <w:p w14:paraId="6016F593" w14:textId="651FDF32" w:rsidR="0022741B" w:rsidRDefault="0022741B" w:rsidP="0022741B">
      <w:pPr>
        <w:pStyle w:val="Heading1"/>
      </w:pPr>
      <w:r>
        <w:lastRenderedPageBreak/>
        <w:t>ER DIAGRAM:</w:t>
      </w:r>
    </w:p>
    <w:p w14:paraId="4990D457" w14:textId="5CAF4596" w:rsidR="0022741B" w:rsidRPr="0022741B" w:rsidRDefault="0022741B" w:rsidP="0022741B">
      <w:r>
        <w:rPr>
          <w:noProof/>
        </w:rPr>
        <w:drawing>
          <wp:inline distT="0" distB="0" distL="0" distR="0" wp14:anchorId="7609F7E3" wp14:editId="4B0D6ACD">
            <wp:extent cx="5732780" cy="3723640"/>
            <wp:effectExtent l="0" t="0" r="1270" b="0"/>
            <wp:docPr id="36231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723A" w14:textId="77777777" w:rsidR="0022741B" w:rsidRDefault="0022741B" w:rsidP="00FD73FC"/>
    <w:sectPr w:rsidR="0022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3F"/>
    <w:rsid w:val="0022741B"/>
    <w:rsid w:val="00303ED6"/>
    <w:rsid w:val="003B3861"/>
    <w:rsid w:val="00443854"/>
    <w:rsid w:val="004D45EB"/>
    <w:rsid w:val="005E5EC2"/>
    <w:rsid w:val="005F2076"/>
    <w:rsid w:val="007447E9"/>
    <w:rsid w:val="00772080"/>
    <w:rsid w:val="009700F5"/>
    <w:rsid w:val="009852B4"/>
    <w:rsid w:val="00A55143"/>
    <w:rsid w:val="00D22CA8"/>
    <w:rsid w:val="00E7443F"/>
    <w:rsid w:val="00EA0EC5"/>
    <w:rsid w:val="00ED7EA3"/>
    <w:rsid w:val="00FD273A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D410"/>
  <w15:chartTrackingRefBased/>
  <w15:docId w15:val="{59B39CC7-B9A9-44C6-A7C5-D57D8167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E5EC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5EC2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5E5EC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E5EC2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443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Behl</dc:creator>
  <cp:keywords/>
  <dc:description/>
  <cp:lastModifiedBy>Sarthak Behl</cp:lastModifiedBy>
  <cp:revision>16</cp:revision>
  <dcterms:created xsi:type="dcterms:W3CDTF">2023-12-16T06:16:00Z</dcterms:created>
  <dcterms:modified xsi:type="dcterms:W3CDTF">2024-01-13T06:28:00Z</dcterms:modified>
</cp:coreProperties>
</file>