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In   Genetic   Algorithms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   successor   state   is   generated   by   combining   two   parent   states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Higher   value   of   fitness   function   represents   better   state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Produce   the   next   generation   of   states   by   selection,   crossover,   and   mutation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All   of   above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For   successful   Heuristic   Search:   (only   one   of   the   options   is   correct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Exact   cost   through   each   of   the   path   must   be   known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Exact   cost   through   most   optimal   path   must   be   known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Any   function   which   is   indicative   of   remaining   cost   is   needed.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Any   function   which   is   indicative   of   current   cost   (cost   already   incurred)   is   needed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before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before="16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You   can   define   the   Fringe   node   as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Very   first   node   in   a   search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Node   which   does   not   have   any   child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Nodes   that   have   not   been   expanded   yet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Nodes   that   are   part   of   pruned   tree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before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before="16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In   Statistical   models,   compared   to   Machine   Learning   models,   computational   needs   are   generally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Shortened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Similar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Detailed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None   of   the   Above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80" w:lineRule="auto"/>
              <w:ind w:left="80" w:firstLine="0"/>
              <w:rPr>
                <w:b w:val="1"/>
                <w:color w:val="7a7a7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a7a7a"/>
                <w:sz w:val="18"/>
                <w:szCs w:val="18"/>
                <w:rtl w:val="0"/>
              </w:rPr>
              <w:t xml:space="preserve">uestion No: 5</w:t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Turing   Test   is   aimed   at   proving   that   a   computer   (machine)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Acts   like   human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Thinks   like   human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Acts   rationally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D. Thinks   rationally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before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before="16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What   were   original   3Vs   of   Big   Data?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A. Volume,   Value   and   Variety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B. Volume,   Variety   and   Veracity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C. Volume,   Velocity   and   Variety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D. Volume,   Value   and   Veracity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Self-driving   cars   and   virtual   assistants,   like   Siri   are   examples   of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Weak   AI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Strong   AI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Both   !   &amp;   2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Large   Neural   Networks   with   more   than   100   layers   are   true   replica   of   human   brain.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True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False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Either   True   or   False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Neither   True   Nor   False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40" w:lineRule="auto"/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n   Unsupervised   learning   ____________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80" w:before="4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80" w:before="4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spacing w:after="80" w:before="4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Specific   output   values   are   given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80" w:before="4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Specific   output   values   are   not   given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80" w:before="4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   specific   Inputs   are   given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80" w:before="4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Both   inputs   and   outputs   are   given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before="12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before="20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jc w:val="center"/>
        <w:rPr>
          <w:color w:val="73737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963.49959116925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1.82115633160126"/>
              <w:gridCol w:w="6741.678434837654"/>
              <w:tblGridChange w:id="0">
                <w:tblGrid>
                  <w:gridCol w:w="221.82115633160126"/>
                  <w:gridCol w:w="6741.678434837654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27000" cy="40640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406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"/>
                    <w:tblW w:w="3585.941534256983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585.941534256983"/>
                    <w:tblGridChange w:id="0">
                      <w:tblGrid>
                        <w:gridCol w:w="3585.941534256983"/>
                      </w:tblGrid>
                    </w:tblGridChange>
                  </w:tblGrid>
                  <w:tr>
                    <w:trPr>
                      <w:cantSplit w:val="0"/>
                      <w:trHeight w:val="54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220.0" w:type="dxa"/>
                          <w:left w:w="100.0" w:type="dxa"/>
                          <w:bottom w:w="16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878787"/>
                            <w:sz w:val="14"/>
                            <w:szCs w:val="14"/>
                            <w:rtl w:val="0"/>
                          </w:rPr>
                          <w:t xml:space="preserve">Copyright © 2009-201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A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39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How   is   Fuzzy   Logic   different   from   conventional   control   methods?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4"/>
                    <w:tblW w:w="3794.751082777854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794.751082777854"/>
                    <w:tblGridChange w:id="0">
                      <w:tblGrid>
                        <w:gridCol w:w="3794.751082777854"/>
                      </w:tblGrid>
                    </w:tblGridChange>
                  </w:tblGrid>
                  <w:tr>
                    <w:trPr>
                      <w:cantSplit w:val="0"/>
                      <w:trHeight w:val="4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spacing w:after="80" w:lineRule="auto"/>
                          <w:ind w:left="80" w:firstLine="0"/>
                          <w:rPr>
                            <w:b w:val="1"/>
                            <w:color w:val="7a7a7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7a7a7a"/>
                            <w:sz w:val="18"/>
                            <w:szCs w:val="18"/>
                            <w:rtl w:val="0"/>
                          </w:rPr>
                          <w:t xml:space="preserve">Options: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IF   and   THEN   Approach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FOR   Approach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WHILE   Approach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DO   Approach</w:t>
                        </w:r>
                      </w:p>
                    </w:tc>
                  </w:tr>
                  <w:tr>
                    <w:trPr>
                      <w:cantSplit w:val="0"/>
                      <w:trHeight w:val="2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rPr>
                            <w:color w:val="737373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7">
                  <w:pPr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Question No: 11</w:t>
                  </w:r>
                </w:p>
              </w:tc>
            </w:tr>
            <w:tr>
              <w:trPr>
                <w:cantSplit w:val="0"/>
                <w:trHeight w:val="39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The   term   ___________   is   used   for   a   depth-first   search   that   chooses   values   for   one   variable   at   a   time   and   returns   when   a   variable   has   no   legal   values   left   to   assign.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"/>
                    <w:tblW w:w="3794.751082777854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3794.751082777854"/>
                    <w:tblGridChange w:id="0">
                      <w:tblGrid>
                        <w:gridCol w:w="3794.751082777854"/>
                      </w:tblGrid>
                    </w:tblGridChange>
                  </w:tblGrid>
                  <w:tr>
                    <w:trPr>
                      <w:cantSplit w:val="0"/>
                      <w:trHeight w:val="48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spacing w:after="80" w:lineRule="auto"/>
                          <w:ind w:left="80" w:firstLine="0"/>
                          <w:rPr>
                            <w:b w:val="1"/>
                            <w:color w:val="7a7a7a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7a7a7a"/>
                            <w:sz w:val="18"/>
                            <w:szCs w:val="18"/>
                            <w:rtl w:val="0"/>
                          </w:rPr>
                          <w:t xml:space="preserve">Options: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Forward   search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Backtrack   search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Hill   algorithm</w:t>
                        </w:r>
                      </w:p>
                    </w:tc>
                  </w:tr>
                  <w:tr>
                    <w:trPr>
                      <w:cantSplit w:val="0"/>
                      <w:trHeight w:val="51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3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spacing w:after="80" w:lineRule="auto"/>
                          <w:jc w:val="both"/>
                          <w:rPr>
                            <w:color w:val="737373"/>
                          </w:rPr>
                        </w:pPr>
                        <w:r w:rsidDel="00000000" w:rsidR="00000000" w:rsidRPr="00000000">
                          <w:rPr>
                            <w:color w:val="737373"/>
                            <w:rtl w:val="0"/>
                          </w:rPr>
                          <w:t xml:space="preserve">Reverse-Down-Hill   search</w:t>
                        </w:r>
                      </w:p>
                    </w:tc>
                  </w:tr>
                  <w:tr>
                    <w:trPr>
                      <w:cantSplit w:val="0"/>
                      <w:trHeight w:val="2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rPr>
                            <w:color w:val="737373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5">
                  <w:pPr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Which   of   the   Following   problems   can   be   modeled   as   CSP?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8-Puzzle   problem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8-Queen   problem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Map   coloring   problem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All   of   the   mentioned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What   is   Artificial   Intelligence?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Artificial   Intelligence   is   a   field   that   aims   to   make   humans   more   intelligent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Artificial   Intelligence   is   a   field   that   aims   to   improve   the   security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Artificial   Intelligence   is   a   field   that   aims   to   develop   intelligent   machines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Artificial   Intelligence   is   a   field   that   aims   to   mine   the   data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80" w:lineRule="auto"/>
              <w:ind w:left="80" w:firstLine="0"/>
              <w:rPr>
                <w:b w:val="1"/>
                <w:color w:val="7a7a7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a7a7a"/>
                <w:sz w:val="18"/>
                <w:szCs w:val="18"/>
                <w:rtl w:val="0"/>
              </w:rPr>
              <w:t xml:space="preserve">estion No: 14</w:t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For   self-driving   car,   which   one   is   not   a   performance   factor?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Safety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Steering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Smoothness   of   operations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Swift   transitions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before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before="16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Which   one   is   not   a   type   of   agent   in   AI   terminology?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Simple   Reflex   Agent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Clearing   Agent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Goal-based   Agent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Learning   Agent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80" w:lineRule="auto"/>
              <w:ind w:left="80" w:firstLine="0"/>
              <w:rPr>
                <w:b w:val="1"/>
                <w:color w:val="7a7a7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7a7a7a"/>
                <w:sz w:val="18"/>
                <w:szCs w:val="18"/>
                <w:rtl w:val="0"/>
              </w:rPr>
              <w:t xml:space="preserve">uestion No: 16</w:t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Uninformed   search   is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More   Complex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Quick   Solution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Less   Complex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Guarantees   the   Best   Solution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before="80" w:lineRule="auto"/>
                    <w:jc w:val="center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5943600" cy="1270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80.0" w:type="dxa"/>
                    <w:left w:w="100.0" w:type="dxa"/>
                    <w:bottom w:w="8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before="160" w:lineRule="auto"/>
                    <w:ind w:left="80" w:firstLine="0"/>
                    <w:rPr>
                      <w:color w:val="73737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37373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What   is   Deep   Web?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Part   of   World   Wide   Web   that   is   multiple   layers   deep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Part   of   World   Wide   Web   that   is   indexed   by   search   engines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Part   of   World   Wide   Web   that   is   not   indexed   by   search   engines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Part   of   World   Wide   Web   that   is   accessible   to   Deep   Neural   Networks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While   designing   a   board   game   what   learning   technique   will   you   use?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Supervised   learning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Unsupervised   learning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Reinforcement   learning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All   of   The   Above</w:t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Which   one   of   the   following   sentence   is   correct?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Artificial   Intelligence   is   a   broader   concept;   it   includes   Machine   Learning   and   Deep   learning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Machine   Learning   is   a   broader   concept;   it   includes   Artificial   Intelligence   and   Deep   learning.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Both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None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both"/>
              <w:rPr>
                <w:color w:val="737373"/>
              </w:rPr>
            </w:pPr>
            <w:r w:rsidDel="00000000" w:rsidR="00000000" w:rsidRPr="00000000">
              <w:rPr>
                <w:color w:val="737373"/>
                <w:rtl w:val="0"/>
              </w:rPr>
              <w:t xml:space="preserve">Culling   is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80" w:lineRule="auto"/>
              <w:jc w:val="center"/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color w:val="737373"/>
                <w:sz w:val="18"/>
                <w:szCs w:val="18"/>
              </w:rPr>
              <w:drawing>
                <wp:inline distB="114300" distT="114300" distL="114300" distR="114300">
                  <wp:extent cx="5943600" cy="1270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6981.11475409836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981.114754098361"/>
              <w:tblGridChange w:id="0">
                <w:tblGrid>
                  <w:gridCol w:w="6981.114754098361"/>
                </w:tblGrid>
              </w:tblGridChange>
            </w:tblGrid>
            <w:tr>
              <w:trPr>
                <w:cantSplit w:val="0"/>
                <w:trHeight w:val="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after="80" w:lineRule="auto"/>
                    <w:ind w:left="80" w:firstLine="0"/>
                    <w:rPr>
                      <w:b w:val="1"/>
                      <w:color w:val="7a7a7a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7a7a7a"/>
                      <w:sz w:val="18"/>
                      <w:szCs w:val="18"/>
                      <w:rtl w:val="0"/>
                    </w:rPr>
                    <w:t xml:space="preserve">Options: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Mutation   of   states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State   with   highest   non   attacking   pairs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Cross   Over   of   states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3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80" w:lineRule="auto"/>
                    <w:jc w:val="both"/>
                    <w:rPr>
                      <w:color w:val="737373"/>
                    </w:rPr>
                  </w:pPr>
                  <w:r w:rsidDel="00000000" w:rsidR="00000000" w:rsidRPr="00000000">
                    <w:rPr>
                      <w:color w:val="737373"/>
                      <w:rtl w:val="0"/>
                    </w:rPr>
                    <w:t xml:space="preserve">Ignore   the   states   below   threshold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rPr>
                <w:color w:val="73737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