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Assignment Test Document</w:t>
      </w:r>
    </w:p>
    <w:p>
      <w:pPr>
        <w:pStyle w:val="Heading1"/>
      </w:pPr>
      <w:r>
        <w:t>Introduction</w:t>
      </w:r>
    </w:p>
    <w:p>
      <w:r>
        <w:t>This is a test document for validating DOCX processing in the Sovereign AI Workbench. It contains various sections to ensure proper text extraction and chunking.</w:t>
      </w:r>
    </w:p>
    <w:p>
      <w:pPr>
        <w:pStyle w:val="Heading1"/>
      </w:pPr>
      <w:r>
        <w:t>Objective</w:t>
      </w:r>
    </w:p>
    <w:p>
      <w:r>
        <w:t>To verify that uploaded DOCX files are properly processed and indexed in the local RAG system rather than returning placeholder text.</w:t>
      </w:r>
    </w:p>
    <w:p>
      <w:pPr>
        <w:pStyle w:val="Heading1"/>
      </w:pPr>
      <w:r>
        <w:t>Key Findings</w:t>
      </w:r>
    </w:p>
    <w:p>
      <w:r>
        <w:rPr>
          <w:b/>
        </w:rPr>
        <w:t xml:space="preserve">Finding 1: </w:t>
      </w:r>
      <w:r>
        <w:t>System should extract actual document content</w:t>
        <w:br/>
      </w:r>
      <w:r>
        <w:rPr>
          <w:b/>
        </w:rPr>
        <w:t xml:space="preserve">Finding 2: </w:t>
      </w:r>
      <w:r>
        <w:t>RAG search should return ingested documents</w:t>
        <w:br/>
      </w:r>
      <w:r>
        <w:rPr>
          <w:b/>
        </w:rPr>
        <w:t xml:space="preserve">Finding 3: </w:t>
      </w:r>
      <w:r>
        <w:t>Reports should reference actual document content</w:t>
      </w:r>
    </w:p>
    <w:p>
      <w:pPr>
        <w:pStyle w:val="Heading1"/>
      </w:pPr>
      <w:r>
        <w:t>Technical Details</w:t>
      </w:r>
    </w:p>
    <w:p>
      <w:r>
        <w:t>Processing layers:</w:t>
      </w:r>
    </w:p>
    <w:p>
      <w:pPr>
        <w:pStyle w:val="ListBullet"/>
      </w:pPr>
      <w:r>
        <w:t>1. Document Processor extracts text from DOCX files using python-docx</w:t>
      </w:r>
    </w:p>
    <w:p>
      <w:pPr>
        <w:pStyle w:val="ListBullet"/>
      </w:pPr>
      <w:r>
        <w:t>2. Text is chunked into 500-word segments for RAG indexing</w:t>
      </w:r>
    </w:p>
    <w:p>
      <w:pPr>
        <w:pStyle w:val="ListBullet"/>
      </w:pPr>
      <w:r>
        <w:t>3. Vector Store stores chunks for similarity search</w:t>
      </w:r>
    </w:p>
    <w:p>
      <w:pPr>
        <w:pStyle w:val="ListBullet"/>
      </w:pPr>
      <w:r>
        <w:t>4. Orchestrator uses RAG results in task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Document Processor</w:t>
            </w:r>
          </w:p>
        </w:tc>
        <w:tc>
          <w:tcPr>
            <w:tcW w:type="dxa" w:w="4320"/>
          </w:tcPr>
          <w:p>
            <w:r>
              <w:t>Fixed - Handles DOCX/XLSX</w:t>
            </w:r>
          </w:p>
        </w:tc>
      </w:tr>
      <w:tr>
        <w:tc>
          <w:tcPr>
            <w:tcW w:type="dxa" w:w="4320"/>
          </w:tcPr>
          <w:p>
            <w:r>
              <w:t>RAG Vector Store</w:t>
            </w:r>
          </w:p>
        </w:tc>
        <w:tc>
          <w:tcPr>
            <w:tcW w:type="dxa" w:w="4320"/>
          </w:tcPr>
          <w:p>
            <w:r>
              <w:t>Fixed - Returns real documents</w:t>
            </w:r>
          </w:p>
        </w:tc>
      </w:tr>
    </w:tbl>
    <w:p>
      <w:pPr>
        <w:pStyle w:val="Heading1"/>
      </w:pPr>
      <w:r>
        <w:t>Conclusion</w:t>
      </w:r>
    </w:p>
    <w:p>
      <w:r>
        <w:t>This document serves as a validation artifact to confirm that the system properly processes and retrieves real document content from uploaded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