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6D0AA" w14:textId="77777777" w:rsidR="008013E6" w:rsidRDefault="008013E6" w:rsidP="008013E6">
      <w:pPr>
        <w:pStyle w:val="Title"/>
        <w:rPr>
          <w:rFonts w:ascii="Arial" w:eastAsia="Arial" w:hAnsi="Arial" w:cs="Arial"/>
        </w:rPr>
      </w:pPr>
      <w:commentRangeStart w:id="0"/>
      <w:r>
        <w:rPr>
          <w:rFonts w:ascii="Arial" w:hAnsi="Arial"/>
        </w:rPr>
        <w:t>Analysis of population demographic and the demand and supply of food in India</w:t>
      </w:r>
      <w:commentRangeEnd w:id="0"/>
      <w:r w:rsidR="00AC1F40">
        <w:rPr>
          <w:rStyle w:val="CommentReference"/>
          <w:rFonts w:asciiTheme="minorHAnsi" w:eastAsiaTheme="minorHAnsi" w:hAnsiTheme="minorHAnsi" w:cstheme="minorBidi"/>
          <w:color w:val="auto"/>
          <w:bdr w:val="none" w:sz="0" w:space="0" w:color="auto"/>
          <w:lang w:val="en-IN" w:eastAsia="en-US"/>
          <w14:textOutline w14:w="0" w14:cap="rnd" w14:cmpd="sng" w14:algn="ctr">
            <w14:noFill/>
            <w14:prstDash w14:val="solid"/>
            <w14:bevel/>
          </w14:textOutline>
        </w:rPr>
        <w:commentReference w:id="0"/>
      </w:r>
    </w:p>
    <w:p w14:paraId="6CDFEFBC" w14:textId="77777777" w:rsidR="008013E6" w:rsidRDefault="008013E6" w:rsidP="008013E6">
      <w:pPr>
        <w:pStyle w:val="Subtitle"/>
        <w:rPr>
          <w:rFonts w:ascii="Arial" w:eastAsia="Arial" w:hAnsi="Arial" w:cs="Arial"/>
        </w:rPr>
      </w:pPr>
      <w:bookmarkStart w:id="1" w:name="_dw2dac9r7xzm"/>
      <w:bookmarkEnd w:id="1"/>
      <w:r>
        <w:rPr>
          <w:rFonts w:ascii="Arial" w:hAnsi="Arial"/>
        </w:rPr>
        <w:t>Seminar Paper</w:t>
      </w:r>
    </w:p>
    <w:p w14:paraId="65FCE160" w14:textId="77777777" w:rsidR="008013E6" w:rsidRDefault="008013E6" w:rsidP="008013E6">
      <w:pPr>
        <w:pStyle w:val="Body"/>
        <w:spacing w:before="320" w:after="320" w:line="480" w:lineRule="auto"/>
        <w:jc w:val="center"/>
        <w:rPr>
          <w:rFonts w:ascii="Arial" w:eastAsia="Arial" w:hAnsi="Arial" w:cs="Arial"/>
          <w:b/>
          <w:bCs/>
          <w:color w:val="783F04"/>
          <w:sz w:val="36"/>
          <w:szCs w:val="36"/>
          <w:u w:color="783F04"/>
        </w:rPr>
      </w:pPr>
      <w:r>
        <w:rPr>
          <w:rFonts w:ascii="Arial" w:eastAsia="Arial" w:hAnsi="Arial" w:cs="Arial"/>
          <w:noProof/>
        </w:rPr>
        <w:drawing>
          <wp:inline distT="0" distB="0" distL="0" distR="0" wp14:anchorId="2DBAB59C" wp14:editId="6ED5FEE1">
            <wp:extent cx="5915025" cy="2773364"/>
            <wp:effectExtent l="0" t="0" r="0" b="0"/>
            <wp:docPr id="1073741825" name="officeArt object" descr="placeholder image"/>
            <wp:cNvGraphicFramePr/>
            <a:graphic xmlns:a="http://schemas.openxmlformats.org/drawingml/2006/main">
              <a:graphicData uri="http://schemas.openxmlformats.org/drawingml/2006/picture">
                <pic:pic xmlns:pic="http://schemas.openxmlformats.org/drawingml/2006/picture">
                  <pic:nvPicPr>
                    <pic:cNvPr id="1073741825" name="placeholder image" descr="placeholder image"/>
                    <pic:cNvPicPr>
                      <a:picLocks noChangeAspect="1"/>
                    </pic:cNvPicPr>
                  </pic:nvPicPr>
                  <pic:blipFill>
                    <a:blip r:embed="rId10"/>
                    <a:stretch>
                      <a:fillRect/>
                    </a:stretch>
                  </pic:blipFill>
                  <pic:spPr>
                    <a:xfrm>
                      <a:off x="0" y="0"/>
                      <a:ext cx="5915025" cy="2773364"/>
                    </a:xfrm>
                    <a:prstGeom prst="rect">
                      <a:avLst/>
                    </a:prstGeom>
                    <a:ln w="12700" cap="flat">
                      <a:noFill/>
                      <a:miter lim="400000"/>
                    </a:ln>
                    <a:effectLst/>
                  </pic:spPr>
                </pic:pic>
              </a:graphicData>
            </a:graphic>
          </wp:inline>
        </w:drawing>
      </w:r>
    </w:p>
    <w:p w14:paraId="315F173D" w14:textId="77777777" w:rsidR="008013E6" w:rsidRDefault="008013E6" w:rsidP="008013E6">
      <w:pPr>
        <w:pStyle w:val="Body"/>
        <w:numPr>
          <w:ilvl w:val="0"/>
          <w:numId w:val="2"/>
        </w:numPr>
        <w:spacing w:before="400"/>
        <w:rPr>
          <w:rFonts w:ascii="Arial" w:hAnsi="Arial"/>
          <w:b/>
          <w:bCs/>
          <w:color w:val="783F04"/>
          <w:sz w:val="36"/>
          <w:szCs w:val="36"/>
          <w:lang w:val="nl-NL"/>
        </w:rPr>
      </w:pPr>
      <w:r>
        <w:rPr>
          <w:rFonts w:ascii="Arial" w:hAnsi="Arial"/>
          <w:b/>
          <w:bCs/>
          <w:color w:val="783F04"/>
          <w:sz w:val="36"/>
          <w:szCs w:val="36"/>
          <w:u w:color="783F04"/>
          <w:lang w:val="nl-NL"/>
        </w:rPr>
        <w:t>Manav</w:t>
      </w:r>
      <w:r>
        <w:rPr>
          <w:rFonts w:ascii="Arial" w:hAnsi="Arial"/>
          <w:b/>
          <w:bCs/>
          <w:color w:val="783F04"/>
          <w:sz w:val="36"/>
          <w:szCs w:val="36"/>
          <w:u w:color="783F04"/>
          <w:lang w:val="en-US"/>
        </w:rPr>
        <w:t xml:space="preserve"> </w:t>
      </w:r>
      <w:proofErr w:type="spellStart"/>
      <w:r w:rsidR="003604F9">
        <w:rPr>
          <w:rFonts w:ascii="Arial" w:hAnsi="Arial"/>
          <w:b/>
          <w:bCs/>
          <w:color w:val="783F04"/>
          <w:sz w:val="36"/>
          <w:szCs w:val="36"/>
          <w:u w:color="783F04"/>
          <w:lang w:val="en-US"/>
        </w:rPr>
        <w:t>T</w:t>
      </w:r>
      <w:r w:rsidR="00C70A39">
        <w:rPr>
          <w:rFonts w:ascii="Arial" w:hAnsi="Arial"/>
          <w:b/>
          <w:bCs/>
          <w:color w:val="783F04"/>
          <w:sz w:val="36"/>
          <w:szCs w:val="36"/>
          <w:u w:color="783F04"/>
          <w:lang w:val="en-US"/>
        </w:rPr>
        <w:t>anwar</w:t>
      </w:r>
      <w:proofErr w:type="spellEnd"/>
      <w:r w:rsidR="00C70A39">
        <w:rPr>
          <w:rFonts w:ascii="Arial" w:hAnsi="Arial"/>
          <w:b/>
          <w:bCs/>
          <w:color w:val="783F04"/>
          <w:sz w:val="36"/>
          <w:szCs w:val="36"/>
          <w:u w:color="783F04"/>
          <w:lang w:val="en-US"/>
        </w:rPr>
        <w:t>(2018B3A70629G)</w:t>
      </w:r>
    </w:p>
    <w:p w14:paraId="280B4033" w14:textId="77777777" w:rsidR="008013E6" w:rsidRDefault="008013E6" w:rsidP="008013E6">
      <w:pPr>
        <w:pStyle w:val="Body"/>
        <w:numPr>
          <w:ilvl w:val="0"/>
          <w:numId w:val="2"/>
        </w:numPr>
        <w:spacing w:before="0"/>
        <w:rPr>
          <w:rFonts w:ascii="Arial" w:hAnsi="Arial"/>
          <w:b/>
          <w:bCs/>
          <w:color w:val="783F04"/>
          <w:sz w:val="36"/>
          <w:szCs w:val="36"/>
          <w:lang w:val="en-US"/>
        </w:rPr>
      </w:pPr>
      <w:r>
        <w:rPr>
          <w:rFonts w:ascii="Arial" w:hAnsi="Arial"/>
          <w:b/>
          <w:bCs/>
          <w:color w:val="783F04"/>
          <w:sz w:val="36"/>
          <w:szCs w:val="36"/>
          <w:u w:color="783F04"/>
          <w:lang w:val="en-US"/>
        </w:rPr>
        <w:t>Sarthak Dalmia</w:t>
      </w:r>
      <w:r w:rsidR="00C70A39">
        <w:rPr>
          <w:rFonts w:ascii="Arial" w:hAnsi="Arial"/>
          <w:b/>
          <w:bCs/>
          <w:color w:val="783F04"/>
          <w:sz w:val="36"/>
          <w:szCs w:val="36"/>
          <w:u w:color="783F04"/>
          <w:lang w:val="en-US"/>
        </w:rPr>
        <w:t>(2018B3A70290G)</w:t>
      </w:r>
    </w:p>
    <w:p w14:paraId="52AAB17A" w14:textId="77777777" w:rsidR="008013E6" w:rsidRDefault="008013E6" w:rsidP="008013E6">
      <w:pPr>
        <w:pStyle w:val="Body"/>
        <w:numPr>
          <w:ilvl w:val="0"/>
          <w:numId w:val="2"/>
        </w:numPr>
        <w:spacing w:before="0"/>
        <w:rPr>
          <w:rFonts w:ascii="Arial" w:hAnsi="Arial"/>
          <w:b/>
          <w:bCs/>
          <w:color w:val="783F04"/>
          <w:sz w:val="36"/>
          <w:szCs w:val="36"/>
        </w:rPr>
      </w:pPr>
      <w:proofErr w:type="spellStart"/>
      <w:r>
        <w:rPr>
          <w:rFonts w:ascii="Arial" w:hAnsi="Arial"/>
          <w:b/>
          <w:bCs/>
          <w:color w:val="783F04"/>
          <w:sz w:val="36"/>
          <w:szCs w:val="36"/>
          <w:u w:color="783F04"/>
        </w:rPr>
        <w:t>Lakshay</w:t>
      </w:r>
      <w:proofErr w:type="spellEnd"/>
      <w:r>
        <w:rPr>
          <w:rFonts w:ascii="Arial" w:hAnsi="Arial"/>
          <w:b/>
          <w:bCs/>
          <w:color w:val="783F04"/>
          <w:sz w:val="36"/>
          <w:szCs w:val="36"/>
          <w:u w:color="783F04"/>
          <w:lang w:val="en-US"/>
        </w:rPr>
        <w:t xml:space="preserve"> </w:t>
      </w:r>
      <w:proofErr w:type="spellStart"/>
      <w:r>
        <w:rPr>
          <w:rFonts w:ascii="Arial" w:hAnsi="Arial"/>
          <w:b/>
          <w:bCs/>
          <w:color w:val="783F04"/>
          <w:sz w:val="36"/>
          <w:szCs w:val="36"/>
          <w:u w:color="783F04"/>
          <w:lang w:val="en-US"/>
        </w:rPr>
        <w:t>Dua</w:t>
      </w:r>
      <w:proofErr w:type="spellEnd"/>
      <w:r w:rsidR="00C70A39">
        <w:rPr>
          <w:rFonts w:ascii="Arial" w:hAnsi="Arial"/>
          <w:b/>
          <w:bCs/>
          <w:color w:val="783F04"/>
          <w:sz w:val="36"/>
          <w:szCs w:val="36"/>
          <w:u w:color="783F04"/>
          <w:lang w:val="en-US"/>
        </w:rPr>
        <w:t>(2018B3A70735G)</w:t>
      </w:r>
    </w:p>
    <w:p w14:paraId="79678410" w14:textId="77777777" w:rsidR="008013E6" w:rsidRDefault="008013E6" w:rsidP="008013E6">
      <w:pPr>
        <w:pStyle w:val="Body"/>
        <w:numPr>
          <w:ilvl w:val="0"/>
          <w:numId w:val="2"/>
        </w:numPr>
        <w:spacing w:before="0"/>
        <w:rPr>
          <w:rFonts w:ascii="Arial" w:hAnsi="Arial"/>
          <w:b/>
          <w:bCs/>
          <w:color w:val="783F04"/>
          <w:sz w:val="36"/>
          <w:szCs w:val="36"/>
        </w:rPr>
      </w:pPr>
      <w:r>
        <w:rPr>
          <w:rFonts w:ascii="Arial" w:hAnsi="Arial"/>
          <w:b/>
          <w:bCs/>
          <w:color w:val="783F04"/>
          <w:sz w:val="36"/>
          <w:szCs w:val="36"/>
          <w:u w:color="783F04"/>
        </w:rPr>
        <w:t>Raghav</w:t>
      </w:r>
      <w:r>
        <w:rPr>
          <w:rFonts w:ascii="Arial" w:hAnsi="Arial"/>
          <w:b/>
          <w:bCs/>
          <w:color w:val="783F04"/>
          <w:sz w:val="36"/>
          <w:szCs w:val="36"/>
          <w:u w:color="783F04"/>
          <w:lang w:val="en-US"/>
        </w:rPr>
        <w:t xml:space="preserve"> Bhargava</w:t>
      </w:r>
      <w:r w:rsidR="00C70A39">
        <w:rPr>
          <w:rFonts w:ascii="Arial" w:hAnsi="Arial"/>
          <w:b/>
          <w:bCs/>
          <w:color w:val="783F04"/>
          <w:sz w:val="36"/>
          <w:szCs w:val="36"/>
          <w:u w:color="783F04"/>
          <w:lang w:val="en-US"/>
        </w:rPr>
        <w:t>(2018B3AA0715G)</w:t>
      </w:r>
    </w:p>
    <w:p w14:paraId="1342457D" w14:textId="77777777" w:rsidR="008013E6" w:rsidRDefault="008013E6" w:rsidP="008013E6">
      <w:pPr>
        <w:pStyle w:val="Body"/>
        <w:jc w:val="center"/>
        <w:rPr>
          <w:rFonts w:ascii="Arial" w:eastAsia="Arial" w:hAnsi="Arial" w:cs="Arial"/>
          <w:color w:val="783F04"/>
          <w:u w:color="783F04"/>
        </w:rPr>
      </w:pPr>
      <w:r>
        <w:rPr>
          <w:rFonts w:ascii="Arial" w:hAnsi="Arial"/>
          <w:color w:val="783F04"/>
          <w:u w:color="783F04"/>
          <w:lang w:val="en-US"/>
        </w:rPr>
        <w:t>20.</w:t>
      </w:r>
      <w:r>
        <w:rPr>
          <w:rFonts w:ascii="Arial" w:hAnsi="Arial"/>
          <w:color w:val="783F04"/>
          <w:u w:color="783F04"/>
        </w:rPr>
        <w:t>4.2020</w:t>
      </w:r>
    </w:p>
    <w:p w14:paraId="707080A2" w14:textId="77777777" w:rsidR="008013E6" w:rsidRDefault="008013E6" w:rsidP="008013E6">
      <w:pPr>
        <w:pStyle w:val="Body"/>
        <w:spacing w:before="0"/>
        <w:jc w:val="center"/>
        <w:rPr>
          <w:rFonts w:ascii="Arial" w:eastAsia="Arial" w:hAnsi="Arial" w:cs="Arial"/>
          <w:color w:val="783F04"/>
          <w:u w:color="783F04"/>
        </w:rPr>
      </w:pPr>
      <w:r>
        <w:rPr>
          <w:rFonts w:ascii="Arial" w:hAnsi="Arial"/>
          <w:color w:val="783F04"/>
          <w:u w:color="783F04"/>
          <w:lang w:val="en-US"/>
        </w:rPr>
        <w:t>Economics of Growth and Development</w:t>
      </w:r>
    </w:p>
    <w:p w14:paraId="2703B7D8" w14:textId="77777777" w:rsidR="008013E6" w:rsidRDefault="008013E6" w:rsidP="008013E6">
      <w:pPr>
        <w:pStyle w:val="Body"/>
        <w:spacing w:before="0"/>
        <w:jc w:val="center"/>
        <w:rPr>
          <w:rFonts w:ascii="Arial" w:eastAsia="Arial" w:hAnsi="Arial" w:cs="Arial"/>
          <w:color w:val="783F04"/>
          <w:u w:color="783F04"/>
        </w:rPr>
      </w:pPr>
    </w:p>
    <w:p w14:paraId="54B0B003" w14:textId="77777777" w:rsidR="008013E6" w:rsidRDefault="008013E6" w:rsidP="008013E6">
      <w:pPr>
        <w:pStyle w:val="Heading"/>
        <w:rPr>
          <w:rFonts w:ascii="Arial" w:eastAsia="Arial" w:hAnsi="Arial" w:cs="Arial"/>
          <w:sz w:val="60"/>
          <w:szCs w:val="60"/>
        </w:rPr>
      </w:pPr>
      <w:bookmarkStart w:id="2" w:name="_yspy8tt3f0xe"/>
      <w:bookmarkEnd w:id="2"/>
      <w:r>
        <w:rPr>
          <w:rFonts w:ascii="Arial" w:hAnsi="Arial"/>
          <w:sz w:val="60"/>
          <w:szCs w:val="60"/>
        </w:rPr>
        <w:lastRenderedPageBreak/>
        <w:t>T</w:t>
      </w:r>
      <w:r>
        <w:rPr>
          <w:rFonts w:ascii="Arial" w:hAnsi="Arial"/>
          <w:sz w:val="60"/>
          <w:szCs w:val="60"/>
          <w:lang w:val="en-US"/>
        </w:rPr>
        <w:t>ABLE OF CONTENTS:</w:t>
      </w:r>
    </w:p>
    <w:p w14:paraId="195D3510" w14:textId="77777777" w:rsidR="008013E6" w:rsidRDefault="008013E6" w:rsidP="008013E6">
      <w:pPr>
        <w:pStyle w:val="Heading"/>
        <w:numPr>
          <w:ilvl w:val="0"/>
          <w:numId w:val="4"/>
        </w:numPr>
        <w:rPr>
          <w:rFonts w:ascii="Arial" w:eastAsia="Arial" w:hAnsi="Arial" w:cs="Arial"/>
          <w:sz w:val="60"/>
          <w:szCs w:val="60"/>
        </w:rPr>
      </w:pPr>
      <w:bookmarkStart w:id="3" w:name="_r3oagvyzfl8"/>
      <w:bookmarkEnd w:id="3"/>
      <w:r>
        <w:rPr>
          <w:rFonts w:ascii="Arial" w:hAnsi="Arial"/>
          <w:sz w:val="60"/>
          <w:szCs w:val="60"/>
        </w:rPr>
        <w:t xml:space="preserve"> </w:t>
      </w:r>
      <w:r>
        <w:rPr>
          <w:rFonts w:ascii="Arial" w:hAnsi="Arial"/>
          <w:sz w:val="60"/>
          <w:szCs w:val="60"/>
          <w:lang w:val="en-US"/>
        </w:rPr>
        <w:t xml:space="preserve">  Keywords</w:t>
      </w:r>
    </w:p>
    <w:p w14:paraId="27C975B7" w14:textId="77777777" w:rsidR="008013E6" w:rsidRDefault="008013E6" w:rsidP="008013E6">
      <w:pPr>
        <w:pStyle w:val="Heading"/>
        <w:numPr>
          <w:ilvl w:val="0"/>
          <w:numId w:val="4"/>
        </w:numPr>
        <w:spacing w:before="0"/>
        <w:rPr>
          <w:rFonts w:ascii="Arial" w:hAnsi="Arial"/>
          <w:sz w:val="60"/>
          <w:szCs w:val="60"/>
          <w:lang w:val="en-US"/>
        </w:rPr>
      </w:pPr>
      <w:r>
        <w:rPr>
          <w:rFonts w:ascii="Arial" w:hAnsi="Arial"/>
          <w:sz w:val="60"/>
          <w:szCs w:val="60"/>
          <w:lang w:val="en-US"/>
        </w:rPr>
        <w:t xml:space="preserve">   </w:t>
      </w:r>
      <w:bookmarkStart w:id="4" w:name="_uul6bu7dcfzm"/>
      <w:bookmarkEnd w:id="4"/>
      <w:commentRangeStart w:id="5"/>
      <w:r>
        <w:rPr>
          <w:rFonts w:ascii="Arial" w:hAnsi="Arial"/>
          <w:sz w:val="60"/>
          <w:szCs w:val="60"/>
        </w:rPr>
        <w:t>A</w:t>
      </w:r>
      <w:proofErr w:type="spellStart"/>
      <w:r>
        <w:rPr>
          <w:rFonts w:ascii="Arial" w:hAnsi="Arial"/>
          <w:sz w:val="60"/>
          <w:szCs w:val="60"/>
          <w:lang w:val="en-US"/>
        </w:rPr>
        <w:t>bstract</w:t>
      </w:r>
      <w:commentRangeEnd w:id="5"/>
      <w:proofErr w:type="spellEnd"/>
      <w:r w:rsidR="007409C5">
        <w:rPr>
          <w:rStyle w:val="CommentReference"/>
          <w:rFonts w:asciiTheme="minorHAnsi" w:eastAsiaTheme="minorHAnsi" w:hAnsiTheme="minorHAnsi" w:cstheme="minorBidi"/>
          <w:color w:val="auto"/>
          <w:bdr w:val="none" w:sz="0" w:space="0" w:color="auto"/>
          <w:lang w:eastAsia="en-US"/>
          <w14:textOutline w14:w="0" w14:cap="rnd" w14:cmpd="sng" w14:algn="ctr">
            <w14:noFill/>
            <w14:prstDash w14:val="solid"/>
            <w14:bevel/>
          </w14:textOutline>
        </w:rPr>
        <w:commentReference w:id="5"/>
      </w:r>
    </w:p>
    <w:p w14:paraId="76B5AB38" w14:textId="77777777" w:rsidR="008013E6" w:rsidRDefault="008013E6" w:rsidP="008013E6">
      <w:pPr>
        <w:pStyle w:val="Heading"/>
        <w:numPr>
          <w:ilvl w:val="0"/>
          <w:numId w:val="4"/>
        </w:numPr>
        <w:spacing w:before="0"/>
        <w:rPr>
          <w:rFonts w:ascii="Arial" w:hAnsi="Arial"/>
          <w:sz w:val="60"/>
          <w:szCs w:val="60"/>
          <w:lang w:val="en-US"/>
        </w:rPr>
      </w:pPr>
      <w:r>
        <w:rPr>
          <w:rFonts w:ascii="Arial" w:hAnsi="Arial"/>
          <w:sz w:val="60"/>
          <w:szCs w:val="60"/>
          <w:lang w:val="en-US"/>
        </w:rPr>
        <w:t xml:space="preserve">   </w:t>
      </w:r>
      <w:bookmarkStart w:id="6" w:name="_e240p0j45svq"/>
      <w:bookmarkEnd w:id="6"/>
      <w:commentRangeStart w:id="7"/>
      <w:r>
        <w:rPr>
          <w:rFonts w:ascii="Arial" w:hAnsi="Arial"/>
          <w:sz w:val="60"/>
          <w:szCs w:val="60"/>
        </w:rPr>
        <w:t>I</w:t>
      </w:r>
      <w:proofErr w:type="spellStart"/>
      <w:r>
        <w:rPr>
          <w:rFonts w:ascii="Arial" w:hAnsi="Arial"/>
          <w:sz w:val="60"/>
          <w:szCs w:val="60"/>
          <w:lang w:val="fr-FR"/>
        </w:rPr>
        <w:t>ntroduction</w:t>
      </w:r>
      <w:commentRangeEnd w:id="7"/>
      <w:proofErr w:type="spellEnd"/>
      <w:r w:rsidR="00B97DC8">
        <w:rPr>
          <w:rStyle w:val="CommentReference"/>
          <w:rFonts w:asciiTheme="minorHAnsi" w:eastAsiaTheme="minorHAnsi" w:hAnsiTheme="minorHAnsi" w:cstheme="minorBidi"/>
          <w:color w:val="auto"/>
          <w:bdr w:val="none" w:sz="0" w:space="0" w:color="auto"/>
          <w:lang w:eastAsia="en-US"/>
          <w14:textOutline w14:w="0" w14:cap="rnd" w14:cmpd="sng" w14:algn="ctr">
            <w14:noFill/>
            <w14:prstDash w14:val="solid"/>
            <w14:bevel/>
          </w14:textOutline>
        </w:rPr>
        <w:commentReference w:id="7"/>
      </w:r>
    </w:p>
    <w:p w14:paraId="327676F6" w14:textId="77777777" w:rsidR="008013E6" w:rsidRDefault="008013E6" w:rsidP="008013E6">
      <w:pPr>
        <w:pStyle w:val="Body"/>
        <w:numPr>
          <w:ilvl w:val="0"/>
          <w:numId w:val="4"/>
        </w:numPr>
        <w:rPr>
          <w:rFonts w:ascii="Arial" w:hAnsi="Arial"/>
          <w:color w:val="B45F06"/>
          <w:sz w:val="60"/>
          <w:szCs w:val="60"/>
          <w:lang w:val="en-US"/>
        </w:rPr>
      </w:pPr>
      <w:r>
        <w:rPr>
          <w:rFonts w:ascii="Arial" w:hAnsi="Arial"/>
          <w:color w:val="B45F06"/>
          <w:sz w:val="60"/>
          <w:szCs w:val="60"/>
          <w:lang w:val="en-US"/>
        </w:rPr>
        <w:t xml:space="preserve">   </w:t>
      </w:r>
      <w:commentRangeStart w:id="8"/>
      <w:r>
        <w:rPr>
          <w:rFonts w:ascii="Arial" w:hAnsi="Arial"/>
          <w:color w:val="B45F06"/>
          <w:sz w:val="60"/>
          <w:szCs w:val="60"/>
          <w:u w:color="B45F06"/>
          <w:lang w:val="fr-FR"/>
        </w:rPr>
        <w:t>Objective</w:t>
      </w:r>
      <w:commentRangeEnd w:id="8"/>
      <w:r w:rsidR="007409C5">
        <w:rPr>
          <w:rStyle w:val="CommentReference"/>
          <w:rFonts w:asciiTheme="minorHAnsi" w:eastAsiaTheme="minorHAnsi" w:hAnsiTheme="minorHAnsi" w:cstheme="minorBidi"/>
          <w:color w:val="auto"/>
          <w:bdr w:val="none" w:sz="0" w:space="0" w:color="auto"/>
          <w:lang w:eastAsia="en-US"/>
          <w14:textOutline w14:w="0" w14:cap="rnd" w14:cmpd="sng" w14:algn="ctr">
            <w14:noFill/>
            <w14:prstDash w14:val="solid"/>
            <w14:bevel/>
          </w14:textOutline>
        </w:rPr>
        <w:commentReference w:id="8"/>
      </w:r>
    </w:p>
    <w:p w14:paraId="05BE7956" w14:textId="77777777" w:rsidR="008013E6" w:rsidRDefault="008013E6" w:rsidP="008013E6">
      <w:pPr>
        <w:pStyle w:val="Body"/>
        <w:numPr>
          <w:ilvl w:val="0"/>
          <w:numId w:val="4"/>
        </w:numPr>
        <w:rPr>
          <w:rFonts w:ascii="Arial" w:hAnsi="Arial"/>
          <w:color w:val="B45F06"/>
          <w:sz w:val="60"/>
          <w:szCs w:val="60"/>
          <w:lang w:val="en-US"/>
        </w:rPr>
      </w:pPr>
      <w:r>
        <w:rPr>
          <w:rFonts w:ascii="Arial" w:hAnsi="Arial"/>
          <w:color w:val="B45F06"/>
          <w:sz w:val="60"/>
          <w:szCs w:val="60"/>
          <w:u w:color="B45F06"/>
          <w:lang w:val="en-US"/>
        </w:rPr>
        <w:t xml:space="preserve">   </w:t>
      </w:r>
      <w:commentRangeStart w:id="9"/>
      <w:r>
        <w:rPr>
          <w:rFonts w:ascii="Arial" w:hAnsi="Arial"/>
          <w:color w:val="B45F06"/>
          <w:sz w:val="60"/>
          <w:szCs w:val="60"/>
          <w:u w:color="B45F06"/>
          <w:lang w:val="en-US"/>
        </w:rPr>
        <w:t>Hypothesis</w:t>
      </w:r>
      <w:commentRangeEnd w:id="9"/>
      <w:r w:rsidR="00B97DC8">
        <w:rPr>
          <w:rStyle w:val="CommentReference"/>
          <w:rFonts w:asciiTheme="minorHAnsi" w:eastAsiaTheme="minorHAnsi" w:hAnsiTheme="minorHAnsi" w:cstheme="minorBidi"/>
          <w:color w:val="auto"/>
          <w:bdr w:val="none" w:sz="0" w:space="0" w:color="auto"/>
          <w:lang w:eastAsia="en-US"/>
          <w14:textOutline w14:w="0" w14:cap="rnd" w14:cmpd="sng" w14:algn="ctr">
            <w14:noFill/>
            <w14:prstDash w14:val="solid"/>
            <w14:bevel/>
          </w14:textOutline>
        </w:rPr>
        <w:commentReference w:id="9"/>
      </w:r>
    </w:p>
    <w:p w14:paraId="77419408" w14:textId="77777777" w:rsidR="008013E6" w:rsidRDefault="008013E6" w:rsidP="008013E6">
      <w:pPr>
        <w:pStyle w:val="Body"/>
        <w:numPr>
          <w:ilvl w:val="0"/>
          <w:numId w:val="4"/>
        </w:numPr>
        <w:rPr>
          <w:rFonts w:ascii="Arial" w:hAnsi="Arial"/>
          <w:color w:val="B45F06"/>
          <w:sz w:val="60"/>
          <w:szCs w:val="60"/>
          <w:lang w:val="en-US"/>
        </w:rPr>
      </w:pPr>
      <w:r>
        <w:rPr>
          <w:rFonts w:ascii="Arial" w:hAnsi="Arial"/>
          <w:color w:val="B45F06"/>
          <w:sz w:val="60"/>
          <w:szCs w:val="60"/>
          <w:u w:color="B45F06"/>
          <w:lang w:val="en-US"/>
        </w:rPr>
        <w:t xml:space="preserve">   </w:t>
      </w:r>
      <w:commentRangeStart w:id="10"/>
      <w:r>
        <w:rPr>
          <w:rFonts w:ascii="Arial" w:hAnsi="Arial"/>
          <w:color w:val="B45F06"/>
          <w:sz w:val="60"/>
          <w:szCs w:val="60"/>
          <w:u w:color="B45F06"/>
          <w:lang w:val="en-US"/>
        </w:rPr>
        <w:t>Literature review</w:t>
      </w:r>
      <w:commentRangeEnd w:id="10"/>
      <w:r w:rsidR="00B97DC8">
        <w:rPr>
          <w:rStyle w:val="CommentReference"/>
          <w:rFonts w:asciiTheme="minorHAnsi" w:eastAsiaTheme="minorHAnsi" w:hAnsiTheme="minorHAnsi" w:cstheme="minorBidi"/>
          <w:color w:val="auto"/>
          <w:bdr w:val="none" w:sz="0" w:space="0" w:color="auto"/>
          <w:lang w:eastAsia="en-US"/>
          <w14:textOutline w14:w="0" w14:cap="rnd" w14:cmpd="sng" w14:algn="ctr">
            <w14:noFill/>
            <w14:prstDash w14:val="solid"/>
            <w14:bevel/>
          </w14:textOutline>
        </w:rPr>
        <w:commentReference w:id="10"/>
      </w:r>
    </w:p>
    <w:p w14:paraId="29D8F529" w14:textId="77777777" w:rsidR="008013E6" w:rsidRDefault="008013E6" w:rsidP="008013E6">
      <w:pPr>
        <w:pStyle w:val="Body"/>
        <w:numPr>
          <w:ilvl w:val="0"/>
          <w:numId w:val="4"/>
        </w:numPr>
        <w:rPr>
          <w:rFonts w:ascii="Arial" w:hAnsi="Arial"/>
          <w:color w:val="B45F06"/>
          <w:sz w:val="60"/>
          <w:szCs w:val="60"/>
          <w:lang w:val="de-DE"/>
        </w:rPr>
      </w:pPr>
      <w:r>
        <w:rPr>
          <w:rFonts w:ascii="Arial" w:hAnsi="Arial"/>
          <w:color w:val="B45F06"/>
          <w:sz w:val="60"/>
          <w:szCs w:val="60"/>
          <w:u w:color="B45F06"/>
          <w:lang w:val="de-DE"/>
        </w:rPr>
        <w:t xml:space="preserve">   </w:t>
      </w:r>
      <w:commentRangeStart w:id="11"/>
      <w:r>
        <w:rPr>
          <w:rFonts w:ascii="Arial" w:hAnsi="Arial"/>
          <w:color w:val="B45F06"/>
          <w:sz w:val="60"/>
          <w:szCs w:val="60"/>
          <w:u w:color="B45F06"/>
          <w:lang w:val="de-DE"/>
        </w:rPr>
        <w:t>Methodology</w:t>
      </w:r>
      <w:commentRangeEnd w:id="11"/>
      <w:r w:rsidR="00B97DC8">
        <w:rPr>
          <w:rStyle w:val="CommentReference"/>
          <w:rFonts w:asciiTheme="minorHAnsi" w:eastAsiaTheme="minorHAnsi" w:hAnsiTheme="minorHAnsi" w:cstheme="minorBidi"/>
          <w:color w:val="auto"/>
          <w:bdr w:val="none" w:sz="0" w:space="0" w:color="auto"/>
          <w:lang w:eastAsia="en-US"/>
          <w14:textOutline w14:w="0" w14:cap="rnd" w14:cmpd="sng" w14:algn="ctr">
            <w14:noFill/>
            <w14:prstDash w14:val="solid"/>
            <w14:bevel/>
          </w14:textOutline>
        </w:rPr>
        <w:commentReference w:id="11"/>
      </w:r>
    </w:p>
    <w:p w14:paraId="03420249" w14:textId="77777777" w:rsidR="008013E6" w:rsidRDefault="008013E6" w:rsidP="008013E6">
      <w:pPr>
        <w:pStyle w:val="Body"/>
        <w:numPr>
          <w:ilvl w:val="0"/>
          <w:numId w:val="4"/>
        </w:numPr>
        <w:rPr>
          <w:rFonts w:ascii="Arial" w:hAnsi="Arial"/>
          <w:color w:val="B45F06"/>
          <w:sz w:val="60"/>
          <w:szCs w:val="60"/>
          <w:lang w:val="en-US"/>
        </w:rPr>
      </w:pPr>
      <w:commentRangeStart w:id="12"/>
      <w:r>
        <w:rPr>
          <w:rFonts w:ascii="Arial" w:hAnsi="Arial"/>
          <w:color w:val="B45F06"/>
          <w:sz w:val="60"/>
          <w:szCs w:val="60"/>
          <w:u w:color="B45F06"/>
          <w:lang w:val="en-US"/>
        </w:rPr>
        <w:t xml:space="preserve">   Results</w:t>
      </w:r>
      <w:commentRangeEnd w:id="12"/>
      <w:r w:rsidR="007409C5">
        <w:rPr>
          <w:rStyle w:val="CommentReference"/>
          <w:rFonts w:asciiTheme="minorHAnsi" w:eastAsiaTheme="minorHAnsi" w:hAnsiTheme="minorHAnsi" w:cstheme="minorBidi"/>
          <w:color w:val="auto"/>
          <w:bdr w:val="none" w:sz="0" w:space="0" w:color="auto"/>
          <w:lang w:eastAsia="en-US"/>
          <w14:textOutline w14:w="0" w14:cap="rnd" w14:cmpd="sng" w14:algn="ctr">
            <w14:noFill/>
            <w14:prstDash w14:val="solid"/>
            <w14:bevel/>
          </w14:textOutline>
        </w:rPr>
        <w:commentReference w:id="12"/>
      </w:r>
    </w:p>
    <w:p w14:paraId="165E5C93" w14:textId="77777777" w:rsidR="008013E6" w:rsidRDefault="008013E6" w:rsidP="008013E6">
      <w:pPr>
        <w:pStyle w:val="Body"/>
        <w:numPr>
          <w:ilvl w:val="0"/>
          <w:numId w:val="4"/>
        </w:numPr>
        <w:rPr>
          <w:rFonts w:ascii="Arial" w:hAnsi="Arial"/>
          <w:color w:val="B45F06"/>
          <w:sz w:val="60"/>
          <w:szCs w:val="60"/>
          <w:lang w:val="en-US"/>
        </w:rPr>
      </w:pPr>
      <w:r>
        <w:rPr>
          <w:rFonts w:ascii="Arial" w:hAnsi="Arial"/>
          <w:color w:val="B45F06"/>
          <w:sz w:val="60"/>
          <w:szCs w:val="60"/>
          <w:u w:color="B45F06"/>
          <w:lang w:val="en-US"/>
        </w:rPr>
        <w:t xml:space="preserve">   </w:t>
      </w:r>
      <w:commentRangeStart w:id="13"/>
      <w:r>
        <w:rPr>
          <w:rFonts w:ascii="Arial" w:hAnsi="Arial"/>
          <w:color w:val="B45F06"/>
          <w:sz w:val="60"/>
          <w:szCs w:val="60"/>
          <w:u w:color="B45F06"/>
          <w:lang w:val="fr-FR"/>
        </w:rPr>
        <w:t>Conclusions</w:t>
      </w:r>
      <w:commentRangeEnd w:id="13"/>
      <w:r w:rsidR="007409C5">
        <w:rPr>
          <w:rStyle w:val="CommentReference"/>
          <w:rFonts w:asciiTheme="minorHAnsi" w:eastAsiaTheme="minorHAnsi" w:hAnsiTheme="minorHAnsi" w:cstheme="minorBidi"/>
          <w:color w:val="auto"/>
          <w:bdr w:val="none" w:sz="0" w:space="0" w:color="auto"/>
          <w:lang w:eastAsia="en-US"/>
          <w14:textOutline w14:w="0" w14:cap="rnd" w14:cmpd="sng" w14:algn="ctr">
            <w14:noFill/>
            <w14:prstDash w14:val="solid"/>
            <w14:bevel/>
          </w14:textOutline>
        </w:rPr>
        <w:commentReference w:id="13"/>
      </w:r>
    </w:p>
    <w:p w14:paraId="3D1233C5" w14:textId="77777777" w:rsidR="008013E6" w:rsidRDefault="008013E6" w:rsidP="008013E6">
      <w:pPr>
        <w:pStyle w:val="Body"/>
        <w:numPr>
          <w:ilvl w:val="0"/>
          <w:numId w:val="4"/>
        </w:numPr>
        <w:rPr>
          <w:rFonts w:ascii="Arial" w:hAnsi="Arial"/>
          <w:color w:val="B45F06"/>
          <w:sz w:val="60"/>
          <w:szCs w:val="60"/>
          <w:lang w:val="en-US"/>
        </w:rPr>
      </w:pPr>
      <w:r>
        <w:rPr>
          <w:rFonts w:ascii="Arial" w:hAnsi="Arial"/>
          <w:color w:val="B45F06"/>
          <w:sz w:val="60"/>
          <w:szCs w:val="60"/>
          <w:u w:color="B45F06"/>
          <w:lang w:val="en-US"/>
        </w:rPr>
        <w:t xml:space="preserve"> </w:t>
      </w:r>
      <w:commentRangeStart w:id="14"/>
      <w:proofErr w:type="spellStart"/>
      <w:r>
        <w:rPr>
          <w:rFonts w:ascii="Arial" w:hAnsi="Arial"/>
          <w:color w:val="B45F06"/>
          <w:sz w:val="60"/>
          <w:szCs w:val="60"/>
          <w:u w:color="B45F06"/>
          <w:lang w:val="fr-FR"/>
        </w:rPr>
        <w:t>References</w:t>
      </w:r>
      <w:commentRangeEnd w:id="14"/>
      <w:proofErr w:type="spellEnd"/>
      <w:r w:rsidR="00B97DC8">
        <w:rPr>
          <w:rStyle w:val="CommentReference"/>
          <w:rFonts w:asciiTheme="minorHAnsi" w:eastAsiaTheme="minorHAnsi" w:hAnsiTheme="minorHAnsi" w:cstheme="minorBidi"/>
          <w:color w:val="auto"/>
          <w:bdr w:val="none" w:sz="0" w:space="0" w:color="auto"/>
          <w:lang w:eastAsia="en-US"/>
          <w14:textOutline w14:w="0" w14:cap="rnd" w14:cmpd="sng" w14:algn="ctr">
            <w14:noFill/>
            <w14:prstDash w14:val="solid"/>
            <w14:bevel/>
          </w14:textOutline>
        </w:rPr>
        <w:commentReference w:id="14"/>
      </w:r>
    </w:p>
    <w:p w14:paraId="7E58D82A" w14:textId="77777777" w:rsidR="008013E6" w:rsidRDefault="008013E6" w:rsidP="008013E6">
      <w:pPr>
        <w:pStyle w:val="Body"/>
        <w:numPr>
          <w:ilvl w:val="0"/>
          <w:numId w:val="4"/>
        </w:numPr>
        <w:rPr>
          <w:rFonts w:ascii="Arial" w:hAnsi="Arial"/>
          <w:color w:val="B45F06"/>
          <w:sz w:val="60"/>
          <w:szCs w:val="60"/>
          <w:lang w:val="en-US"/>
        </w:rPr>
      </w:pPr>
      <w:r>
        <w:rPr>
          <w:rFonts w:ascii="Arial" w:hAnsi="Arial"/>
          <w:color w:val="B45F06"/>
          <w:sz w:val="60"/>
          <w:szCs w:val="60"/>
          <w:u w:color="B45F06"/>
          <w:lang w:val="en-US"/>
        </w:rPr>
        <w:t xml:space="preserve"> Appendix</w:t>
      </w:r>
    </w:p>
    <w:p w14:paraId="3169CE07" w14:textId="77777777" w:rsidR="00966A47" w:rsidRDefault="00966A47"/>
    <w:p w14:paraId="4311A54E" w14:textId="77777777" w:rsidR="008013E6" w:rsidRDefault="008013E6"/>
    <w:p w14:paraId="16FF751C" w14:textId="77777777" w:rsidR="008013E6" w:rsidRDefault="008013E6" w:rsidP="008013E6">
      <w:pPr>
        <w:pStyle w:val="Heading"/>
        <w:rPr>
          <w:rFonts w:ascii="Arial" w:eastAsia="Arial" w:hAnsi="Arial" w:cs="Arial"/>
        </w:rPr>
      </w:pPr>
      <w:commentRangeStart w:id="15"/>
      <w:r>
        <w:rPr>
          <w:rFonts w:ascii="Arial" w:hAnsi="Arial"/>
        </w:rPr>
        <w:lastRenderedPageBreak/>
        <w:t>KEYWORDS</w:t>
      </w:r>
      <w:commentRangeEnd w:id="15"/>
      <w:r w:rsidR="004C52AF">
        <w:rPr>
          <w:rStyle w:val="CommentReference"/>
          <w:rFonts w:asciiTheme="minorHAnsi" w:eastAsiaTheme="minorHAnsi" w:hAnsiTheme="minorHAnsi" w:cstheme="minorBidi"/>
          <w:color w:val="auto"/>
          <w:bdr w:val="none" w:sz="0" w:space="0" w:color="auto"/>
          <w:lang w:eastAsia="en-US"/>
          <w14:textOutline w14:w="0" w14:cap="rnd" w14:cmpd="sng" w14:algn="ctr">
            <w14:noFill/>
            <w14:prstDash w14:val="solid"/>
            <w14:bevel/>
          </w14:textOutline>
        </w:rPr>
        <w:commentReference w:id="15"/>
      </w:r>
    </w:p>
    <w:p w14:paraId="613C697E" w14:textId="77777777" w:rsidR="008013E6" w:rsidRDefault="008013E6" w:rsidP="008013E6">
      <w:pPr>
        <w:pStyle w:val="Body"/>
        <w:spacing w:before="0" w:line="276" w:lineRule="auto"/>
        <w:rPr>
          <w:rFonts w:ascii="Arial" w:eastAsia="Arial" w:hAnsi="Arial" w:cs="Arial"/>
          <w:i/>
          <w:iCs/>
          <w:sz w:val="24"/>
          <w:szCs w:val="24"/>
        </w:rPr>
      </w:pPr>
      <w:r>
        <w:rPr>
          <w:rFonts w:ascii="Arial" w:hAnsi="Arial"/>
          <w:i/>
          <w:iCs/>
          <w:sz w:val="24"/>
          <w:szCs w:val="24"/>
          <w:lang w:val="en-US"/>
        </w:rPr>
        <w:t xml:space="preserve">Food </w:t>
      </w:r>
      <w:proofErr w:type="spellStart"/>
      <w:r>
        <w:rPr>
          <w:rFonts w:ascii="Arial" w:hAnsi="Arial"/>
          <w:i/>
          <w:iCs/>
          <w:sz w:val="24"/>
          <w:szCs w:val="24"/>
          <w:lang w:val="en-US"/>
        </w:rPr>
        <w:t>self sufficiency</w:t>
      </w:r>
      <w:proofErr w:type="spellEnd"/>
      <w:r>
        <w:rPr>
          <w:rFonts w:ascii="Arial" w:hAnsi="Arial"/>
          <w:i/>
          <w:iCs/>
          <w:sz w:val="24"/>
          <w:szCs w:val="24"/>
          <w:lang w:val="en-US"/>
        </w:rPr>
        <w:t>; Food market; Regression analysis (GDP, Population, Rainfall, Food Production Index, Livestock Production Index, Cereals, Meat); Food security; Nutritional security; Consumption pattern; Nutritional Demand and supply analysis; Food demand and supply analysis; Import and Export; India; Food; Nutrition</w:t>
      </w:r>
    </w:p>
    <w:p w14:paraId="65A7FB0F" w14:textId="77777777" w:rsidR="008013E6" w:rsidRDefault="008013E6"/>
    <w:p w14:paraId="78576B0D" w14:textId="77777777" w:rsidR="008013E6" w:rsidRDefault="008013E6" w:rsidP="008013E6">
      <w:pPr>
        <w:pStyle w:val="Heading"/>
        <w:rPr>
          <w:rFonts w:ascii="Arial" w:eastAsia="Arial" w:hAnsi="Arial" w:cs="Arial"/>
        </w:rPr>
      </w:pPr>
      <w:commentRangeStart w:id="16"/>
      <w:r>
        <w:rPr>
          <w:rFonts w:ascii="Arial" w:hAnsi="Arial"/>
        </w:rPr>
        <w:t>A</w:t>
      </w:r>
      <w:r>
        <w:rPr>
          <w:rFonts w:ascii="Arial" w:hAnsi="Arial"/>
          <w:lang w:val="de-DE"/>
        </w:rPr>
        <w:t>BSTRACT</w:t>
      </w:r>
      <w:commentRangeEnd w:id="16"/>
      <w:r w:rsidR="008B6EE4">
        <w:rPr>
          <w:rStyle w:val="CommentReference"/>
          <w:rFonts w:asciiTheme="minorHAnsi" w:eastAsiaTheme="minorHAnsi" w:hAnsiTheme="minorHAnsi" w:cstheme="minorBidi"/>
          <w:color w:val="auto"/>
          <w:bdr w:val="none" w:sz="0" w:space="0" w:color="auto"/>
          <w:lang w:eastAsia="en-US"/>
          <w14:textOutline w14:w="0" w14:cap="rnd" w14:cmpd="sng" w14:algn="ctr">
            <w14:noFill/>
            <w14:prstDash w14:val="solid"/>
            <w14:bevel/>
          </w14:textOutline>
        </w:rPr>
        <w:commentReference w:id="16"/>
      </w:r>
    </w:p>
    <w:p w14:paraId="4CB2D48C" w14:textId="77777777" w:rsidR="008013E6" w:rsidRDefault="008013E6" w:rsidP="008013E6">
      <w:pPr>
        <w:pStyle w:val="Body"/>
        <w:rPr>
          <w:rFonts w:ascii="Arial" w:eastAsia="Arial" w:hAnsi="Arial" w:cs="Arial"/>
          <w:i/>
          <w:iCs/>
          <w:color w:val="000000"/>
          <w:sz w:val="24"/>
          <w:szCs w:val="24"/>
        </w:rPr>
      </w:pPr>
      <w:r>
        <w:rPr>
          <w:rFonts w:ascii="Arial" w:hAnsi="Arial"/>
          <w:i/>
          <w:iCs/>
          <w:color w:val="000000"/>
          <w:sz w:val="24"/>
          <w:szCs w:val="24"/>
          <w:lang w:val="en-US"/>
        </w:rPr>
        <w:t xml:space="preserve">An analysis of population demographic and the demand and supply of food in </w:t>
      </w:r>
      <w:r>
        <w:rPr>
          <w:rFonts w:ascii="Arial" w:hAnsi="Arial"/>
          <w:i/>
          <w:iCs/>
          <w:color w:val="000000"/>
          <w:sz w:val="24"/>
          <w:szCs w:val="24"/>
          <w:lang w:val="it-IT"/>
        </w:rPr>
        <w:t>India</w:t>
      </w:r>
    </w:p>
    <w:p w14:paraId="0390DE66" w14:textId="77777777" w:rsidR="008013E6" w:rsidRDefault="008013E6" w:rsidP="008013E6">
      <w:pPr>
        <w:pStyle w:val="Body"/>
        <w:rPr>
          <w:rFonts w:ascii="Arial" w:eastAsia="Arial" w:hAnsi="Arial" w:cs="Arial"/>
          <w:sz w:val="24"/>
          <w:szCs w:val="24"/>
        </w:rPr>
      </w:pPr>
      <w:r>
        <w:rPr>
          <w:rFonts w:ascii="Arial" w:hAnsi="Arial"/>
          <w:sz w:val="24"/>
          <w:szCs w:val="24"/>
          <w:lang w:val="en-US"/>
        </w:rPr>
        <w:t xml:space="preserve">India, a country with diversity as vivid as a Van Gogh has always had </w:t>
      </w:r>
      <w:proofErr w:type="spellStart"/>
      <w:r>
        <w:rPr>
          <w:rFonts w:ascii="Arial" w:hAnsi="Arial"/>
          <w:sz w:val="24"/>
          <w:szCs w:val="24"/>
          <w:lang w:val="en-US"/>
        </w:rPr>
        <w:t>self sufficiency</w:t>
      </w:r>
      <w:proofErr w:type="spellEnd"/>
      <w:r>
        <w:rPr>
          <w:rFonts w:ascii="Arial" w:hAnsi="Arial"/>
          <w:sz w:val="24"/>
          <w:szCs w:val="24"/>
          <w:lang w:val="en-US"/>
        </w:rPr>
        <w:t xml:space="preserve"> and eradicating poverty at the </w:t>
      </w:r>
      <w:proofErr w:type="spellStart"/>
      <w:r>
        <w:rPr>
          <w:rFonts w:ascii="Arial" w:hAnsi="Arial"/>
          <w:sz w:val="24"/>
          <w:szCs w:val="24"/>
          <w:lang w:val="en-US"/>
        </w:rPr>
        <w:t>centre</w:t>
      </w:r>
      <w:proofErr w:type="spellEnd"/>
      <w:r>
        <w:rPr>
          <w:rFonts w:ascii="Arial" w:hAnsi="Arial"/>
          <w:sz w:val="24"/>
          <w:szCs w:val="24"/>
          <w:lang w:val="en-US"/>
        </w:rPr>
        <w:t xml:space="preserve"> of its socio-economic goals which is also evident from its agricultural policies. In the last few decades, there have been many developments in the world, yet, regardless of the cultural, </w:t>
      </w:r>
      <w:proofErr w:type="spellStart"/>
      <w:r>
        <w:rPr>
          <w:rFonts w:ascii="Arial" w:hAnsi="Arial"/>
          <w:sz w:val="24"/>
          <w:szCs w:val="24"/>
          <w:lang w:val="en-US"/>
        </w:rPr>
        <w:t>economical</w:t>
      </w:r>
      <w:proofErr w:type="spellEnd"/>
      <w:r>
        <w:rPr>
          <w:rFonts w:ascii="Arial" w:hAnsi="Arial"/>
          <w:sz w:val="24"/>
          <w:szCs w:val="24"/>
          <w:lang w:val="en-US"/>
        </w:rPr>
        <w:t xml:space="preserve"> and social changes that India has undergone in the form </w:t>
      </w:r>
      <w:proofErr w:type="gramStart"/>
      <w:r>
        <w:rPr>
          <w:rFonts w:ascii="Arial" w:hAnsi="Arial"/>
          <w:sz w:val="24"/>
          <w:szCs w:val="24"/>
          <w:lang w:val="en-US"/>
        </w:rPr>
        <w:t>of  rising</w:t>
      </w:r>
      <w:proofErr w:type="gramEnd"/>
      <w:r>
        <w:rPr>
          <w:rFonts w:ascii="Arial" w:hAnsi="Arial"/>
          <w:sz w:val="24"/>
          <w:szCs w:val="24"/>
          <w:lang w:val="en-US"/>
        </w:rPr>
        <w:t xml:space="preserve"> population, growing economy, increasing </w:t>
      </w:r>
      <w:proofErr w:type="spellStart"/>
      <w:r>
        <w:rPr>
          <w:rFonts w:ascii="Arial" w:hAnsi="Arial"/>
          <w:sz w:val="24"/>
          <w:szCs w:val="24"/>
          <w:lang w:val="en-US"/>
        </w:rPr>
        <w:t>urbanisation</w:t>
      </w:r>
      <w:proofErr w:type="spellEnd"/>
      <w:r>
        <w:rPr>
          <w:rFonts w:ascii="Arial" w:hAnsi="Arial"/>
          <w:sz w:val="24"/>
          <w:szCs w:val="24"/>
          <w:lang w:val="en-US"/>
        </w:rPr>
        <w:t xml:space="preserve"> and changing tastes and preferences, its core goals remain the same.</w:t>
      </w:r>
    </w:p>
    <w:p w14:paraId="67B092DE" w14:textId="77777777" w:rsidR="008013E6" w:rsidRDefault="008013E6" w:rsidP="008013E6">
      <w:pPr>
        <w:pStyle w:val="Body"/>
        <w:spacing w:before="240" w:after="240"/>
        <w:rPr>
          <w:rFonts w:ascii="Arial" w:eastAsia="Arial" w:hAnsi="Arial" w:cs="Arial"/>
          <w:sz w:val="24"/>
          <w:szCs w:val="24"/>
        </w:rPr>
      </w:pPr>
      <w:r>
        <w:rPr>
          <w:rFonts w:ascii="Arial" w:hAnsi="Arial"/>
          <w:sz w:val="24"/>
          <w:szCs w:val="24"/>
          <w:lang w:val="en-US"/>
        </w:rPr>
        <w:t xml:space="preserve">With its </w:t>
      </w:r>
      <w:proofErr w:type="gramStart"/>
      <w:r>
        <w:rPr>
          <w:rFonts w:ascii="Arial" w:hAnsi="Arial"/>
          <w:sz w:val="24"/>
          <w:szCs w:val="24"/>
          <w:lang w:val="en-US"/>
        </w:rPr>
        <w:t>ever rising</w:t>
      </w:r>
      <w:proofErr w:type="gramEnd"/>
      <w:r>
        <w:rPr>
          <w:rFonts w:ascii="Arial" w:hAnsi="Arial"/>
          <w:sz w:val="24"/>
          <w:szCs w:val="24"/>
          <w:lang w:val="en-US"/>
        </w:rPr>
        <w:t xml:space="preserve"> population along with the shifting food purchase patterns due to changing consumer demographic, taste, lifestyle, economic conditions and health concerns, there is an increased pressure on its limited resources to not only cater to the demands of the rising population but also to provide for the changing taste.</w:t>
      </w:r>
    </w:p>
    <w:p w14:paraId="7BFF481B" w14:textId="77777777" w:rsidR="008013E6" w:rsidRDefault="008013E6" w:rsidP="008013E6">
      <w:pPr>
        <w:pStyle w:val="Body"/>
        <w:spacing w:before="240" w:after="240"/>
        <w:rPr>
          <w:rFonts w:ascii="Arial" w:eastAsia="Arial" w:hAnsi="Arial" w:cs="Arial"/>
          <w:sz w:val="24"/>
          <w:szCs w:val="24"/>
        </w:rPr>
      </w:pPr>
      <w:r>
        <w:rPr>
          <w:rFonts w:ascii="Arial" w:hAnsi="Arial"/>
          <w:sz w:val="24"/>
          <w:szCs w:val="24"/>
          <w:lang w:val="en-US"/>
        </w:rPr>
        <w:t xml:space="preserve">Over the years, many studies have been conducted on nutritional status, food security and </w:t>
      </w:r>
      <w:proofErr w:type="spellStart"/>
      <w:r>
        <w:rPr>
          <w:rFonts w:ascii="Arial" w:hAnsi="Arial"/>
          <w:sz w:val="24"/>
          <w:szCs w:val="24"/>
          <w:lang w:val="en-US"/>
        </w:rPr>
        <w:t>self sustainability</w:t>
      </w:r>
      <w:proofErr w:type="spellEnd"/>
      <w:r>
        <w:rPr>
          <w:rFonts w:ascii="Arial" w:hAnsi="Arial"/>
          <w:sz w:val="24"/>
          <w:szCs w:val="24"/>
          <w:lang w:val="en-US"/>
        </w:rPr>
        <w:t xml:space="preserve"> </w:t>
      </w:r>
      <w:r w:rsidRPr="00C62E13">
        <w:rPr>
          <w:rFonts w:ascii="Arial" w:hAnsi="Arial"/>
          <w:sz w:val="24"/>
          <w:szCs w:val="24"/>
          <w:highlight w:val="lightGray"/>
          <w:lang w:val="en-US"/>
        </w:rPr>
        <w:t>but studies on nutritional food with factors determining their demand and supply have been scarce.</w:t>
      </w:r>
      <w:r>
        <w:rPr>
          <w:rFonts w:ascii="Arial" w:hAnsi="Arial"/>
          <w:sz w:val="24"/>
          <w:szCs w:val="24"/>
          <w:lang w:val="en-US"/>
        </w:rPr>
        <w:t xml:space="preserve"> Therefore, it becomes imperative to bridge this wide gap in our knowledge and grow our awareness about the various factors which affect the demand and supply market of nutritional food.</w:t>
      </w:r>
    </w:p>
    <w:p w14:paraId="0B7E1E83" w14:textId="77777777" w:rsidR="008013E6" w:rsidRDefault="008013E6" w:rsidP="008013E6">
      <w:pPr>
        <w:pStyle w:val="Body"/>
        <w:rPr>
          <w:rFonts w:ascii="Arial" w:eastAsia="Arial" w:hAnsi="Arial" w:cs="Arial"/>
          <w:sz w:val="24"/>
          <w:szCs w:val="24"/>
        </w:rPr>
      </w:pPr>
      <w:r>
        <w:rPr>
          <w:rFonts w:ascii="Arial" w:hAnsi="Arial"/>
          <w:sz w:val="24"/>
          <w:szCs w:val="24"/>
          <w:lang w:val="en-US"/>
        </w:rPr>
        <w:t xml:space="preserve">Hence, In these dynamic times, This paper attempts to </w:t>
      </w:r>
      <w:proofErr w:type="spellStart"/>
      <w:r>
        <w:rPr>
          <w:rFonts w:ascii="Arial" w:hAnsi="Arial"/>
          <w:sz w:val="24"/>
          <w:szCs w:val="24"/>
          <w:lang w:val="en-US"/>
        </w:rPr>
        <w:t>analyse</w:t>
      </w:r>
      <w:proofErr w:type="spellEnd"/>
      <w:r>
        <w:rPr>
          <w:rFonts w:ascii="Arial" w:hAnsi="Arial"/>
          <w:sz w:val="24"/>
          <w:szCs w:val="24"/>
          <w:lang w:val="en-US"/>
        </w:rPr>
        <w:t xml:space="preserve"> the effects of different </w:t>
      </w:r>
      <w:r w:rsidRPr="00C62E13">
        <w:rPr>
          <w:rFonts w:ascii="Arial" w:hAnsi="Arial"/>
          <w:sz w:val="24"/>
          <w:szCs w:val="24"/>
          <w:highlight w:val="lightGray"/>
          <w:lang w:val="en-US"/>
        </w:rPr>
        <w:t>population demographic factors</w:t>
      </w:r>
      <w:r>
        <w:rPr>
          <w:rFonts w:ascii="Arial" w:hAnsi="Arial"/>
          <w:sz w:val="24"/>
          <w:szCs w:val="24"/>
          <w:lang w:val="en-US"/>
        </w:rPr>
        <w:t xml:space="preserve"> such as GDP per capita, total population and other factors such as rainfall on the demand and supply of different types of food in India. This paper serves as a very evident and sound mathematical analysis of the </w:t>
      </w:r>
      <w:proofErr w:type="gramStart"/>
      <w:r>
        <w:rPr>
          <w:rFonts w:ascii="Arial" w:hAnsi="Arial"/>
          <w:sz w:val="24"/>
          <w:szCs w:val="24"/>
          <w:lang w:val="en-US"/>
        </w:rPr>
        <w:t>above mentioned</w:t>
      </w:r>
      <w:proofErr w:type="gramEnd"/>
      <w:r>
        <w:rPr>
          <w:rFonts w:ascii="Arial" w:hAnsi="Arial"/>
          <w:sz w:val="24"/>
          <w:szCs w:val="24"/>
          <w:lang w:val="en-US"/>
        </w:rPr>
        <w:t xml:space="preserve"> factors on the demand and supply market, and assess the current and recent past</w:t>
      </w:r>
      <w:r>
        <w:rPr>
          <w:rFonts w:ascii="Arial" w:hAnsi="Arial"/>
          <w:sz w:val="24"/>
          <w:szCs w:val="24"/>
          <w:rtl/>
        </w:rPr>
        <w:t>’</w:t>
      </w:r>
      <w:r>
        <w:rPr>
          <w:rFonts w:ascii="Arial" w:hAnsi="Arial"/>
          <w:sz w:val="24"/>
          <w:szCs w:val="24"/>
          <w:lang w:val="en-US"/>
        </w:rPr>
        <w:t>s demand-supply gap. This paper shall extract such relevant information that will be useful to evolve appropriate medium- and long-term strategies in the food sector through statistical analysis.</w:t>
      </w:r>
    </w:p>
    <w:p w14:paraId="00652DE2" w14:textId="77777777" w:rsidR="008013E6" w:rsidRDefault="008013E6"/>
    <w:p w14:paraId="449DE39C" w14:textId="77777777" w:rsidR="008013E6" w:rsidRDefault="008013E6"/>
    <w:p w14:paraId="7831AD77" w14:textId="77777777" w:rsidR="008013E6" w:rsidRDefault="008013E6" w:rsidP="008013E6">
      <w:pPr>
        <w:pStyle w:val="Heading"/>
        <w:rPr>
          <w:rFonts w:ascii="Arial" w:eastAsia="Arial" w:hAnsi="Arial" w:cs="Arial"/>
        </w:rPr>
      </w:pPr>
      <w:r>
        <w:rPr>
          <w:rFonts w:ascii="Arial" w:hAnsi="Arial"/>
        </w:rPr>
        <w:lastRenderedPageBreak/>
        <w:t>I</w:t>
      </w:r>
      <w:r>
        <w:rPr>
          <w:rFonts w:ascii="Arial" w:hAnsi="Arial"/>
          <w:lang w:val="en-US"/>
        </w:rPr>
        <w:t>NTRODUCTION</w:t>
      </w:r>
    </w:p>
    <w:p w14:paraId="24D895A2" w14:textId="77777777" w:rsidR="008013E6" w:rsidRDefault="008013E6" w:rsidP="008013E6">
      <w:pPr>
        <w:pStyle w:val="Body"/>
        <w:spacing w:before="0" w:after="120" w:line="276" w:lineRule="auto"/>
        <w:rPr>
          <w:rFonts w:ascii="Arial" w:eastAsia="Arial" w:hAnsi="Arial" w:cs="Arial"/>
          <w:sz w:val="24"/>
          <w:szCs w:val="24"/>
        </w:rPr>
      </w:pPr>
      <w:r>
        <w:rPr>
          <w:rFonts w:ascii="Arial" w:hAnsi="Arial"/>
          <w:sz w:val="24"/>
          <w:szCs w:val="24"/>
          <w:lang w:val="en-US"/>
        </w:rPr>
        <w:t xml:space="preserve">India has witnessed significant progress in most of its </w:t>
      </w:r>
      <w:proofErr w:type="spellStart"/>
      <w:r>
        <w:rPr>
          <w:rFonts w:ascii="Arial" w:hAnsi="Arial"/>
          <w:sz w:val="24"/>
          <w:szCs w:val="24"/>
          <w:lang w:val="en-US"/>
        </w:rPr>
        <w:t>endeavours</w:t>
      </w:r>
      <w:proofErr w:type="spellEnd"/>
      <w:r>
        <w:rPr>
          <w:rFonts w:ascii="Arial" w:hAnsi="Arial"/>
          <w:sz w:val="24"/>
          <w:szCs w:val="24"/>
          <w:lang w:val="en-US"/>
        </w:rPr>
        <w:t xml:space="preserve"> like science, technology, </w:t>
      </w:r>
      <w:proofErr w:type="spellStart"/>
      <w:r>
        <w:rPr>
          <w:rFonts w:ascii="Arial" w:hAnsi="Arial"/>
          <w:sz w:val="24"/>
          <w:szCs w:val="24"/>
          <w:lang w:val="en-US"/>
        </w:rPr>
        <w:t>industrialisation</w:t>
      </w:r>
      <w:proofErr w:type="spellEnd"/>
      <w:r>
        <w:rPr>
          <w:rFonts w:ascii="Arial" w:hAnsi="Arial"/>
          <w:sz w:val="24"/>
          <w:szCs w:val="24"/>
          <w:lang w:val="en-US"/>
        </w:rPr>
        <w:t xml:space="preserve">, </w:t>
      </w:r>
      <w:proofErr w:type="spellStart"/>
      <w:r>
        <w:rPr>
          <w:rFonts w:ascii="Arial" w:hAnsi="Arial"/>
          <w:sz w:val="24"/>
          <w:szCs w:val="24"/>
          <w:lang w:val="en-US"/>
        </w:rPr>
        <w:t>defence</w:t>
      </w:r>
      <w:proofErr w:type="spellEnd"/>
      <w:r>
        <w:rPr>
          <w:rFonts w:ascii="Arial" w:hAnsi="Arial"/>
          <w:sz w:val="24"/>
          <w:szCs w:val="24"/>
          <w:lang w:val="en-US"/>
        </w:rPr>
        <w:t xml:space="preserve">, art etc. Even after achieving this rare feat, availability and affordability of a nutritious and healthy meal, which is the basic requirement of the majority of population of our country, is still unfulfilled. The Indian economy is now one of the fastest-growing economies in the world. </w:t>
      </w:r>
      <w:r w:rsidRPr="008B6EE4">
        <w:rPr>
          <w:rFonts w:ascii="Arial" w:hAnsi="Arial"/>
          <w:sz w:val="24"/>
          <w:szCs w:val="24"/>
          <w:highlight w:val="lightGray"/>
          <w:lang w:val="en-US"/>
        </w:rPr>
        <w:t>Real GDP per head grew at 3.95% a year from 1980 to at around 7% a year in 2010s</w:t>
      </w:r>
      <w:r>
        <w:rPr>
          <w:rFonts w:ascii="Arial" w:hAnsi="Arial"/>
          <w:sz w:val="24"/>
          <w:szCs w:val="24"/>
          <w:lang w:val="en-US"/>
        </w:rPr>
        <w:t>. India</w:t>
      </w:r>
      <w:r>
        <w:rPr>
          <w:rFonts w:ascii="Arial" w:hAnsi="Arial"/>
          <w:sz w:val="24"/>
          <w:szCs w:val="24"/>
          <w:rtl/>
        </w:rPr>
        <w:t>’</w:t>
      </w:r>
      <w:r>
        <w:rPr>
          <w:rFonts w:ascii="Arial" w:hAnsi="Arial"/>
          <w:sz w:val="24"/>
          <w:szCs w:val="24"/>
          <w:lang w:val="en-US"/>
        </w:rPr>
        <w:t>s economy has grown rapidly and has been evolving constantly. In the post-economic reforms period, India not only experienced rapid economic transformation but also substantial changes in many other dimensions of well-being, including its methods of nutrition intake.</w:t>
      </w:r>
    </w:p>
    <w:p w14:paraId="23F134CE" w14:textId="77777777" w:rsidR="008013E6" w:rsidRDefault="008013E6" w:rsidP="008013E6">
      <w:pPr>
        <w:pStyle w:val="Body"/>
        <w:spacing w:before="0" w:after="120" w:line="276" w:lineRule="auto"/>
        <w:rPr>
          <w:rFonts w:ascii="Arial" w:eastAsia="Arial" w:hAnsi="Arial" w:cs="Arial"/>
          <w:sz w:val="24"/>
          <w:szCs w:val="24"/>
        </w:rPr>
      </w:pPr>
      <w:r>
        <w:rPr>
          <w:rFonts w:ascii="Arial" w:hAnsi="Arial"/>
          <w:sz w:val="24"/>
          <w:szCs w:val="24"/>
          <w:lang w:val="en-US"/>
        </w:rPr>
        <w:t xml:space="preserve">According to </w:t>
      </w:r>
      <w:commentRangeStart w:id="17"/>
      <w:r>
        <w:rPr>
          <w:rFonts w:ascii="Arial" w:hAnsi="Arial"/>
          <w:sz w:val="24"/>
          <w:szCs w:val="24"/>
          <w:lang w:val="en-US"/>
        </w:rPr>
        <w:t>The World Bank Report (2011)</w:t>
      </w:r>
      <w:commentRangeEnd w:id="17"/>
      <w:r w:rsidR="008B6EE4">
        <w:rPr>
          <w:rStyle w:val="CommentReference"/>
          <w:rFonts w:asciiTheme="minorHAnsi" w:eastAsiaTheme="minorHAnsi" w:hAnsiTheme="minorHAnsi" w:cstheme="minorBidi"/>
          <w:color w:val="auto"/>
          <w:bdr w:val="none" w:sz="0" w:space="0" w:color="auto"/>
          <w:lang w:eastAsia="en-US"/>
          <w14:textOutline w14:w="0" w14:cap="rnd" w14:cmpd="sng" w14:algn="ctr">
            <w14:noFill/>
            <w14:prstDash w14:val="solid"/>
            <w14:bevel/>
          </w14:textOutline>
        </w:rPr>
        <w:commentReference w:id="17"/>
      </w:r>
      <w:r>
        <w:rPr>
          <w:rFonts w:ascii="Arial" w:hAnsi="Arial"/>
          <w:sz w:val="24"/>
          <w:szCs w:val="24"/>
          <w:lang w:val="en-US"/>
        </w:rPr>
        <w:t xml:space="preserve">, </w:t>
      </w:r>
      <w:r>
        <w:rPr>
          <w:rFonts w:ascii="Arial" w:hAnsi="Arial"/>
          <w:sz w:val="24"/>
          <w:szCs w:val="24"/>
          <w:rtl/>
          <w:lang w:val="ar-SA"/>
        </w:rPr>
        <w:t>“</w:t>
      </w:r>
      <w:r>
        <w:rPr>
          <w:rFonts w:ascii="Arial" w:hAnsi="Arial"/>
          <w:sz w:val="24"/>
          <w:szCs w:val="24"/>
          <w:lang w:val="en-US"/>
        </w:rPr>
        <w:t>South Asia still has the highest rates and the largest number of undernourished children in the world,</w:t>
      </w:r>
      <w:r>
        <w:rPr>
          <w:rFonts w:ascii="Arial" w:hAnsi="Arial"/>
          <w:sz w:val="24"/>
          <w:szCs w:val="24"/>
        </w:rPr>
        <w:t xml:space="preserve">” </w:t>
      </w:r>
      <w:r>
        <w:rPr>
          <w:rFonts w:ascii="Arial" w:hAnsi="Arial"/>
          <w:sz w:val="24"/>
          <w:szCs w:val="24"/>
          <w:lang w:val="en-US"/>
        </w:rPr>
        <w:t xml:space="preserve">and also </w:t>
      </w:r>
      <w:r>
        <w:rPr>
          <w:rFonts w:ascii="Arial" w:hAnsi="Arial"/>
          <w:sz w:val="24"/>
          <w:szCs w:val="24"/>
          <w:rtl/>
          <w:lang w:val="ar-SA"/>
        </w:rPr>
        <w:t>“</w:t>
      </w:r>
      <w:r>
        <w:rPr>
          <w:rFonts w:ascii="Arial" w:hAnsi="Arial"/>
          <w:sz w:val="24"/>
          <w:szCs w:val="24"/>
          <w:lang w:val="en-US"/>
        </w:rPr>
        <w:t>The high economic growth experienced by South Asian countries has not made an impact on the nutritional status of South Asian children.</w:t>
      </w:r>
      <w:r>
        <w:rPr>
          <w:rFonts w:ascii="Arial" w:hAnsi="Arial"/>
          <w:sz w:val="24"/>
          <w:szCs w:val="24"/>
        </w:rPr>
        <w:t xml:space="preserve">” </w:t>
      </w:r>
      <w:r>
        <w:rPr>
          <w:rFonts w:ascii="Arial" w:hAnsi="Arial"/>
          <w:sz w:val="24"/>
          <w:szCs w:val="24"/>
          <w:lang w:val="en-US"/>
        </w:rPr>
        <w:t xml:space="preserve">However, it should also be noted that India has shown improvement in most of the above mentioned indicators in the past few years by </w:t>
      </w:r>
      <w:proofErr w:type="spellStart"/>
      <w:r>
        <w:rPr>
          <w:rFonts w:ascii="Arial" w:hAnsi="Arial"/>
          <w:sz w:val="24"/>
          <w:szCs w:val="24"/>
          <w:lang w:val="es-ES_tradnl"/>
        </w:rPr>
        <w:t>adopt</w:t>
      </w:r>
      <w:r>
        <w:rPr>
          <w:rFonts w:ascii="Arial" w:hAnsi="Arial"/>
          <w:sz w:val="24"/>
          <w:szCs w:val="24"/>
          <w:lang w:val="en-US"/>
        </w:rPr>
        <w:t>ing</w:t>
      </w:r>
      <w:proofErr w:type="spellEnd"/>
      <w:r>
        <w:rPr>
          <w:rFonts w:ascii="Arial" w:hAnsi="Arial"/>
          <w:sz w:val="24"/>
          <w:szCs w:val="24"/>
          <w:lang w:val="en-US"/>
        </w:rPr>
        <w:t xml:space="preserve"> various policy measures to </w:t>
      </w:r>
      <w:proofErr w:type="gramStart"/>
      <w:r>
        <w:rPr>
          <w:rFonts w:ascii="Arial" w:hAnsi="Arial"/>
          <w:sz w:val="24"/>
          <w:szCs w:val="24"/>
          <w:lang w:val="en-US"/>
        </w:rPr>
        <w:t>improve  food</w:t>
      </w:r>
      <w:proofErr w:type="gramEnd"/>
      <w:r>
        <w:rPr>
          <w:rFonts w:ascii="Arial" w:hAnsi="Arial"/>
          <w:sz w:val="24"/>
          <w:szCs w:val="24"/>
          <w:lang w:val="en-US"/>
        </w:rPr>
        <w:t xml:space="preserve">  availability and security with the support of international agencies. Although the progress in this direction has been slow and satisfactory levels are yet to be attained, there is a noticeable improvement in the availability of food to people along with the quantity of food being </w:t>
      </w:r>
      <w:proofErr w:type="gramStart"/>
      <w:r>
        <w:rPr>
          <w:rFonts w:ascii="Arial" w:hAnsi="Arial"/>
          <w:sz w:val="24"/>
          <w:szCs w:val="24"/>
          <w:lang w:val="en-US"/>
        </w:rPr>
        <w:t>consumed(</w:t>
      </w:r>
      <w:proofErr w:type="gramEnd"/>
      <w:r>
        <w:rPr>
          <w:rFonts w:ascii="Arial" w:hAnsi="Arial"/>
          <w:sz w:val="24"/>
          <w:szCs w:val="24"/>
          <w:lang w:val="en-US"/>
        </w:rPr>
        <w:t>not necessarily the quality)</w:t>
      </w:r>
      <w:r>
        <w:rPr>
          <w:rFonts w:ascii="Arial" w:hAnsi="Arial"/>
          <w:sz w:val="24"/>
          <w:szCs w:val="24"/>
        </w:rPr>
        <w:t xml:space="preserve">. </w:t>
      </w:r>
    </w:p>
    <w:p w14:paraId="77838B37" w14:textId="77777777" w:rsidR="008013E6" w:rsidRDefault="008013E6" w:rsidP="008013E6">
      <w:pPr>
        <w:pStyle w:val="Body"/>
        <w:spacing w:before="0" w:after="180" w:line="276" w:lineRule="auto"/>
        <w:rPr>
          <w:rFonts w:ascii="Arial" w:eastAsia="Arial" w:hAnsi="Arial" w:cs="Arial"/>
          <w:sz w:val="24"/>
          <w:szCs w:val="24"/>
        </w:rPr>
      </w:pPr>
      <w:r>
        <w:rPr>
          <w:rFonts w:ascii="Arial" w:hAnsi="Arial"/>
          <w:sz w:val="24"/>
          <w:szCs w:val="24"/>
          <w:lang w:val="en-US"/>
        </w:rPr>
        <w:t xml:space="preserve">With this background, this paper attempts to highlight and statistically </w:t>
      </w:r>
      <w:proofErr w:type="spellStart"/>
      <w:r>
        <w:rPr>
          <w:rFonts w:ascii="Arial" w:hAnsi="Arial"/>
          <w:sz w:val="24"/>
          <w:szCs w:val="24"/>
          <w:lang w:val="en-US"/>
        </w:rPr>
        <w:t>analyse</w:t>
      </w:r>
      <w:proofErr w:type="spellEnd"/>
      <w:r>
        <w:rPr>
          <w:rFonts w:ascii="Arial" w:hAnsi="Arial"/>
          <w:sz w:val="24"/>
          <w:szCs w:val="24"/>
          <w:lang w:val="en-US"/>
        </w:rPr>
        <w:t xml:space="preserve"> in detail a wide variety of aspects of nutritional food supply and demand in</w:t>
      </w:r>
      <w:r>
        <w:rPr>
          <w:rFonts w:ascii="Arial" w:hAnsi="Arial"/>
          <w:sz w:val="24"/>
          <w:szCs w:val="24"/>
          <w:lang w:val="it-IT"/>
        </w:rPr>
        <w:t xml:space="preserve"> India. </w:t>
      </w:r>
      <w:r>
        <w:rPr>
          <w:rFonts w:ascii="Arial" w:hAnsi="Arial"/>
          <w:sz w:val="24"/>
          <w:szCs w:val="24"/>
          <w:lang w:val="en-US"/>
        </w:rPr>
        <w:t>Factors that shall be taken into consideration to assess the Nutritional food demand and supply are: Food production index, Livestock production index, GDP per capita, Population, Life expectancy to name a few.</w:t>
      </w:r>
    </w:p>
    <w:p w14:paraId="0C80A8A8" w14:textId="77777777" w:rsidR="008013E6" w:rsidRDefault="008013E6" w:rsidP="008013E6">
      <w:pPr>
        <w:pStyle w:val="Body"/>
        <w:spacing w:before="0" w:after="120" w:line="276" w:lineRule="auto"/>
        <w:rPr>
          <w:rFonts w:ascii="Arial" w:eastAsia="Arial" w:hAnsi="Arial" w:cs="Arial"/>
          <w:sz w:val="24"/>
          <w:szCs w:val="24"/>
        </w:rPr>
      </w:pPr>
    </w:p>
    <w:p w14:paraId="3ED2E942" w14:textId="77777777" w:rsidR="008013E6" w:rsidRDefault="008013E6" w:rsidP="008013E6">
      <w:pPr>
        <w:pStyle w:val="Body"/>
        <w:spacing w:before="0" w:after="180" w:line="276" w:lineRule="auto"/>
        <w:rPr>
          <w:rFonts w:ascii="Arial" w:eastAsia="Arial" w:hAnsi="Arial" w:cs="Arial"/>
          <w:b/>
          <w:bCs/>
          <w:sz w:val="24"/>
          <w:szCs w:val="24"/>
        </w:rPr>
      </w:pPr>
      <w:r>
        <w:rPr>
          <w:rFonts w:ascii="Arial" w:hAnsi="Arial"/>
          <w:b/>
          <w:bCs/>
          <w:sz w:val="24"/>
          <w:szCs w:val="24"/>
          <w:lang w:val="en-US"/>
        </w:rPr>
        <w:t>Certain general trends-</w:t>
      </w:r>
    </w:p>
    <w:p w14:paraId="3C4B539B" w14:textId="77777777" w:rsidR="008013E6" w:rsidRDefault="008013E6" w:rsidP="008013E6">
      <w:pPr>
        <w:pStyle w:val="Body"/>
        <w:numPr>
          <w:ilvl w:val="0"/>
          <w:numId w:val="6"/>
        </w:numPr>
        <w:spacing w:before="240" w:line="276" w:lineRule="auto"/>
        <w:rPr>
          <w:rFonts w:ascii="Arial" w:hAnsi="Arial"/>
          <w:sz w:val="24"/>
          <w:szCs w:val="24"/>
          <w:lang w:val="en-US"/>
        </w:rPr>
      </w:pPr>
      <w:r>
        <w:rPr>
          <w:rFonts w:ascii="Arial" w:hAnsi="Arial"/>
          <w:sz w:val="24"/>
          <w:szCs w:val="24"/>
          <w:lang w:val="en-US"/>
        </w:rPr>
        <w:t>Increasing differentiation. This applies to consumer attitudes and desires. Consumer demand for food breaks down into an increasing number of groups, and demand is also becoming more differentiated at the level of the individual consumer. On the supply side, the food market is becoming increasingly segmented.</w:t>
      </w:r>
    </w:p>
    <w:p w14:paraId="30D337DA" w14:textId="77777777" w:rsidR="008013E6" w:rsidRDefault="008013E6" w:rsidP="008013E6">
      <w:pPr>
        <w:pStyle w:val="Body"/>
        <w:numPr>
          <w:ilvl w:val="0"/>
          <w:numId w:val="6"/>
        </w:numPr>
        <w:spacing w:before="0" w:line="276" w:lineRule="auto"/>
        <w:rPr>
          <w:rFonts w:ascii="Arial" w:hAnsi="Arial"/>
          <w:sz w:val="24"/>
          <w:szCs w:val="24"/>
          <w:lang w:val="en-US"/>
        </w:rPr>
      </w:pPr>
      <w:r>
        <w:rPr>
          <w:rFonts w:ascii="Arial" w:hAnsi="Arial"/>
          <w:sz w:val="24"/>
          <w:szCs w:val="24"/>
          <w:lang w:val="en-US"/>
        </w:rPr>
        <w:t xml:space="preserve">Increased </w:t>
      </w:r>
      <w:proofErr w:type="spellStart"/>
      <w:r>
        <w:rPr>
          <w:rFonts w:ascii="Arial" w:hAnsi="Arial"/>
          <w:sz w:val="24"/>
          <w:szCs w:val="24"/>
          <w:lang w:val="en-US"/>
        </w:rPr>
        <w:t>polarisation</w:t>
      </w:r>
      <w:proofErr w:type="spellEnd"/>
      <w:r>
        <w:rPr>
          <w:rFonts w:ascii="Arial" w:hAnsi="Arial"/>
          <w:sz w:val="24"/>
          <w:szCs w:val="24"/>
          <w:lang w:val="en-US"/>
        </w:rPr>
        <w:t>. Among consumers, there is an identifiable split in demand between high-end products and cheap offers, partly as a function of income. The middle market segment is accordingly losing market share.</w:t>
      </w:r>
    </w:p>
    <w:p w14:paraId="3212782B" w14:textId="77777777" w:rsidR="008013E6" w:rsidRDefault="008013E6" w:rsidP="008013E6">
      <w:pPr>
        <w:pStyle w:val="Body"/>
        <w:numPr>
          <w:ilvl w:val="0"/>
          <w:numId w:val="6"/>
        </w:numPr>
        <w:spacing w:before="0" w:after="320" w:line="276" w:lineRule="auto"/>
        <w:rPr>
          <w:rFonts w:ascii="Arial" w:hAnsi="Arial"/>
          <w:sz w:val="24"/>
          <w:szCs w:val="24"/>
          <w:lang w:val="en-US"/>
        </w:rPr>
      </w:pPr>
      <w:r>
        <w:rPr>
          <w:rFonts w:ascii="Arial" w:hAnsi="Arial"/>
          <w:sz w:val="24"/>
          <w:szCs w:val="24"/>
          <w:lang w:val="en-US"/>
        </w:rPr>
        <w:t>Growing convergence. Despite the growing diversity of the food supply, differences are blurring. One contributing factor, for example, is the increasingly scientific nature of food production, and the rising number of stages in processing.</w:t>
      </w:r>
    </w:p>
    <w:p w14:paraId="0998D886" w14:textId="77777777" w:rsidR="008013E6" w:rsidRDefault="008013E6"/>
    <w:p w14:paraId="47B74A6C" w14:textId="77777777" w:rsidR="008013E6" w:rsidRDefault="008013E6" w:rsidP="008013E6">
      <w:pPr>
        <w:pStyle w:val="Heading"/>
        <w:rPr>
          <w:rFonts w:ascii="Arial" w:eastAsia="Arial" w:hAnsi="Arial" w:cs="Arial"/>
        </w:rPr>
      </w:pPr>
      <w:commentRangeStart w:id="18"/>
      <w:r>
        <w:rPr>
          <w:rFonts w:ascii="Arial" w:hAnsi="Arial"/>
        </w:rPr>
        <w:lastRenderedPageBreak/>
        <w:t>OBJECTIVE</w:t>
      </w:r>
      <w:commentRangeEnd w:id="18"/>
      <w:r w:rsidR="0003062D">
        <w:rPr>
          <w:rStyle w:val="CommentReference"/>
          <w:rFonts w:asciiTheme="minorHAnsi" w:eastAsiaTheme="minorHAnsi" w:hAnsiTheme="minorHAnsi" w:cstheme="minorBidi"/>
          <w:color w:val="auto"/>
          <w:bdr w:val="none" w:sz="0" w:space="0" w:color="auto"/>
          <w:lang w:eastAsia="en-US"/>
          <w14:textOutline w14:w="0" w14:cap="rnd" w14:cmpd="sng" w14:algn="ctr">
            <w14:noFill/>
            <w14:prstDash w14:val="solid"/>
            <w14:bevel/>
          </w14:textOutline>
        </w:rPr>
        <w:commentReference w:id="18"/>
      </w:r>
    </w:p>
    <w:p w14:paraId="5DAEDE7C" w14:textId="77777777" w:rsidR="008013E6" w:rsidRDefault="008013E6" w:rsidP="008013E6">
      <w:pPr>
        <w:pStyle w:val="Body"/>
        <w:spacing w:before="0" w:after="120" w:line="276" w:lineRule="auto"/>
        <w:rPr>
          <w:rFonts w:ascii="Arial" w:eastAsia="Arial" w:hAnsi="Arial" w:cs="Arial"/>
          <w:sz w:val="24"/>
          <w:szCs w:val="24"/>
        </w:rPr>
      </w:pPr>
      <w:commentRangeStart w:id="19"/>
      <w:r>
        <w:rPr>
          <w:rFonts w:ascii="Arial" w:hAnsi="Arial"/>
          <w:sz w:val="24"/>
          <w:szCs w:val="24"/>
          <w:lang w:val="en-US"/>
        </w:rPr>
        <w:t>Our food choices affect our health — how we feel today, tomorrow, and in the future. Having a balanced diet plays an integral role in leading a healthy lifestyle. Intake of nutritional food can help us to maintain a healthy weight, promotes our mental and physical health and reduce the risk of diseases. Poor nutrition can invite many diseases, some of which are common nowadays due to people</w:t>
      </w:r>
      <w:r>
        <w:rPr>
          <w:rFonts w:ascii="Arial" w:hAnsi="Arial"/>
          <w:sz w:val="24"/>
          <w:szCs w:val="24"/>
          <w:rtl/>
        </w:rPr>
        <w:t>’</w:t>
      </w:r>
      <w:r>
        <w:rPr>
          <w:rFonts w:ascii="Arial" w:hAnsi="Arial"/>
          <w:sz w:val="24"/>
          <w:szCs w:val="24"/>
          <w:lang w:val="en-US"/>
        </w:rPr>
        <w:t xml:space="preserve">s poor eating habits. These diseases include diabetes, obesity, cardiovascular problems and </w:t>
      </w:r>
      <w:proofErr w:type="spellStart"/>
      <w:r>
        <w:rPr>
          <w:rFonts w:ascii="Arial" w:hAnsi="Arial"/>
          <w:sz w:val="24"/>
          <w:szCs w:val="24"/>
          <w:lang w:val="en-US"/>
        </w:rPr>
        <w:t>hypoglycaemia</w:t>
      </w:r>
      <w:proofErr w:type="spellEnd"/>
      <w:r>
        <w:rPr>
          <w:rFonts w:ascii="Arial" w:hAnsi="Arial"/>
          <w:sz w:val="24"/>
          <w:szCs w:val="24"/>
          <w:lang w:val="en-US"/>
        </w:rPr>
        <w:t>.</w:t>
      </w:r>
    </w:p>
    <w:p w14:paraId="189A1F4E" w14:textId="77777777" w:rsidR="008013E6" w:rsidRDefault="008013E6" w:rsidP="008013E6">
      <w:pPr>
        <w:pStyle w:val="Body"/>
        <w:spacing w:before="0" w:after="120" w:line="276" w:lineRule="auto"/>
        <w:rPr>
          <w:rFonts w:ascii="Arial" w:eastAsia="Arial" w:hAnsi="Arial" w:cs="Arial"/>
          <w:sz w:val="24"/>
          <w:szCs w:val="24"/>
        </w:rPr>
      </w:pPr>
      <w:r>
        <w:rPr>
          <w:rFonts w:ascii="Arial" w:hAnsi="Arial"/>
          <w:sz w:val="24"/>
          <w:szCs w:val="24"/>
          <w:lang w:val="en-US"/>
        </w:rPr>
        <w:t>These diseases, most of which are long-term illnesses, could be easily prevented by living a healthy lifestyle.</w:t>
      </w:r>
    </w:p>
    <w:p w14:paraId="6BAFA828" w14:textId="77777777" w:rsidR="008013E6" w:rsidRDefault="008013E6" w:rsidP="008013E6">
      <w:pPr>
        <w:pStyle w:val="Body"/>
        <w:spacing w:before="0" w:after="120" w:line="276" w:lineRule="auto"/>
        <w:rPr>
          <w:rFonts w:ascii="Arial" w:eastAsia="Arial" w:hAnsi="Arial" w:cs="Arial"/>
          <w:sz w:val="24"/>
          <w:szCs w:val="24"/>
        </w:rPr>
      </w:pPr>
      <w:r>
        <w:rPr>
          <w:rFonts w:ascii="Arial" w:hAnsi="Arial"/>
          <w:sz w:val="24"/>
          <w:szCs w:val="24"/>
          <w:lang w:val="en-US"/>
        </w:rPr>
        <w:t xml:space="preserve">There has never been a better time to study nutrition! Health, nutrition and food were never discussed so much in our lives before. Before writing this seminar paper we have read many research papers but none of them explained in detail about the various factors that affect nutritional food demand and supply in India in detail. </w:t>
      </w:r>
      <w:proofErr w:type="gramStart"/>
      <w:r>
        <w:rPr>
          <w:rFonts w:ascii="Arial" w:hAnsi="Arial"/>
          <w:sz w:val="24"/>
          <w:szCs w:val="24"/>
          <w:lang w:val="en-US"/>
        </w:rPr>
        <w:t>So</w:t>
      </w:r>
      <w:proofErr w:type="gramEnd"/>
      <w:r>
        <w:rPr>
          <w:rFonts w:ascii="Arial" w:hAnsi="Arial"/>
          <w:sz w:val="24"/>
          <w:szCs w:val="24"/>
          <w:lang w:val="en-US"/>
        </w:rPr>
        <w:t xml:space="preserve"> it becomes important to bridge this wide gap in our knowledge and grow our awareness about nutritional food and various factors which affect the demand and supply in this market</w:t>
      </w:r>
      <w:r>
        <w:rPr>
          <w:rFonts w:ascii="Arial" w:hAnsi="Arial"/>
          <w:sz w:val="24"/>
          <w:szCs w:val="24"/>
        </w:rPr>
        <w:t>.</w:t>
      </w:r>
      <w:commentRangeEnd w:id="19"/>
      <w:r w:rsidR="0003062D">
        <w:rPr>
          <w:rStyle w:val="CommentReference"/>
          <w:rFonts w:asciiTheme="minorHAnsi" w:eastAsiaTheme="minorHAnsi" w:hAnsiTheme="minorHAnsi" w:cstheme="minorBidi"/>
          <w:color w:val="auto"/>
          <w:bdr w:val="none" w:sz="0" w:space="0" w:color="auto"/>
          <w:lang w:eastAsia="en-US"/>
          <w14:textOutline w14:w="0" w14:cap="rnd" w14:cmpd="sng" w14:algn="ctr">
            <w14:noFill/>
            <w14:prstDash w14:val="solid"/>
            <w14:bevel/>
          </w14:textOutline>
        </w:rPr>
        <w:commentReference w:id="19"/>
      </w:r>
    </w:p>
    <w:p w14:paraId="4CD308E8" w14:textId="77777777" w:rsidR="008013E6" w:rsidRDefault="008013E6" w:rsidP="008013E6">
      <w:pPr>
        <w:pStyle w:val="Body"/>
        <w:spacing w:before="0" w:after="120" w:line="276" w:lineRule="auto"/>
        <w:rPr>
          <w:rFonts w:ascii="Arial" w:eastAsia="Arial" w:hAnsi="Arial" w:cs="Arial"/>
          <w:sz w:val="24"/>
          <w:szCs w:val="24"/>
        </w:rPr>
      </w:pPr>
      <w:commentRangeStart w:id="20"/>
      <w:r>
        <w:rPr>
          <w:rFonts w:ascii="Arial" w:hAnsi="Arial"/>
          <w:sz w:val="24"/>
          <w:szCs w:val="24"/>
          <w:lang w:val="en-US"/>
        </w:rPr>
        <w:t xml:space="preserve">This raises a lot of questions, </w:t>
      </w:r>
      <w:proofErr w:type="gramStart"/>
      <w:r>
        <w:rPr>
          <w:rFonts w:ascii="Arial" w:hAnsi="Arial"/>
          <w:sz w:val="24"/>
          <w:szCs w:val="24"/>
          <w:lang w:val="en-US"/>
        </w:rPr>
        <w:t>Does</w:t>
      </w:r>
      <w:proofErr w:type="gramEnd"/>
      <w:r>
        <w:rPr>
          <w:rFonts w:ascii="Arial" w:hAnsi="Arial"/>
          <w:sz w:val="24"/>
          <w:szCs w:val="24"/>
          <w:lang w:val="en-US"/>
        </w:rPr>
        <w:t xml:space="preserve"> increasing GDP per capita increase our nutritional food supply and demand? Does the </w:t>
      </w:r>
      <w:proofErr w:type="gramStart"/>
      <w:r>
        <w:rPr>
          <w:rFonts w:ascii="Arial" w:hAnsi="Arial"/>
          <w:sz w:val="24"/>
          <w:szCs w:val="24"/>
          <w:lang w:val="en-US"/>
        </w:rPr>
        <w:t>ever increasing</w:t>
      </w:r>
      <w:proofErr w:type="gramEnd"/>
      <w:r>
        <w:rPr>
          <w:rFonts w:ascii="Arial" w:hAnsi="Arial"/>
          <w:sz w:val="24"/>
          <w:szCs w:val="24"/>
          <w:lang w:val="en-US"/>
        </w:rPr>
        <w:t xml:space="preserve"> population of India pose a hindrance to the availability of nutritional food to people? This paper shall attempt to enable the reader to answer these questions through a statistical point of view.</w:t>
      </w:r>
      <w:commentRangeEnd w:id="20"/>
      <w:r w:rsidR="00D50443">
        <w:rPr>
          <w:rStyle w:val="CommentReference"/>
          <w:rFonts w:asciiTheme="minorHAnsi" w:eastAsiaTheme="minorHAnsi" w:hAnsiTheme="minorHAnsi" w:cstheme="minorBidi"/>
          <w:color w:val="auto"/>
          <w:bdr w:val="none" w:sz="0" w:space="0" w:color="auto"/>
          <w:lang w:eastAsia="en-US"/>
          <w14:textOutline w14:w="0" w14:cap="rnd" w14:cmpd="sng" w14:algn="ctr">
            <w14:noFill/>
            <w14:prstDash w14:val="solid"/>
            <w14:bevel/>
          </w14:textOutline>
        </w:rPr>
        <w:commentReference w:id="20"/>
      </w:r>
    </w:p>
    <w:p w14:paraId="57098838" w14:textId="77777777" w:rsidR="008013E6" w:rsidRDefault="008013E6"/>
    <w:p w14:paraId="23BBA151" w14:textId="77777777" w:rsidR="008013E6" w:rsidRDefault="008013E6"/>
    <w:p w14:paraId="70285326" w14:textId="77777777" w:rsidR="008013E6" w:rsidRDefault="008013E6"/>
    <w:p w14:paraId="560AD7E2" w14:textId="77777777" w:rsidR="008013E6" w:rsidRDefault="008013E6"/>
    <w:p w14:paraId="7908D556" w14:textId="77777777" w:rsidR="008013E6" w:rsidRDefault="008013E6"/>
    <w:p w14:paraId="62ED3515" w14:textId="77777777" w:rsidR="008013E6" w:rsidRDefault="008013E6"/>
    <w:p w14:paraId="411A55BF" w14:textId="77777777" w:rsidR="008013E6" w:rsidRDefault="008013E6"/>
    <w:p w14:paraId="2A58688A" w14:textId="77777777" w:rsidR="008013E6" w:rsidRDefault="008013E6"/>
    <w:p w14:paraId="1CAF3C0B" w14:textId="77777777" w:rsidR="008013E6" w:rsidRDefault="008013E6"/>
    <w:p w14:paraId="099F3788" w14:textId="77777777" w:rsidR="008013E6" w:rsidRDefault="008013E6"/>
    <w:p w14:paraId="3C222576" w14:textId="77777777" w:rsidR="008013E6" w:rsidRDefault="008013E6"/>
    <w:p w14:paraId="0503FD88" w14:textId="77777777" w:rsidR="008013E6" w:rsidRDefault="008013E6"/>
    <w:p w14:paraId="0521FFD6" w14:textId="77777777" w:rsidR="008013E6" w:rsidRDefault="008013E6"/>
    <w:p w14:paraId="0460556A" w14:textId="77777777" w:rsidR="008013E6" w:rsidRDefault="008013E6"/>
    <w:p w14:paraId="7EB97E79" w14:textId="77777777" w:rsidR="008013E6" w:rsidRDefault="008013E6" w:rsidP="008013E6">
      <w:pPr>
        <w:pStyle w:val="Heading"/>
        <w:rPr>
          <w:rFonts w:ascii="Arial" w:eastAsia="Arial" w:hAnsi="Arial" w:cs="Arial"/>
        </w:rPr>
      </w:pPr>
      <w:commentRangeStart w:id="21"/>
      <w:commentRangeStart w:id="22"/>
      <w:r>
        <w:rPr>
          <w:rFonts w:ascii="Arial" w:hAnsi="Arial"/>
        </w:rPr>
        <w:lastRenderedPageBreak/>
        <w:t>H</w:t>
      </w:r>
      <w:r>
        <w:rPr>
          <w:rFonts w:ascii="Arial" w:hAnsi="Arial"/>
          <w:lang w:val="en-US"/>
        </w:rPr>
        <w:t>YPOTHESIS</w:t>
      </w:r>
      <w:commentRangeEnd w:id="21"/>
      <w:r w:rsidR="00D50443">
        <w:rPr>
          <w:rStyle w:val="CommentReference"/>
          <w:rFonts w:asciiTheme="minorHAnsi" w:eastAsiaTheme="minorHAnsi" w:hAnsiTheme="minorHAnsi" w:cstheme="minorBidi"/>
          <w:color w:val="auto"/>
          <w:bdr w:val="none" w:sz="0" w:space="0" w:color="auto"/>
          <w:lang w:eastAsia="en-US"/>
          <w14:textOutline w14:w="0" w14:cap="rnd" w14:cmpd="sng" w14:algn="ctr">
            <w14:noFill/>
            <w14:prstDash w14:val="solid"/>
            <w14:bevel/>
          </w14:textOutline>
        </w:rPr>
        <w:commentReference w:id="21"/>
      </w:r>
      <w:commentRangeEnd w:id="22"/>
      <w:r w:rsidR="00CE11E0">
        <w:rPr>
          <w:rStyle w:val="CommentReference"/>
          <w:rFonts w:asciiTheme="minorHAnsi" w:eastAsiaTheme="minorHAnsi" w:hAnsiTheme="minorHAnsi" w:cstheme="minorBidi"/>
          <w:color w:val="auto"/>
          <w:bdr w:val="none" w:sz="0" w:space="0" w:color="auto"/>
          <w:lang w:eastAsia="en-US"/>
          <w14:textOutline w14:w="0" w14:cap="rnd" w14:cmpd="sng" w14:algn="ctr">
            <w14:noFill/>
            <w14:prstDash w14:val="solid"/>
            <w14:bevel/>
          </w14:textOutline>
        </w:rPr>
        <w:commentReference w:id="22"/>
      </w:r>
    </w:p>
    <w:p w14:paraId="2D35E64A" w14:textId="77777777" w:rsidR="008013E6" w:rsidRDefault="008013E6" w:rsidP="008013E6">
      <w:pPr>
        <w:pStyle w:val="Body"/>
        <w:rPr>
          <w:rFonts w:ascii="Arial" w:eastAsia="Arial" w:hAnsi="Arial" w:cs="Arial"/>
          <w:sz w:val="24"/>
          <w:szCs w:val="24"/>
        </w:rPr>
      </w:pPr>
      <w:r>
        <w:rPr>
          <w:rFonts w:ascii="Arial" w:hAnsi="Arial"/>
          <w:b/>
          <w:bCs/>
          <w:sz w:val="24"/>
          <w:szCs w:val="24"/>
          <w:lang w:val="en-US"/>
        </w:rPr>
        <w:t>Hypothesis 1</w:t>
      </w:r>
      <w:r>
        <w:rPr>
          <w:rFonts w:ascii="Arial" w:hAnsi="Arial"/>
          <w:sz w:val="24"/>
          <w:szCs w:val="24"/>
        </w:rPr>
        <w:t>:</w:t>
      </w:r>
    </w:p>
    <w:p w14:paraId="07D061F4" w14:textId="77777777" w:rsidR="008013E6" w:rsidRDefault="008013E6" w:rsidP="008013E6">
      <w:pPr>
        <w:pStyle w:val="Body"/>
        <w:rPr>
          <w:rFonts w:ascii="Arial" w:eastAsia="Arial" w:hAnsi="Arial" w:cs="Arial"/>
          <w:sz w:val="24"/>
          <w:szCs w:val="24"/>
        </w:rPr>
      </w:pPr>
      <w:r>
        <w:rPr>
          <w:rFonts w:ascii="Arial" w:hAnsi="Arial"/>
          <w:sz w:val="24"/>
          <w:szCs w:val="24"/>
        </w:rPr>
        <w:t>G</w:t>
      </w:r>
      <w:r>
        <w:rPr>
          <w:rFonts w:ascii="Arial" w:hAnsi="Arial"/>
          <w:sz w:val="24"/>
          <w:szCs w:val="24"/>
          <w:lang w:val="en-US"/>
        </w:rPr>
        <w:t xml:space="preserve">DP per capita is a </w:t>
      </w:r>
      <w:commentRangeStart w:id="23"/>
      <w:r>
        <w:rPr>
          <w:rFonts w:ascii="Arial" w:hAnsi="Arial"/>
          <w:sz w:val="24"/>
          <w:szCs w:val="24"/>
          <w:lang w:val="en-US"/>
        </w:rPr>
        <w:t>significant</w:t>
      </w:r>
      <w:commentRangeEnd w:id="23"/>
      <w:r w:rsidR="00CE11E0">
        <w:rPr>
          <w:rStyle w:val="CommentReference"/>
          <w:rFonts w:asciiTheme="minorHAnsi" w:eastAsiaTheme="minorHAnsi" w:hAnsiTheme="minorHAnsi" w:cstheme="minorBidi"/>
          <w:color w:val="auto"/>
          <w:bdr w:val="none" w:sz="0" w:space="0" w:color="auto"/>
          <w:lang w:eastAsia="en-US"/>
          <w14:textOutline w14:w="0" w14:cap="rnd" w14:cmpd="sng" w14:algn="ctr">
            <w14:noFill/>
            <w14:prstDash w14:val="solid"/>
            <w14:bevel/>
          </w14:textOutline>
        </w:rPr>
        <w:commentReference w:id="23"/>
      </w:r>
      <w:r>
        <w:rPr>
          <w:rFonts w:ascii="Arial" w:hAnsi="Arial"/>
          <w:sz w:val="24"/>
          <w:szCs w:val="24"/>
          <w:lang w:val="en-US"/>
        </w:rPr>
        <w:t xml:space="preserve"> factor in determining </w:t>
      </w:r>
      <w:commentRangeStart w:id="24"/>
      <w:r>
        <w:rPr>
          <w:rFonts w:ascii="Arial" w:hAnsi="Arial"/>
          <w:sz w:val="24"/>
          <w:szCs w:val="24"/>
          <w:lang w:val="en-US"/>
        </w:rPr>
        <w:t>FPI</w:t>
      </w:r>
      <w:commentRangeEnd w:id="24"/>
      <w:r w:rsidR="00D50443">
        <w:rPr>
          <w:rStyle w:val="CommentReference"/>
          <w:rFonts w:asciiTheme="minorHAnsi" w:eastAsiaTheme="minorHAnsi" w:hAnsiTheme="minorHAnsi" w:cstheme="minorBidi"/>
          <w:color w:val="auto"/>
          <w:bdr w:val="none" w:sz="0" w:space="0" w:color="auto"/>
          <w:lang w:eastAsia="en-US"/>
          <w14:textOutline w14:w="0" w14:cap="rnd" w14:cmpd="sng" w14:algn="ctr">
            <w14:noFill/>
            <w14:prstDash w14:val="solid"/>
            <w14:bevel/>
          </w14:textOutline>
        </w:rPr>
        <w:commentReference w:id="24"/>
      </w:r>
    </w:p>
    <w:p w14:paraId="604A828A" w14:textId="77777777" w:rsidR="008013E6" w:rsidRDefault="008013E6" w:rsidP="008013E6">
      <w:pPr>
        <w:pStyle w:val="Body"/>
        <w:numPr>
          <w:ilvl w:val="0"/>
          <w:numId w:val="8"/>
        </w:numPr>
        <w:rPr>
          <w:rFonts w:ascii="Arial" w:hAnsi="Arial"/>
          <w:sz w:val="24"/>
          <w:szCs w:val="24"/>
          <w:lang w:val="en-US"/>
        </w:rPr>
      </w:pPr>
      <w:commentRangeStart w:id="25"/>
      <w:r>
        <w:rPr>
          <w:rFonts w:ascii="Arial" w:hAnsi="Arial"/>
          <w:sz w:val="24"/>
          <w:szCs w:val="24"/>
          <w:lang w:val="en-US"/>
        </w:rPr>
        <w:t>H</w:t>
      </w:r>
      <w:proofErr w:type="gramStart"/>
      <w:r>
        <w:rPr>
          <w:rFonts w:ascii="Arial" w:hAnsi="Arial"/>
          <w:sz w:val="24"/>
          <w:szCs w:val="24"/>
          <w:vertAlign w:val="subscript"/>
          <w:lang w:val="en-US"/>
        </w:rPr>
        <w:t>0</w:t>
      </w:r>
      <w:r>
        <w:rPr>
          <w:rFonts w:ascii="Arial" w:hAnsi="Arial"/>
          <w:sz w:val="24"/>
          <w:szCs w:val="24"/>
          <w:vertAlign w:val="superscript"/>
          <w:lang w:val="en-US"/>
        </w:rPr>
        <w:t xml:space="preserve"> </w:t>
      </w:r>
      <w:r>
        <w:rPr>
          <w:rFonts w:ascii="Arial" w:hAnsi="Arial"/>
          <w:sz w:val="24"/>
          <w:szCs w:val="24"/>
          <w:lang w:val="en-US"/>
        </w:rPr>
        <w:t>:</w:t>
      </w:r>
      <w:proofErr w:type="gramEnd"/>
      <w:r>
        <w:rPr>
          <w:rFonts w:ascii="Arial" w:hAnsi="Arial"/>
          <w:sz w:val="24"/>
          <w:szCs w:val="24"/>
          <w:lang w:val="en-US"/>
        </w:rPr>
        <w:t xml:space="preserve"> B</w:t>
      </w:r>
      <w:r>
        <w:rPr>
          <w:rFonts w:ascii="Arial" w:hAnsi="Arial"/>
          <w:sz w:val="24"/>
          <w:szCs w:val="24"/>
          <w:vertAlign w:val="subscript"/>
          <w:lang w:val="en-US"/>
        </w:rPr>
        <w:t>1</w:t>
      </w:r>
      <w:r>
        <w:rPr>
          <w:rFonts w:ascii="Arial" w:hAnsi="Arial"/>
          <w:sz w:val="24"/>
          <w:szCs w:val="24"/>
          <w:lang w:val="en-US"/>
        </w:rPr>
        <w:t xml:space="preserve"> equals to 0</w:t>
      </w:r>
    </w:p>
    <w:p w14:paraId="257ECB1D" w14:textId="77777777" w:rsidR="008013E6" w:rsidRDefault="008013E6" w:rsidP="008013E6">
      <w:pPr>
        <w:pStyle w:val="Body"/>
        <w:numPr>
          <w:ilvl w:val="0"/>
          <w:numId w:val="8"/>
        </w:numPr>
        <w:rPr>
          <w:rFonts w:ascii="Arial" w:hAnsi="Arial"/>
          <w:sz w:val="24"/>
          <w:szCs w:val="24"/>
          <w:lang w:val="en-US"/>
        </w:rPr>
      </w:pPr>
      <w:r>
        <w:rPr>
          <w:rFonts w:ascii="Arial" w:hAnsi="Arial"/>
          <w:sz w:val="24"/>
          <w:szCs w:val="24"/>
          <w:lang w:val="en-US"/>
        </w:rPr>
        <w:t>H</w:t>
      </w:r>
      <w:proofErr w:type="gramStart"/>
      <w:r>
        <w:rPr>
          <w:rFonts w:ascii="Arial" w:hAnsi="Arial"/>
          <w:sz w:val="24"/>
          <w:szCs w:val="24"/>
          <w:vertAlign w:val="subscript"/>
          <w:lang w:val="en-US"/>
        </w:rPr>
        <w:t>1</w:t>
      </w:r>
      <w:r>
        <w:rPr>
          <w:rFonts w:ascii="Arial" w:hAnsi="Arial"/>
          <w:sz w:val="24"/>
          <w:szCs w:val="24"/>
          <w:vertAlign w:val="superscript"/>
          <w:lang w:val="en-US"/>
        </w:rPr>
        <w:t xml:space="preserve"> </w:t>
      </w:r>
      <w:r>
        <w:rPr>
          <w:rFonts w:ascii="Arial" w:hAnsi="Arial"/>
          <w:sz w:val="24"/>
          <w:szCs w:val="24"/>
          <w:lang w:val="en-US"/>
        </w:rPr>
        <w:t>:</w:t>
      </w:r>
      <w:proofErr w:type="gramEnd"/>
      <w:r>
        <w:rPr>
          <w:rFonts w:ascii="Arial" w:hAnsi="Arial"/>
          <w:sz w:val="24"/>
          <w:szCs w:val="24"/>
          <w:lang w:val="en-US"/>
        </w:rPr>
        <w:t xml:space="preserve"> B</w:t>
      </w:r>
      <w:r>
        <w:rPr>
          <w:rFonts w:ascii="Arial" w:hAnsi="Arial"/>
          <w:sz w:val="24"/>
          <w:szCs w:val="24"/>
          <w:vertAlign w:val="subscript"/>
          <w:lang w:val="en-US"/>
        </w:rPr>
        <w:t>1</w:t>
      </w:r>
      <w:r>
        <w:rPr>
          <w:rFonts w:ascii="Arial" w:hAnsi="Arial"/>
          <w:sz w:val="24"/>
          <w:szCs w:val="24"/>
          <w:lang w:val="en-US"/>
        </w:rPr>
        <w:t xml:space="preserve"> not equal to 0</w:t>
      </w:r>
      <w:commentRangeEnd w:id="25"/>
      <w:r w:rsidR="00D50443">
        <w:rPr>
          <w:rStyle w:val="CommentReference"/>
          <w:rFonts w:asciiTheme="minorHAnsi" w:eastAsiaTheme="minorHAnsi" w:hAnsiTheme="minorHAnsi" w:cstheme="minorBidi"/>
          <w:color w:val="auto"/>
          <w:bdr w:val="none" w:sz="0" w:space="0" w:color="auto"/>
          <w:lang w:eastAsia="en-US"/>
          <w14:textOutline w14:w="0" w14:cap="rnd" w14:cmpd="sng" w14:algn="ctr">
            <w14:noFill/>
            <w14:prstDash w14:val="solid"/>
            <w14:bevel/>
          </w14:textOutline>
        </w:rPr>
        <w:commentReference w:id="25"/>
      </w:r>
    </w:p>
    <w:p w14:paraId="0C42EF5B" w14:textId="77777777" w:rsidR="008013E6" w:rsidRDefault="008013E6" w:rsidP="008013E6">
      <w:pPr>
        <w:pStyle w:val="Body"/>
        <w:rPr>
          <w:rFonts w:ascii="Arial" w:eastAsia="Arial" w:hAnsi="Arial" w:cs="Arial"/>
          <w:sz w:val="24"/>
          <w:szCs w:val="24"/>
        </w:rPr>
      </w:pPr>
      <w:r>
        <w:rPr>
          <w:rFonts w:ascii="Arial" w:hAnsi="Arial"/>
          <w:sz w:val="24"/>
          <w:szCs w:val="24"/>
          <w:lang w:val="en-US"/>
        </w:rPr>
        <w:t>Here B</w:t>
      </w:r>
      <w:r>
        <w:rPr>
          <w:rFonts w:ascii="Arial" w:hAnsi="Arial"/>
          <w:sz w:val="24"/>
          <w:szCs w:val="24"/>
          <w:vertAlign w:val="subscript"/>
          <w:lang w:val="en-US"/>
        </w:rPr>
        <w:t>1</w:t>
      </w:r>
      <w:r>
        <w:rPr>
          <w:rFonts w:ascii="Arial" w:hAnsi="Arial"/>
          <w:sz w:val="24"/>
          <w:szCs w:val="24"/>
          <w:lang w:val="en-US"/>
        </w:rPr>
        <w:t xml:space="preserve"> is the coefficient of GDP per capita</w:t>
      </w:r>
    </w:p>
    <w:p w14:paraId="7EE52509" w14:textId="77777777" w:rsidR="008013E6" w:rsidRDefault="008013E6" w:rsidP="008013E6">
      <w:pPr>
        <w:pStyle w:val="Body"/>
        <w:rPr>
          <w:rFonts w:ascii="Arial" w:eastAsia="Arial" w:hAnsi="Arial" w:cs="Arial"/>
          <w:sz w:val="24"/>
          <w:szCs w:val="24"/>
        </w:rPr>
      </w:pPr>
      <w:r>
        <w:rPr>
          <w:rFonts w:ascii="Arial" w:hAnsi="Arial"/>
          <w:b/>
          <w:bCs/>
          <w:sz w:val="24"/>
          <w:szCs w:val="24"/>
          <w:lang w:val="en-US"/>
        </w:rPr>
        <w:t>Hypothesis 2</w:t>
      </w:r>
      <w:r>
        <w:rPr>
          <w:rFonts w:ascii="Arial" w:hAnsi="Arial"/>
          <w:sz w:val="24"/>
          <w:szCs w:val="24"/>
        </w:rPr>
        <w:t>:</w:t>
      </w:r>
    </w:p>
    <w:p w14:paraId="37CAC634" w14:textId="77777777" w:rsidR="008013E6" w:rsidRDefault="008013E6" w:rsidP="008013E6">
      <w:pPr>
        <w:pStyle w:val="Body"/>
        <w:rPr>
          <w:rFonts w:ascii="Arial" w:eastAsia="Arial" w:hAnsi="Arial" w:cs="Arial"/>
          <w:sz w:val="24"/>
          <w:szCs w:val="24"/>
        </w:rPr>
      </w:pPr>
      <w:r>
        <w:rPr>
          <w:rFonts w:ascii="Arial" w:hAnsi="Arial"/>
          <w:sz w:val="24"/>
          <w:szCs w:val="24"/>
          <w:lang w:val="en-US"/>
        </w:rPr>
        <w:t>Population is a significant factor in determining LPI</w:t>
      </w:r>
    </w:p>
    <w:p w14:paraId="79227D26" w14:textId="77777777" w:rsidR="008013E6" w:rsidRDefault="008013E6" w:rsidP="008013E6">
      <w:pPr>
        <w:pStyle w:val="Body"/>
        <w:numPr>
          <w:ilvl w:val="0"/>
          <w:numId w:val="8"/>
        </w:numPr>
        <w:rPr>
          <w:rFonts w:ascii="Arial" w:hAnsi="Arial"/>
          <w:sz w:val="24"/>
          <w:szCs w:val="24"/>
          <w:lang w:val="en-US"/>
        </w:rPr>
      </w:pPr>
      <w:r>
        <w:rPr>
          <w:rFonts w:ascii="Arial" w:hAnsi="Arial"/>
          <w:sz w:val="24"/>
          <w:szCs w:val="24"/>
          <w:lang w:val="en-US"/>
        </w:rPr>
        <w:t>H</w:t>
      </w:r>
      <w:proofErr w:type="gramStart"/>
      <w:r>
        <w:rPr>
          <w:rFonts w:ascii="Arial" w:hAnsi="Arial"/>
          <w:sz w:val="24"/>
          <w:szCs w:val="24"/>
          <w:vertAlign w:val="subscript"/>
          <w:lang w:val="en-US"/>
        </w:rPr>
        <w:t>0</w:t>
      </w:r>
      <w:r>
        <w:rPr>
          <w:rFonts w:ascii="Arial" w:hAnsi="Arial"/>
          <w:sz w:val="24"/>
          <w:szCs w:val="24"/>
          <w:vertAlign w:val="superscript"/>
          <w:lang w:val="en-US"/>
        </w:rPr>
        <w:t xml:space="preserve"> </w:t>
      </w:r>
      <w:r>
        <w:rPr>
          <w:rFonts w:ascii="Arial" w:hAnsi="Arial"/>
          <w:sz w:val="24"/>
          <w:szCs w:val="24"/>
          <w:lang w:val="en-US"/>
        </w:rPr>
        <w:t>:</w:t>
      </w:r>
      <w:proofErr w:type="gramEnd"/>
      <w:r>
        <w:rPr>
          <w:rFonts w:ascii="Arial" w:hAnsi="Arial"/>
          <w:sz w:val="24"/>
          <w:szCs w:val="24"/>
          <w:lang w:val="en-US"/>
        </w:rPr>
        <w:t xml:space="preserve"> B</w:t>
      </w:r>
      <w:r>
        <w:rPr>
          <w:rFonts w:ascii="Arial" w:hAnsi="Arial"/>
          <w:sz w:val="24"/>
          <w:szCs w:val="24"/>
          <w:vertAlign w:val="subscript"/>
          <w:lang w:val="en-US"/>
        </w:rPr>
        <w:t xml:space="preserve">2 </w:t>
      </w:r>
      <w:r>
        <w:rPr>
          <w:rFonts w:ascii="Arial" w:hAnsi="Arial"/>
          <w:sz w:val="24"/>
          <w:szCs w:val="24"/>
          <w:lang w:val="pt-PT"/>
        </w:rPr>
        <w:t>equal to</w:t>
      </w:r>
      <w:r>
        <w:rPr>
          <w:rFonts w:ascii="Arial" w:hAnsi="Arial"/>
          <w:sz w:val="24"/>
          <w:szCs w:val="24"/>
          <w:lang w:val="en-US"/>
        </w:rPr>
        <w:t xml:space="preserve"> 0</w:t>
      </w:r>
    </w:p>
    <w:p w14:paraId="3B2806DA" w14:textId="77777777" w:rsidR="008013E6" w:rsidRDefault="008013E6" w:rsidP="008013E6">
      <w:pPr>
        <w:pStyle w:val="Body"/>
        <w:numPr>
          <w:ilvl w:val="0"/>
          <w:numId w:val="8"/>
        </w:numPr>
        <w:rPr>
          <w:rFonts w:ascii="Arial" w:hAnsi="Arial"/>
          <w:sz w:val="24"/>
          <w:szCs w:val="24"/>
          <w:lang w:val="en-US"/>
        </w:rPr>
      </w:pPr>
      <w:r>
        <w:rPr>
          <w:rFonts w:ascii="Arial" w:hAnsi="Arial"/>
          <w:sz w:val="24"/>
          <w:szCs w:val="24"/>
          <w:lang w:val="en-US"/>
        </w:rPr>
        <w:t>H</w:t>
      </w:r>
      <w:proofErr w:type="gramStart"/>
      <w:r>
        <w:rPr>
          <w:rFonts w:ascii="Arial" w:hAnsi="Arial"/>
          <w:sz w:val="24"/>
          <w:szCs w:val="24"/>
          <w:vertAlign w:val="subscript"/>
          <w:lang w:val="en-US"/>
        </w:rPr>
        <w:t>1</w:t>
      </w:r>
      <w:r>
        <w:rPr>
          <w:rFonts w:ascii="Arial" w:hAnsi="Arial"/>
          <w:sz w:val="24"/>
          <w:szCs w:val="24"/>
          <w:vertAlign w:val="superscript"/>
          <w:lang w:val="en-US"/>
        </w:rPr>
        <w:t xml:space="preserve"> </w:t>
      </w:r>
      <w:r>
        <w:rPr>
          <w:rFonts w:ascii="Arial" w:hAnsi="Arial"/>
          <w:sz w:val="24"/>
          <w:szCs w:val="24"/>
          <w:lang w:val="en-US"/>
        </w:rPr>
        <w:t>:</w:t>
      </w:r>
      <w:proofErr w:type="gramEnd"/>
      <w:r>
        <w:rPr>
          <w:rFonts w:ascii="Arial" w:hAnsi="Arial"/>
          <w:sz w:val="24"/>
          <w:szCs w:val="24"/>
          <w:lang w:val="en-US"/>
        </w:rPr>
        <w:t xml:space="preserve"> B</w:t>
      </w:r>
      <w:r>
        <w:rPr>
          <w:rFonts w:ascii="Arial" w:hAnsi="Arial"/>
          <w:sz w:val="24"/>
          <w:szCs w:val="24"/>
          <w:vertAlign w:val="subscript"/>
          <w:lang w:val="en-US"/>
        </w:rPr>
        <w:t>2</w:t>
      </w:r>
      <w:r>
        <w:rPr>
          <w:rFonts w:ascii="Arial" w:hAnsi="Arial"/>
          <w:sz w:val="24"/>
          <w:szCs w:val="24"/>
          <w:lang w:val="en-US"/>
        </w:rPr>
        <w:t xml:space="preserve"> not equal to 0</w:t>
      </w:r>
    </w:p>
    <w:p w14:paraId="099BB057" w14:textId="77777777" w:rsidR="008013E6" w:rsidRDefault="008013E6" w:rsidP="008013E6">
      <w:pPr>
        <w:pStyle w:val="Body"/>
        <w:rPr>
          <w:rFonts w:ascii="Arial" w:eastAsia="Arial" w:hAnsi="Arial" w:cs="Arial"/>
          <w:sz w:val="24"/>
          <w:szCs w:val="24"/>
        </w:rPr>
      </w:pPr>
      <w:r>
        <w:rPr>
          <w:rFonts w:ascii="Arial" w:hAnsi="Arial"/>
          <w:sz w:val="24"/>
          <w:szCs w:val="24"/>
          <w:lang w:val="en-US"/>
        </w:rPr>
        <w:t>Here B</w:t>
      </w:r>
      <w:r>
        <w:rPr>
          <w:rFonts w:ascii="Arial" w:hAnsi="Arial"/>
          <w:sz w:val="24"/>
          <w:szCs w:val="24"/>
          <w:vertAlign w:val="subscript"/>
          <w:lang w:val="en-US"/>
        </w:rPr>
        <w:t>2</w:t>
      </w:r>
      <w:r>
        <w:rPr>
          <w:rFonts w:ascii="Arial" w:hAnsi="Arial"/>
          <w:sz w:val="24"/>
          <w:szCs w:val="24"/>
          <w:lang w:val="en-US"/>
        </w:rPr>
        <w:t xml:space="preserve"> is the coefficient of </w:t>
      </w:r>
      <w:r>
        <w:rPr>
          <w:rFonts w:ascii="Arial" w:hAnsi="Arial"/>
          <w:sz w:val="24"/>
          <w:szCs w:val="24"/>
          <w:lang w:val="fr-FR"/>
        </w:rPr>
        <w:t>Population</w:t>
      </w:r>
    </w:p>
    <w:p w14:paraId="34C8B699" w14:textId="77777777" w:rsidR="008013E6" w:rsidRDefault="008013E6" w:rsidP="008013E6">
      <w:pPr>
        <w:pStyle w:val="Body"/>
        <w:rPr>
          <w:rFonts w:ascii="Arial" w:eastAsia="Arial" w:hAnsi="Arial" w:cs="Arial"/>
          <w:b/>
          <w:bCs/>
          <w:sz w:val="24"/>
          <w:szCs w:val="24"/>
        </w:rPr>
      </w:pPr>
      <w:commentRangeStart w:id="26"/>
      <w:r>
        <w:rPr>
          <w:rFonts w:ascii="Arial" w:hAnsi="Arial"/>
          <w:b/>
          <w:bCs/>
          <w:sz w:val="24"/>
          <w:szCs w:val="24"/>
          <w:lang w:val="en-US"/>
        </w:rPr>
        <w:t>Hypothesis 3</w:t>
      </w:r>
      <w:r>
        <w:rPr>
          <w:rFonts w:ascii="Arial" w:hAnsi="Arial"/>
          <w:sz w:val="24"/>
          <w:szCs w:val="24"/>
          <w:lang w:val="en-US"/>
        </w:rPr>
        <w:t>:</w:t>
      </w:r>
    </w:p>
    <w:p w14:paraId="1311DFE1" w14:textId="77777777" w:rsidR="008013E6" w:rsidRDefault="008013E6" w:rsidP="008013E6">
      <w:pPr>
        <w:pStyle w:val="Body"/>
        <w:rPr>
          <w:rFonts w:ascii="Arial" w:eastAsia="Arial" w:hAnsi="Arial" w:cs="Arial"/>
          <w:sz w:val="24"/>
          <w:szCs w:val="24"/>
        </w:rPr>
      </w:pPr>
      <w:r>
        <w:rPr>
          <w:rFonts w:ascii="Arial" w:hAnsi="Arial"/>
          <w:sz w:val="24"/>
          <w:szCs w:val="24"/>
          <w:lang w:val="en-US"/>
        </w:rPr>
        <w:t>FPI is a significant factor in determining quantity of cereals demanded</w:t>
      </w:r>
    </w:p>
    <w:p w14:paraId="2FC67B7A" w14:textId="77777777" w:rsidR="008013E6" w:rsidRDefault="008013E6" w:rsidP="008013E6">
      <w:pPr>
        <w:pStyle w:val="Body"/>
        <w:numPr>
          <w:ilvl w:val="0"/>
          <w:numId w:val="8"/>
        </w:numPr>
        <w:rPr>
          <w:rFonts w:ascii="Arial" w:hAnsi="Arial"/>
          <w:sz w:val="24"/>
          <w:szCs w:val="24"/>
          <w:lang w:val="en-US"/>
        </w:rPr>
      </w:pPr>
      <w:r>
        <w:rPr>
          <w:rFonts w:ascii="Arial" w:hAnsi="Arial"/>
          <w:sz w:val="24"/>
          <w:szCs w:val="24"/>
          <w:lang w:val="en-US"/>
        </w:rPr>
        <w:t>H</w:t>
      </w:r>
      <w:proofErr w:type="gramStart"/>
      <w:r>
        <w:rPr>
          <w:rFonts w:ascii="Arial" w:hAnsi="Arial"/>
          <w:sz w:val="24"/>
          <w:szCs w:val="24"/>
          <w:vertAlign w:val="subscript"/>
          <w:lang w:val="en-US"/>
        </w:rPr>
        <w:t>0</w:t>
      </w:r>
      <w:r>
        <w:rPr>
          <w:rFonts w:ascii="Arial" w:hAnsi="Arial"/>
          <w:sz w:val="24"/>
          <w:szCs w:val="24"/>
          <w:vertAlign w:val="superscript"/>
          <w:lang w:val="en-US"/>
        </w:rPr>
        <w:t xml:space="preserve"> </w:t>
      </w:r>
      <w:r>
        <w:rPr>
          <w:rFonts w:ascii="Arial" w:hAnsi="Arial"/>
          <w:sz w:val="24"/>
          <w:szCs w:val="24"/>
          <w:lang w:val="en-US"/>
        </w:rPr>
        <w:t>:</w:t>
      </w:r>
      <w:proofErr w:type="gramEnd"/>
      <w:r>
        <w:rPr>
          <w:rFonts w:ascii="Arial" w:hAnsi="Arial"/>
          <w:sz w:val="24"/>
          <w:szCs w:val="24"/>
          <w:lang w:val="en-US"/>
        </w:rPr>
        <w:t xml:space="preserve"> B</w:t>
      </w:r>
      <w:r>
        <w:rPr>
          <w:rFonts w:ascii="Arial" w:hAnsi="Arial"/>
          <w:sz w:val="24"/>
          <w:szCs w:val="24"/>
          <w:vertAlign w:val="subscript"/>
          <w:lang w:val="en-US"/>
        </w:rPr>
        <w:t xml:space="preserve">3 </w:t>
      </w:r>
      <w:r>
        <w:rPr>
          <w:rFonts w:ascii="Arial" w:hAnsi="Arial"/>
          <w:sz w:val="24"/>
          <w:szCs w:val="24"/>
          <w:lang w:val="pt-PT"/>
        </w:rPr>
        <w:t>equal to</w:t>
      </w:r>
      <w:r>
        <w:rPr>
          <w:rFonts w:ascii="Arial" w:hAnsi="Arial"/>
          <w:sz w:val="24"/>
          <w:szCs w:val="24"/>
          <w:lang w:val="en-US"/>
        </w:rPr>
        <w:t xml:space="preserve"> 0</w:t>
      </w:r>
    </w:p>
    <w:p w14:paraId="6C7BCEC2" w14:textId="77777777" w:rsidR="008013E6" w:rsidRDefault="008013E6" w:rsidP="008013E6">
      <w:pPr>
        <w:pStyle w:val="Body"/>
        <w:numPr>
          <w:ilvl w:val="0"/>
          <w:numId w:val="8"/>
        </w:numPr>
        <w:rPr>
          <w:rFonts w:ascii="Arial" w:hAnsi="Arial"/>
          <w:sz w:val="24"/>
          <w:szCs w:val="24"/>
          <w:lang w:val="en-US"/>
        </w:rPr>
      </w:pPr>
      <w:r>
        <w:rPr>
          <w:rFonts w:ascii="Arial" w:hAnsi="Arial"/>
          <w:sz w:val="24"/>
          <w:szCs w:val="24"/>
          <w:lang w:val="en-US"/>
        </w:rPr>
        <w:t>H</w:t>
      </w:r>
      <w:proofErr w:type="gramStart"/>
      <w:r>
        <w:rPr>
          <w:rFonts w:ascii="Arial" w:hAnsi="Arial"/>
          <w:sz w:val="24"/>
          <w:szCs w:val="24"/>
          <w:vertAlign w:val="subscript"/>
          <w:lang w:val="en-US"/>
        </w:rPr>
        <w:t>1</w:t>
      </w:r>
      <w:r>
        <w:rPr>
          <w:rFonts w:ascii="Arial" w:hAnsi="Arial"/>
          <w:sz w:val="24"/>
          <w:szCs w:val="24"/>
          <w:vertAlign w:val="superscript"/>
          <w:lang w:val="en-US"/>
        </w:rPr>
        <w:t xml:space="preserve"> </w:t>
      </w:r>
      <w:r>
        <w:rPr>
          <w:rFonts w:ascii="Arial" w:hAnsi="Arial"/>
          <w:sz w:val="24"/>
          <w:szCs w:val="24"/>
          <w:lang w:val="en-US"/>
        </w:rPr>
        <w:t>:</w:t>
      </w:r>
      <w:proofErr w:type="gramEnd"/>
      <w:r>
        <w:rPr>
          <w:rFonts w:ascii="Arial" w:hAnsi="Arial"/>
          <w:sz w:val="24"/>
          <w:szCs w:val="24"/>
          <w:lang w:val="en-US"/>
        </w:rPr>
        <w:t xml:space="preserve"> B</w:t>
      </w:r>
      <w:r>
        <w:rPr>
          <w:rFonts w:ascii="Arial" w:hAnsi="Arial"/>
          <w:sz w:val="24"/>
          <w:szCs w:val="24"/>
          <w:vertAlign w:val="subscript"/>
          <w:lang w:val="en-US"/>
        </w:rPr>
        <w:t>3</w:t>
      </w:r>
      <w:r>
        <w:rPr>
          <w:rFonts w:ascii="Arial" w:hAnsi="Arial"/>
          <w:sz w:val="24"/>
          <w:szCs w:val="24"/>
          <w:lang w:val="en-US"/>
        </w:rPr>
        <w:t xml:space="preserve"> not equal to 0</w:t>
      </w:r>
    </w:p>
    <w:p w14:paraId="64B7E7B4" w14:textId="77777777" w:rsidR="008013E6" w:rsidRDefault="008013E6" w:rsidP="008013E6">
      <w:pPr>
        <w:pStyle w:val="Body"/>
        <w:rPr>
          <w:rFonts w:ascii="Arial" w:eastAsia="Arial" w:hAnsi="Arial" w:cs="Arial"/>
          <w:sz w:val="24"/>
          <w:szCs w:val="24"/>
        </w:rPr>
      </w:pPr>
      <w:r>
        <w:rPr>
          <w:rFonts w:ascii="Arial" w:hAnsi="Arial"/>
          <w:sz w:val="24"/>
          <w:szCs w:val="24"/>
          <w:lang w:val="en-US"/>
        </w:rPr>
        <w:t>Here B</w:t>
      </w:r>
      <w:r>
        <w:rPr>
          <w:rFonts w:ascii="Arial" w:hAnsi="Arial"/>
          <w:sz w:val="24"/>
          <w:szCs w:val="24"/>
          <w:vertAlign w:val="subscript"/>
          <w:lang w:val="en-US"/>
        </w:rPr>
        <w:t>3</w:t>
      </w:r>
      <w:r>
        <w:rPr>
          <w:rFonts w:ascii="Arial" w:hAnsi="Arial"/>
          <w:sz w:val="24"/>
          <w:szCs w:val="24"/>
          <w:lang w:val="en-US"/>
        </w:rPr>
        <w:t xml:space="preserve"> is the coefficient of </w:t>
      </w:r>
      <w:r>
        <w:rPr>
          <w:rFonts w:ascii="Arial" w:hAnsi="Arial"/>
          <w:sz w:val="24"/>
          <w:szCs w:val="24"/>
        </w:rPr>
        <w:t>FPI</w:t>
      </w:r>
    </w:p>
    <w:p w14:paraId="7E40CEB6" w14:textId="77777777" w:rsidR="008013E6" w:rsidRDefault="008013E6" w:rsidP="008013E6">
      <w:pPr>
        <w:pStyle w:val="Body"/>
        <w:rPr>
          <w:rFonts w:ascii="Arial" w:eastAsia="Arial" w:hAnsi="Arial" w:cs="Arial"/>
          <w:b/>
          <w:bCs/>
          <w:sz w:val="24"/>
          <w:szCs w:val="24"/>
        </w:rPr>
      </w:pPr>
      <w:r>
        <w:rPr>
          <w:rFonts w:ascii="Arial" w:hAnsi="Arial"/>
          <w:b/>
          <w:bCs/>
          <w:sz w:val="24"/>
          <w:szCs w:val="24"/>
          <w:lang w:val="en-US"/>
        </w:rPr>
        <w:t>Hypothesis 4</w:t>
      </w:r>
      <w:r>
        <w:rPr>
          <w:rFonts w:ascii="Arial" w:hAnsi="Arial"/>
          <w:sz w:val="24"/>
          <w:szCs w:val="24"/>
          <w:lang w:val="en-US"/>
        </w:rPr>
        <w:t>:</w:t>
      </w:r>
    </w:p>
    <w:p w14:paraId="174712A8" w14:textId="77777777" w:rsidR="008013E6" w:rsidRDefault="008013E6" w:rsidP="008013E6">
      <w:pPr>
        <w:pStyle w:val="Body"/>
        <w:rPr>
          <w:rFonts w:ascii="Arial" w:eastAsia="Arial" w:hAnsi="Arial" w:cs="Arial"/>
          <w:sz w:val="24"/>
          <w:szCs w:val="24"/>
        </w:rPr>
      </w:pPr>
      <w:r>
        <w:rPr>
          <w:rFonts w:ascii="Arial" w:hAnsi="Arial"/>
          <w:sz w:val="24"/>
          <w:szCs w:val="24"/>
          <w:lang w:val="en-US"/>
        </w:rPr>
        <w:t>FPI is a significant factor in determining quantity of meat demanded</w:t>
      </w:r>
    </w:p>
    <w:p w14:paraId="1CA3784C" w14:textId="77777777" w:rsidR="008013E6" w:rsidRDefault="008013E6" w:rsidP="008013E6">
      <w:pPr>
        <w:pStyle w:val="Body"/>
        <w:numPr>
          <w:ilvl w:val="0"/>
          <w:numId w:val="8"/>
        </w:numPr>
        <w:rPr>
          <w:rFonts w:ascii="Arial" w:hAnsi="Arial"/>
          <w:sz w:val="24"/>
          <w:szCs w:val="24"/>
          <w:lang w:val="en-US"/>
        </w:rPr>
      </w:pPr>
      <w:r>
        <w:rPr>
          <w:rFonts w:ascii="Arial" w:hAnsi="Arial"/>
          <w:sz w:val="24"/>
          <w:szCs w:val="24"/>
          <w:lang w:val="en-US"/>
        </w:rPr>
        <w:t>H</w:t>
      </w:r>
      <w:proofErr w:type="gramStart"/>
      <w:r>
        <w:rPr>
          <w:rFonts w:ascii="Arial" w:hAnsi="Arial"/>
          <w:sz w:val="24"/>
          <w:szCs w:val="24"/>
          <w:vertAlign w:val="subscript"/>
          <w:lang w:val="en-US"/>
        </w:rPr>
        <w:t>0</w:t>
      </w:r>
      <w:r>
        <w:rPr>
          <w:rFonts w:ascii="Arial" w:hAnsi="Arial"/>
          <w:sz w:val="24"/>
          <w:szCs w:val="24"/>
          <w:vertAlign w:val="superscript"/>
          <w:lang w:val="en-US"/>
        </w:rPr>
        <w:t xml:space="preserve"> </w:t>
      </w:r>
      <w:r>
        <w:rPr>
          <w:rFonts w:ascii="Arial" w:hAnsi="Arial"/>
          <w:sz w:val="24"/>
          <w:szCs w:val="24"/>
          <w:lang w:val="en-US"/>
        </w:rPr>
        <w:t>:</w:t>
      </w:r>
      <w:proofErr w:type="gramEnd"/>
      <w:r>
        <w:rPr>
          <w:rFonts w:ascii="Arial" w:hAnsi="Arial"/>
          <w:sz w:val="24"/>
          <w:szCs w:val="24"/>
          <w:lang w:val="en-US"/>
        </w:rPr>
        <w:t xml:space="preserve"> B</w:t>
      </w:r>
      <w:r>
        <w:rPr>
          <w:rFonts w:ascii="Arial" w:hAnsi="Arial"/>
          <w:sz w:val="24"/>
          <w:szCs w:val="24"/>
          <w:vertAlign w:val="subscript"/>
          <w:lang w:val="en-US"/>
        </w:rPr>
        <w:t xml:space="preserve">4 </w:t>
      </w:r>
      <w:r>
        <w:rPr>
          <w:rFonts w:ascii="Arial" w:hAnsi="Arial"/>
          <w:sz w:val="24"/>
          <w:szCs w:val="24"/>
          <w:lang w:val="pt-PT"/>
        </w:rPr>
        <w:t>equal to</w:t>
      </w:r>
      <w:r>
        <w:rPr>
          <w:rFonts w:ascii="Arial" w:hAnsi="Arial"/>
          <w:sz w:val="24"/>
          <w:szCs w:val="24"/>
          <w:lang w:val="en-US"/>
        </w:rPr>
        <w:t xml:space="preserve"> 0</w:t>
      </w:r>
    </w:p>
    <w:p w14:paraId="464AB71A" w14:textId="77777777" w:rsidR="008013E6" w:rsidRDefault="008013E6" w:rsidP="008013E6">
      <w:pPr>
        <w:pStyle w:val="Body"/>
        <w:numPr>
          <w:ilvl w:val="0"/>
          <w:numId w:val="8"/>
        </w:numPr>
        <w:rPr>
          <w:rFonts w:ascii="Arial" w:hAnsi="Arial"/>
          <w:sz w:val="24"/>
          <w:szCs w:val="24"/>
          <w:lang w:val="en-US"/>
        </w:rPr>
      </w:pPr>
      <w:r>
        <w:rPr>
          <w:rFonts w:ascii="Arial" w:hAnsi="Arial"/>
          <w:sz w:val="24"/>
          <w:szCs w:val="24"/>
          <w:lang w:val="en-US"/>
        </w:rPr>
        <w:t>H</w:t>
      </w:r>
      <w:proofErr w:type="gramStart"/>
      <w:r>
        <w:rPr>
          <w:rFonts w:ascii="Arial" w:hAnsi="Arial"/>
          <w:sz w:val="24"/>
          <w:szCs w:val="24"/>
          <w:vertAlign w:val="subscript"/>
          <w:lang w:val="en-US"/>
        </w:rPr>
        <w:t>1</w:t>
      </w:r>
      <w:r>
        <w:rPr>
          <w:rFonts w:ascii="Arial" w:hAnsi="Arial"/>
          <w:sz w:val="24"/>
          <w:szCs w:val="24"/>
          <w:vertAlign w:val="superscript"/>
          <w:lang w:val="en-US"/>
        </w:rPr>
        <w:t xml:space="preserve"> </w:t>
      </w:r>
      <w:r>
        <w:rPr>
          <w:rFonts w:ascii="Arial" w:hAnsi="Arial"/>
          <w:sz w:val="24"/>
          <w:szCs w:val="24"/>
          <w:lang w:val="en-US"/>
        </w:rPr>
        <w:t>:</w:t>
      </w:r>
      <w:proofErr w:type="gramEnd"/>
      <w:r>
        <w:rPr>
          <w:rFonts w:ascii="Arial" w:hAnsi="Arial"/>
          <w:sz w:val="24"/>
          <w:szCs w:val="24"/>
          <w:lang w:val="en-US"/>
        </w:rPr>
        <w:t xml:space="preserve"> B</w:t>
      </w:r>
      <w:r>
        <w:rPr>
          <w:rFonts w:ascii="Arial" w:hAnsi="Arial"/>
          <w:sz w:val="24"/>
          <w:szCs w:val="24"/>
          <w:vertAlign w:val="subscript"/>
          <w:lang w:val="en-US"/>
        </w:rPr>
        <w:t>4</w:t>
      </w:r>
      <w:r>
        <w:rPr>
          <w:rFonts w:ascii="Arial" w:hAnsi="Arial"/>
          <w:sz w:val="24"/>
          <w:szCs w:val="24"/>
          <w:lang w:val="en-US"/>
        </w:rPr>
        <w:t xml:space="preserve"> not equal to 0</w:t>
      </w:r>
    </w:p>
    <w:p w14:paraId="3B5F42D4" w14:textId="77777777" w:rsidR="008013E6" w:rsidRDefault="008013E6" w:rsidP="008013E6">
      <w:pPr>
        <w:pStyle w:val="Body"/>
        <w:rPr>
          <w:rFonts w:ascii="Arial" w:eastAsia="Arial" w:hAnsi="Arial" w:cs="Arial"/>
          <w:sz w:val="24"/>
          <w:szCs w:val="24"/>
        </w:rPr>
      </w:pPr>
      <w:r>
        <w:rPr>
          <w:rFonts w:ascii="Arial" w:hAnsi="Arial"/>
          <w:sz w:val="24"/>
          <w:szCs w:val="24"/>
          <w:lang w:val="en-US"/>
        </w:rPr>
        <w:t>Here B</w:t>
      </w:r>
      <w:r>
        <w:rPr>
          <w:rFonts w:ascii="Arial" w:hAnsi="Arial"/>
          <w:sz w:val="24"/>
          <w:szCs w:val="24"/>
          <w:vertAlign w:val="subscript"/>
          <w:lang w:val="en-US"/>
        </w:rPr>
        <w:t>4</w:t>
      </w:r>
      <w:r>
        <w:rPr>
          <w:rFonts w:ascii="Arial" w:hAnsi="Arial"/>
          <w:sz w:val="24"/>
          <w:szCs w:val="24"/>
          <w:lang w:val="en-US"/>
        </w:rPr>
        <w:t xml:space="preserve"> is the coefficient of </w:t>
      </w:r>
      <w:r>
        <w:rPr>
          <w:rFonts w:ascii="Arial" w:hAnsi="Arial"/>
          <w:sz w:val="24"/>
          <w:szCs w:val="24"/>
        </w:rPr>
        <w:t>FPI</w:t>
      </w:r>
      <w:commentRangeEnd w:id="26"/>
      <w:r w:rsidR="007E594A">
        <w:rPr>
          <w:rStyle w:val="CommentReference"/>
          <w:rFonts w:asciiTheme="minorHAnsi" w:eastAsiaTheme="minorHAnsi" w:hAnsiTheme="minorHAnsi" w:cstheme="minorBidi"/>
          <w:color w:val="auto"/>
          <w:bdr w:val="none" w:sz="0" w:space="0" w:color="auto"/>
          <w:lang w:eastAsia="en-US"/>
          <w14:textOutline w14:w="0" w14:cap="rnd" w14:cmpd="sng" w14:algn="ctr">
            <w14:noFill/>
            <w14:prstDash w14:val="solid"/>
            <w14:bevel/>
          </w14:textOutline>
        </w:rPr>
        <w:commentReference w:id="26"/>
      </w:r>
    </w:p>
    <w:p w14:paraId="50938573" w14:textId="77777777" w:rsidR="008013E6" w:rsidRDefault="008013E6"/>
    <w:p w14:paraId="46735CBA" w14:textId="77777777" w:rsidR="008013E6" w:rsidRDefault="008013E6"/>
    <w:p w14:paraId="52B91E24" w14:textId="77777777" w:rsidR="008013E6" w:rsidRDefault="008013E6"/>
    <w:p w14:paraId="22C62B5D" w14:textId="77777777" w:rsidR="008013E6" w:rsidRDefault="008013E6"/>
    <w:p w14:paraId="277A51EC" w14:textId="77777777" w:rsidR="008013E6" w:rsidRDefault="008013E6"/>
    <w:p w14:paraId="1AA59AFC" w14:textId="77777777" w:rsidR="008013E6" w:rsidRDefault="008013E6" w:rsidP="008013E6">
      <w:pPr>
        <w:pStyle w:val="Heading"/>
        <w:rPr>
          <w:rFonts w:ascii="Arial" w:eastAsia="Arial" w:hAnsi="Arial" w:cs="Arial"/>
        </w:rPr>
      </w:pPr>
      <w:commentRangeStart w:id="27"/>
      <w:r>
        <w:rPr>
          <w:rFonts w:ascii="Arial" w:hAnsi="Arial"/>
        </w:rPr>
        <w:lastRenderedPageBreak/>
        <w:t>L</w:t>
      </w:r>
      <w:r>
        <w:rPr>
          <w:rFonts w:ascii="Arial" w:hAnsi="Arial"/>
          <w:lang w:val="de-DE"/>
        </w:rPr>
        <w:t>ITERATURE REVIEW</w:t>
      </w:r>
      <w:commentRangeEnd w:id="27"/>
      <w:r w:rsidR="001F350A">
        <w:rPr>
          <w:rStyle w:val="CommentReference"/>
          <w:rFonts w:asciiTheme="minorHAnsi" w:eastAsiaTheme="minorHAnsi" w:hAnsiTheme="minorHAnsi" w:cstheme="minorBidi"/>
          <w:color w:val="auto"/>
          <w:bdr w:val="none" w:sz="0" w:space="0" w:color="auto"/>
          <w:lang w:eastAsia="en-US"/>
          <w14:textOutline w14:w="0" w14:cap="rnd" w14:cmpd="sng" w14:algn="ctr">
            <w14:noFill/>
            <w14:prstDash w14:val="solid"/>
            <w14:bevel/>
          </w14:textOutline>
        </w:rPr>
        <w:commentReference w:id="27"/>
      </w:r>
    </w:p>
    <w:p w14:paraId="5E377DA0" w14:textId="77777777" w:rsidR="008013E6" w:rsidRDefault="008013E6" w:rsidP="008013E6">
      <w:pPr>
        <w:pStyle w:val="Body"/>
        <w:spacing w:before="0" w:after="180" w:line="276" w:lineRule="auto"/>
        <w:rPr>
          <w:rFonts w:ascii="Arial" w:eastAsia="Arial" w:hAnsi="Arial" w:cs="Arial"/>
          <w:sz w:val="24"/>
          <w:szCs w:val="24"/>
        </w:rPr>
      </w:pPr>
      <w:commentRangeStart w:id="28"/>
      <w:r>
        <w:rPr>
          <w:rFonts w:ascii="Arial" w:hAnsi="Arial"/>
          <w:sz w:val="24"/>
          <w:szCs w:val="24"/>
          <w:lang w:val="en-US"/>
        </w:rPr>
        <w:t>This paper talks about the effect of different factors on the demand and supply of different nutrients. Hence, it becomes imperative that we clearly define the different categories of nutrients and importance.</w:t>
      </w:r>
    </w:p>
    <w:p w14:paraId="11DB594A" w14:textId="77777777" w:rsidR="008013E6" w:rsidRDefault="008013E6" w:rsidP="008013E6">
      <w:pPr>
        <w:pStyle w:val="Body"/>
        <w:spacing w:before="0" w:after="180" w:line="276" w:lineRule="auto"/>
        <w:rPr>
          <w:rFonts w:ascii="Arial" w:eastAsia="Arial" w:hAnsi="Arial" w:cs="Arial"/>
          <w:sz w:val="24"/>
          <w:szCs w:val="24"/>
        </w:rPr>
      </w:pPr>
      <w:r>
        <w:rPr>
          <w:rFonts w:ascii="Arial" w:hAnsi="Arial"/>
          <w:sz w:val="24"/>
          <w:szCs w:val="24"/>
          <w:lang w:val="en-US"/>
        </w:rPr>
        <w:t>Types of Nutrients:</w:t>
      </w:r>
    </w:p>
    <w:p w14:paraId="26FD3085" w14:textId="77777777" w:rsidR="008013E6" w:rsidRDefault="008013E6" w:rsidP="008013E6">
      <w:pPr>
        <w:pStyle w:val="Body"/>
        <w:numPr>
          <w:ilvl w:val="0"/>
          <w:numId w:val="10"/>
        </w:numPr>
        <w:spacing w:before="240" w:line="276" w:lineRule="auto"/>
        <w:rPr>
          <w:rFonts w:ascii="Arial" w:hAnsi="Arial"/>
          <w:sz w:val="24"/>
          <w:szCs w:val="24"/>
          <w:lang w:val="es-ES_tradnl"/>
        </w:rPr>
      </w:pPr>
      <w:r>
        <w:rPr>
          <w:rFonts w:ascii="Arial" w:hAnsi="Arial"/>
          <w:sz w:val="24"/>
          <w:szCs w:val="24"/>
          <w:lang w:val="es-ES_tradnl"/>
        </w:rPr>
        <w:t>MICRONUTRIENTS</w:t>
      </w:r>
    </w:p>
    <w:p w14:paraId="5A3B207A" w14:textId="77777777" w:rsidR="008013E6" w:rsidRDefault="008013E6" w:rsidP="008013E6">
      <w:pPr>
        <w:pStyle w:val="Body"/>
        <w:numPr>
          <w:ilvl w:val="1"/>
          <w:numId w:val="10"/>
        </w:numPr>
        <w:spacing w:before="0" w:line="276" w:lineRule="auto"/>
        <w:rPr>
          <w:rFonts w:ascii="Arial" w:hAnsi="Arial"/>
          <w:sz w:val="24"/>
          <w:szCs w:val="24"/>
          <w:lang w:val="de-DE"/>
        </w:rPr>
      </w:pPr>
      <w:r>
        <w:rPr>
          <w:rFonts w:ascii="Arial" w:hAnsi="Arial"/>
          <w:sz w:val="24"/>
          <w:szCs w:val="24"/>
          <w:lang w:val="de-DE"/>
        </w:rPr>
        <w:t>Minerals</w:t>
      </w:r>
    </w:p>
    <w:p w14:paraId="2959D112" w14:textId="77777777" w:rsidR="008013E6" w:rsidRDefault="008013E6" w:rsidP="008013E6">
      <w:pPr>
        <w:pStyle w:val="Body"/>
        <w:numPr>
          <w:ilvl w:val="1"/>
          <w:numId w:val="10"/>
        </w:numPr>
        <w:spacing w:before="0" w:line="276" w:lineRule="auto"/>
        <w:rPr>
          <w:rFonts w:ascii="Arial" w:hAnsi="Arial"/>
          <w:sz w:val="24"/>
          <w:szCs w:val="24"/>
        </w:rPr>
      </w:pPr>
      <w:r>
        <w:rPr>
          <w:rFonts w:ascii="Arial" w:hAnsi="Arial"/>
          <w:sz w:val="24"/>
          <w:szCs w:val="24"/>
        </w:rPr>
        <w:t>Vitamins</w:t>
      </w:r>
    </w:p>
    <w:p w14:paraId="75B676D4" w14:textId="77777777" w:rsidR="008013E6" w:rsidRDefault="008013E6" w:rsidP="008013E6">
      <w:pPr>
        <w:pStyle w:val="Body"/>
        <w:numPr>
          <w:ilvl w:val="0"/>
          <w:numId w:val="10"/>
        </w:numPr>
        <w:spacing w:before="0" w:line="276" w:lineRule="auto"/>
        <w:rPr>
          <w:rFonts w:ascii="Arial" w:hAnsi="Arial"/>
          <w:sz w:val="24"/>
          <w:szCs w:val="24"/>
          <w:lang w:val="de-DE"/>
        </w:rPr>
      </w:pPr>
      <w:r>
        <w:rPr>
          <w:rFonts w:ascii="Arial" w:hAnsi="Arial"/>
          <w:sz w:val="24"/>
          <w:szCs w:val="24"/>
          <w:lang w:val="de-DE"/>
        </w:rPr>
        <w:t>MACRONUTRIENTS</w:t>
      </w:r>
    </w:p>
    <w:p w14:paraId="73F9944E" w14:textId="77777777" w:rsidR="008013E6" w:rsidRDefault="008013E6" w:rsidP="008013E6">
      <w:pPr>
        <w:pStyle w:val="Body"/>
        <w:numPr>
          <w:ilvl w:val="1"/>
          <w:numId w:val="10"/>
        </w:numPr>
        <w:spacing w:before="0" w:line="276" w:lineRule="auto"/>
        <w:rPr>
          <w:rFonts w:ascii="Arial" w:hAnsi="Arial"/>
          <w:sz w:val="24"/>
          <w:szCs w:val="24"/>
        </w:rPr>
      </w:pPr>
      <w:r>
        <w:rPr>
          <w:rFonts w:ascii="Arial" w:hAnsi="Arial"/>
          <w:sz w:val="24"/>
          <w:szCs w:val="24"/>
        </w:rPr>
        <w:t>Carbohydrates</w:t>
      </w:r>
    </w:p>
    <w:p w14:paraId="48BB66C0" w14:textId="77777777" w:rsidR="008013E6" w:rsidRDefault="008013E6" w:rsidP="008013E6">
      <w:pPr>
        <w:pStyle w:val="Body"/>
        <w:numPr>
          <w:ilvl w:val="1"/>
          <w:numId w:val="10"/>
        </w:numPr>
        <w:spacing w:before="0" w:line="276" w:lineRule="auto"/>
        <w:rPr>
          <w:rFonts w:ascii="Arial" w:hAnsi="Arial"/>
          <w:sz w:val="24"/>
          <w:szCs w:val="24"/>
        </w:rPr>
      </w:pPr>
      <w:r>
        <w:rPr>
          <w:rFonts w:ascii="Arial" w:hAnsi="Arial"/>
          <w:sz w:val="24"/>
          <w:szCs w:val="24"/>
        </w:rPr>
        <w:t>Fats</w:t>
      </w:r>
    </w:p>
    <w:p w14:paraId="5861BBAD" w14:textId="77777777" w:rsidR="008013E6" w:rsidRDefault="008013E6" w:rsidP="008013E6">
      <w:pPr>
        <w:pStyle w:val="Body"/>
        <w:numPr>
          <w:ilvl w:val="1"/>
          <w:numId w:val="10"/>
        </w:numPr>
        <w:spacing w:before="0" w:line="276" w:lineRule="auto"/>
        <w:rPr>
          <w:rFonts w:ascii="Arial" w:hAnsi="Arial"/>
          <w:sz w:val="24"/>
          <w:szCs w:val="24"/>
          <w:lang w:val="de-DE"/>
        </w:rPr>
      </w:pPr>
      <w:r>
        <w:rPr>
          <w:rFonts w:ascii="Arial" w:hAnsi="Arial"/>
          <w:sz w:val="24"/>
          <w:szCs w:val="24"/>
          <w:lang w:val="de-DE"/>
        </w:rPr>
        <w:t>Proteins</w:t>
      </w:r>
    </w:p>
    <w:p w14:paraId="3869B337" w14:textId="77777777" w:rsidR="008013E6" w:rsidRDefault="008013E6" w:rsidP="008013E6">
      <w:pPr>
        <w:pStyle w:val="Body"/>
        <w:numPr>
          <w:ilvl w:val="1"/>
          <w:numId w:val="10"/>
        </w:numPr>
        <w:spacing w:before="0" w:line="276" w:lineRule="auto"/>
        <w:rPr>
          <w:rFonts w:ascii="Arial" w:hAnsi="Arial"/>
          <w:sz w:val="24"/>
          <w:szCs w:val="24"/>
          <w:lang w:val="fr-FR"/>
        </w:rPr>
      </w:pPr>
      <w:r>
        <w:rPr>
          <w:rFonts w:ascii="Arial" w:hAnsi="Arial"/>
          <w:sz w:val="24"/>
          <w:szCs w:val="24"/>
          <w:lang w:val="fr-FR"/>
        </w:rPr>
        <w:t>Fibre</w:t>
      </w:r>
    </w:p>
    <w:p w14:paraId="4A0D16E0" w14:textId="77777777" w:rsidR="008013E6" w:rsidRDefault="008013E6" w:rsidP="008013E6">
      <w:pPr>
        <w:pStyle w:val="Body"/>
        <w:numPr>
          <w:ilvl w:val="1"/>
          <w:numId w:val="10"/>
        </w:numPr>
        <w:spacing w:before="0" w:after="420" w:line="276" w:lineRule="auto"/>
        <w:rPr>
          <w:rFonts w:ascii="Arial" w:hAnsi="Arial"/>
          <w:sz w:val="24"/>
          <w:szCs w:val="24"/>
          <w:lang w:val="en-US"/>
        </w:rPr>
      </w:pPr>
      <w:r>
        <w:rPr>
          <w:rFonts w:ascii="Arial" w:hAnsi="Arial"/>
          <w:sz w:val="24"/>
          <w:szCs w:val="24"/>
          <w:lang w:val="en-US"/>
        </w:rPr>
        <w:t>Water</w:t>
      </w:r>
    </w:p>
    <w:p w14:paraId="190C6101" w14:textId="15FB3D8A" w:rsidR="008013E6" w:rsidRDefault="006F3BFF" w:rsidP="006F3BFF">
      <w:pPr>
        <w:pStyle w:val="Body"/>
        <w:spacing w:before="0" w:after="420" w:line="276" w:lineRule="auto"/>
        <w:rPr>
          <w:rFonts w:ascii="Arial" w:hAnsi="Arial"/>
          <w:sz w:val="24"/>
          <w:szCs w:val="24"/>
          <w:lang w:val="en-US"/>
        </w:rPr>
      </w:pPr>
      <w:r>
        <w:rPr>
          <w:rFonts w:ascii="Arial" w:hAnsi="Arial"/>
          <w:sz w:val="24"/>
          <w:szCs w:val="24"/>
          <w:lang w:val="en-US"/>
        </w:rPr>
        <w:t>Thus, as defined above, only foods with actual nutritional value is taken in this study. And foods such as tea and coffee are excluded as they have no nutritional value.</w:t>
      </w:r>
      <w:commentRangeEnd w:id="28"/>
      <w:r w:rsidR="00C0556D">
        <w:rPr>
          <w:rStyle w:val="CommentReference"/>
          <w:rFonts w:asciiTheme="minorHAnsi" w:eastAsiaTheme="minorHAnsi" w:hAnsiTheme="minorHAnsi" w:cstheme="minorBidi"/>
          <w:color w:val="auto"/>
          <w:bdr w:val="none" w:sz="0" w:space="0" w:color="auto"/>
          <w:lang w:eastAsia="en-US"/>
          <w14:textOutline w14:w="0" w14:cap="rnd" w14:cmpd="sng" w14:algn="ctr">
            <w14:noFill/>
            <w14:prstDash w14:val="solid"/>
            <w14:bevel/>
          </w14:textOutline>
        </w:rPr>
        <w:commentReference w:id="28"/>
      </w:r>
    </w:p>
    <w:p w14:paraId="0AF2321E" w14:textId="77777777" w:rsidR="008013E6" w:rsidRDefault="008013E6" w:rsidP="008013E6">
      <w:pPr>
        <w:pStyle w:val="Body"/>
        <w:shd w:val="clear" w:color="auto" w:fill="FFFFFF"/>
        <w:spacing w:before="0" w:after="180" w:line="276" w:lineRule="auto"/>
        <w:rPr>
          <w:rFonts w:ascii="Arial" w:eastAsia="Arial" w:hAnsi="Arial" w:cs="Arial"/>
          <w:sz w:val="24"/>
          <w:szCs w:val="24"/>
        </w:rPr>
      </w:pPr>
      <w:r>
        <w:rPr>
          <w:rFonts w:ascii="Arial" w:hAnsi="Arial"/>
          <w:sz w:val="24"/>
          <w:szCs w:val="24"/>
          <w:lang w:val="en-US"/>
        </w:rPr>
        <w:t xml:space="preserve">Many states in India are practically large to exist as an independent country with several ethnic groups, socio-economic levels, health facilities, different food habits, etc. As a result, there is significant variation between the nutritional status of the population of different states since it results from a varying combination of factors. </w:t>
      </w:r>
    </w:p>
    <w:p w14:paraId="087958B5" w14:textId="77777777" w:rsidR="008013E6" w:rsidRDefault="008013E6" w:rsidP="008013E6">
      <w:pPr>
        <w:pStyle w:val="Body"/>
        <w:shd w:val="clear" w:color="auto" w:fill="FFFFFF"/>
        <w:spacing w:before="0" w:after="180" w:line="276" w:lineRule="auto"/>
        <w:rPr>
          <w:rFonts w:ascii="Arial" w:eastAsia="Arial" w:hAnsi="Arial" w:cs="Arial"/>
          <w:sz w:val="24"/>
          <w:szCs w:val="24"/>
        </w:rPr>
      </w:pPr>
      <w:r>
        <w:rPr>
          <w:rFonts w:ascii="Arial" w:hAnsi="Arial"/>
          <w:sz w:val="24"/>
          <w:szCs w:val="24"/>
          <w:lang w:val="en-US"/>
        </w:rPr>
        <w:t>Intake of nutritional food in India have been constantly changing and in past couple of decades, consumption of some cereals such as millets has declined considerably, while the consumption of dairy products, oils and salt have increased (</w:t>
      </w:r>
      <w:proofErr w:type="spellStart"/>
      <w:r>
        <w:rPr>
          <w:rFonts w:ascii="Arial" w:hAnsi="Arial"/>
          <w:sz w:val="24"/>
          <w:szCs w:val="24"/>
          <w:lang w:val="en-US"/>
        </w:rPr>
        <w:t>Misra</w:t>
      </w:r>
      <w:proofErr w:type="spellEnd"/>
      <w:r>
        <w:rPr>
          <w:rFonts w:ascii="Arial" w:hAnsi="Arial"/>
          <w:sz w:val="24"/>
          <w:szCs w:val="24"/>
          <w:lang w:val="en-US"/>
        </w:rPr>
        <w:t xml:space="preserve"> et al., 2011). Three-Fourths of the population of India are estimated to have deficiency of micronutrients as their diets have failed to provide them necessary levels of vitamins and minerals such as Vitamin A, Vitamin D, proteins and iron that are generally found in the Indian diet in green vegetables, cereals, dairy products and pulses (Rao et al., 2018). </w:t>
      </w:r>
      <w:proofErr w:type="gramStart"/>
      <w:r>
        <w:rPr>
          <w:rFonts w:ascii="Arial" w:hAnsi="Arial"/>
          <w:sz w:val="24"/>
          <w:szCs w:val="24"/>
          <w:lang w:val="en-US"/>
        </w:rPr>
        <w:t>So</w:t>
      </w:r>
      <w:proofErr w:type="gramEnd"/>
      <w:r>
        <w:rPr>
          <w:rFonts w:ascii="Arial" w:hAnsi="Arial"/>
          <w:sz w:val="24"/>
          <w:szCs w:val="24"/>
          <w:lang w:val="en-US"/>
        </w:rPr>
        <w:t xml:space="preserve"> highlighting this diet-related burden of India is the need of the hour.</w:t>
      </w:r>
    </w:p>
    <w:p w14:paraId="324CC6E3" w14:textId="77777777" w:rsidR="008013E6" w:rsidRPr="006F3BFF" w:rsidRDefault="008013E6" w:rsidP="008013E6">
      <w:pPr>
        <w:pStyle w:val="Body"/>
        <w:shd w:val="clear" w:color="auto" w:fill="FFFFFF"/>
        <w:spacing w:before="0" w:after="180" w:line="276" w:lineRule="auto"/>
        <w:rPr>
          <w:rFonts w:ascii="Arial" w:eastAsia="Arial" w:hAnsi="Arial" w:cs="Arial"/>
          <w:b/>
          <w:bCs/>
          <w:strike/>
          <w:sz w:val="24"/>
          <w:szCs w:val="24"/>
        </w:rPr>
      </w:pPr>
      <w:commentRangeStart w:id="29"/>
      <w:r w:rsidRPr="006F3BFF">
        <w:rPr>
          <w:rFonts w:ascii="Arial" w:hAnsi="Arial"/>
          <w:b/>
          <w:bCs/>
          <w:strike/>
          <w:sz w:val="24"/>
          <w:szCs w:val="24"/>
          <w:lang w:val="en-US"/>
        </w:rPr>
        <w:t>Recent trends:</w:t>
      </w:r>
    </w:p>
    <w:p w14:paraId="4676AF9B" w14:textId="77777777" w:rsidR="008013E6" w:rsidRPr="006F3BFF" w:rsidRDefault="008013E6" w:rsidP="008013E6">
      <w:pPr>
        <w:pStyle w:val="Body"/>
        <w:shd w:val="clear" w:color="auto" w:fill="FFFFFF"/>
        <w:spacing w:before="0" w:after="180" w:line="276" w:lineRule="auto"/>
        <w:rPr>
          <w:rFonts w:ascii="Arial" w:eastAsia="Arial" w:hAnsi="Arial" w:cs="Arial"/>
          <w:strike/>
          <w:sz w:val="24"/>
          <w:szCs w:val="24"/>
        </w:rPr>
      </w:pPr>
      <w:r w:rsidRPr="006F3BFF">
        <w:rPr>
          <w:rFonts w:ascii="Arial" w:hAnsi="Arial"/>
          <w:strike/>
          <w:sz w:val="24"/>
          <w:szCs w:val="24"/>
          <w:lang w:val="en-US"/>
        </w:rPr>
        <w:t xml:space="preserve">Recent nutrition trends in India </w:t>
      </w:r>
      <w:proofErr w:type="gramStart"/>
      <w:r w:rsidRPr="006F3BFF">
        <w:rPr>
          <w:rFonts w:ascii="Arial" w:hAnsi="Arial"/>
          <w:strike/>
          <w:sz w:val="24"/>
          <w:szCs w:val="24"/>
          <w:lang w:val="en-US"/>
        </w:rPr>
        <w:t>present</w:t>
      </w:r>
      <w:proofErr w:type="gramEnd"/>
      <w:r w:rsidRPr="006F3BFF">
        <w:rPr>
          <w:rFonts w:ascii="Arial" w:hAnsi="Arial"/>
          <w:strike/>
          <w:sz w:val="24"/>
          <w:szCs w:val="24"/>
          <w:lang w:val="en-US"/>
        </w:rPr>
        <w:t xml:space="preserve"> some interesting puzzles. Looking upon the anthropometric indicators, the nutritional status of our country seems to have improved a lot as compared to last few decades, though   this improvement is sluggish.      Anthropometric data from the National Nutrition Monitoring </w:t>
      </w:r>
      <w:proofErr w:type="gramStart"/>
      <w:r w:rsidRPr="006F3BFF">
        <w:rPr>
          <w:rFonts w:ascii="Arial" w:hAnsi="Arial"/>
          <w:strike/>
          <w:sz w:val="24"/>
          <w:szCs w:val="24"/>
          <w:lang w:val="en-US"/>
        </w:rPr>
        <w:t>Bureau  (</w:t>
      </w:r>
      <w:proofErr w:type="gramEnd"/>
      <w:r w:rsidRPr="006F3BFF">
        <w:rPr>
          <w:rFonts w:ascii="Arial" w:hAnsi="Arial"/>
          <w:strike/>
          <w:sz w:val="24"/>
          <w:szCs w:val="24"/>
          <w:lang w:val="en-US"/>
        </w:rPr>
        <w:t>NNMB), for   instance, suggests that in  the  1980s  and  1990s there was a slow increase  in  the  heights  and  weights  of  Indian  children. National Family Health Survey conducted in the year 1992-</w:t>
      </w:r>
      <w:proofErr w:type="gramStart"/>
      <w:r w:rsidRPr="006F3BFF">
        <w:rPr>
          <w:rFonts w:ascii="Arial" w:hAnsi="Arial"/>
          <w:strike/>
          <w:sz w:val="24"/>
          <w:szCs w:val="24"/>
          <w:lang w:val="en-US"/>
        </w:rPr>
        <w:t>93  and</w:t>
      </w:r>
      <w:proofErr w:type="gramEnd"/>
      <w:r w:rsidRPr="006F3BFF">
        <w:rPr>
          <w:rFonts w:ascii="Arial" w:hAnsi="Arial"/>
          <w:strike/>
          <w:sz w:val="24"/>
          <w:szCs w:val="24"/>
          <w:lang w:val="en-US"/>
        </w:rPr>
        <w:t xml:space="preserve">  1998-99 also points in the same direction. Moreover, both the sources of NNMB and NFHS suggest similar rates of reduction of undernutrition over time.</w:t>
      </w:r>
    </w:p>
    <w:p w14:paraId="523BAF8A" w14:textId="77777777" w:rsidR="008013E6" w:rsidRPr="006F3BFF" w:rsidRDefault="008013E6" w:rsidP="008013E6">
      <w:pPr>
        <w:pStyle w:val="Body"/>
        <w:shd w:val="clear" w:color="auto" w:fill="FFFFFF"/>
        <w:spacing w:before="0" w:after="180" w:line="276" w:lineRule="auto"/>
        <w:rPr>
          <w:rFonts w:ascii="Arial" w:eastAsia="Arial" w:hAnsi="Arial" w:cs="Arial"/>
          <w:strike/>
          <w:sz w:val="24"/>
          <w:szCs w:val="24"/>
        </w:rPr>
      </w:pPr>
      <w:r w:rsidRPr="006F3BFF">
        <w:rPr>
          <w:rFonts w:ascii="Arial" w:hAnsi="Arial"/>
          <w:strike/>
          <w:sz w:val="24"/>
          <w:szCs w:val="24"/>
          <w:lang w:val="en-US"/>
        </w:rPr>
        <w:lastRenderedPageBreak/>
        <w:t xml:space="preserve">Data from National Sample Survey (NSS) indicates that there has been a decline in average cereal intake from </w:t>
      </w:r>
      <w:proofErr w:type="gramStart"/>
      <w:r w:rsidRPr="006F3BFF">
        <w:rPr>
          <w:rFonts w:ascii="Arial" w:hAnsi="Arial"/>
          <w:strike/>
          <w:sz w:val="24"/>
          <w:szCs w:val="24"/>
          <w:lang w:val="en-US"/>
        </w:rPr>
        <w:t>11.4  to</w:t>
      </w:r>
      <w:proofErr w:type="gramEnd"/>
      <w:r w:rsidRPr="006F3BFF">
        <w:rPr>
          <w:rFonts w:ascii="Arial" w:hAnsi="Arial"/>
          <w:strike/>
          <w:sz w:val="24"/>
          <w:szCs w:val="24"/>
          <w:lang w:val="en-US"/>
        </w:rPr>
        <w:t xml:space="preserve">  10.2  kgs  per  month  in  urban  areas  and from  14.8  kgs  per  month  to 12.5  kgs  per  month  between  1983-84  and  2000-01  in  rural areas (Deaton,  2006). Amongst the higher income groups, this decline was considerably sharp.  For instance, cereal consumption saw a decline from 18.8 to 13.4 kgs per month in this period amongst the top 21% of the rural population in terms of monthly per capita income.  </w:t>
      </w:r>
    </w:p>
    <w:p w14:paraId="56CA1FFE" w14:textId="77777777" w:rsidR="008013E6" w:rsidRPr="006F3BFF" w:rsidRDefault="008013E6" w:rsidP="008013E6">
      <w:pPr>
        <w:pStyle w:val="Body"/>
        <w:shd w:val="clear" w:color="auto" w:fill="FFFFFF"/>
        <w:spacing w:before="0" w:after="180" w:line="276" w:lineRule="auto"/>
        <w:rPr>
          <w:rFonts w:ascii="Arial" w:eastAsia="Arial" w:hAnsi="Arial" w:cs="Arial"/>
          <w:strike/>
          <w:sz w:val="24"/>
          <w:szCs w:val="24"/>
        </w:rPr>
      </w:pPr>
      <w:r w:rsidRPr="006F3BFF">
        <w:rPr>
          <w:rFonts w:ascii="Arial" w:hAnsi="Arial"/>
          <w:strike/>
          <w:sz w:val="24"/>
          <w:szCs w:val="24"/>
          <w:lang w:val="en-US"/>
        </w:rPr>
        <w:t>According to National Sample Survey data, in rural India, per-capita calorie intake had seen a marginal decline from 2221 kcal per day in 1983-</w:t>
      </w:r>
      <w:proofErr w:type="gramStart"/>
      <w:r w:rsidRPr="006F3BFF">
        <w:rPr>
          <w:rFonts w:ascii="Arial" w:hAnsi="Arial"/>
          <w:strike/>
          <w:sz w:val="24"/>
          <w:szCs w:val="24"/>
          <w:lang w:val="en-US"/>
        </w:rPr>
        <w:t>84  to</w:t>
      </w:r>
      <w:proofErr w:type="gramEnd"/>
      <w:r w:rsidRPr="006F3BFF">
        <w:rPr>
          <w:rFonts w:ascii="Arial" w:hAnsi="Arial"/>
          <w:strike/>
          <w:sz w:val="24"/>
          <w:szCs w:val="24"/>
          <w:lang w:val="en-US"/>
        </w:rPr>
        <w:t xml:space="preserve">  2149  kcal per day  in  1999-2000  (NSSO, 2001).  In fact, apart from few exceptions such as Vitamin C, per-capita intake of most of the nutrients witnessed a decline (Sharma, 2006).  This data also appears to be consistent with independent evidence </w:t>
      </w:r>
      <w:proofErr w:type="gramStart"/>
      <w:r w:rsidRPr="006F3BFF">
        <w:rPr>
          <w:rFonts w:ascii="Arial" w:hAnsi="Arial"/>
          <w:strike/>
          <w:sz w:val="24"/>
          <w:szCs w:val="24"/>
          <w:lang w:val="en-US"/>
        </w:rPr>
        <w:t>from  the</w:t>
      </w:r>
      <w:proofErr w:type="gramEnd"/>
      <w:r w:rsidRPr="006F3BFF">
        <w:rPr>
          <w:rFonts w:ascii="Arial" w:hAnsi="Arial"/>
          <w:strike/>
          <w:sz w:val="24"/>
          <w:szCs w:val="24"/>
          <w:lang w:val="en-US"/>
        </w:rPr>
        <w:t xml:space="preserve">  National  Nutrition  Monitoring  Bureau(NNMB). Here again, higher monthly per-capita consumer </w:t>
      </w:r>
      <w:proofErr w:type="gramStart"/>
      <w:r w:rsidRPr="006F3BFF">
        <w:rPr>
          <w:rFonts w:ascii="Arial" w:hAnsi="Arial"/>
          <w:strike/>
          <w:sz w:val="24"/>
          <w:szCs w:val="24"/>
          <w:lang w:val="en-US"/>
        </w:rPr>
        <w:t>expenditure(</w:t>
      </w:r>
      <w:proofErr w:type="gramEnd"/>
      <w:r w:rsidRPr="006F3BFF">
        <w:rPr>
          <w:rFonts w:ascii="Arial" w:hAnsi="Arial"/>
          <w:strike/>
          <w:sz w:val="24"/>
          <w:szCs w:val="24"/>
          <w:lang w:val="en-US"/>
        </w:rPr>
        <w:t xml:space="preserve">MPCE) groups witnessed a sharp decline. </w:t>
      </w:r>
      <w:proofErr w:type="gramStart"/>
      <w:r w:rsidRPr="006F3BFF">
        <w:rPr>
          <w:rFonts w:ascii="Arial" w:hAnsi="Arial"/>
          <w:strike/>
          <w:sz w:val="24"/>
          <w:szCs w:val="24"/>
          <w:lang w:val="en-US"/>
        </w:rPr>
        <w:t>Moreover</w:t>
      </w:r>
      <w:proofErr w:type="gramEnd"/>
      <w:r w:rsidRPr="006F3BFF">
        <w:rPr>
          <w:rFonts w:ascii="Arial" w:hAnsi="Arial"/>
          <w:strike/>
          <w:sz w:val="24"/>
          <w:szCs w:val="24"/>
          <w:lang w:val="en-US"/>
        </w:rPr>
        <w:t xml:space="preserve"> there is little indication of considerable increase in nutritional food demand amongst the poorer groups in 1980s and 1990s.</w:t>
      </w:r>
      <w:commentRangeEnd w:id="29"/>
      <w:r w:rsidR="00C0556D" w:rsidRPr="006F3BFF">
        <w:rPr>
          <w:rStyle w:val="CommentReference"/>
          <w:rFonts w:asciiTheme="minorHAnsi" w:eastAsiaTheme="minorHAnsi" w:hAnsiTheme="minorHAnsi" w:cstheme="minorBidi"/>
          <w:strike/>
          <w:color w:val="auto"/>
          <w:bdr w:val="none" w:sz="0" w:space="0" w:color="auto"/>
          <w:lang w:eastAsia="en-US"/>
          <w14:textOutline w14:w="0" w14:cap="rnd" w14:cmpd="sng" w14:algn="ctr">
            <w14:noFill/>
            <w14:prstDash w14:val="solid"/>
            <w14:bevel/>
          </w14:textOutline>
        </w:rPr>
        <w:commentReference w:id="29"/>
      </w:r>
    </w:p>
    <w:p w14:paraId="233A2B77" w14:textId="02A883BD" w:rsidR="008013E6" w:rsidRDefault="008013E6" w:rsidP="008013E6">
      <w:pPr>
        <w:pStyle w:val="Body"/>
        <w:spacing w:before="0" w:after="180" w:line="276" w:lineRule="auto"/>
        <w:rPr>
          <w:rFonts w:ascii="Arial" w:eastAsia="Arial" w:hAnsi="Arial" w:cs="Arial"/>
          <w:b/>
          <w:bCs/>
          <w:sz w:val="24"/>
          <w:szCs w:val="24"/>
        </w:rPr>
      </w:pPr>
      <w:r>
        <w:rPr>
          <w:rFonts w:ascii="Arial" w:hAnsi="Arial"/>
          <w:b/>
          <w:bCs/>
          <w:sz w:val="24"/>
          <w:szCs w:val="24"/>
          <w:lang w:val="en-US"/>
        </w:rPr>
        <w:t>A Comparison of demand Projections:</w:t>
      </w:r>
    </w:p>
    <w:p w14:paraId="09A2460E" w14:textId="52CE2EC6" w:rsidR="008013E6" w:rsidRDefault="008013E6" w:rsidP="008013E6">
      <w:pPr>
        <w:rPr>
          <w:rFonts w:ascii="Arial" w:hAnsi="Arial"/>
          <w:sz w:val="24"/>
          <w:szCs w:val="24"/>
        </w:rPr>
      </w:pPr>
      <w:r>
        <w:rPr>
          <w:rFonts w:ascii="Arial" w:hAnsi="Arial"/>
          <w:sz w:val="24"/>
          <w:szCs w:val="24"/>
          <w:lang w:val="en-US"/>
        </w:rPr>
        <w:t xml:space="preserve">The prediction of the future demand of nutritional food have been made by different scholars in the past under assumptions of GDP per capita, population growth rates etc., at different base years. These predictions were mainly for cereals, wheat, rice and pulses based on NSS consumer expenditure data. </w:t>
      </w:r>
      <w:commentRangeStart w:id="30"/>
      <w:r>
        <w:rPr>
          <w:rFonts w:ascii="Arial" w:hAnsi="Arial"/>
          <w:sz w:val="24"/>
          <w:szCs w:val="24"/>
          <w:lang w:val="en-US"/>
        </w:rPr>
        <w:t xml:space="preserve">Bhalla </w:t>
      </w:r>
      <w:r w:rsidR="00176698">
        <w:rPr>
          <w:rFonts w:ascii="Arial" w:hAnsi="Arial"/>
          <w:sz w:val="24"/>
          <w:szCs w:val="24"/>
          <w:lang w:val="en-US"/>
        </w:rPr>
        <w:t>(</w:t>
      </w:r>
      <w:r>
        <w:rPr>
          <w:rFonts w:ascii="Arial" w:hAnsi="Arial"/>
          <w:sz w:val="24"/>
          <w:szCs w:val="24"/>
          <w:lang w:val="en-US"/>
        </w:rPr>
        <w:t>2011</w:t>
      </w:r>
      <w:r w:rsidR="00176698">
        <w:rPr>
          <w:rFonts w:ascii="Arial" w:hAnsi="Arial"/>
          <w:sz w:val="24"/>
          <w:szCs w:val="24"/>
          <w:lang w:val="en-US"/>
        </w:rPr>
        <w:t>)</w:t>
      </w:r>
      <w:r w:rsidR="006F3BFF">
        <w:rPr>
          <w:rFonts w:ascii="Arial" w:hAnsi="Arial"/>
          <w:sz w:val="24"/>
          <w:szCs w:val="24"/>
          <w:lang w:val="en-US"/>
        </w:rPr>
        <w:t>,</w:t>
      </w:r>
      <w:r>
        <w:rPr>
          <w:rFonts w:ascii="Arial" w:hAnsi="Arial"/>
          <w:sz w:val="24"/>
          <w:szCs w:val="24"/>
          <w:lang w:val="en-US"/>
        </w:rPr>
        <w:t xml:space="preserve">  </w:t>
      </w:r>
      <w:commentRangeEnd w:id="30"/>
      <w:r w:rsidR="00C74AA1">
        <w:rPr>
          <w:rStyle w:val="CommentReference"/>
        </w:rPr>
        <w:commentReference w:id="30"/>
      </w:r>
      <w:r>
        <w:rPr>
          <w:rFonts w:ascii="Arial" w:hAnsi="Arial"/>
          <w:sz w:val="24"/>
          <w:szCs w:val="24"/>
          <w:lang w:val="en-US"/>
        </w:rPr>
        <w:t xml:space="preserve">computed demand for total cereals in 2020 as 374.7 MT. New estimates on livestock growth were used in this study which are based on the assumption that GDP growth would be around 7.5% and also considered IMPACT </w:t>
      </w:r>
      <w:r w:rsidR="00875215">
        <w:rPr>
          <w:rFonts w:ascii="Arial" w:hAnsi="Arial"/>
          <w:sz w:val="24"/>
          <w:szCs w:val="24"/>
          <w:lang w:val="en-US"/>
        </w:rPr>
        <w:t>model</w:t>
      </w:r>
      <w:r>
        <w:rPr>
          <w:rFonts w:ascii="Arial" w:hAnsi="Arial"/>
          <w:sz w:val="24"/>
          <w:szCs w:val="24"/>
          <w:lang w:val="en-US"/>
        </w:rPr>
        <w:t>. The study by Kumar (2008) used the Food Characteristic Demand System (FCDS) according to which he predicted th</w:t>
      </w:r>
      <w:r w:rsidR="006F3BFF">
        <w:rPr>
          <w:rFonts w:ascii="Arial" w:hAnsi="Arial"/>
          <w:sz w:val="24"/>
          <w:szCs w:val="24"/>
          <w:lang w:val="en-US"/>
        </w:rPr>
        <w:t>e</w:t>
      </w:r>
      <w:r>
        <w:rPr>
          <w:rFonts w:ascii="Arial" w:hAnsi="Arial"/>
          <w:sz w:val="24"/>
          <w:szCs w:val="24"/>
          <w:lang w:val="en-US"/>
        </w:rPr>
        <w:t xml:space="preserve"> total demand for cereals to be 223.7 </w:t>
      </w:r>
      <w:r w:rsidR="006F3BFF">
        <w:rPr>
          <w:rFonts w:ascii="Arial" w:hAnsi="Arial"/>
          <w:sz w:val="24"/>
          <w:szCs w:val="24"/>
          <w:lang w:val="en-US"/>
        </w:rPr>
        <w:t>MT</w:t>
      </w:r>
      <w:r>
        <w:rPr>
          <w:rFonts w:ascii="Arial" w:hAnsi="Arial"/>
          <w:sz w:val="24"/>
          <w:szCs w:val="24"/>
        </w:rPr>
        <w:t xml:space="preserve"> in 2010 and 265.7 </w:t>
      </w:r>
      <w:r w:rsidR="006F3BFF">
        <w:rPr>
          <w:rFonts w:ascii="Arial" w:hAnsi="Arial"/>
          <w:sz w:val="24"/>
          <w:szCs w:val="24"/>
        </w:rPr>
        <w:t>MT</w:t>
      </w:r>
      <w:r>
        <w:rPr>
          <w:rFonts w:ascii="Arial" w:hAnsi="Arial"/>
          <w:sz w:val="24"/>
          <w:szCs w:val="24"/>
        </w:rPr>
        <w:t xml:space="preserve"> in 2020</w:t>
      </w:r>
      <w:r w:rsidR="00875215">
        <w:rPr>
          <w:rFonts w:ascii="Arial" w:hAnsi="Arial"/>
          <w:sz w:val="24"/>
          <w:szCs w:val="24"/>
        </w:rPr>
        <w:t>.</w:t>
      </w:r>
    </w:p>
    <w:p w14:paraId="3166480D" w14:textId="5B7C278E" w:rsidR="008013E6" w:rsidRPr="008013E6" w:rsidRDefault="008013E6" w:rsidP="008013E6">
      <w:pPr>
        <w:pStyle w:val="Body"/>
        <w:spacing w:before="0" w:after="120" w:line="276" w:lineRule="auto"/>
        <w:rPr>
          <w:rFonts w:ascii="Arial" w:eastAsia="Arial" w:hAnsi="Arial" w:cs="Arial"/>
          <w:b/>
          <w:sz w:val="24"/>
          <w:szCs w:val="24"/>
        </w:rPr>
      </w:pPr>
      <w:r w:rsidRPr="008013E6">
        <w:rPr>
          <w:rFonts w:ascii="Arial" w:hAnsi="Arial"/>
          <w:b/>
          <w:sz w:val="24"/>
          <w:szCs w:val="24"/>
          <w:lang w:val="en-US"/>
        </w:rPr>
        <w:t>Projected food demand for India, by different studies.</w:t>
      </w:r>
      <w:r w:rsidR="00875215">
        <w:rPr>
          <w:rFonts w:ascii="Arial" w:hAnsi="Arial"/>
          <w:b/>
          <w:sz w:val="24"/>
          <w:szCs w:val="24"/>
          <w:lang w:val="en-US"/>
        </w:rPr>
        <w:t xml:space="preserve"> </w:t>
      </w:r>
      <w:proofErr w:type="gramStart"/>
      <w:r w:rsidRPr="008013E6">
        <w:rPr>
          <w:rFonts w:ascii="Arial" w:hAnsi="Arial"/>
          <w:b/>
          <w:sz w:val="24"/>
          <w:szCs w:val="24"/>
          <w:lang w:val="en-US"/>
        </w:rPr>
        <w:t>(</w:t>
      </w:r>
      <w:proofErr w:type="gramEnd"/>
      <w:r w:rsidRPr="008013E6">
        <w:rPr>
          <w:rFonts w:ascii="Arial" w:hAnsi="Arial"/>
          <w:b/>
          <w:sz w:val="24"/>
          <w:szCs w:val="24"/>
          <w:lang w:val="en-US"/>
        </w:rPr>
        <w:t>Unit: Million Metric Tonnes)</w:t>
      </w:r>
    </w:p>
    <w:p w14:paraId="3BE6E0B5" w14:textId="77777777" w:rsidR="008013E6" w:rsidRDefault="008013E6" w:rsidP="008013E6">
      <w:pPr>
        <w:rPr>
          <w:rFonts w:ascii="Arial" w:hAnsi="Arial"/>
          <w:sz w:val="24"/>
          <w:szCs w:val="24"/>
        </w:rPr>
      </w:pPr>
    </w:p>
    <w:tbl>
      <w:tblPr>
        <w:tblW w:w="9661" w:type="dxa"/>
        <w:tblInd w:w="50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910"/>
        <w:gridCol w:w="786"/>
        <w:gridCol w:w="820"/>
        <w:gridCol w:w="838"/>
        <w:gridCol w:w="1157"/>
        <w:gridCol w:w="774"/>
        <w:gridCol w:w="1386"/>
        <w:gridCol w:w="990"/>
      </w:tblGrid>
      <w:tr w:rsidR="008013E6" w:rsidRPr="008013E6" w14:paraId="6B7BECDD" w14:textId="77777777" w:rsidTr="00875215">
        <w:trPr>
          <w:trHeight w:val="891"/>
        </w:trPr>
        <w:tc>
          <w:tcPr>
            <w:tcW w:w="2910" w:type="dxa"/>
            <w:tcBorders>
              <w:top w:val="single" w:sz="6" w:space="0" w:color="000000"/>
              <w:left w:val="single" w:sz="6" w:space="0" w:color="000000"/>
              <w:bottom w:val="single" w:sz="6" w:space="0" w:color="000000"/>
              <w:right w:val="single" w:sz="6" w:space="0" w:color="000000"/>
            </w:tcBorders>
            <w:shd w:val="clear" w:color="auto" w:fill="auto"/>
            <w:tcMar>
              <w:top w:w="80" w:type="dxa"/>
              <w:left w:w="160" w:type="dxa"/>
              <w:bottom w:w="80" w:type="dxa"/>
              <w:right w:w="80" w:type="dxa"/>
            </w:tcMar>
          </w:tcPr>
          <w:p w14:paraId="23474C42" w14:textId="77777777" w:rsidR="008013E6" w:rsidRPr="008013E6" w:rsidRDefault="008013E6" w:rsidP="008013E6">
            <w:pPr>
              <w:widowControl w:val="0"/>
              <w:pBdr>
                <w:top w:val="nil"/>
                <w:left w:val="nil"/>
                <w:bottom w:val="nil"/>
                <w:right w:val="nil"/>
                <w:between w:val="nil"/>
                <w:bar w:val="nil"/>
              </w:pBdr>
              <w:spacing w:after="180" w:line="276" w:lineRule="auto"/>
              <w:ind w:left="80"/>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b/>
                <w:bCs/>
                <w:color w:val="666666"/>
                <w:sz w:val="18"/>
                <w:szCs w:val="18"/>
                <w:u w:color="666666"/>
                <w:bdr w:val="nil"/>
                <w:lang w:val="en-US" w:eastAsia="en-IN"/>
                <w14:textOutline w14:w="0" w14:cap="flat" w14:cmpd="sng" w14:algn="ctr">
                  <w14:noFill/>
                  <w14:prstDash w14:val="solid"/>
                  <w14:bevel/>
                </w14:textOutline>
              </w:rPr>
              <w:t>Source: NSSO 2016</w:t>
            </w:r>
          </w:p>
        </w:tc>
        <w:tc>
          <w:tcPr>
            <w:tcW w:w="78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14544EA" w14:textId="77777777" w:rsidR="008013E6" w:rsidRPr="008013E6" w:rsidRDefault="008013E6" w:rsidP="008013E6">
            <w:pPr>
              <w:widowControl w:val="0"/>
              <w:pBdr>
                <w:top w:val="nil"/>
                <w:left w:val="nil"/>
                <w:bottom w:val="nil"/>
                <w:right w:val="nil"/>
                <w:between w:val="nil"/>
                <w:bar w:val="nil"/>
              </w:pBdr>
              <w:spacing w:after="180" w:line="276" w:lineRule="auto"/>
              <w:jc w:val="right"/>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b/>
                <w:bCs/>
                <w:color w:val="666666"/>
                <w:sz w:val="18"/>
                <w:szCs w:val="18"/>
                <w:u w:color="666666"/>
                <w:bdr w:val="nil"/>
                <w:lang w:val="en-US" w:eastAsia="en-IN"/>
                <w14:textOutline w14:w="0" w14:cap="flat" w14:cmpd="sng" w14:algn="ctr">
                  <w14:noFill/>
                  <w14:prstDash w14:val="solid"/>
                  <w14:bevel/>
                </w14:textOutline>
              </w:rPr>
              <w:t>Year</w:t>
            </w:r>
          </w:p>
        </w:tc>
        <w:tc>
          <w:tcPr>
            <w:tcW w:w="8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9717CAE" w14:textId="77777777" w:rsidR="008013E6" w:rsidRPr="008013E6" w:rsidRDefault="008013E6" w:rsidP="008013E6">
            <w:pPr>
              <w:widowControl w:val="0"/>
              <w:pBdr>
                <w:top w:val="nil"/>
                <w:left w:val="nil"/>
                <w:bottom w:val="nil"/>
                <w:right w:val="nil"/>
                <w:between w:val="nil"/>
                <w:bar w:val="nil"/>
              </w:pBdr>
              <w:spacing w:after="180" w:line="276" w:lineRule="auto"/>
              <w:jc w:val="right"/>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b/>
                <w:bCs/>
                <w:color w:val="666666"/>
                <w:sz w:val="18"/>
                <w:szCs w:val="18"/>
                <w:u w:color="666666"/>
                <w:bdr w:val="nil"/>
                <w:lang w:val="en-US" w:eastAsia="en-IN"/>
                <w14:textOutline w14:w="0" w14:cap="flat" w14:cmpd="sng" w14:algn="ctr">
                  <w14:noFill/>
                  <w14:prstDash w14:val="solid"/>
                  <w14:bevel/>
                </w14:textOutline>
              </w:rPr>
              <w:t>Rice</w:t>
            </w:r>
          </w:p>
        </w:tc>
        <w:tc>
          <w:tcPr>
            <w:tcW w:w="83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C8F77A" w14:textId="77777777" w:rsidR="008013E6" w:rsidRPr="008013E6" w:rsidRDefault="008013E6" w:rsidP="008013E6">
            <w:pPr>
              <w:widowControl w:val="0"/>
              <w:pBdr>
                <w:top w:val="nil"/>
                <w:left w:val="nil"/>
                <w:bottom w:val="nil"/>
                <w:right w:val="nil"/>
                <w:between w:val="nil"/>
                <w:bar w:val="nil"/>
              </w:pBdr>
              <w:spacing w:after="180" w:line="276" w:lineRule="auto"/>
              <w:jc w:val="right"/>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b/>
                <w:bCs/>
                <w:color w:val="666666"/>
                <w:sz w:val="18"/>
                <w:szCs w:val="18"/>
                <w:u w:color="666666"/>
                <w:bdr w:val="nil"/>
                <w:lang w:val="en-US" w:eastAsia="en-IN"/>
                <w14:textOutline w14:w="0" w14:cap="flat" w14:cmpd="sng" w14:algn="ctr">
                  <w14:noFill/>
                  <w14:prstDash w14:val="solid"/>
                  <w14:bevel/>
                </w14:textOutline>
              </w:rPr>
              <w:t>Wheat</w:t>
            </w:r>
          </w:p>
        </w:tc>
        <w:tc>
          <w:tcPr>
            <w:tcW w:w="1157" w:type="dxa"/>
            <w:tcBorders>
              <w:top w:val="single" w:sz="6" w:space="0" w:color="000000"/>
              <w:left w:val="single" w:sz="6" w:space="0" w:color="000000"/>
              <w:bottom w:val="single" w:sz="6" w:space="0" w:color="000000"/>
              <w:right w:val="single" w:sz="6" w:space="0" w:color="000000"/>
            </w:tcBorders>
            <w:shd w:val="clear" w:color="auto" w:fill="auto"/>
            <w:tcMar>
              <w:top w:w="80" w:type="dxa"/>
              <w:left w:w="200" w:type="dxa"/>
              <w:bottom w:w="80" w:type="dxa"/>
              <w:right w:w="80" w:type="dxa"/>
            </w:tcMar>
          </w:tcPr>
          <w:p w14:paraId="45CAE793" w14:textId="77777777" w:rsidR="008013E6" w:rsidRPr="008013E6" w:rsidRDefault="008013E6" w:rsidP="008013E6">
            <w:pPr>
              <w:widowControl w:val="0"/>
              <w:pBdr>
                <w:top w:val="nil"/>
                <w:left w:val="nil"/>
                <w:bottom w:val="nil"/>
                <w:right w:val="nil"/>
                <w:between w:val="nil"/>
                <w:bar w:val="nil"/>
              </w:pBdr>
              <w:spacing w:after="180" w:line="276" w:lineRule="auto"/>
              <w:ind w:left="120" w:firstLine="80"/>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b/>
                <w:bCs/>
                <w:color w:val="666666"/>
                <w:sz w:val="18"/>
                <w:szCs w:val="18"/>
                <w:u w:color="666666"/>
                <w:bdr w:val="nil"/>
                <w:lang w:val="en-US" w:eastAsia="en-IN"/>
                <w14:textOutline w14:w="0" w14:cap="flat" w14:cmpd="sng" w14:algn="ctr">
                  <w14:noFill/>
                  <w14:prstDash w14:val="solid"/>
                  <w14:bevel/>
                </w14:textOutline>
              </w:rPr>
              <w:t>Total Cereals</w:t>
            </w:r>
          </w:p>
        </w:tc>
        <w:tc>
          <w:tcPr>
            <w:tcW w:w="7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422CDBE" w14:textId="77777777" w:rsidR="008013E6" w:rsidRPr="008013E6" w:rsidRDefault="008013E6" w:rsidP="008013E6">
            <w:pPr>
              <w:widowControl w:val="0"/>
              <w:pBdr>
                <w:top w:val="nil"/>
                <w:left w:val="nil"/>
                <w:bottom w:val="nil"/>
                <w:right w:val="nil"/>
                <w:between w:val="nil"/>
                <w:bar w:val="nil"/>
              </w:pBdr>
              <w:spacing w:after="180" w:line="276" w:lineRule="auto"/>
              <w:jc w:val="right"/>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b/>
                <w:bCs/>
                <w:color w:val="666666"/>
                <w:sz w:val="18"/>
                <w:szCs w:val="18"/>
                <w:u w:color="666666"/>
                <w:bdr w:val="nil"/>
                <w:lang w:val="en-US" w:eastAsia="en-IN"/>
                <w14:textOutline w14:w="0" w14:cap="flat" w14:cmpd="sng" w14:algn="ctr">
                  <w14:noFill/>
                  <w14:prstDash w14:val="solid"/>
                  <w14:bevel/>
                </w14:textOutline>
              </w:rPr>
              <w:t>Pulses</w:t>
            </w:r>
          </w:p>
        </w:tc>
        <w:tc>
          <w:tcPr>
            <w:tcW w:w="1386" w:type="dxa"/>
            <w:tcBorders>
              <w:top w:val="single" w:sz="6" w:space="0" w:color="000000"/>
              <w:left w:val="single" w:sz="6" w:space="0" w:color="000000"/>
              <w:bottom w:val="single" w:sz="6" w:space="0" w:color="000000"/>
              <w:right w:val="single" w:sz="6" w:space="0" w:color="000000"/>
            </w:tcBorders>
            <w:shd w:val="clear" w:color="auto" w:fill="auto"/>
            <w:tcMar>
              <w:top w:w="80" w:type="dxa"/>
              <w:left w:w="500" w:type="dxa"/>
              <w:bottom w:w="80" w:type="dxa"/>
              <w:right w:w="80" w:type="dxa"/>
            </w:tcMar>
          </w:tcPr>
          <w:p w14:paraId="163BB59D" w14:textId="77777777" w:rsidR="008013E6" w:rsidRPr="008013E6" w:rsidRDefault="008013E6" w:rsidP="008013E6">
            <w:pPr>
              <w:widowControl w:val="0"/>
              <w:pBdr>
                <w:top w:val="nil"/>
                <w:left w:val="nil"/>
                <w:bottom w:val="nil"/>
                <w:right w:val="nil"/>
                <w:between w:val="nil"/>
                <w:bar w:val="nil"/>
              </w:pBdr>
              <w:spacing w:after="180" w:line="276" w:lineRule="auto"/>
              <w:ind w:left="420" w:hanging="160"/>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b/>
                <w:bCs/>
                <w:color w:val="666666"/>
                <w:sz w:val="18"/>
                <w:szCs w:val="18"/>
                <w:u w:color="666666"/>
                <w:bdr w:val="nil"/>
                <w:lang w:val="en-US" w:eastAsia="en-IN"/>
                <w14:textOutline w14:w="0" w14:cap="flat" w14:cmpd="sng" w14:algn="ctr">
                  <w14:noFill/>
                  <w14:prstDash w14:val="solid"/>
                  <w14:bevel/>
                </w14:textOutline>
              </w:rPr>
              <w:t>Edible oil</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BB2F55F" w14:textId="77777777" w:rsidR="008013E6" w:rsidRPr="008013E6" w:rsidRDefault="008013E6" w:rsidP="008013E6">
            <w:pPr>
              <w:widowControl w:val="0"/>
              <w:pBdr>
                <w:top w:val="nil"/>
                <w:left w:val="nil"/>
                <w:bottom w:val="nil"/>
                <w:right w:val="nil"/>
                <w:between w:val="nil"/>
                <w:bar w:val="nil"/>
              </w:pBdr>
              <w:spacing w:after="180" w:line="276" w:lineRule="auto"/>
              <w:jc w:val="right"/>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b/>
                <w:bCs/>
                <w:color w:val="666666"/>
                <w:sz w:val="18"/>
                <w:szCs w:val="18"/>
                <w:u w:color="666666"/>
                <w:bdr w:val="nil"/>
                <w:lang w:val="en-US" w:eastAsia="en-IN"/>
                <w14:textOutline w14:w="0" w14:cap="flat" w14:cmpd="sng" w14:algn="ctr">
                  <w14:noFill/>
                  <w14:prstDash w14:val="solid"/>
                  <w14:bevel/>
                </w14:textOutline>
              </w:rPr>
              <w:t>Sugar</w:t>
            </w:r>
          </w:p>
        </w:tc>
      </w:tr>
      <w:tr w:rsidR="008013E6" w:rsidRPr="008013E6" w14:paraId="0A6332F2" w14:textId="77777777" w:rsidTr="00875215">
        <w:trPr>
          <w:trHeight w:val="199"/>
        </w:trPr>
        <w:tc>
          <w:tcPr>
            <w:tcW w:w="2910"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160" w:type="dxa"/>
              <w:bottom w:w="80" w:type="dxa"/>
              <w:right w:w="80" w:type="dxa"/>
            </w:tcMar>
          </w:tcPr>
          <w:p w14:paraId="0C3AD2B3" w14:textId="77777777" w:rsidR="008013E6" w:rsidRPr="008013E6" w:rsidRDefault="008013E6" w:rsidP="008013E6">
            <w:pPr>
              <w:widowControl w:val="0"/>
              <w:pBdr>
                <w:top w:val="nil"/>
                <w:left w:val="nil"/>
                <w:bottom w:val="nil"/>
                <w:right w:val="nil"/>
                <w:between w:val="nil"/>
                <w:bar w:val="nil"/>
              </w:pBdr>
              <w:spacing w:after="180" w:line="276" w:lineRule="auto"/>
              <w:ind w:left="80"/>
              <w:rPr>
                <w:rFonts w:ascii="Arial" w:eastAsia="Arial" w:hAnsi="Arial" w:cs="Arial"/>
                <w:color w:val="666666"/>
                <w:sz w:val="18"/>
                <w:szCs w:val="18"/>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 xml:space="preserve">Mittal </w:t>
            </w:r>
            <w:commentRangeStart w:id="31"/>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w:t>
            </w:r>
            <w:commentRangeEnd w:id="31"/>
            <w:r w:rsidR="00C74AA1">
              <w:rPr>
                <w:rStyle w:val="CommentReference"/>
              </w:rPr>
              <w:commentReference w:id="31"/>
            </w:r>
          </w:p>
          <w:p w14:paraId="47B1CC9B" w14:textId="77777777" w:rsidR="008013E6" w:rsidRPr="008013E6" w:rsidRDefault="008013E6" w:rsidP="008013E6">
            <w:pPr>
              <w:widowControl w:val="0"/>
              <w:pBdr>
                <w:top w:val="nil"/>
                <w:left w:val="nil"/>
                <w:bottom w:val="nil"/>
                <w:right w:val="nil"/>
                <w:between w:val="nil"/>
                <w:bar w:val="nil"/>
              </w:pBdr>
              <w:spacing w:after="180" w:line="276" w:lineRule="auto"/>
              <w:ind w:left="80"/>
              <w:rPr>
                <w:rFonts w:ascii="Arial" w:eastAsia="Arial" w:hAnsi="Arial" w:cs="Arial"/>
                <w:color w:val="666666"/>
                <w:sz w:val="18"/>
                <w:szCs w:val="18"/>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under scenario 2</w:t>
            </w:r>
          </w:p>
          <w:p w14:paraId="0B033D43" w14:textId="77777777" w:rsidR="008013E6" w:rsidRPr="008013E6" w:rsidRDefault="008013E6" w:rsidP="008013E6">
            <w:pPr>
              <w:widowControl w:val="0"/>
              <w:pBdr>
                <w:top w:val="nil"/>
                <w:left w:val="nil"/>
                <w:bottom w:val="nil"/>
                <w:right w:val="nil"/>
                <w:between w:val="nil"/>
                <w:bar w:val="nil"/>
              </w:pBdr>
              <w:spacing w:after="180" w:line="276" w:lineRule="auto"/>
              <w:ind w:left="80"/>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(9% GDP growth)</w:t>
            </w:r>
          </w:p>
        </w:tc>
        <w:tc>
          <w:tcPr>
            <w:tcW w:w="78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651FCD9" w14:textId="77777777" w:rsidR="008013E6" w:rsidRPr="008013E6" w:rsidRDefault="008013E6" w:rsidP="008013E6">
            <w:pPr>
              <w:widowControl w:val="0"/>
              <w:pBdr>
                <w:top w:val="nil"/>
                <w:left w:val="nil"/>
                <w:bottom w:val="nil"/>
                <w:right w:val="nil"/>
                <w:between w:val="nil"/>
                <w:bar w:val="nil"/>
              </w:pBdr>
              <w:spacing w:after="180" w:line="276" w:lineRule="auto"/>
              <w:jc w:val="right"/>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2011</w:t>
            </w:r>
          </w:p>
        </w:tc>
        <w:tc>
          <w:tcPr>
            <w:tcW w:w="8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25DCB93" w14:textId="77777777" w:rsidR="008013E6" w:rsidRPr="008013E6" w:rsidRDefault="008013E6" w:rsidP="008013E6">
            <w:pPr>
              <w:widowControl w:val="0"/>
              <w:pBdr>
                <w:top w:val="nil"/>
                <w:left w:val="nil"/>
                <w:bottom w:val="nil"/>
                <w:right w:val="nil"/>
                <w:between w:val="nil"/>
                <w:bar w:val="nil"/>
              </w:pBdr>
              <w:spacing w:after="180" w:line="276" w:lineRule="auto"/>
              <w:jc w:val="right"/>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94.4</w:t>
            </w:r>
          </w:p>
        </w:tc>
        <w:tc>
          <w:tcPr>
            <w:tcW w:w="838" w:type="dxa"/>
            <w:tcBorders>
              <w:top w:val="single" w:sz="6" w:space="0" w:color="000000"/>
              <w:left w:val="single" w:sz="6" w:space="0" w:color="000000"/>
              <w:bottom w:val="single" w:sz="6" w:space="0" w:color="000000"/>
              <w:right w:val="single" w:sz="6" w:space="0" w:color="000000"/>
            </w:tcBorders>
            <w:shd w:val="clear" w:color="auto" w:fill="auto"/>
            <w:tcMar>
              <w:top w:w="80" w:type="dxa"/>
              <w:left w:w="300" w:type="dxa"/>
              <w:bottom w:w="80" w:type="dxa"/>
              <w:right w:w="80" w:type="dxa"/>
            </w:tcMar>
          </w:tcPr>
          <w:p w14:paraId="4357AFD4" w14:textId="77777777" w:rsidR="008013E6" w:rsidRPr="008013E6" w:rsidRDefault="008013E6" w:rsidP="008013E6">
            <w:pPr>
              <w:widowControl w:val="0"/>
              <w:pBdr>
                <w:top w:val="nil"/>
                <w:left w:val="nil"/>
                <w:bottom w:val="nil"/>
                <w:right w:val="nil"/>
                <w:between w:val="nil"/>
                <w:bar w:val="nil"/>
              </w:pBdr>
              <w:spacing w:after="180" w:line="276" w:lineRule="auto"/>
              <w:ind w:left="220"/>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59.0</w:t>
            </w:r>
          </w:p>
        </w:tc>
        <w:tc>
          <w:tcPr>
            <w:tcW w:w="11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601214C" w14:textId="77777777" w:rsidR="008013E6" w:rsidRPr="008013E6" w:rsidRDefault="008013E6" w:rsidP="008013E6">
            <w:pPr>
              <w:widowControl w:val="0"/>
              <w:pBdr>
                <w:top w:val="nil"/>
                <w:left w:val="nil"/>
                <w:bottom w:val="nil"/>
                <w:right w:val="nil"/>
                <w:between w:val="nil"/>
                <w:bar w:val="nil"/>
              </w:pBdr>
              <w:spacing w:after="180" w:line="276" w:lineRule="auto"/>
              <w:jc w:val="right"/>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188.5</w:t>
            </w:r>
          </w:p>
        </w:tc>
        <w:tc>
          <w:tcPr>
            <w:tcW w:w="774" w:type="dxa"/>
            <w:tcBorders>
              <w:top w:val="single" w:sz="6" w:space="0" w:color="000000"/>
              <w:left w:val="single" w:sz="6" w:space="0" w:color="000000"/>
              <w:bottom w:val="single" w:sz="6" w:space="0" w:color="000000"/>
              <w:right w:val="single" w:sz="6" w:space="0" w:color="000000"/>
            </w:tcBorders>
            <w:shd w:val="clear" w:color="auto" w:fill="auto"/>
            <w:tcMar>
              <w:top w:w="80" w:type="dxa"/>
              <w:left w:w="300" w:type="dxa"/>
              <w:bottom w:w="80" w:type="dxa"/>
              <w:right w:w="80" w:type="dxa"/>
            </w:tcMar>
          </w:tcPr>
          <w:p w14:paraId="44672CD0" w14:textId="77777777" w:rsidR="008013E6" w:rsidRPr="008013E6" w:rsidRDefault="008013E6" w:rsidP="008013E6">
            <w:pPr>
              <w:widowControl w:val="0"/>
              <w:pBdr>
                <w:top w:val="nil"/>
                <w:left w:val="nil"/>
                <w:bottom w:val="nil"/>
                <w:right w:val="nil"/>
                <w:between w:val="nil"/>
                <w:bar w:val="nil"/>
              </w:pBdr>
              <w:spacing w:after="180" w:line="276" w:lineRule="auto"/>
              <w:ind w:left="220"/>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24.1</w:t>
            </w:r>
          </w:p>
        </w:tc>
        <w:tc>
          <w:tcPr>
            <w:tcW w:w="138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52EF6FD" w14:textId="77777777" w:rsidR="008013E6" w:rsidRPr="008013E6" w:rsidRDefault="008013E6" w:rsidP="008013E6">
            <w:pPr>
              <w:widowControl w:val="0"/>
              <w:pBdr>
                <w:top w:val="nil"/>
                <w:left w:val="nil"/>
                <w:bottom w:val="nil"/>
                <w:right w:val="nil"/>
                <w:between w:val="nil"/>
                <w:bar w:val="nil"/>
              </w:pBdr>
              <w:spacing w:after="180" w:line="276" w:lineRule="auto"/>
              <w:jc w:val="right"/>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16.8</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5C61011" w14:textId="77777777" w:rsidR="008013E6" w:rsidRPr="008013E6" w:rsidRDefault="008013E6" w:rsidP="008013E6">
            <w:pPr>
              <w:widowControl w:val="0"/>
              <w:pBdr>
                <w:top w:val="nil"/>
                <w:left w:val="nil"/>
                <w:bottom w:val="nil"/>
                <w:right w:val="nil"/>
                <w:between w:val="nil"/>
                <w:bar w:val="nil"/>
              </w:pBdr>
              <w:spacing w:after="180" w:line="276" w:lineRule="auto"/>
              <w:jc w:val="right"/>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29.3</w:t>
            </w:r>
          </w:p>
        </w:tc>
      </w:tr>
      <w:tr w:rsidR="008013E6" w:rsidRPr="008013E6" w14:paraId="5A4701EF" w14:textId="77777777" w:rsidTr="00875215">
        <w:trPr>
          <w:trHeight w:val="230"/>
        </w:trPr>
        <w:tc>
          <w:tcPr>
            <w:tcW w:w="2910" w:type="dxa"/>
            <w:vMerge/>
            <w:tcBorders>
              <w:top w:val="single" w:sz="6" w:space="0" w:color="000000"/>
              <w:left w:val="single" w:sz="6" w:space="0" w:color="000000"/>
              <w:bottom w:val="single" w:sz="6" w:space="0" w:color="000000"/>
              <w:right w:val="single" w:sz="6" w:space="0" w:color="000000"/>
            </w:tcBorders>
            <w:shd w:val="clear" w:color="auto" w:fill="auto"/>
          </w:tcPr>
          <w:p w14:paraId="1AA62E6E" w14:textId="77777777" w:rsidR="008013E6" w:rsidRPr="008013E6" w:rsidRDefault="008013E6" w:rsidP="008013E6">
            <w:pPr>
              <w:pBdr>
                <w:top w:val="nil"/>
                <w:left w:val="nil"/>
                <w:bottom w:val="nil"/>
                <w:right w:val="nil"/>
                <w:between w:val="nil"/>
                <w:bar w:val="nil"/>
              </w:pBdr>
              <w:spacing w:after="0" w:line="240" w:lineRule="auto"/>
              <w:rPr>
                <w:rFonts w:ascii="Times New Roman" w:eastAsia="Arial Unicode MS" w:hAnsi="Times New Roman" w:cs="Times New Roman"/>
                <w:sz w:val="24"/>
                <w:szCs w:val="24"/>
                <w:bdr w:val="nil"/>
                <w:lang w:val="en-US"/>
              </w:rPr>
            </w:pPr>
          </w:p>
        </w:tc>
        <w:tc>
          <w:tcPr>
            <w:tcW w:w="78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4FF47F" w14:textId="77777777" w:rsidR="008013E6" w:rsidRPr="008013E6" w:rsidRDefault="008013E6" w:rsidP="008013E6">
            <w:pPr>
              <w:widowControl w:val="0"/>
              <w:pBdr>
                <w:top w:val="nil"/>
                <w:left w:val="nil"/>
                <w:bottom w:val="nil"/>
                <w:right w:val="nil"/>
                <w:between w:val="nil"/>
                <w:bar w:val="nil"/>
              </w:pBdr>
              <w:spacing w:after="180" w:line="276" w:lineRule="auto"/>
              <w:jc w:val="right"/>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2021</w:t>
            </w:r>
          </w:p>
        </w:tc>
        <w:tc>
          <w:tcPr>
            <w:tcW w:w="8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A63915E" w14:textId="77777777" w:rsidR="008013E6" w:rsidRPr="008013E6" w:rsidRDefault="008013E6" w:rsidP="008013E6">
            <w:pPr>
              <w:widowControl w:val="0"/>
              <w:pBdr>
                <w:top w:val="nil"/>
                <w:left w:val="nil"/>
                <w:bottom w:val="nil"/>
                <w:right w:val="nil"/>
                <w:between w:val="nil"/>
                <w:bar w:val="nil"/>
              </w:pBdr>
              <w:spacing w:after="180" w:line="276" w:lineRule="auto"/>
              <w:jc w:val="right"/>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96.8</w:t>
            </w:r>
          </w:p>
        </w:tc>
        <w:tc>
          <w:tcPr>
            <w:tcW w:w="838" w:type="dxa"/>
            <w:tcBorders>
              <w:top w:val="single" w:sz="6" w:space="0" w:color="000000"/>
              <w:left w:val="single" w:sz="6" w:space="0" w:color="000000"/>
              <w:bottom w:val="single" w:sz="6" w:space="0" w:color="000000"/>
              <w:right w:val="single" w:sz="6" w:space="0" w:color="000000"/>
            </w:tcBorders>
            <w:shd w:val="clear" w:color="auto" w:fill="auto"/>
            <w:tcMar>
              <w:top w:w="80" w:type="dxa"/>
              <w:left w:w="300" w:type="dxa"/>
              <w:bottom w:w="80" w:type="dxa"/>
              <w:right w:w="80" w:type="dxa"/>
            </w:tcMar>
          </w:tcPr>
          <w:p w14:paraId="18CC85EA" w14:textId="77777777" w:rsidR="008013E6" w:rsidRPr="008013E6" w:rsidRDefault="008013E6" w:rsidP="008013E6">
            <w:pPr>
              <w:widowControl w:val="0"/>
              <w:pBdr>
                <w:top w:val="nil"/>
                <w:left w:val="nil"/>
                <w:bottom w:val="nil"/>
                <w:right w:val="nil"/>
                <w:between w:val="nil"/>
                <w:bar w:val="nil"/>
              </w:pBdr>
              <w:spacing w:after="180" w:line="276" w:lineRule="auto"/>
              <w:ind w:left="220"/>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64.3</w:t>
            </w:r>
          </w:p>
        </w:tc>
        <w:tc>
          <w:tcPr>
            <w:tcW w:w="11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93A0F69" w14:textId="77777777" w:rsidR="008013E6" w:rsidRPr="008013E6" w:rsidRDefault="008013E6" w:rsidP="008013E6">
            <w:pPr>
              <w:widowControl w:val="0"/>
              <w:pBdr>
                <w:top w:val="nil"/>
                <w:left w:val="nil"/>
                <w:bottom w:val="nil"/>
                <w:right w:val="nil"/>
                <w:between w:val="nil"/>
                <w:bar w:val="nil"/>
              </w:pBdr>
              <w:spacing w:after="180" w:line="276" w:lineRule="auto"/>
              <w:jc w:val="right"/>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245.1</w:t>
            </w:r>
          </w:p>
        </w:tc>
        <w:tc>
          <w:tcPr>
            <w:tcW w:w="774" w:type="dxa"/>
            <w:tcBorders>
              <w:top w:val="single" w:sz="6" w:space="0" w:color="000000"/>
              <w:left w:val="single" w:sz="6" w:space="0" w:color="000000"/>
              <w:bottom w:val="single" w:sz="6" w:space="0" w:color="000000"/>
              <w:right w:val="single" w:sz="6" w:space="0" w:color="000000"/>
            </w:tcBorders>
            <w:shd w:val="clear" w:color="auto" w:fill="auto"/>
            <w:tcMar>
              <w:top w:w="80" w:type="dxa"/>
              <w:left w:w="300" w:type="dxa"/>
              <w:bottom w:w="80" w:type="dxa"/>
              <w:right w:w="80" w:type="dxa"/>
            </w:tcMar>
          </w:tcPr>
          <w:p w14:paraId="436E3232" w14:textId="77777777" w:rsidR="008013E6" w:rsidRPr="008013E6" w:rsidRDefault="008013E6" w:rsidP="008013E6">
            <w:pPr>
              <w:widowControl w:val="0"/>
              <w:pBdr>
                <w:top w:val="nil"/>
                <w:left w:val="nil"/>
                <w:bottom w:val="nil"/>
                <w:right w:val="nil"/>
                <w:between w:val="nil"/>
                <w:bar w:val="nil"/>
              </w:pBdr>
              <w:spacing w:after="180" w:line="276" w:lineRule="auto"/>
              <w:ind w:left="220"/>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42.5</w:t>
            </w:r>
          </w:p>
        </w:tc>
        <w:tc>
          <w:tcPr>
            <w:tcW w:w="138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5887629" w14:textId="77777777" w:rsidR="008013E6" w:rsidRPr="008013E6" w:rsidRDefault="008013E6" w:rsidP="008013E6">
            <w:pPr>
              <w:widowControl w:val="0"/>
              <w:pBdr>
                <w:top w:val="nil"/>
                <w:left w:val="nil"/>
                <w:bottom w:val="nil"/>
                <w:right w:val="nil"/>
                <w:between w:val="nil"/>
                <w:bar w:val="nil"/>
              </w:pBdr>
              <w:spacing w:after="180" w:line="276" w:lineRule="auto"/>
              <w:jc w:val="right"/>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30.2</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F2A0679" w14:textId="77777777" w:rsidR="008013E6" w:rsidRPr="008013E6" w:rsidRDefault="008013E6" w:rsidP="008013E6">
            <w:pPr>
              <w:widowControl w:val="0"/>
              <w:pBdr>
                <w:top w:val="nil"/>
                <w:left w:val="nil"/>
                <w:bottom w:val="nil"/>
                <w:right w:val="nil"/>
                <w:between w:val="nil"/>
                <w:bar w:val="nil"/>
              </w:pBdr>
              <w:spacing w:after="180" w:line="276" w:lineRule="auto"/>
              <w:jc w:val="right"/>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65.7</w:t>
            </w:r>
          </w:p>
        </w:tc>
      </w:tr>
      <w:tr w:rsidR="008013E6" w:rsidRPr="008013E6" w14:paraId="0E0F00BA" w14:textId="77777777" w:rsidTr="00875215">
        <w:trPr>
          <w:trHeight w:val="230"/>
        </w:trPr>
        <w:tc>
          <w:tcPr>
            <w:tcW w:w="2910" w:type="dxa"/>
            <w:vMerge/>
            <w:tcBorders>
              <w:top w:val="single" w:sz="6" w:space="0" w:color="000000"/>
              <w:left w:val="single" w:sz="6" w:space="0" w:color="000000"/>
              <w:bottom w:val="single" w:sz="6" w:space="0" w:color="000000"/>
              <w:right w:val="single" w:sz="6" w:space="0" w:color="000000"/>
            </w:tcBorders>
            <w:shd w:val="clear" w:color="auto" w:fill="auto"/>
          </w:tcPr>
          <w:p w14:paraId="71220D94" w14:textId="77777777" w:rsidR="008013E6" w:rsidRPr="008013E6" w:rsidRDefault="008013E6" w:rsidP="008013E6">
            <w:pPr>
              <w:pBdr>
                <w:top w:val="nil"/>
                <w:left w:val="nil"/>
                <w:bottom w:val="nil"/>
                <w:right w:val="nil"/>
                <w:between w:val="nil"/>
                <w:bar w:val="nil"/>
              </w:pBdr>
              <w:spacing w:after="0" w:line="240" w:lineRule="auto"/>
              <w:rPr>
                <w:rFonts w:ascii="Times New Roman" w:eastAsia="Arial Unicode MS" w:hAnsi="Times New Roman" w:cs="Times New Roman"/>
                <w:sz w:val="24"/>
                <w:szCs w:val="24"/>
                <w:bdr w:val="nil"/>
                <w:lang w:val="en-US"/>
              </w:rPr>
            </w:pPr>
          </w:p>
        </w:tc>
        <w:tc>
          <w:tcPr>
            <w:tcW w:w="78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26FEC37" w14:textId="77777777" w:rsidR="008013E6" w:rsidRPr="008013E6" w:rsidRDefault="008013E6" w:rsidP="008013E6">
            <w:pPr>
              <w:widowControl w:val="0"/>
              <w:pBdr>
                <w:top w:val="nil"/>
                <w:left w:val="nil"/>
                <w:bottom w:val="nil"/>
                <w:right w:val="nil"/>
                <w:between w:val="nil"/>
                <w:bar w:val="nil"/>
              </w:pBdr>
              <w:spacing w:after="180" w:line="276" w:lineRule="auto"/>
              <w:jc w:val="right"/>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2026</w:t>
            </w:r>
          </w:p>
        </w:tc>
        <w:tc>
          <w:tcPr>
            <w:tcW w:w="8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AC5C0C9" w14:textId="77777777" w:rsidR="008013E6" w:rsidRPr="008013E6" w:rsidRDefault="008013E6" w:rsidP="008013E6">
            <w:pPr>
              <w:widowControl w:val="0"/>
              <w:pBdr>
                <w:top w:val="nil"/>
                <w:left w:val="nil"/>
                <w:bottom w:val="nil"/>
                <w:right w:val="nil"/>
                <w:between w:val="nil"/>
                <w:bar w:val="nil"/>
              </w:pBdr>
              <w:spacing w:after="180" w:line="276" w:lineRule="auto"/>
              <w:jc w:val="right"/>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102.1</w:t>
            </w:r>
          </w:p>
        </w:tc>
        <w:tc>
          <w:tcPr>
            <w:tcW w:w="838" w:type="dxa"/>
            <w:tcBorders>
              <w:top w:val="single" w:sz="6" w:space="0" w:color="000000"/>
              <w:left w:val="single" w:sz="6" w:space="0" w:color="000000"/>
              <w:bottom w:val="single" w:sz="6" w:space="0" w:color="000000"/>
              <w:right w:val="single" w:sz="6" w:space="0" w:color="000000"/>
            </w:tcBorders>
            <w:shd w:val="clear" w:color="auto" w:fill="auto"/>
            <w:tcMar>
              <w:top w:w="80" w:type="dxa"/>
              <w:left w:w="300" w:type="dxa"/>
              <w:bottom w:w="80" w:type="dxa"/>
              <w:right w:w="80" w:type="dxa"/>
            </w:tcMar>
          </w:tcPr>
          <w:p w14:paraId="6F81D1CF" w14:textId="77777777" w:rsidR="008013E6" w:rsidRPr="008013E6" w:rsidRDefault="008013E6" w:rsidP="008013E6">
            <w:pPr>
              <w:widowControl w:val="0"/>
              <w:pBdr>
                <w:top w:val="nil"/>
                <w:left w:val="nil"/>
                <w:bottom w:val="nil"/>
                <w:right w:val="nil"/>
                <w:between w:val="nil"/>
                <w:bar w:val="nil"/>
              </w:pBdr>
              <w:spacing w:after="180" w:line="276" w:lineRule="auto"/>
              <w:ind w:left="220"/>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65.9</w:t>
            </w:r>
          </w:p>
        </w:tc>
        <w:tc>
          <w:tcPr>
            <w:tcW w:w="11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25AD687" w14:textId="77777777" w:rsidR="008013E6" w:rsidRPr="008013E6" w:rsidRDefault="008013E6" w:rsidP="008013E6">
            <w:pPr>
              <w:widowControl w:val="0"/>
              <w:pBdr>
                <w:top w:val="nil"/>
                <w:left w:val="nil"/>
                <w:bottom w:val="nil"/>
                <w:right w:val="nil"/>
                <w:between w:val="nil"/>
                <w:bar w:val="nil"/>
              </w:pBdr>
              <w:spacing w:after="180" w:line="276" w:lineRule="auto"/>
              <w:jc w:val="right"/>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277.2</w:t>
            </w:r>
          </w:p>
        </w:tc>
        <w:tc>
          <w:tcPr>
            <w:tcW w:w="774" w:type="dxa"/>
            <w:tcBorders>
              <w:top w:val="single" w:sz="6" w:space="0" w:color="000000"/>
              <w:left w:val="single" w:sz="6" w:space="0" w:color="000000"/>
              <w:bottom w:val="single" w:sz="6" w:space="0" w:color="000000"/>
              <w:right w:val="single" w:sz="6" w:space="0" w:color="000000"/>
            </w:tcBorders>
            <w:shd w:val="clear" w:color="auto" w:fill="auto"/>
            <w:tcMar>
              <w:top w:w="80" w:type="dxa"/>
              <w:left w:w="300" w:type="dxa"/>
              <w:bottom w:w="80" w:type="dxa"/>
              <w:right w:w="80" w:type="dxa"/>
            </w:tcMar>
          </w:tcPr>
          <w:p w14:paraId="51E4DB46" w14:textId="77777777" w:rsidR="008013E6" w:rsidRPr="008013E6" w:rsidRDefault="008013E6" w:rsidP="008013E6">
            <w:pPr>
              <w:widowControl w:val="0"/>
              <w:pBdr>
                <w:top w:val="nil"/>
                <w:left w:val="nil"/>
                <w:bottom w:val="nil"/>
                <w:right w:val="nil"/>
                <w:between w:val="nil"/>
                <w:bar w:val="nil"/>
              </w:pBdr>
              <w:spacing w:after="180" w:line="276" w:lineRule="auto"/>
              <w:ind w:left="220"/>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57.7</w:t>
            </w:r>
          </w:p>
        </w:tc>
        <w:tc>
          <w:tcPr>
            <w:tcW w:w="138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3BCEB4A" w14:textId="77777777" w:rsidR="008013E6" w:rsidRPr="008013E6" w:rsidRDefault="008013E6" w:rsidP="008013E6">
            <w:pPr>
              <w:widowControl w:val="0"/>
              <w:pBdr>
                <w:top w:val="nil"/>
                <w:left w:val="nil"/>
                <w:bottom w:val="nil"/>
                <w:right w:val="nil"/>
                <w:between w:val="nil"/>
                <w:bar w:val="nil"/>
              </w:pBdr>
              <w:spacing w:after="180" w:line="276" w:lineRule="auto"/>
              <w:jc w:val="right"/>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40.9</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19B4E14" w14:textId="77777777" w:rsidR="008013E6" w:rsidRPr="008013E6" w:rsidRDefault="008013E6" w:rsidP="008013E6">
            <w:pPr>
              <w:widowControl w:val="0"/>
              <w:pBdr>
                <w:top w:val="nil"/>
                <w:left w:val="nil"/>
                <w:bottom w:val="nil"/>
                <w:right w:val="nil"/>
                <w:between w:val="nil"/>
                <w:bar w:val="nil"/>
              </w:pBdr>
              <w:spacing w:after="180" w:line="276" w:lineRule="auto"/>
              <w:jc w:val="right"/>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100.7</w:t>
            </w:r>
          </w:p>
        </w:tc>
      </w:tr>
      <w:tr w:rsidR="008013E6" w:rsidRPr="008013E6" w14:paraId="2E9B72E4" w14:textId="77777777" w:rsidTr="00875215">
        <w:trPr>
          <w:trHeight w:val="199"/>
        </w:trPr>
        <w:tc>
          <w:tcPr>
            <w:tcW w:w="2910" w:type="dxa"/>
            <w:tcBorders>
              <w:top w:val="single" w:sz="6" w:space="0" w:color="000000"/>
              <w:left w:val="single" w:sz="6" w:space="0" w:color="000000"/>
              <w:bottom w:val="single" w:sz="6" w:space="0" w:color="000000"/>
              <w:right w:val="single" w:sz="6" w:space="0" w:color="000000"/>
            </w:tcBorders>
            <w:shd w:val="clear" w:color="auto" w:fill="auto"/>
            <w:tcMar>
              <w:top w:w="80" w:type="dxa"/>
              <w:left w:w="160" w:type="dxa"/>
              <w:bottom w:w="80" w:type="dxa"/>
              <w:right w:w="80" w:type="dxa"/>
            </w:tcMar>
          </w:tcPr>
          <w:p w14:paraId="709BA088" w14:textId="77777777" w:rsidR="008013E6" w:rsidRPr="008013E6" w:rsidRDefault="008013E6" w:rsidP="008013E6">
            <w:pPr>
              <w:widowControl w:val="0"/>
              <w:pBdr>
                <w:top w:val="nil"/>
                <w:left w:val="nil"/>
                <w:bottom w:val="nil"/>
                <w:right w:val="nil"/>
                <w:between w:val="nil"/>
                <w:bar w:val="nil"/>
              </w:pBdr>
              <w:spacing w:after="180" w:line="276" w:lineRule="auto"/>
              <w:ind w:left="80"/>
              <w:rPr>
                <w:rFonts w:ascii="Droid Serif" w:eastAsia="Droid Serif" w:hAnsi="Droid Serif" w:cs="Droid Serif"/>
                <w:color w:val="666666"/>
                <w:u w:color="666666"/>
                <w:bdr w:val="nil"/>
                <w:lang w:eastAsia="en-IN"/>
                <w14:textOutline w14:w="0" w14:cap="flat" w14:cmpd="sng" w14:algn="ctr">
                  <w14:noFill/>
                  <w14:prstDash w14:val="solid"/>
                  <w14:bevel/>
                </w14:textOutline>
              </w:rPr>
            </w:pPr>
            <w:proofErr w:type="spellStart"/>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Rosegrant</w:t>
            </w:r>
            <w:proofErr w:type="spellEnd"/>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 xml:space="preserve"> et al. (1995)</w:t>
            </w:r>
          </w:p>
        </w:tc>
        <w:tc>
          <w:tcPr>
            <w:tcW w:w="78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D6A6DC1" w14:textId="77777777" w:rsidR="008013E6" w:rsidRPr="008013E6" w:rsidRDefault="008013E6" w:rsidP="008013E6">
            <w:pPr>
              <w:widowControl w:val="0"/>
              <w:pBdr>
                <w:top w:val="nil"/>
                <w:left w:val="nil"/>
                <w:bottom w:val="nil"/>
                <w:right w:val="nil"/>
                <w:between w:val="nil"/>
                <w:bar w:val="nil"/>
              </w:pBdr>
              <w:spacing w:after="180" w:line="276" w:lineRule="auto"/>
              <w:jc w:val="right"/>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2020</w:t>
            </w:r>
          </w:p>
        </w:tc>
        <w:tc>
          <w:tcPr>
            <w:tcW w:w="8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70151C5" w14:textId="77777777" w:rsidR="008013E6" w:rsidRPr="008013E6" w:rsidRDefault="008013E6" w:rsidP="008013E6">
            <w:pPr>
              <w:widowControl w:val="0"/>
              <w:pBdr>
                <w:top w:val="nil"/>
                <w:left w:val="nil"/>
                <w:bottom w:val="nil"/>
                <w:right w:val="nil"/>
                <w:between w:val="nil"/>
                <w:bar w:val="nil"/>
              </w:pBdr>
              <w:spacing w:after="180" w:line="276" w:lineRule="auto"/>
              <w:jc w:val="right"/>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w:t>
            </w:r>
          </w:p>
        </w:tc>
        <w:tc>
          <w:tcPr>
            <w:tcW w:w="83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8AA9F13" w14:textId="77777777" w:rsidR="008013E6" w:rsidRPr="008013E6" w:rsidRDefault="008013E6" w:rsidP="008013E6">
            <w:pPr>
              <w:widowControl w:val="0"/>
              <w:pBdr>
                <w:top w:val="nil"/>
                <w:left w:val="nil"/>
                <w:bottom w:val="nil"/>
                <w:right w:val="nil"/>
                <w:between w:val="nil"/>
                <w:bar w:val="nil"/>
              </w:pBdr>
              <w:spacing w:after="180" w:line="276" w:lineRule="auto"/>
              <w:jc w:val="right"/>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w:t>
            </w:r>
          </w:p>
        </w:tc>
        <w:tc>
          <w:tcPr>
            <w:tcW w:w="11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4A571B2" w14:textId="77777777" w:rsidR="008013E6" w:rsidRPr="008013E6" w:rsidRDefault="008013E6" w:rsidP="008013E6">
            <w:pPr>
              <w:widowControl w:val="0"/>
              <w:pBdr>
                <w:top w:val="nil"/>
                <w:left w:val="nil"/>
                <w:bottom w:val="nil"/>
                <w:right w:val="nil"/>
                <w:between w:val="nil"/>
                <w:bar w:val="nil"/>
              </w:pBdr>
              <w:spacing w:after="180" w:line="276" w:lineRule="auto"/>
              <w:jc w:val="right"/>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237.3</w:t>
            </w:r>
          </w:p>
        </w:tc>
        <w:tc>
          <w:tcPr>
            <w:tcW w:w="7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A0792AE" w14:textId="77777777" w:rsidR="008013E6" w:rsidRPr="008013E6" w:rsidRDefault="008013E6" w:rsidP="008013E6">
            <w:pPr>
              <w:widowControl w:val="0"/>
              <w:pBdr>
                <w:top w:val="nil"/>
                <w:left w:val="nil"/>
                <w:bottom w:val="nil"/>
                <w:right w:val="nil"/>
                <w:between w:val="nil"/>
                <w:bar w:val="nil"/>
              </w:pBdr>
              <w:spacing w:after="180" w:line="276" w:lineRule="auto"/>
              <w:jc w:val="right"/>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w:t>
            </w:r>
          </w:p>
        </w:tc>
        <w:tc>
          <w:tcPr>
            <w:tcW w:w="138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F92EEF6" w14:textId="77777777" w:rsidR="008013E6" w:rsidRPr="008013E6" w:rsidRDefault="008013E6" w:rsidP="008013E6">
            <w:pPr>
              <w:widowControl w:val="0"/>
              <w:pBdr>
                <w:top w:val="nil"/>
                <w:left w:val="nil"/>
                <w:bottom w:val="nil"/>
                <w:right w:val="nil"/>
                <w:between w:val="nil"/>
                <w:bar w:val="nil"/>
              </w:pBdr>
              <w:spacing w:after="180" w:line="276" w:lineRule="auto"/>
              <w:jc w:val="right"/>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2E60D5C" w14:textId="77777777" w:rsidR="008013E6" w:rsidRPr="008013E6" w:rsidRDefault="008013E6" w:rsidP="008013E6">
            <w:pPr>
              <w:widowControl w:val="0"/>
              <w:pBdr>
                <w:top w:val="nil"/>
                <w:left w:val="nil"/>
                <w:bottom w:val="nil"/>
                <w:right w:val="nil"/>
                <w:between w:val="nil"/>
                <w:bar w:val="nil"/>
              </w:pBdr>
              <w:spacing w:after="180" w:line="276" w:lineRule="auto"/>
              <w:jc w:val="right"/>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w:t>
            </w:r>
          </w:p>
        </w:tc>
      </w:tr>
      <w:tr w:rsidR="008013E6" w:rsidRPr="008013E6" w14:paraId="103420B6" w14:textId="77777777" w:rsidTr="00875215">
        <w:trPr>
          <w:trHeight w:val="199"/>
        </w:trPr>
        <w:tc>
          <w:tcPr>
            <w:tcW w:w="2910"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160" w:type="dxa"/>
              <w:bottom w:w="80" w:type="dxa"/>
              <w:right w:w="80" w:type="dxa"/>
            </w:tcMar>
          </w:tcPr>
          <w:p w14:paraId="1C9360F5" w14:textId="77777777" w:rsidR="008013E6" w:rsidRPr="008013E6" w:rsidRDefault="008013E6" w:rsidP="008013E6">
            <w:pPr>
              <w:widowControl w:val="0"/>
              <w:pBdr>
                <w:top w:val="nil"/>
                <w:left w:val="nil"/>
                <w:bottom w:val="nil"/>
                <w:right w:val="nil"/>
                <w:between w:val="nil"/>
                <w:bar w:val="nil"/>
              </w:pBdr>
              <w:spacing w:after="180" w:line="276" w:lineRule="auto"/>
              <w:ind w:left="80"/>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Kumar (2008)</w:t>
            </w:r>
          </w:p>
        </w:tc>
        <w:tc>
          <w:tcPr>
            <w:tcW w:w="78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CFB5F75" w14:textId="77777777" w:rsidR="008013E6" w:rsidRPr="008013E6" w:rsidRDefault="008013E6" w:rsidP="008013E6">
            <w:pPr>
              <w:widowControl w:val="0"/>
              <w:pBdr>
                <w:top w:val="nil"/>
                <w:left w:val="nil"/>
                <w:bottom w:val="nil"/>
                <w:right w:val="nil"/>
                <w:between w:val="nil"/>
                <w:bar w:val="nil"/>
              </w:pBdr>
              <w:spacing w:after="180" w:line="276" w:lineRule="auto"/>
              <w:jc w:val="right"/>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2010</w:t>
            </w:r>
          </w:p>
        </w:tc>
        <w:tc>
          <w:tcPr>
            <w:tcW w:w="8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289FE25" w14:textId="77777777" w:rsidR="008013E6" w:rsidRPr="008013E6" w:rsidRDefault="008013E6" w:rsidP="008013E6">
            <w:pPr>
              <w:widowControl w:val="0"/>
              <w:pBdr>
                <w:top w:val="nil"/>
                <w:left w:val="nil"/>
                <w:bottom w:val="nil"/>
                <w:right w:val="nil"/>
                <w:between w:val="nil"/>
                <w:bar w:val="nil"/>
              </w:pBdr>
              <w:spacing w:after="180" w:line="276" w:lineRule="auto"/>
              <w:jc w:val="right"/>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103.6</w:t>
            </w:r>
          </w:p>
        </w:tc>
        <w:tc>
          <w:tcPr>
            <w:tcW w:w="838" w:type="dxa"/>
            <w:tcBorders>
              <w:top w:val="single" w:sz="6" w:space="0" w:color="000000"/>
              <w:left w:val="single" w:sz="6" w:space="0" w:color="000000"/>
              <w:bottom w:val="single" w:sz="6" w:space="0" w:color="000000"/>
              <w:right w:val="single" w:sz="6" w:space="0" w:color="000000"/>
            </w:tcBorders>
            <w:shd w:val="clear" w:color="auto" w:fill="auto"/>
            <w:tcMar>
              <w:top w:w="80" w:type="dxa"/>
              <w:left w:w="300" w:type="dxa"/>
              <w:bottom w:w="80" w:type="dxa"/>
              <w:right w:w="80" w:type="dxa"/>
            </w:tcMar>
          </w:tcPr>
          <w:p w14:paraId="72E7A7D5" w14:textId="77777777" w:rsidR="008013E6" w:rsidRPr="008013E6" w:rsidRDefault="008013E6" w:rsidP="008013E6">
            <w:pPr>
              <w:widowControl w:val="0"/>
              <w:pBdr>
                <w:top w:val="nil"/>
                <w:left w:val="nil"/>
                <w:bottom w:val="nil"/>
                <w:right w:val="nil"/>
                <w:between w:val="nil"/>
                <w:bar w:val="nil"/>
              </w:pBdr>
              <w:spacing w:after="180" w:line="276" w:lineRule="auto"/>
              <w:ind w:left="220"/>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85.8</w:t>
            </w:r>
          </w:p>
        </w:tc>
        <w:tc>
          <w:tcPr>
            <w:tcW w:w="11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C1E80C7" w14:textId="77777777" w:rsidR="008013E6" w:rsidRPr="008013E6" w:rsidRDefault="008013E6" w:rsidP="008013E6">
            <w:pPr>
              <w:widowControl w:val="0"/>
              <w:pBdr>
                <w:top w:val="nil"/>
                <w:left w:val="nil"/>
                <w:bottom w:val="nil"/>
                <w:right w:val="nil"/>
                <w:between w:val="nil"/>
                <w:bar w:val="nil"/>
              </w:pBdr>
              <w:spacing w:after="180" w:line="276" w:lineRule="auto"/>
              <w:jc w:val="right"/>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223.7</w:t>
            </w:r>
          </w:p>
        </w:tc>
        <w:tc>
          <w:tcPr>
            <w:tcW w:w="774" w:type="dxa"/>
            <w:tcBorders>
              <w:top w:val="single" w:sz="6" w:space="0" w:color="000000"/>
              <w:left w:val="single" w:sz="6" w:space="0" w:color="000000"/>
              <w:bottom w:val="single" w:sz="6" w:space="0" w:color="000000"/>
              <w:right w:val="single" w:sz="6" w:space="0" w:color="000000"/>
            </w:tcBorders>
            <w:shd w:val="clear" w:color="auto" w:fill="auto"/>
            <w:tcMar>
              <w:top w:w="80" w:type="dxa"/>
              <w:left w:w="300" w:type="dxa"/>
              <w:bottom w:w="80" w:type="dxa"/>
              <w:right w:w="80" w:type="dxa"/>
            </w:tcMar>
          </w:tcPr>
          <w:p w14:paraId="793F296E" w14:textId="77777777" w:rsidR="008013E6" w:rsidRPr="008013E6" w:rsidRDefault="008013E6" w:rsidP="008013E6">
            <w:pPr>
              <w:widowControl w:val="0"/>
              <w:pBdr>
                <w:top w:val="nil"/>
                <w:left w:val="nil"/>
                <w:bottom w:val="nil"/>
                <w:right w:val="nil"/>
                <w:between w:val="nil"/>
                <w:bar w:val="nil"/>
              </w:pBdr>
              <w:spacing w:after="180" w:line="276" w:lineRule="auto"/>
              <w:ind w:left="220"/>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23.0</w:t>
            </w:r>
          </w:p>
        </w:tc>
        <w:tc>
          <w:tcPr>
            <w:tcW w:w="138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7256AAF" w14:textId="77777777" w:rsidR="008013E6" w:rsidRPr="008013E6" w:rsidRDefault="008013E6" w:rsidP="008013E6">
            <w:pPr>
              <w:widowControl w:val="0"/>
              <w:pBdr>
                <w:top w:val="nil"/>
                <w:left w:val="nil"/>
                <w:bottom w:val="nil"/>
                <w:right w:val="nil"/>
                <w:between w:val="nil"/>
                <w:bar w:val="nil"/>
              </w:pBdr>
              <w:spacing w:after="180" w:line="276" w:lineRule="auto"/>
              <w:jc w:val="right"/>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17A69A8" w14:textId="77777777" w:rsidR="008013E6" w:rsidRPr="008013E6" w:rsidRDefault="008013E6" w:rsidP="008013E6">
            <w:pPr>
              <w:widowControl w:val="0"/>
              <w:pBdr>
                <w:top w:val="nil"/>
                <w:left w:val="nil"/>
                <w:bottom w:val="nil"/>
                <w:right w:val="nil"/>
                <w:between w:val="nil"/>
                <w:bar w:val="nil"/>
              </w:pBdr>
              <w:spacing w:after="180" w:line="276" w:lineRule="auto"/>
              <w:jc w:val="right"/>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w:t>
            </w:r>
          </w:p>
        </w:tc>
      </w:tr>
      <w:tr w:rsidR="008013E6" w:rsidRPr="008013E6" w14:paraId="5A3AB265" w14:textId="77777777" w:rsidTr="00875215">
        <w:trPr>
          <w:trHeight w:val="230"/>
        </w:trPr>
        <w:tc>
          <w:tcPr>
            <w:tcW w:w="2910" w:type="dxa"/>
            <w:vMerge/>
            <w:tcBorders>
              <w:top w:val="single" w:sz="6" w:space="0" w:color="000000"/>
              <w:left w:val="single" w:sz="6" w:space="0" w:color="000000"/>
              <w:bottom w:val="single" w:sz="6" w:space="0" w:color="000000"/>
              <w:right w:val="single" w:sz="6" w:space="0" w:color="000000"/>
            </w:tcBorders>
            <w:shd w:val="clear" w:color="auto" w:fill="auto"/>
          </w:tcPr>
          <w:p w14:paraId="3AD78EF4" w14:textId="77777777" w:rsidR="008013E6" w:rsidRPr="008013E6" w:rsidRDefault="008013E6" w:rsidP="008013E6">
            <w:pPr>
              <w:pBdr>
                <w:top w:val="nil"/>
                <w:left w:val="nil"/>
                <w:bottom w:val="nil"/>
                <w:right w:val="nil"/>
                <w:between w:val="nil"/>
                <w:bar w:val="nil"/>
              </w:pBdr>
              <w:spacing w:after="0" w:line="240" w:lineRule="auto"/>
              <w:rPr>
                <w:rFonts w:ascii="Times New Roman" w:eastAsia="Arial Unicode MS" w:hAnsi="Times New Roman" w:cs="Times New Roman"/>
                <w:sz w:val="24"/>
                <w:szCs w:val="24"/>
                <w:bdr w:val="nil"/>
                <w:lang w:val="en-US"/>
              </w:rPr>
            </w:pPr>
          </w:p>
        </w:tc>
        <w:tc>
          <w:tcPr>
            <w:tcW w:w="78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A940040" w14:textId="77777777" w:rsidR="008013E6" w:rsidRPr="008013E6" w:rsidRDefault="008013E6" w:rsidP="008013E6">
            <w:pPr>
              <w:widowControl w:val="0"/>
              <w:pBdr>
                <w:top w:val="nil"/>
                <w:left w:val="nil"/>
                <w:bottom w:val="nil"/>
                <w:right w:val="nil"/>
                <w:between w:val="nil"/>
                <w:bar w:val="nil"/>
              </w:pBdr>
              <w:spacing w:after="180" w:line="276" w:lineRule="auto"/>
              <w:jc w:val="right"/>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2020</w:t>
            </w:r>
          </w:p>
        </w:tc>
        <w:tc>
          <w:tcPr>
            <w:tcW w:w="8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DAA0BF" w14:textId="77777777" w:rsidR="008013E6" w:rsidRPr="008013E6" w:rsidRDefault="008013E6" w:rsidP="008013E6">
            <w:pPr>
              <w:widowControl w:val="0"/>
              <w:pBdr>
                <w:top w:val="nil"/>
                <w:left w:val="nil"/>
                <w:bottom w:val="nil"/>
                <w:right w:val="nil"/>
                <w:between w:val="nil"/>
                <w:bar w:val="nil"/>
              </w:pBdr>
              <w:spacing w:after="180" w:line="276" w:lineRule="auto"/>
              <w:jc w:val="right"/>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122.1</w:t>
            </w:r>
          </w:p>
        </w:tc>
        <w:tc>
          <w:tcPr>
            <w:tcW w:w="838" w:type="dxa"/>
            <w:tcBorders>
              <w:top w:val="single" w:sz="6" w:space="0" w:color="000000"/>
              <w:left w:val="single" w:sz="6" w:space="0" w:color="000000"/>
              <w:bottom w:val="single" w:sz="6" w:space="0" w:color="000000"/>
              <w:right w:val="single" w:sz="6" w:space="0" w:color="000000"/>
            </w:tcBorders>
            <w:shd w:val="clear" w:color="auto" w:fill="auto"/>
            <w:tcMar>
              <w:top w:w="80" w:type="dxa"/>
              <w:left w:w="220" w:type="dxa"/>
              <w:bottom w:w="80" w:type="dxa"/>
              <w:right w:w="80" w:type="dxa"/>
            </w:tcMar>
          </w:tcPr>
          <w:p w14:paraId="50557EDA" w14:textId="77777777" w:rsidR="008013E6" w:rsidRPr="008013E6" w:rsidRDefault="008013E6" w:rsidP="008013E6">
            <w:pPr>
              <w:widowControl w:val="0"/>
              <w:pBdr>
                <w:top w:val="nil"/>
                <w:left w:val="nil"/>
                <w:bottom w:val="nil"/>
                <w:right w:val="nil"/>
                <w:between w:val="nil"/>
                <w:bar w:val="nil"/>
              </w:pBdr>
              <w:spacing w:after="180" w:line="276" w:lineRule="auto"/>
              <w:ind w:left="140"/>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102.8</w:t>
            </w:r>
          </w:p>
        </w:tc>
        <w:tc>
          <w:tcPr>
            <w:tcW w:w="11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AF04543" w14:textId="77777777" w:rsidR="008013E6" w:rsidRPr="008013E6" w:rsidRDefault="008013E6" w:rsidP="008013E6">
            <w:pPr>
              <w:widowControl w:val="0"/>
              <w:pBdr>
                <w:top w:val="nil"/>
                <w:left w:val="nil"/>
                <w:bottom w:val="nil"/>
                <w:right w:val="nil"/>
                <w:between w:val="nil"/>
                <w:bar w:val="nil"/>
              </w:pBdr>
              <w:spacing w:after="180" w:line="276" w:lineRule="auto"/>
              <w:jc w:val="right"/>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265.7</w:t>
            </w:r>
          </w:p>
        </w:tc>
        <w:tc>
          <w:tcPr>
            <w:tcW w:w="774" w:type="dxa"/>
            <w:tcBorders>
              <w:top w:val="single" w:sz="6" w:space="0" w:color="000000"/>
              <w:left w:val="single" w:sz="6" w:space="0" w:color="000000"/>
              <w:bottom w:val="single" w:sz="6" w:space="0" w:color="000000"/>
              <w:right w:val="single" w:sz="6" w:space="0" w:color="000000"/>
            </w:tcBorders>
            <w:shd w:val="clear" w:color="auto" w:fill="auto"/>
            <w:tcMar>
              <w:top w:w="80" w:type="dxa"/>
              <w:left w:w="300" w:type="dxa"/>
              <w:bottom w:w="80" w:type="dxa"/>
              <w:right w:w="80" w:type="dxa"/>
            </w:tcMar>
          </w:tcPr>
          <w:p w14:paraId="6E9E13E6" w14:textId="77777777" w:rsidR="008013E6" w:rsidRPr="008013E6" w:rsidRDefault="008013E6" w:rsidP="008013E6">
            <w:pPr>
              <w:widowControl w:val="0"/>
              <w:pBdr>
                <w:top w:val="nil"/>
                <w:left w:val="nil"/>
                <w:bottom w:val="nil"/>
                <w:right w:val="nil"/>
                <w:between w:val="nil"/>
                <w:bar w:val="nil"/>
              </w:pBdr>
              <w:spacing w:after="180" w:line="276" w:lineRule="auto"/>
              <w:ind w:left="220"/>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30.9</w:t>
            </w:r>
          </w:p>
        </w:tc>
        <w:tc>
          <w:tcPr>
            <w:tcW w:w="138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16E426F" w14:textId="77777777" w:rsidR="008013E6" w:rsidRPr="008013E6" w:rsidRDefault="008013E6" w:rsidP="008013E6">
            <w:pPr>
              <w:widowControl w:val="0"/>
              <w:pBdr>
                <w:top w:val="nil"/>
                <w:left w:val="nil"/>
                <w:bottom w:val="nil"/>
                <w:right w:val="nil"/>
                <w:between w:val="nil"/>
                <w:bar w:val="nil"/>
              </w:pBdr>
              <w:spacing w:after="180" w:line="276" w:lineRule="auto"/>
              <w:jc w:val="right"/>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DF77B1C" w14:textId="77777777" w:rsidR="008013E6" w:rsidRPr="008013E6" w:rsidRDefault="008013E6" w:rsidP="008013E6">
            <w:pPr>
              <w:widowControl w:val="0"/>
              <w:pBdr>
                <w:top w:val="nil"/>
                <w:left w:val="nil"/>
                <w:bottom w:val="nil"/>
                <w:right w:val="nil"/>
                <w:between w:val="nil"/>
                <w:bar w:val="nil"/>
              </w:pBdr>
              <w:spacing w:after="180" w:line="276" w:lineRule="auto"/>
              <w:jc w:val="right"/>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w:t>
            </w:r>
          </w:p>
        </w:tc>
      </w:tr>
      <w:tr w:rsidR="008013E6" w:rsidRPr="008013E6" w14:paraId="767C7256" w14:textId="77777777" w:rsidTr="00875215">
        <w:trPr>
          <w:trHeight w:val="199"/>
        </w:trPr>
        <w:tc>
          <w:tcPr>
            <w:tcW w:w="2910" w:type="dxa"/>
            <w:tcBorders>
              <w:top w:val="single" w:sz="6" w:space="0" w:color="000000"/>
              <w:left w:val="single" w:sz="6" w:space="0" w:color="000000"/>
              <w:bottom w:val="single" w:sz="6" w:space="0" w:color="000000"/>
              <w:right w:val="single" w:sz="6" w:space="0" w:color="000000"/>
            </w:tcBorders>
            <w:shd w:val="clear" w:color="auto" w:fill="auto"/>
            <w:tcMar>
              <w:top w:w="80" w:type="dxa"/>
              <w:left w:w="160" w:type="dxa"/>
              <w:bottom w:w="80" w:type="dxa"/>
              <w:right w:w="80" w:type="dxa"/>
            </w:tcMar>
          </w:tcPr>
          <w:p w14:paraId="18DAA2A3" w14:textId="77777777" w:rsidR="008013E6" w:rsidRPr="008013E6" w:rsidRDefault="008013E6" w:rsidP="008013E6">
            <w:pPr>
              <w:widowControl w:val="0"/>
              <w:pBdr>
                <w:top w:val="nil"/>
                <w:left w:val="nil"/>
                <w:bottom w:val="nil"/>
                <w:right w:val="nil"/>
                <w:between w:val="nil"/>
                <w:bar w:val="nil"/>
              </w:pBdr>
              <w:spacing w:after="180" w:line="276" w:lineRule="auto"/>
              <w:ind w:left="80"/>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Bhalla (2011)</w:t>
            </w:r>
          </w:p>
        </w:tc>
        <w:tc>
          <w:tcPr>
            <w:tcW w:w="78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69E07CE" w14:textId="77777777" w:rsidR="008013E6" w:rsidRPr="008013E6" w:rsidRDefault="008013E6" w:rsidP="008013E6">
            <w:pPr>
              <w:widowControl w:val="0"/>
              <w:pBdr>
                <w:top w:val="nil"/>
                <w:left w:val="nil"/>
                <w:bottom w:val="nil"/>
                <w:right w:val="nil"/>
                <w:between w:val="nil"/>
                <w:bar w:val="nil"/>
              </w:pBdr>
              <w:spacing w:after="180" w:line="276" w:lineRule="auto"/>
              <w:jc w:val="right"/>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2020</w:t>
            </w:r>
          </w:p>
        </w:tc>
        <w:tc>
          <w:tcPr>
            <w:tcW w:w="8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79E3357" w14:textId="77777777" w:rsidR="008013E6" w:rsidRPr="008013E6" w:rsidRDefault="008013E6" w:rsidP="008013E6">
            <w:pPr>
              <w:widowControl w:val="0"/>
              <w:pBdr>
                <w:top w:val="nil"/>
                <w:left w:val="nil"/>
                <w:bottom w:val="nil"/>
                <w:right w:val="nil"/>
                <w:between w:val="nil"/>
                <w:bar w:val="nil"/>
              </w:pBdr>
              <w:spacing w:after="180" w:line="276" w:lineRule="auto"/>
              <w:jc w:val="right"/>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w:t>
            </w:r>
          </w:p>
        </w:tc>
        <w:tc>
          <w:tcPr>
            <w:tcW w:w="83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B2471B7" w14:textId="77777777" w:rsidR="008013E6" w:rsidRPr="008013E6" w:rsidRDefault="008013E6" w:rsidP="008013E6">
            <w:pPr>
              <w:widowControl w:val="0"/>
              <w:pBdr>
                <w:top w:val="nil"/>
                <w:left w:val="nil"/>
                <w:bottom w:val="nil"/>
                <w:right w:val="nil"/>
                <w:between w:val="nil"/>
                <w:bar w:val="nil"/>
              </w:pBdr>
              <w:spacing w:after="180" w:line="276" w:lineRule="auto"/>
              <w:jc w:val="right"/>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w:t>
            </w:r>
          </w:p>
        </w:tc>
        <w:tc>
          <w:tcPr>
            <w:tcW w:w="11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02B3C8A" w14:textId="77777777" w:rsidR="008013E6" w:rsidRPr="008013E6" w:rsidRDefault="008013E6" w:rsidP="008013E6">
            <w:pPr>
              <w:widowControl w:val="0"/>
              <w:pBdr>
                <w:top w:val="nil"/>
                <w:left w:val="nil"/>
                <w:bottom w:val="nil"/>
                <w:right w:val="nil"/>
                <w:between w:val="nil"/>
                <w:bar w:val="nil"/>
              </w:pBdr>
              <w:spacing w:after="180" w:line="276" w:lineRule="auto"/>
              <w:jc w:val="right"/>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374.7</w:t>
            </w:r>
          </w:p>
        </w:tc>
        <w:tc>
          <w:tcPr>
            <w:tcW w:w="7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5BE69C6" w14:textId="77777777" w:rsidR="008013E6" w:rsidRPr="008013E6" w:rsidRDefault="008013E6" w:rsidP="008013E6">
            <w:pPr>
              <w:widowControl w:val="0"/>
              <w:pBdr>
                <w:top w:val="nil"/>
                <w:left w:val="nil"/>
                <w:bottom w:val="nil"/>
                <w:right w:val="nil"/>
                <w:between w:val="nil"/>
                <w:bar w:val="nil"/>
              </w:pBdr>
              <w:spacing w:after="180" w:line="276" w:lineRule="auto"/>
              <w:jc w:val="right"/>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w:t>
            </w:r>
          </w:p>
        </w:tc>
        <w:tc>
          <w:tcPr>
            <w:tcW w:w="138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4ECC37F" w14:textId="77777777" w:rsidR="008013E6" w:rsidRPr="008013E6" w:rsidRDefault="008013E6" w:rsidP="008013E6">
            <w:pPr>
              <w:widowControl w:val="0"/>
              <w:pBdr>
                <w:top w:val="nil"/>
                <w:left w:val="nil"/>
                <w:bottom w:val="nil"/>
                <w:right w:val="nil"/>
                <w:between w:val="nil"/>
                <w:bar w:val="nil"/>
              </w:pBdr>
              <w:spacing w:after="180" w:line="276" w:lineRule="auto"/>
              <w:jc w:val="right"/>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A14AEA3" w14:textId="77777777" w:rsidR="008013E6" w:rsidRPr="008013E6" w:rsidRDefault="008013E6" w:rsidP="008013E6">
            <w:pPr>
              <w:widowControl w:val="0"/>
              <w:pBdr>
                <w:top w:val="nil"/>
                <w:left w:val="nil"/>
                <w:bottom w:val="nil"/>
                <w:right w:val="nil"/>
                <w:between w:val="nil"/>
                <w:bar w:val="nil"/>
              </w:pBdr>
              <w:spacing w:after="180" w:line="276" w:lineRule="auto"/>
              <w:jc w:val="right"/>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w:t>
            </w:r>
          </w:p>
        </w:tc>
      </w:tr>
      <w:tr w:rsidR="008013E6" w:rsidRPr="008013E6" w14:paraId="7E8A2973" w14:textId="77777777" w:rsidTr="00875215">
        <w:trPr>
          <w:trHeight w:val="199"/>
        </w:trPr>
        <w:tc>
          <w:tcPr>
            <w:tcW w:w="2910" w:type="dxa"/>
            <w:tcBorders>
              <w:top w:val="single" w:sz="6" w:space="0" w:color="000000"/>
              <w:left w:val="single" w:sz="6" w:space="0" w:color="000000"/>
              <w:bottom w:val="single" w:sz="6" w:space="0" w:color="000000"/>
              <w:right w:val="single" w:sz="6" w:space="0" w:color="000000"/>
            </w:tcBorders>
            <w:shd w:val="clear" w:color="auto" w:fill="auto"/>
            <w:tcMar>
              <w:top w:w="80" w:type="dxa"/>
              <w:left w:w="160" w:type="dxa"/>
              <w:bottom w:w="80" w:type="dxa"/>
              <w:right w:w="80" w:type="dxa"/>
            </w:tcMar>
          </w:tcPr>
          <w:p w14:paraId="1F3B4641" w14:textId="77777777" w:rsidR="008013E6" w:rsidRPr="008013E6" w:rsidRDefault="008013E6" w:rsidP="008013E6">
            <w:pPr>
              <w:widowControl w:val="0"/>
              <w:pBdr>
                <w:top w:val="nil"/>
                <w:left w:val="nil"/>
                <w:bottom w:val="nil"/>
                <w:right w:val="nil"/>
                <w:between w:val="nil"/>
                <w:bar w:val="nil"/>
              </w:pBdr>
              <w:spacing w:after="180" w:line="276" w:lineRule="auto"/>
              <w:ind w:left="80"/>
              <w:rPr>
                <w:rFonts w:ascii="Droid Serif" w:eastAsia="Droid Serif" w:hAnsi="Droid Serif" w:cs="Droid Serif"/>
                <w:color w:val="666666"/>
                <w:u w:color="666666"/>
                <w:bdr w:val="nil"/>
                <w:lang w:eastAsia="en-IN"/>
                <w14:textOutline w14:w="0" w14:cap="flat" w14:cmpd="sng" w14:algn="ctr">
                  <w14:noFill/>
                  <w14:prstDash w14:val="solid"/>
                  <w14:bevel/>
                </w14:textOutline>
              </w:rPr>
            </w:pPr>
            <w:proofErr w:type="spellStart"/>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Thamarajakshi</w:t>
            </w:r>
            <w:proofErr w:type="spellEnd"/>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 xml:space="preserve"> (2001)</w:t>
            </w:r>
          </w:p>
        </w:tc>
        <w:tc>
          <w:tcPr>
            <w:tcW w:w="78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002EC94" w14:textId="77777777" w:rsidR="008013E6" w:rsidRPr="008013E6" w:rsidRDefault="008013E6" w:rsidP="008013E6">
            <w:pPr>
              <w:widowControl w:val="0"/>
              <w:pBdr>
                <w:top w:val="nil"/>
                <w:left w:val="nil"/>
                <w:bottom w:val="nil"/>
                <w:right w:val="nil"/>
                <w:between w:val="nil"/>
                <w:bar w:val="nil"/>
              </w:pBdr>
              <w:spacing w:after="180" w:line="276" w:lineRule="auto"/>
              <w:jc w:val="right"/>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2020</w:t>
            </w:r>
          </w:p>
        </w:tc>
        <w:tc>
          <w:tcPr>
            <w:tcW w:w="8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B3AAFC0" w14:textId="77777777" w:rsidR="008013E6" w:rsidRPr="008013E6" w:rsidRDefault="008013E6" w:rsidP="008013E6">
            <w:pPr>
              <w:widowControl w:val="0"/>
              <w:pBdr>
                <w:top w:val="nil"/>
                <w:left w:val="nil"/>
                <w:bottom w:val="nil"/>
                <w:right w:val="nil"/>
                <w:between w:val="nil"/>
                <w:bar w:val="nil"/>
              </w:pBdr>
              <w:spacing w:after="180" w:line="276" w:lineRule="auto"/>
              <w:jc w:val="right"/>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w:t>
            </w:r>
          </w:p>
        </w:tc>
        <w:tc>
          <w:tcPr>
            <w:tcW w:w="83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5752541" w14:textId="77777777" w:rsidR="008013E6" w:rsidRPr="008013E6" w:rsidRDefault="008013E6" w:rsidP="008013E6">
            <w:pPr>
              <w:widowControl w:val="0"/>
              <w:pBdr>
                <w:top w:val="nil"/>
                <w:left w:val="nil"/>
                <w:bottom w:val="nil"/>
                <w:right w:val="nil"/>
                <w:between w:val="nil"/>
                <w:bar w:val="nil"/>
              </w:pBdr>
              <w:spacing w:after="180" w:line="276" w:lineRule="auto"/>
              <w:jc w:val="right"/>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w:t>
            </w:r>
          </w:p>
        </w:tc>
        <w:tc>
          <w:tcPr>
            <w:tcW w:w="11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22F38D" w14:textId="77777777" w:rsidR="008013E6" w:rsidRPr="008013E6" w:rsidRDefault="008013E6" w:rsidP="008013E6">
            <w:pPr>
              <w:widowControl w:val="0"/>
              <w:pBdr>
                <w:top w:val="nil"/>
                <w:left w:val="nil"/>
                <w:bottom w:val="nil"/>
                <w:right w:val="nil"/>
                <w:between w:val="nil"/>
                <w:bar w:val="nil"/>
              </w:pBdr>
              <w:spacing w:after="180" w:line="276" w:lineRule="auto"/>
              <w:jc w:val="right"/>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274.0</w:t>
            </w:r>
          </w:p>
        </w:tc>
        <w:tc>
          <w:tcPr>
            <w:tcW w:w="7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9E61FE5" w14:textId="77777777" w:rsidR="008013E6" w:rsidRPr="008013E6" w:rsidRDefault="008013E6" w:rsidP="008013E6">
            <w:pPr>
              <w:widowControl w:val="0"/>
              <w:pBdr>
                <w:top w:val="nil"/>
                <w:left w:val="nil"/>
                <w:bottom w:val="nil"/>
                <w:right w:val="nil"/>
                <w:between w:val="nil"/>
                <w:bar w:val="nil"/>
              </w:pBdr>
              <w:spacing w:after="180" w:line="276" w:lineRule="auto"/>
              <w:jc w:val="right"/>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w:t>
            </w:r>
          </w:p>
        </w:tc>
        <w:tc>
          <w:tcPr>
            <w:tcW w:w="138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C626C76" w14:textId="77777777" w:rsidR="008013E6" w:rsidRPr="008013E6" w:rsidRDefault="008013E6" w:rsidP="008013E6">
            <w:pPr>
              <w:pBdr>
                <w:top w:val="nil"/>
                <w:left w:val="nil"/>
                <w:bottom w:val="nil"/>
                <w:right w:val="nil"/>
                <w:between w:val="nil"/>
                <w:bar w:val="nil"/>
              </w:pBdr>
              <w:spacing w:after="0" w:line="240" w:lineRule="auto"/>
              <w:rPr>
                <w:rFonts w:ascii="Times New Roman" w:eastAsia="Arial Unicode MS" w:hAnsi="Times New Roman" w:cs="Times New Roman"/>
                <w:sz w:val="24"/>
                <w:szCs w:val="24"/>
                <w:bdr w:val="nil"/>
                <w:lang w:val="en-US"/>
              </w:rPr>
            </w:pP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6E79D4C" w14:textId="77777777" w:rsidR="008013E6" w:rsidRPr="008013E6" w:rsidRDefault="008013E6" w:rsidP="008013E6">
            <w:pPr>
              <w:pBdr>
                <w:top w:val="nil"/>
                <w:left w:val="nil"/>
                <w:bottom w:val="nil"/>
                <w:right w:val="nil"/>
                <w:between w:val="nil"/>
                <w:bar w:val="nil"/>
              </w:pBdr>
              <w:spacing w:after="0" w:line="240" w:lineRule="auto"/>
              <w:rPr>
                <w:rFonts w:ascii="Times New Roman" w:eastAsia="Arial Unicode MS" w:hAnsi="Times New Roman" w:cs="Times New Roman"/>
                <w:sz w:val="24"/>
                <w:szCs w:val="24"/>
                <w:bdr w:val="nil"/>
                <w:lang w:val="en-US"/>
              </w:rPr>
            </w:pPr>
          </w:p>
        </w:tc>
      </w:tr>
      <w:tr w:rsidR="008013E6" w:rsidRPr="008013E6" w14:paraId="633EB16C" w14:textId="77777777" w:rsidTr="00875215">
        <w:trPr>
          <w:trHeight w:val="354"/>
        </w:trPr>
        <w:tc>
          <w:tcPr>
            <w:tcW w:w="2910" w:type="dxa"/>
            <w:tcBorders>
              <w:top w:val="single" w:sz="6" w:space="0" w:color="000000"/>
              <w:left w:val="single" w:sz="6" w:space="0" w:color="000000"/>
              <w:bottom w:val="single" w:sz="6" w:space="0" w:color="000000"/>
              <w:right w:val="single" w:sz="6" w:space="0" w:color="000000"/>
            </w:tcBorders>
            <w:shd w:val="clear" w:color="auto" w:fill="auto"/>
            <w:tcMar>
              <w:top w:w="80" w:type="dxa"/>
              <w:left w:w="160" w:type="dxa"/>
              <w:bottom w:w="80" w:type="dxa"/>
              <w:right w:w="80" w:type="dxa"/>
            </w:tcMar>
          </w:tcPr>
          <w:p w14:paraId="15650D80" w14:textId="77777777" w:rsidR="008013E6" w:rsidRPr="008013E6" w:rsidRDefault="008013E6" w:rsidP="008013E6">
            <w:pPr>
              <w:widowControl w:val="0"/>
              <w:pBdr>
                <w:top w:val="nil"/>
                <w:left w:val="nil"/>
                <w:bottom w:val="nil"/>
                <w:right w:val="nil"/>
                <w:between w:val="nil"/>
                <w:bar w:val="nil"/>
              </w:pBdr>
              <w:spacing w:after="180" w:line="276" w:lineRule="auto"/>
              <w:ind w:left="80"/>
              <w:rPr>
                <w:rFonts w:ascii="Arial" w:eastAsia="Arial" w:hAnsi="Arial" w:cs="Arial"/>
                <w:color w:val="666666"/>
                <w:sz w:val="18"/>
                <w:szCs w:val="18"/>
                <w:u w:color="666666"/>
                <w:bdr w:val="nil"/>
                <w:lang w:eastAsia="en-IN"/>
                <w14:textOutline w14:w="0" w14:cap="flat" w14:cmpd="sng" w14:algn="ctr">
                  <w14:noFill/>
                  <w14:prstDash w14:val="solid"/>
                  <w14:bevel/>
                </w14:textOutline>
              </w:rPr>
            </w:pPr>
            <w:proofErr w:type="spellStart"/>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Hanchate</w:t>
            </w:r>
            <w:proofErr w:type="spellEnd"/>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 xml:space="preserve"> &amp;</w:t>
            </w:r>
          </w:p>
          <w:p w14:paraId="60C3B08E" w14:textId="77777777" w:rsidR="008013E6" w:rsidRPr="008013E6" w:rsidRDefault="008013E6" w:rsidP="008013E6">
            <w:pPr>
              <w:widowControl w:val="0"/>
              <w:pBdr>
                <w:top w:val="nil"/>
                <w:left w:val="nil"/>
                <w:bottom w:val="nil"/>
                <w:right w:val="nil"/>
                <w:between w:val="nil"/>
                <w:bar w:val="nil"/>
              </w:pBdr>
              <w:spacing w:after="180" w:line="276" w:lineRule="auto"/>
              <w:ind w:left="80"/>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Dyson (2004)</w:t>
            </w:r>
          </w:p>
        </w:tc>
        <w:tc>
          <w:tcPr>
            <w:tcW w:w="78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E59153F" w14:textId="77777777" w:rsidR="008013E6" w:rsidRPr="008013E6" w:rsidRDefault="008013E6" w:rsidP="008013E6">
            <w:pPr>
              <w:widowControl w:val="0"/>
              <w:pBdr>
                <w:top w:val="nil"/>
                <w:left w:val="nil"/>
                <w:bottom w:val="nil"/>
                <w:right w:val="nil"/>
                <w:between w:val="nil"/>
                <w:bar w:val="nil"/>
              </w:pBdr>
              <w:spacing w:after="180" w:line="276" w:lineRule="auto"/>
              <w:jc w:val="right"/>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2026</w:t>
            </w:r>
          </w:p>
        </w:tc>
        <w:tc>
          <w:tcPr>
            <w:tcW w:w="8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A90EDAC" w14:textId="77777777" w:rsidR="008013E6" w:rsidRPr="008013E6" w:rsidRDefault="008013E6" w:rsidP="008013E6">
            <w:pPr>
              <w:widowControl w:val="0"/>
              <w:pBdr>
                <w:top w:val="nil"/>
                <w:left w:val="nil"/>
                <w:bottom w:val="nil"/>
                <w:right w:val="nil"/>
                <w:between w:val="nil"/>
                <w:bar w:val="nil"/>
              </w:pBdr>
              <w:spacing w:after="180" w:line="276" w:lineRule="auto"/>
              <w:jc w:val="right"/>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w:t>
            </w:r>
          </w:p>
        </w:tc>
        <w:tc>
          <w:tcPr>
            <w:tcW w:w="83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4FACCE1" w14:textId="77777777" w:rsidR="008013E6" w:rsidRPr="008013E6" w:rsidRDefault="008013E6" w:rsidP="008013E6">
            <w:pPr>
              <w:widowControl w:val="0"/>
              <w:pBdr>
                <w:top w:val="nil"/>
                <w:left w:val="nil"/>
                <w:bottom w:val="nil"/>
                <w:right w:val="nil"/>
                <w:between w:val="nil"/>
                <w:bar w:val="nil"/>
              </w:pBdr>
              <w:spacing w:after="180" w:line="276" w:lineRule="auto"/>
              <w:jc w:val="right"/>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w:t>
            </w:r>
          </w:p>
        </w:tc>
        <w:tc>
          <w:tcPr>
            <w:tcW w:w="11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492B513" w14:textId="77777777" w:rsidR="008013E6" w:rsidRPr="008013E6" w:rsidRDefault="008013E6" w:rsidP="008013E6">
            <w:pPr>
              <w:widowControl w:val="0"/>
              <w:pBdr>
                <w:top w:val="nil"/>
                <w:left w:val="nil"/>
                <w:bottom w:val="nil"/>
                <w:right w:val="nil"/>
                <w:between w:val="nil"/>
                <w:bar w:val="nil"/>
              </w:pBdr>
              <w:spacing w:after="180" w:line="276" w:lineRule="auto"/>
              <w:jc w:val="right"/>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217.6</w:t>
            </w:r>
          </w:p>
        </w:tc>
        <w:tc>
          <w:tcPr>
            <w:tcW w:w="774" w:type="dxa"/>
            <w:tcBorders>
              <w:top w:val="single" w:sz="6" w:space="0" w:color="000000"/>
              <w:left w:val="single" w:sz="6" w:space="0" w:color="000000"/>
              <w:bottom w:val="single" w:sz="6" w:space="0" w:color="000000"/>
              <w:right w:val="single" w:sz="6" w:space="0" w:color="000000"/>
            </w:tcBorders>
            <w:shd w:val="clear" w:color="auto" w:fill="auto"/>
            <w:tcMar>
              <w:top w:w="80" w:type="dxa"/>
              <w:left w:w="300" w:type="dxa"/>
              <w:bottom w:w="80" w:type="dxa"/>
              <w:right w:w="80" w:type="dxa"/>
            </w:tcMar>
          </w:tcPr>
          <w:p w14:paraId="5B394B81" w14:textId="77777777" w:rsidR="008013E6" w:rsidRPr="008013E6" w:rsidRDefault="008013E6" w:rsidP="008013E6">
            <w:pPr>
              <w:widowControl w:val="0"/>
              <w:pBdr>
                <w:top w:val="nil"/>
                <w:left w:val="nil"/>
                <w:bottom w:val="nil"/>
                <w:right w:val="nil"/>
                <w:between w:val="nil"/>
                <w:bar w:val="nil"/>
              </w:pBdr>
              <w:spacing w:after="180" w:line="276" w:lineRule="auto"/>
              <w:ind w:left="220"/>
              <w:rPr>
                <w:rFonts w:ascii="Droid Serif" w:eastAsia="Droid Serif" w:hAnsi="Droid Serif" w:cs="Droid Serif"/>
                <w:color w:val="666666"/>
                <w:u w:color="666666"/>
                <w:bdr w:val="nil"/>
                <w:lang w:eastAsia="en-IN"/>
                <w14:textOutline w14:w="0" w14:cap="flat" w14:cmpd="sng" w14:algn="ctr">
                  <w14:noFill/>
                  <w14:prstDash w14:val="solid"/>
                  <w14:bevel/>
                </w14:textOutline>
              </w:rPr>
            </w:pPr>
            <w:r w:rsidRPr="008013E6">
              <w:rPr>
                <w:rFonts w:ascii="Arial" w:eastAsia="Droid Serif" w:hAnsi="Arial" w:cs="Droid Serif"/>
                <w:color w:val="666666"/>
                <w:sz w:val="18"/>
                <w:szCs w:val="18"/>
                <w:u w:color="666666"/>
                <w:bdr w:val="nil"/>
                <w:lang w:val="en-US" w:eastAsia="en-IN"/>
                <w14:textOutline w14:w="0" w14:cap="flat" w14:cmpd="sng" w14:algn="ctr">
                  <w14:noFill/>
                  <w14:prstDash w14:val="solid"/>
                  <w14:bevel/>
                </w14:textOutline>
              </w:rPr>
              <w:t>16.0</w:t>
            </w:r>
          </w:p>
        </w:tc>
        <w:tc>
          <w:tcPr>
            <w:tcW w:w="138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0127725" w14:textId="77777777" w:rsidR="008013E6" w:rsidRPr="008013E6" w:rsidRDefault="008013E6" w:rsidP="008013E6">
            <w:pPr>
              <w:pBdr>
                <w:top w:val="nil"/>
                <w:left w:val="nil"/>
                <w:bottom w:val="nil"/>
                <w:right w:val="nil"/>
                <w:between w:val="nil"/>
                <w:bar w:val="nil"/>
              </w:pBdr>
              <w:spacing w:after="0" w:line="240" w:lineRule="auto"/>
              <w:rPr>
                <w:rFonts w:ascii="Times New Roman" w:eastAsia="Arial Unicode MS" w:hAnsi="Times New Roman" w:cs="Times New Roman"/>
                <w:sz w:val="24"/>
                <w:szCs w:val="24"/>
                <w:bdr w:val="nil"/>
                <w:lang w:val="en-US"/>
              </w:rPr>
            </w:pP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F7193C5" w14:textId="77777777" w:rsidR="008013E6" w:rsidRPr="008013E6" w:rsidRDefault="008013E6" w:rsidP="008013E6">
            <w:pPr>
              <w:pBdr>
                <w:top w:val="nil"/>
                <w:left w:val="nil"/>
                <w:bottom w:val="nil"/>
                <w:right w:val="nil"/>
                <w:between w:val="nil"/>
                <w:bar w:val="nil"/>
              </w:pBdr>
              <w:spacing w:after="0" w:line="240" w:lineRule="auto"/>
              <w:rPr>
                <w:rFonts w:ascii="Times New Roman" w:eastAsia="Arial Unicode MS" w:hAnsi="Times New Roman" w:cs="Times New Roman"/>
                <w:sz w:val="24"/>
                <w:szCs w:val="24"/>
                <w:bdr w:val="nil"/>
                <w:lang w:val="en-US"/>
              </w:rPr>
            </w:pPr>
          </w:p>
        </w:tc>
      </w:tr>
    </w:tbl>
    <w:p w14:paraId="772979A9" w14:textId="77777777" w:rsidR="008013E6" w:rsidRDefault="008013E6" w:rsidP="008013E6">
      <w:pPr>
        <w:rPr>
          <w:rFonts w:ascii="Arial" w:hAnsi="Arial"/>
          <w:sz w:val="24"/>
          <w:szCs w:val="24"/>
        </w:rPr>
      </w:pPr>
    </w:p>
    <w:p w14:paraId="0D2D4B26" w14:textId="69CDCA82" w:rsidR="008013E6" w:rsidRDefault="008013E6" w:rsidP="008013E6">
      <w:pPr>
        <w:pStyle w:val="Body"/>
        <w:spacing w:before="0" w:after="180" w:line="276" w:lineRule="auto"/>
        <w:rPr>
          <w:rFonts w:ascii="Arial" w:eastAsia="Arial" w:hAnsi="Arial" w:cs="Arial"/>
          <w:sz w:val="24"/>
          <w:szCs w:val="24"/>
        </w:rPr>
      </w:pPr>
      <w:proofErr w:type="spellStart"/>
      <w:r>
        <w:rPr>
          <w:rFonts w:ascii="Arial" w:hAnsi="Arial"/>
          <w:sz w:val="24"/>
          <w:szCs w:val="24"/>
          <w:lang w:val="en-US"/>
        </w:rPr>
        <w:t>Hanchante</w:t>
      </w:r>
      <w:proofErr w:type="spellEnd"/>
      <w:r>
        <w:rPr>
          <w:rFonts w:ascii="Arial" w:hAnsi="Arial"/>
          <w:sz w:val="24"/>
          <w:szCs w:val="24"/>
          <w:lang w:val="en-US"/>
        </w:rPr>
        <w:t xml:space="preserve"> and Dyson (2001) also predicted the total demand for cereals to be 217.6 mt in 2026. In this paper, cereal projections were made at the state level which were subsequently </w:t>
      </w:r>
      <w:r w:rsidR="006F3BFF">
        <w:rPr>
          <w:rFonts w:ascii="Arial" w:hAnsi="Arial"/>
          <w:sz w:val="24"/>
          <w:szCs w:val="24"/>
          <w:lang w:val="en-US"/>
        </w:rPr>
        <w:t>summarized</w:t>
      </w:r>
      <w:r>
        <w:rPr>
          <w:rFonts w:ascii="Arial" w:hAnsi="Arial"/>
          <w:sz w:val="24"/>
          <w:szCs w:val="24"/>
          <w:lang w:val="en-US"/>
        </w:rPr>
        <w:t xml:space="preserve"> at the country level. The base year considered for most of these studies is 1994. </w:t>
      </w:r>
      <w:proofErr w:type="spellStart"/>
      <w:r>
        <w:rPr>
          <w:rFonts w:ascii="Arial" w:hAnsi="Arial"/>
          <w:sz w:val="24"/>
          <w:szCs w:val="24"/>
          <w:lang w:val="en-US"/>
        </w:rPr>
        <w:t>Rosegrant</w:t>
      </w:r>
      <w:proofErr w:type="spellEnd"/>
      <w:r>
        <w:rPr>
          <w:rFonts w:ascii="Arial" w:hAnsi="Arial"/>
          <w:sz w:val="24"/>
          <w:szCs w:val="24"/>
          <w:rtl/>
        </w:rPr>
        <w:t>’</w:t>
      </w:r>
      <w:r>
        <w:rPr>
          <w:rFonts w:ascii="Arial" w:hAnsi="Arial"/>
          <w:sz w:val="24"/>
          <w:szCs w:val="24"/>
          <w:lang w:val="en-US"/>
        </w:rPr>
        <w:t>s study for total cereals were close to these estimates whereas Bhalla</w:t>
      </w:r>
      <w:r>
        <w:rPr>
          <w:rFonts w:ascii="Arial" w:hAnsi="Arial"/>
          <w:sz w:val="24"/>
          <w:szCs w:val="24"/>
          <w:rtl/>
        </w:rPr>
        <w:t>’</w:t>
      </w:r>
      <w:r>
        <w:rPr>
          <w:rFonts w:ascii="Arial" w:hAnsi="Arial"/>
          <w:sz w:val="24"/>
          <w:szCs w:val="24"/>
          <w:lang w:val="en-US"/>
        </w:rPr>
        <w:t>s (2001) study for total cereals are observed to be considerably different from that of other studies.</w:t>
      </w:r>
    </w:p>
    <w:p w14:paraId="1DA8A2EF" w14:textId="0006963F" w:rsidR="008013E6" w:rsidRDefault="008013E6" w:rsidP="008013E6">
      <w:pPr>
        <w:pStyle w:val="Body"/>
        <w:spacing w:before="0" w:after="180" w:line="276" w:lineRule="auto"/>
        <w:rPr>
          <w:rFonts w:ascii="Arial" w:eastAsia="Arial" w:hAnsi="Arial" w:cs="Arial"/>
          <w:b/>
          <w:bCs/>
          <w:sz w:val="24"/>
          <w:szCs w:val="24"/>
        </w:rPr>
      </w:pPr>
      <w:r>
        <w:rPr>
          <w:rFonts w:ascii="Arial" w:hAnsi="Arial"/>
          <w:b/>
          <w:bCs/>
          <w:sz w:val="24"/>
          <w:szCs w:val="24"/>
          <w:lang w:val="en-US"/>
        </w:rPr>
        <w:t>Supply Projections</w:t>
      </w:r>
      <w:r w:rsidR="006F3BFF">
        <w:rPr>
          <w:rFonts w:ascii="Arial" w:hAnsi="Arial"/>
          <w:b/>
          <w:bCs/>
          <w:sz w:val="24"/>
          <w:szCs w:val="24"/>
          <w:lang w:val="en-US"/>
        </w:rPr>
        <w:t>:</w:t>
      </w:r>
    </w:p>
    <w:p w14:paraId="697F7227" w14:textId="56B575F6" w:rsidR="008013E6" w:rsidRDefault="008013E6" w:rsidP="008013E6">
      <w:pPr>
        <w:pStyle w:val="Body"/>
        <w:spacing w:before="0" w:after="180" w:line="276" w:lineRule="auto"/>
        <w:rPr>
          <w:rFonts w:ascii="Arial" w:hAnsi="Arial"/>
          <w:sz w:val="24"/>
          <w:szCs w:val="24"/>
          <w:lang w:val="en-US"/>
        </w:rPr>
      </w:pPr>
      <w:r>
        <w:rPr>
          <w:rFonts w:ascii="Arial" w:hAnsi="Arial"/>
          <w:sz w:val="24"/>
          <w:szCs w:val="24"/>
          <w:lang w:val="en-US"/>
        </w:rPr>
        <w:t xml:space="preserve">Some supply projections have been made under the technological </w:t>
      </w:r>
      <w:r w:rsidR="006F3BFF">
        <w:rPr>
          <w:rFonts w:ascii="Arial" w:hAnsi="Arial"/>
          <w:sz w:val="24"/>
          <w:szCs w:val="24"/>
          <w:lang w:val="en-US"/>
        </w:rPr>
        <w:t>change, assumptions</w:t>
      </w:r>
      <w:r>
        <w:rPr>
          <w:rFonts w:ascii="Arial" w:hAnsi="Arial"/>
          <w:sz w:val="24"/>
          <w:szCs w:val="24"/>
          <w:lang w:val="en-US"/>
        </w:rPr>
        <w:t xml:space="preserve"> of cropping pattern shift, yield growth etc. </w:t>
      </w:r>
      <w:proofErr w:type="spellStart"/>
      <w:r>
        <w:rPr>
          <w:rFonts w:ascii="Arial" w:hAnsi="Arial"/>
          <w:sz w:val="24"/>
          <w:szCs w:val="24"/>
          <w:lang w:val="en-US"/>
        </w:rPr>
        <w:t>Hanchante</w:t>
      </w:r>
      <w:proofErr w:type="spellEnd"/>
      <w:r>
        <w:rPr>
          <w:rFonts w:ascii="Arial" w:hAnsi="Arial"/>
          <w:sz w:val="24"/>
          <w:szCs w:val="24"/>
          <w:lang w:val="en-US"/>
        </w:rPr>
        <w:t xml:space="preserve"> and Dyson (2001) calculated projections of supplies using area and projections of yield for total cereals and pulses for 2026.Domestic production in 2026 will be 265.8 mt according to the paper. Predictions of various nutritional foods according to various research papers have been </w:t>
      </w:r>
      <w:r w:rsidR="006F3BFF">
        <w:rPr>
          <w:rFonts w:ascii="Arial" w:hAnsi="Arial"/>
          <w:sz w:val="24"/>
          <w:szCs w:val="24"/>
          <w:lang w:val="en-US"/>
        </w:rPr>
        <w:t>summarized</w:t>
      </w:r>
      <w:r>
        <w:rPr>
          <w:rFonts w:ascii="Arial" w:hAnsi="Arial"/>
          <w:sz w:val="24"/>
          <w:szCs w:val="24"/>
          <w:lang w:val="en-US"/>
        </w:rPr>
        <w:t xml:space="preserve"> below:</w:t>
      </w:r>
    </w:p>
    <w:p w14:paraId="594B3F5F" w14:textId="56129E96" w:rsidR="008013E6" w:rsidRPr="008013E6" w:rsidRDefault="008013E6" w:rsidP="008013E6">
      <w:pPr>
        <w:pStyle w:val="Body"/>
        <w:spacing w:before="0" w:after="120" w:line="276" w:lineRule="auto"/>
        <w:rPr>
          <w:rFonts w:ascii="Arial" w:eastAsia="Arial" w:hAnsi="Arial" w:cs="Arial"/>
          <w:b/>
          <w:sz w:val="24"/>
          <w:szCs w:val="24"/>
        </w:rPr>
      </w:pPr>
      <w:r w:rsidRPr="008013E6">
        <w:rPr>
          <w:rFonts w:ascii="Arial" w:hAnsi="Arial"/>
          <w:b/>
          <w:sz w:val="24"/>
          <w:szCs w:val="24"/>
          <w:lang w:val="en-US"/>
        </w:rPr>
        <w:t>Projected food supply for India, by different studies</w:t>
      </w:r>
      <w:r w:rsidR="006F3BFF">
        <w:rPr>
          <w:rFonts w:ascii="Arial" w:hAnsi="Arial"/>
          <w:b/>
          <w:sz w:val="24"/>
          <w:szCs w:val="24"/>
          <w:lang w:val="en-US"/>
        </w:rPr>
        <w:t xml:space="preserve"> </w:t>
      </w:r>
      <w:r w:rsidRPr="008013E6">
        <w:rPr>
          <w:rFonts w:ascii="Arial" w:hAnsi="Arial"/>
          <w:b/>
          <w:sz w:val="24"/>
          <w:szCs w:val="24"/>
          <w:lang w:val="en-US"/>
        </w:rPr>
        <w:t xml:space="preserve">(Unit: Million Metric </w:t>
      </w:r>
      <w:r w:rsidR="006F3BFF">
        <w:rPr>
          <w:rFonts w:ascii="Arial" w:hAnsi="Arial"/>
          <w:b/>
          <w:sz w:val="24"/>
          <w:szCs w:val="24"/>
          <w:lang w:val="en-US"/>
        </w:rPr>
        <w:t>t</w:t>
      </w:r>
      <w:r w:rsidRPr="008013E6">
        <w:rPr>
          <w:rFonts w:ascii="Arial" w:hAnsi="Arial"/>
          <w:b/>
          <w:sz w:val="24"/>
          <w:szCs w:val="24"/>
          <w:lang w:val="en-US"/>
        </w:rPr>
        <w:t>onnes)</w:t>
      </w:r>
    </w:p>
    <w:p w14:paraId="36CB0D5C" w14:textId="77777777" w:rsidR="008013E6" w:rsidRDefault="008013E6" w:rsidP="008013E6">
      <w:pPr>
        <w:pStyle w:val="Body"/>
        <w:spacing w:before="0" w:after="180" w:line="276" w:lineRule="auto"/>
        <w:rPr>
          <w:rFonts w:ascii="Arial" w:eastAsia="Arial" w:hAnsi="Arial" w:cs="Arial"/>
          <w:sz w:val="24"/>
          <w:szCs w:val="24"/>
        </w:rPr>
      </w:pPr>
    </w:p>
    <w:tbl>
      <w:tblPr>
        <w:tblW w:w="8528" w:type="dxa"/>
        <w:tblInd w:w="49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49"/>
        <w:gridCol w:w="883"/>
        <w:gridCol w:w="849"/>
        <w:gridCol w:w="1033"/>
        <w:gridCol w:w="1016"/>
        <w:gridCol w:w="849"/>
        <w:gridCol w:w="916"/>
        <w:gridCol w:w="1333"/>
      </w:tblGrid>
      <w:tr w:rsidR="008013E6" w14:paraId="1DE3C88F" w14:textId="77777777" w:rsidTr="008013E6">
        <w:trPr>
          <w:trHeight w:val="585"/>
        </w:trPr>
        <w:tc>
          <w:tcPr>
            <w:tcW w:w="1649" w:type="dxa"/>
            <w:tcBorders>
              <w:top w:val="single" w:sz="6" w:space="0" w:color="000000"/>
              <w:left w:val="single" w:sz="6" w:space="0" w:color="000000"/>
              <w:bottom w:val="single" w:sz="6" w:space="0" w:color="000000"/>
              <w:right w:val="single" w:sz="6" w:space="0" w:color="000000"/>
            </w:tcBorders>
            <w:shd w:val="clear" w:color="auto" w:fill="auto"/>
            <w:tcMar>
              <w:top w:w="80" w:type="dxa"/>
              <w:left w:w="160" w:type="dxa"/>
              <w:bottom w:w="80" w:type="dxa"/>
              <w:right w:w="80" w:type="dxa"/>
            </w:tcMar>
          </w:tcPr>
          <w:p w14:paraId="26CC40D7" w14:textId="77777777" w:rsidR="008013E6" w:rsidRDefault="008013E6" w:rsidP="00C62E13">
            <w:pPr>
              <w:pStyle w:val="Body"/>
              <w:spacing w:before="0" w:after="180" w:line="276" w:lineRule="auto"/>
              <w:ind w:left="80"/>
            </w:pPr>
            <w:r>
              <w:rPr>
                <w:rFonts w:ascii="Arial" w:hAnsi="Arial"/>
                <w:b/>
                <w:bCs/>
                <w:sz w:val="18"/>
                <w:szCs w:val="18"/>
                <w:lang w:val="en-US"/>
              </w:rPr>
              <w:t>Source</w:t>
            </w:r>
          </w:p>
        </w:tc>
        <w:tc>
          <w:tcPr>
            <w:tcW w:w="883" w:type="dxa"/>
            <w:tcBorders>
              <w:top w:val="single" w:sz="6" w:space="0" w:color="000000"/>
              <w:left w:val="single" w:sz="6" w:space="0" w:color="000000"/>
              <w:bottom w:val="single" w:sz="6" w:space="0" w:color="000000"/>
              <w:right w:val="single" w:sz="6" w:space="0" w:color="000000"/>
            </w:tcBorders>
            <w:shd w:val="clear" w:color="auto" w:fill="auto"/>
            <w:tcMar>
              <w:top w:w="80" w:type="dxa"/>
              <w:left w:w="220" w:type="dxa"/>
              <w:bottom w:w="80" w:type="dxa"/>
              <w:right w:w="80" w:type="dxa"/>
            </w:tcMar>
          </w:tcPr>
          <w:p w14:paraId="04E03759" w14:textId="77777777" w:rsidR="008013E6" w:rsidRDefault="008013E6" w:rsidP="00C62E13">
            <w:pPr>
              <w:pStyle w:val="Body"/>
              <w:spacing w:before="0" w:after="180" w:line="276" w:lineRule="auto"/>
              <w:ind w:left="140"/>
              <w:jc w:val="center"/>
            </w:pPr>
            <w:r>
              <w:rPr>
                <w:rFonts w:ascii="Arial" w:hAnsi="Arial"/>
                <w:b/>
                <w:bCs/>
                <w:sz w:val="18"/>
                <w:szCs w:val="18"/>
                <w:lang w:val="en-US"/>
              </w:rPr>
              <w:t>Year</w:t>
            </w:r>
          </w:p>
        </w:tc>
        <w:tc>
          <w:tcPr>
            <w:tcW w:w="849" w:type="dxa"/>
            <w:tcBorders>
              <w:top w:val="single" w:sz="6" w:space="0" w:color="000000"/>
              <w:left w:val="single" w:sz="6" w:space="0" w:color="000000"/>
              <w:bottom w:val="single" w:sz="6" w:space="0" w:color="000000"/>
              <w:right w:val="single" w:sz="6" w:space="0" w:color="000000"/>
            </w:tcBorders>
            <w:shd w:val="clear" w:color="auto" w:fill="auto"/>
            <w:tcMar>
              <w:top w:w="80" w:type="dxa"/>
              <w:left w:w="200" w:type="dxa"/>
              <w:bottom w:w="80" w:type="dxa"/>
              <w:right w:w="80" w:type="dxa"/>
            </w:tcMar>
          </w:tcPr>
          <w:p w14:paraId="28B81080" w14:textId="77777777" w:rsidR="008013E6" w:rsidRDefault="008013E6" w:rsidP="00C62E13">
            <w:pPr>
              <w:pStyle w:val="Body"/>
              <w:spacing w:before="0" w:after="180" w:line="276" w:lineRule="auto"/>
              <w:ind w:left="120"/>
              <w:jc w:val="center"/>
            </w:pPr>
            <w:r>
              <w:rPr>
                <w:rFonts w:ascii="Arial" w:hAnsi="Arial"/>
                <w:b/>
                <w:bCs/>
                <w:sz w:val="18"/>
                <w:szCs w:val="18"/>
                <w:lang w:val="en-US"/>
              </w:rPr>
              <w:t>Rice</w:t>
            </w:r>
          </w:p>
        </w:tc>
        <w:tc>
          <w:tcPr>
            <w:tcW w:w="1033" w:type="dxa"/>
            <w:tcBorders>
              <w:top w:val="single" w:sz="6" w:space="0" w:color="000000"/>
              <w:left w:val="single" w:sz="6" w:space="0" w:color="000000"/>
              <w:bottom w:val="single" w:sz="6" w:space="0" w:color="000000"/>
              <w:right w:val="single" w:sz="6" w:space="0" w:color="000000"/>
            </w:tcBorders>
            <w:shd w:val="clear" w:color="auto" w:fill="auto"/>
            <w:tcMar>
              <w:top w:w="80" w:type="dxa"/>
              <w:left w:w="220" w:type="dxa"/>
              <w:bottom w:w="80" w:type="dxa"/>
              <w:right w:w="80" w:type="dxa"/>
            </w:tcMar>
          </w:tcPr>
          <w:p w14:paraId="385DB6B2" w14:textId="77777777" w:rsidR="008013E6" w:rsidRDefault="008013E6" w:rsidP="00C62E13">
            <w:pPr>
              <w:pStyle w:val="Body"/>
              <w:spacing w:before="0" w:after="180" w:line="276" w:lineRule="auto"/>
              <w:ind w:left="140"/>
              <w:jc w:val="center"/>
            </w:pPr>
            <w:r>
              <w:rPr>
                <w:rFonts w:ascii="Arial" w:hAnsi="Arial"/>
                <w:b/>
                <w:bCs/>
                <w:sz w:val="18"/>
                <w:szCs w:val="18"/>
                <w:lang w:val="en-US"/>
              </w:rPr>
              <w:t>Wheat</w:t>
            </w:r>
          </w:p>
        </w:tc>
        <w:tc>
          <w:tcPr>
            <w:tcW w:w="1016" w:type="dxa"/>
            <w:tcBorders>
              <w:top w:val="single" w:sz="6" w:space="0" w:color="000000"/>
              <w:left w:val="single" w:sz="6" w:space="0" w:color="000000"/>
              <w:bottom w:val="single" w:sz="6" w:space="0" w:color="000000"/>
              <w:right w:val="single" w:sz="6" w:space="0" w:color="000000"/>
            </w:tcBorders>
            <w:shd w:val="clear" w:color="auto" w:fill="auto"/>
            <w:tcMar>
              <w:top w:w="80" w:type="dxa"/>
              <w:left w:w="180" w:type="dxa"/>
              <w:bottom w:w="80" w:type="dxa"/>
              <w:right w:w="80" w:type="dxa"/>
            </w:tcMar>
          </w:tcPr>
          <w:p w14:paraId="7E36AD57" w14:textId="77777777" w:rsidR="008013E6" w:rsidRDefault="008013E6" w:rsidP="00C62E13">
            <w:pPr>
              <w:pStyle w:val="Body"/>
              <w:spacing w:before="0" w:after="180" w:line="276" w:lineRule="auto"/>
              <w:ind w:left="100" w:firstLine="80"/>
            </w:pPr>
            <w:r>
              <w:rPr>
                <w:rFonts w:ascii="Arial" w:hAnsi="Arial"/>
                <w:b/>
                <w:bCs/>
                <w:sz w:val="18"/>
                <w:szCs w:val="18"/>
                <w:lang w:val="en-US"/>
              </w:rPr>
              <w:t>Total Cereals</w:t>
            </w:r>
          </w:p>
        </w:tc>
        <w:tc>
          <w:tcPr>
            <w:tcW w:w="849" w:type="dxa"/>
            <w:tcBorders>
              <w:top w:val="single" w:sz="6" w:space="0" w:color="000000"/>
              <w:left w:val="single" w:sz="6" w:space="0" w:color="000000"/>
              <w:bottom w:val="single" w:sz="6" w:space="0" w:color="000000"/>
              <w:right w:val="single" w:sz="6" w:space="0" w:color="000000"/>
            </w:tcBorders>
            <w:shd w:val="clear" w:color="auto" w:fill="auto"/>
            <w:tcMar>
              <w:top w:w="80" w:type="dxa"/>
              <w:left w:w="120" w:type="dxa"/>
              <w:bottom w:w="80" w:type="dxa"/>
              <w:right w:w="80" w:type="dxa"/>
            </w:tcMar>
          </w:tcPr>
          <w:p w14:paraId="12A4EB47" w14:textId="77777777" w:rsidR="008013E6" w:rsidRDefault="008013E6" w:rsidP="00C62E13">
            <w:pPr>
              <w:pStyle w:val="Body"/>
              <w:spacing w:before="0" w:after="180" w:line="276" w:lineRule="auto"/>
              <w:ind w:left="40"/>
              <w:jc w:val="center"/>
            </w:pPr>
            <w:r>
              <w:rPr>
                <w:rFonts w:ascii="Arial" w:hAnsi="Arial"/>
                <w:b/>
                <w:bCs/>
                <w:sz w:val="18"/>
                <w:szCs w:val="18"/>
                <w:lang w:val="en-US"/>
              </w:rPr>
              <w:t>Pulses</w:t>
            </w:r>
          </w:p>
        </w:tc>
        <w:tc>
          <w:tcPr>
            <w:tcW w:w="916" w:type="dxa"/>
            <w:tcBorders>
              <w:top w:val="single" w:sz="6" w:space="0" w:color="000000"/>
              <w:left w:val="single" w:sz="6" w:space="0" w:color="000000"/>
              <w:bottom w:val="single" w:sz="6" w:space="0" w:color="000000"/>
              <w:right w:val="single" w:sz="6" w:space="0" w:color="000000"/>
            </w:tcBorders>
            <w:shd w:val="clear" w:color="auto" w:fill="auto"/>
            <w:tcMar>
              <w:top w:w="80" w:type="dxa"/>
              <w:left w:w="100" w:type="dxa"/>
              <w:bottom w:w="80" w:type="dxa"/>
              <w:right w:w="80" w:type="dxa"/>
            </w:tcMar>
          </w:tcPr>
          <w:p w14:paraId="5BE2C241" w14:textId="77777777" w:rsidR="008013E6" w:rsidRDefault="008013E6" w:rsidP="00C62E13">
            <w:pPr>
              <w:pStyle w:val="Body"/>
              <w:spacing w:before="0" w:after="180" w:line="276" w:lineRule="auto"/>
              <w:ind w:left="20"/>
              <w:jc w:val="center"/>
            </w:pPr>
            <w:r>
              <w:rPr>
                <w:rFonts w:ascii="Arial" w:hAnsi="Arial"/>
                <w:b/>
                <w:bCs/>
                <w:sz w:val="18"/>
                <w:szCs w:val="18"/>
                <w:lang w:val="en-US"/>
              </w:rPr>
              <w:t>Oilseed</w:t>
            </w:r>
          </w:p>
        </w:tc>
        <w:tc>
          <w:tcPr>
            <w:tcW w:w="1333" w:type="dxa"/>
            <w:tcBorders>
              <w:top w:val="single" w:sz="6" w:space="0" w:color="000000"/>
              <w:left w:val="single" w:sz="6" w:space="0" w:color="000000"/>
              <w:bottom w:val="single" w:sz="6" w:space="0" w:color="000000"/>
              <w:right w:val="single" w:sz="6" w:space="0" w:color="000000"/>
            </w:tcBorders>
            <w:shd w:val="clear" w:color="auto" w:fill="auto"/>
            <w:tcMar>
              <w:top w:w="80" w:type="dxa"/>
              <w:left w:w="180" w:type="dxa"/>
              <w:bottom w:w="80" w:type="dxa"/>
              <w:right w:w="80" w:type="dxa"/>
            </w:tcMar>
          </w:tcPr>
          <w:p w14:paraId="2543320C" w14:textId="77777777" w:rsidR="008013E6" w:rsidRDefault="008013E6" w:rsidP="00C62E13">
            <w:pPr>
              <w:pStyle w:val="Body"/>
              <w:spacing w:before="0" w:after="180" w:line="276" w:lineRule="auto"/>
              <w:ind w:left="100"/>
              <w:jc w:val="center"/>
            </w:pPr>
            <w:r>
              <w:rPr>
                <w:rFonts w:ascii="Arial" w:hAnsi="Arial"/>
                <w:b/>
                <w:bCs/>
                <w:sz w:val="18"/>
                <w:szCs w:val="18"/>
                <w:lang w:val="en-US"/>
              </w:rPr>
              <w:t>Sugarcane</w:t>
            </w:r>
          </w:p>
        </w:tc>
      </w:tr>
      <w:tr w:rsidR="008013E6" w14:paraId="222016ED" w14:textId="77777777" w:rsidTr="008013E6">
        <w:trPr>
          <w:trHeight w:val="412"/>
        </w:trPr>
        <w:tc>
          <w:tcPr>
            <w:tcW w:w="1649"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160" w:type="dxa"/>
              <w:bottom w:w="80" w:type="dxa"/>
              <w:right w:w="80" w:type="dxa"/>
            </w:tcMar>
          </w:tcPr>
          <w:p w14:paraId="4691D364" w14:textId="77777777" w:rsidR="008013E6" w:rsidRDefault="008013E6" w:rsidP="00C62E13">
            <w:pPr>
              <w:pStyle w:val="Body"/>
              <w:spacing w:before="0" w:after="180" w:line="276" w:lineRule="auto"/>
              <w:ind w:left="80"/>
            </w:pPr>
            <w:commentRangeStart w:id="32"/>
            <w:r>
              <w:rPr>
                <w:rFonts w:ascii="Arial" w:hAnsi="Arial"/>
                <w:sz w:val="18"/>
                <w:szCs w:val="18"/>
                <w:lang w:val="en-US"/>
              </w:rPr>
              <w:t>Mittal</w:t>
            </w:r>
            <w:commentRangeEnd w:id="32"/>
            <w:r w:rsidR="001F350A">
              <w:rPr>
                <w:rStyle w:val="CommentReference"/>
                <w:rFonts w:asciiTheme="minorHAnsi" w:eastAsiaTheme="minorHAnsi" w:hAnsiTheme="minorHAnsi" w:cstheme="minorBidi"/>
                <w:color w:val="auto"/>
                <w:bdr w:val="none" w:sz="0" w:space="0" w:color="auto"/>
                <w:lang w:eastAsia="en-US"/>
                <w14:textOutline w14:w="0" w14:cap="rnd" w14:cmpd="sng" w14:algn="ctr">
                  <w14:noFill/>
                  <w14:prstDash w14:val="solid"/>
                  <w14:bevel/>
                </w14:textOutline>
              </w:rPr>
              <w:commentReference w:id="32"/>
            </w:r>
          </w:p>
        </w:tc>
        <w:tc>
          <w:tcPr>
            <w:tcW w:w="883" w:type="dxa"/>
            <w:tcBorders>
              <w:top w:val="single" w:sz="6" w:space="0" w:color="000000"/>
              <w:left w:val="single" w:sz="6" w:space="0" w:color="000000"/>
              <w:bottom w:val="single" w:sz="6" w:space="0" w:color="000000"/>
              <w:right w:val="single" w:sz="6" w:space="0" w:color="000000"/>
            </w:tcBorders>
            <w:shd w:val="clear" w:color="auto" w:fill="auto"/>
            <w:tcMar>
              <w:top w:w="80" w:type="dxa"/>
              <w:left w:w="220" w:type="dxa"/>
              <w:bottom w:w="80" w:type="dxa"/>
              <w:right w:w="80" w:type="dxa"/>
            </w:tcMar>
          </w:tcPr>
          <w:p w14:paraId="63677B11" w14:textId="77777777" w:rsidR="008013E6" w:rsidRDefault="008013E6" w:rsidP="00C62E13">
            <w:pPr>
              <w:pStyle w:val="Body"/>
              <w:spacing w:before="0" w:after="180" w:line="276" w:lineRule="auto"/>
              <w:ind w:left="140"/>
              <w:jc w:val="center"/>
            </w:pPr>
            <w:r>
              <w:rPr>
                <w:rFonts w:ascii="Arial" w:hAnsi="Arial"/>
                <w:sz w:val="18"/>
                <w:szCs w:val="18"/>
                <w:lang w:val="en-US"/>
              </w:rPr>
              <w:t>2011</w:t>
            </w:r>
          </w:p>
        </w:tc>
        <w:tc>
          <w:tcPr>
            <w:tcW w:w="849" w:type="dxa"/>
            <w:tcBorders>
              <w:top w:val="single" w:sz="6" w:space="0" w:color="000000"/>
              <w:left w:val="single" w:sz="6" w:space="0" w:color="000000"/>
              <w:bottom w:val="single" w:sz="6" w:space="0" w:color="000000"/>
              <w:right w:val="single" w:sz="6" w:space="0" w:color="000000"/>
            </w:tcBorders>
            <w:shd w:val="clear" w:color="auto" w:fill="auto"/>
            <w:tcMar>
              <w:top w:w="80" w:type="dxa"/>
              <w:left w:w="200" w:type="dxa"/>
              <w:bottom w:w="80" w:type="dxa"/>
              <w:right w:w="80" w:type="dxa"/>
            </w:tcMar>
          </w:tcPr>
          <w:p w14:paraId="13E92FEB" w14:textId="77777777" w:rsidR="008013E6" w:rsidRDefault="008013E6" w:rsidP="00C62E13">
            <w:pPr>
              <w:pStyle w:val="Body"/>
              <w:spacing w:before="0" w:after="180" w:line="276" w:lineRule="auto"/>
              <w:ind w:left="120"/>
              <w:jc w:val="center"/>
            </w:pPr>
            <w:r>
              <w:rPr>
                <w:rFonts w:ascii="Arial" w:hAnsi="Arial"/>
                <w:sz w:val="18"/>
                <w:szCs w:val="18"/>
                <w:lang w:val="en-US"/>
              </w:rPr>
              <w:t>95.7</w:t>
            </w:r>
          </w:p>
        </w:tc>
        <w:tc>
          <w:tcPr>
            <w:tcW w:w="1033" w:type="dxa"/>
            <w:tcBorders>
              <w:top w:val="single" w:sz="6" w:space="0" w:color="000000"/>
              <w:left w:val="single" w:sz="6" w:space="0" w:color="000000"/>
              <w:bottom w:val="single" w:sz="6" w:space="0" w:color="000000"/>
              <w:right w:val="single" w:sz="6" w:space="0" w:color="000000"/>
            </w:tcBorders>
            <w:shd w:val="clear" w:color="auto" w:fill="auto"/>
            <w:tcMar>
              <w:top w:w="80" w:type="dxa"/>
              <w:left w:w="220" w:type="dxa"/>
              <w:bottom w:w="80" w:type="dxa"/>
              <w:right w:w="80" w:type="dxa"/>
            </w:tcMar>
          </w:tcPr>
          <w:p w14:paraId="73DFFDB2" w14:textId="77777777" w:rsidR="008013E6" w:rsidRDefault="008013E6" w:rsidP="00C62E13">
            <w:pPr>
              <w:pStyle w:val="Body"/>
              <w:spacing w:before="0" w:after="180" w:line="276" w:lineRule="auto"/>
              <w:ind w:left="140"/>
              <w:jc w:val="center"/>
            </w:pPr>
            <w:r>
              <w:rPr>
                <w:rFonts w:ascii="Arial" w:hAnsi="Arial"/>
                <w:sz w:val="18"/>
                <w:szCs w:val="18"/>
                <w:lang w:val="en-US"/>
              </w:rPr>
              <w:t>80.2</w:t>
            </w:r>
          </w:p>
        </w:tc>
        <w:tc>
          <w:tcPr>
            <w:tcW w:w="1016" w:type="dxa"/>
            <w:tcBorders>
              <w:top w:val="single" w:sz="6" w:space="0" w:color="000000"/>
              <w:left w:val="single" w:sz="6" w:space="0" w:color="000000"/>
              <w:bottom w:val="single" w:sz="6" w:space="0" w:color="000000"/>
              <w:right w:val="single" w:sz="6" w:space="0" w:color="000000"/>
            </w:tcBorders>
            <w:shd w:val="clear" w:color="auto" w:fill="auto"/>
            <w:tcMar>
              <w:top w:w="80" w:type="dxa"/>
              <w:left w:w="260" w:type="dxa"/>
              <w:bottom w:w="80" w:type="dxa"/>
              <w:right w:w="80" w:type="dxa"/>
            </w:tcMar>
          </w:tcPr>
          <w:p w14:paraId="73147FC2" w14:textId="77777777" w:rsidR="008013E6" w:rsidRDefault="008013E6" w:rsidP="00C62E13">
            <w:pPr>
              <w:pStyle w:val="Body"/>
              <w:spacing w:before="0" w:after="180" w:line="276" w:lineRule="auto"/>
              <w:ind w:left="180"/>
              <w:jc w:val="center"/>
            </w:pPr>
            <w:r>
              <w:rPr>
                <w:rFonts w:ascii="Arial" w:hAnsi="Arial"/>
                <w:sz w:val="18"/>
                <w:szCs w:val="18"/>
                <w:lang w:val="en-US"/>
              </w:rPr>
              <w:t>209.7</w:t>
            </w:r>
          </w:p>
        </w:tc>
        <w:tc>
          <w:tcPr>
            <w:tcW w:w="849" w:type="dxa"/>
            <w:tcBorders>
              <w:top w:val="single" w:sz="6" w:space="0" w:color="000000"/>
              <w:left w:val="single" w:sz="6" w:space="0" w:color="000000"/>
              <w:bottom w:val="single" w:sz="6" w:space="0" w:color="000000"/>
              <w:right w:val="single" w:sz="6" w:space="0" w:color="000000"/>
            </w:tcBorders>
            <w:shd w:val="clear" w:color="auto" w:fill="auto"/>
            <w:tcMar>
              <w:top w:w="80" w:type="dxa"/>
              <w:left w:w="120" w:type="dxa"/>
              <w:bottom w:w="80" w:type="dxa"/>
              <w:right w:w="80" w:type="dxa"/>
            </w:tcMar>
          </w:tcPr>
          <w:p w14:paraId="74763D78" w14:textId="77777777" w:rsidR="008013E6" w:rsidRDefault="008013E6" w:rsidP="00C62E13">
            <w:pPr>
              <w:pStyle w:val="Body"/>
              <w:spacing w:before="0" w:after="180" w:line="276" w:lineRule="auto"/>
              <w:ind w:left="40"/>
              <w:jc w:val="center"/>
            </w:pPr>
            <w:r>
              <w:rPr>
                <w:rFonts w:ascii="Arial" w:hAnsi="Arial"/>
                <w:sz w:val="18"/>
                <w:szCs w:val="18"/>
                <w:lang w:val="en-US"/>
              </w:rPr>
              <w:t>16.1</w:t>
            </w:r>
          </w:p>
        </w:tc>
        <w:tc>
          <w:tcPr>
            <w:tcW w:w="916" w:type="dxa"/>
            <w:tcBorders>
              <w:top w:val="single" w:sz="6" w:space="0" w:color="000000"/>
              <w:left w:val="single" w:sz="6" w:space="0" w:color="000000"/>
              <w:bottom w:val="single" w:sz="6" w:space="0" w:color="000000"/>
              <w:right w:val="single" w:sz="6" w:space="0" w:color="000000"/>
            </w:tcBorders>
            <w:shd w:val="clear" w:color="auto" w:fill="auto"/>
            <w:tcMar>
              <w:top w:w="80" w:type="dxa"/>
              <w:left w:w="100" w:type="dxa"/>
              <w:bottom w:w="80" w:type="dxa"/>
              <w:right w:w="80" w:type="dxa"/>
            </w:tcMar>
          </w:tcPr>
          <w:p w14:paraId="77211881" w14:textId="77777777" w:rsidR="008013E6" w:rsidRDefault="008013E6" w:rsidP="00C62E13">
            <w:pPr>
              <w:pStyle w:val="Body"/>
              <w:spacing w:before="0" w:after="180" w:line="276" w:lineRule="auto"/>
              <w:ind w:left="20"/>
              <w:jc w:val="center"/>
            </w:pPr>
            <w:r>
              <w:rPr>
                <w:rFonts w:ascii="Arial" w:hAnsi="Arial"/>
                <w:sz w:val="18"/>
                <w:szCs w:val="18"/>
                <w:lang w:val="en-US"/>
              </w:rPr>
              <w:t>29.9</w:t>
            </w:r>
          </w:p>
        </w:tc>
        <w:tc>
          <w:tcPr>
            <w:tcW w:w="1333" w:type="dxa"/>
            <w:tcBorders>
              <w:top w:val="single" w:sz="6" w:space="0" w:color="000000"/>
              <w:left w:val="single" w:sz="6" w:space="0" w:color="000000"/>
              <w:bottom w:val="single" w:sz="6" w:space="0" w:color="000000"/>
              <w:right w:val="single" w:sz="6" w:space="0" w:color="000000"/>
            </w:tcBorders>
            <w:shd w:val="clear" w:color="auto" w:fill="auto"/>
            <w:tcMar>
              <w:top w:w="80" w:type="dxa"/>
              <w:left w:w="180" w:type="dxa"/>
              <w:bottom w:w="80" w:type="dxa"/>
              <w:right w:w="80" w:type="dxa"/>
            </w:tcMar>
          </w:tcPr>
          <w:p w14:paraId="4BB60D11" w14:textId="77777777" w:rsidR="008013E6" w:rsidRDefault="008013E6" w:rsidP="00C62E13">
            <w:pPr>
              <w:pStyle w:val="Body"/>
              <w:spacing w:before="0" w:after="180" w:line="276" w:lineRule="auto"/>
              <w:ind w:left="100"/>
              <w:jc w:val="center"/>
            </w:pPr>
            <w:r>
              <w:rPr>
                <w:rFonts w:ascii="Arial" w:hAnsi="Arial"/>
                <w:sz w:val="18"/>
                <w:szCs w:val="18"/>
                <w:lang w:val="en-US"/>
              </w:rPr>
              <w:t>245.0</w:t>
            </w:r>
          </w:p>
        </w:tc>
      </w:tr>
      <w:tr w:rsidR="008013E6" w14:paraId="4C4D4D99" w14:textId="77777777" w:rsidTr="008013E6">
        <w:trPr>
          <w:trHeight w:val="478"/>
        </w:trPr>
        <w:tc>
          <w:tcPr>
            <w:tcW w:w="1649" w:type="dxa"/>
            <w:vMerge/>
            <w:tcBorders>
              <w:top w:val="single" w:sz="6" w:space="0" w:color="000000"/>
              <w:left w:val="single" w:sz="6" w:space="0" w:color="000000"/>
              <w:bottom w:val="single" w:sz="6" w:space="0" w:color="000000"/>
              <w:right w:val="single" w:sz="6" w:space="0" w:color="000000"/>
            </w:tcBorders>
            <w:shd w:val="clear" w:color="auto" w:fill="auto"/>
          </w:tcPr>
          <w:p w14:paraId="441C3C18" w14:textId="77777777" w:rsidR="008013E6" w:rsidRDefault="008013E6" w:rsidP="00C62E13"/>
        </w:tc>
        <w:tc>
          <w:tcPr>
            <w:tcW w:w="883" w:type="dxa"/>
            <w:tcBorders>
              <w:top w:val="single" w:sz="6" w:space="0" w:color="000000"/>
              <w:left w:val="single" w:sz="6" w:space="0" w:color="000000"/>
              <w:bottom w:val="single" w:sz="6" w:space="0" w:color="000000"/>
              <w:right w:val="single" w:sz="6" w:space="0" w:color="000000"/>
            </w:tcBorders>
            <w:shd w:val="clear" w:color="auto" w:fill="auto"/>
            <w:tcMar>
              <w:top w:w="80" w:type="dxa"/>
              <w:left w:w="220" w:type="dxa"/>
              <w:bottom w:w="80" w:type="dxa"/>
              <w:right w:w="80" w:type="dxa"/>
            </w:tcMar>
          </w:tcPr>
          <w:p w14:paraId="0A3A2ED4" w14:textId="77777777" w:rsidR="008013E6" w:rsidRDefault="008013E6" w:rsidP="00C62E13">
            <w:pPr>
              <w:pStyle w:val="Body"/>
              <w:spacing w:before="0" w:after="180" w:line="276" w:lineRule="auto"/>
              <w:ind w:left="140"/>
              <w:jc w:val="center"/>
            </w:pPr>
            <w:r>
              <w:rPr>
                <w:rFonts w:ascii="Arial" w:hAnsi="Arial"/>
                <w:sz w:val="18"/>
                <w:szCs w:val="18"/>
                <w:lang w:val="en-US"/>
              </w:rPr>
              <w:t>2021</w:t>
            </w:r>
          </w:p>
        </w:tc>
        <w:tc>
          <w:tcPr>
            <w:tcW w:w="849" w:type="dxa"/>
            <w:tcBorders>
              <w:top w:val="single" w:sz="6" w:space="0" w:color="000000"/>
              <w:left w:val="single" w:sz="6" w:space="0" w:color="000000"/>
              <w:bottom w:val="single" w:sz="6" w:space="0" w:color="000000"/>
              <w:right w:val="single" w:sz="6" w:space="0" w:color="000000"/>
            </w:tcBorders>
            <w:shd w:val="clear" w:color="auto" w:fill="auto"/>
            <w:tcMar>
              <w:top w:w="80" w:type="dxa"/>
              <w:left w:w="200" w:type="dxa"/>
              <w:bottom w:w="80" w:type="dxa"/>
              <w:right w:w="80" w:type="dxa"/>
            </w:tcMar>
          </w:tcPr>
          <w:p w14:paraId="752320C7" w14:textId="77777777" w:rsidR="008013E6" w:rsidRDefault="008013E6" w:rsidP="00C62E13">
            <w:pPr>
              <w:pStyle w:val="Body"/>
              <w:spacing w:before="0" w:after="180" w:line="276" w:lineRule="auto"/>
              <w:ind w:left="120"/>
              <w:jc w:val="center"/>
            </w:pPr>
            <w:r>
              <w:rPr>
                <w:rFonts w:ascii="Arial" w:hAnsi="Arial"/>
                <w:sz w:val="18"/>
                <w:szCs w:val="18"/>
                <w:lang w:val="en-US"/>
              </w:rPr>
              <w:t>105.8</w:t>
            </w:r>
          </w:p>
        </w:tc>
        <w:tc>
          <w:tcPr>
            <w:tcW w:w="1033" w:type="dxa"/>
            <w:tcBorders>
              <w:top w:val="single" w:sz="6" w:space="0" w:color="000000"/>
              <w:left w:val="single" w:sz="6" w:space="0" w:color="000000"/>
              <w:bottom w:val="single" w:sz="6" w:space="0" w:color="000000"/>
              <w:right w:val="single" w:sz="6" w:space="0" w:color="000000"/>
            </w:tcBorders>
            <w:shd w:val="clear" w:color="auto" w:fill="auto"/>
            <w:tcMar>
              <w:top w:w="80" w:type="dxa"/>
              <w:left w:w="220" w:type="dxa"/>
              <w:bottom w:w="80" w:type="dxa"/>
              <w:right w:w="80" w:type="dxa"/>
            </w:tcMar>
          </w:tcPr>
          <w:p w14:paraId="5FAD611C" w14:textId="77777777" w:rsidR="008013E6" w:rsidRDefault="008013E6" w:rsidP="00C62E13">
            <w:pPr>
              <w:pStyle w:val="Body"/>
              <w:spacing w:before="0" w:after="180" w:line="276" w:lineRule="auto"/>
              <w:ind w:left="140"/>
              <w:jc w:val="center"/>
            </w:pPr>
            <w:r>
              <w:rPr>
                <w:rFonts w:ascii="Arial" w:hAnsi="Arial"/>
                <w:sz w:val="18"/>
                <w:szCs w:val="18"/>
                <w:lang w:val="en-US"/>
              </w:rPr>
              <w:t>91.6</w:t>
            </w:r>
          </w:p>
        </w:tc>
        <w:tc>
          <w:tcPr>
            <w:tcW w:w="1016" w:type="dxa"/>
            <w:tcBorders>
              <w:top w:val="single" w:sz="6" w:space="0" w:color="000000"/>
              <w:left w:val="single" w:sz="6" w:space="0" w:color="000000"/>
              <w:bottom w:val="single" w:sz="6" w:space="0" w:color="000000"/>
              <w:right w:val="single" w:sz="6" w:space="0" w:color="000000"/>
            </w:tcBorders>
            <w:shd w:val="clear" w:color="auto" w:fill="auto"/>
            <w:tcMar>
              <w:top w:w="80" w:type="dxa"/>
              <w:left w:w="260" w:type="dxa"/>
              <w:bottom w:w="80" w:type="dxa"/>
              <w:right w:w="80" w:type="dxa"/>
            </w:tcMar>
          </w:tcPr>
          <w:p w14:paraId="197361E4" w14:textId="77777777" w:rsidR="008013E6" w:rsidRDefault="008013E6" w:rsidP="00C62E13">
            <w:pPr>
              <w:pStyle w:val="Body"/>
              <w:spacing w:before="0" w:after="180" w:line="276" w:lineRule="auto"/>
              <w:ind w:left="180"/>
              <w:jc w:val="center"/>
            </w:pPr>
            <w:r>
              <w:rPr>
                <w:rFonts w:ascii="Arial" w:hAnsi="Arial"/>
                <w:sz w:val="18"/>
                <w:szCs w:val="18"/>
                <w:lang w:val="en-US"/>
              </w:rPr>
              <w:t>242.2</w:t>
            </w:r>
          </w:p>
        </w:tc>
        <w:tc>
          <w:tcPr>
            <w:tcW w:w="849" w:type="dxa"/>
            <w:tcBorders>
              <w:top w:val="single" w:sz="6" w:space="0" w:color="000000"/>
              <w:left w:val="single" w:sz="6" w:space="0" w:color="000000"/>
              <w:bottom w:val="single" w:sz="6" w:space="0" w:color="000000"/>
              <w:right w:val="single" w:sz="6" w:space="0" w:color="000000"/>
            </w:tcBorders>
            <w:shd w:val="clear" w:color="auto" w:fill="auto"/>
            <w:tcMar>
              <w:top w:w="80" w:type="dxa"/>
              <w:left w:w="120" w:type="dxa"/>
              <w:bottom w:w="80" w:type="dxa"/>
              <w:right w:w="80" w:type="dxa"/>
            </w:tcMar>
          </w:tcPr>
          <w:p w14:paraId="7A7F1ED2" w14:textId="77777777" w:rsidR="008013E6" w:rsidRDefault="008013E6" w:rsidP="00C62E13">
            <w:pPr>
              <w:pStyle w:val="Body"/>
              <w:spacing w:before="0" w:after="180" w:line="276" w:lineRule="auto"/>
              <w:ind w:left="40"/>
              <w:jc w:val="center"/>
            </w:pPr>
            <w:r>
              <w:rPr>
                <w:rFonts w:ascii="Arial" w:hAnsi="Arial"/>
                <w:sz w:val="18"/>
                <w:szCs w:val="18"/>
                <w:lang w:val="en-US"/>
              </w:rPr>
              <w:t>17.6</w:t>
            </w:r>
          </w:p>
        </w:tc>
        <w:tc>
          <w:tcPr>
            <w:tcW w:w="916" w:type="dxa"/>
            <w:tcBorders>
              <w:top w:val="single" w:sz="6" w:space="0" w:color="000000"/>
              <w:left w:val="single" w:sz="6" w:space="0" w:color="000000"/>
              <w:bottom w:val="single" w:sz="6" w:space="0" w:color="000000"/>
              <w:right w:val="single" w:sz="6" w:space="0" w:color="000000"/>
            </w:tcBorders>
            <w:shd w:val="clear" w:color="auto" w:fill="auto"/>
            <w:tcMar>
              <w:top w:w="80" w:type="dxa"/>
              <w:left w:w="100" w:type="dxa"/>
              <w:bottom w:w="80" w:type="dxa"/>
              <w:right w:w="80" w:type="dxa"/>
            </w:tcMar>
          </w:tcPr>
          <w:p w14:paraId="79CE6AED" w14:textId="77777777" w:rsidR="008013E6" w:rsidRDefault="008013E6" w:rsidP="00C62E13">
            <w:pPr>
              <w:pStyle w:val="Body"/>
              <w:spacing w:before="0" w:after="180" w:line="276" w:lineRule="auto"/>
              <w:ind w:left="20"/>
              <w:jc w:val="center"/>
            </w:pPr>
            <w:r>
              <w:rPr>
                <w:rFonts w:ascii="Arial" w:hAnsi="Arial"/>
                <w:sz w:val="18"/>
                <w:szCs w:val="18"/>
                <w:lang w:val="en-US"/>
              </w:rPr>
              <w:t>36.9</w:t>
            </w:r>
          </w:p>
        </w:tc>
        <w:tc>
          <w:tcPr>
            <w:tcW w:w="1333" w:type="dxa"/>
            <w:tcBorders>
              <w:top w:val="single" w:sz="6" w:space="0" w:color="000000"/>
              <w:left w:val="single" w:sz="6" w:space="0" w:color="000000"/>
              <w:bottom w:val="single" w:sz="6" w:space="0" w:color="000000"/>
              <w:right w:val="single" w:sz="6" w:space="0" w:color="000000"/>
            </w:tcBorders>
            <w:shd w:val="clear" w:color="auto" w:fill="auto"/>
            <w:tcMar>
              <w:top w:w="80" w:type="dxa"/>
              <w:left w:w="180" w:type="dxa"/>
              <w:bottom w:w="80" w:type="dxa"/>
              <w:right w:w="80" w:type="dxa"/>
            </w:tcMar>
          </w:tcPr>
          <w:p w14:paraId="7EE9040C" w14:textId="77777777" w:rsidR="008013E6" w:rsidRDefault="008013E6" w:rsidP="00C62E13">
            <w:pPr>
              <w:pStyle w:val="Body"/>
              <w:spacing w:before="0" w:after="180" w:line="276" w:lineRule="auto"/>
              <w:ind w:left="100"/>
              <w:jc w:val="center"/>
            </w:pPr>
            <w:r>
              <w:rPr>
                <w:rFonts w:ascii="Arial" w:hAnsi="Arial"/>
                <w:sz w:val="18"/>
                <w:szCs w:val="18"/>
                <w:lang w:val="en-US"/>
              </w:rPr>
              <w:t>255.2</w:t>
            </w:r>
          </w:p>
        </w:tc>
      </w:tr>
      <w:tr w:rsidR="008013E6" w14:paraId="081E3B83" w14:textId="77777777" w:rsidTr="008013E6">
        <w:trPr>
          <w:trHeight w:val="478"/>
        </w:trPr>
        <w:tc>
          <w:tcPr>
            <w:tcW w:w="1649" w:type="dxa"/>
            <w:vMerge/>
            <w:tcBorders>
              <w:top w:val="single" w:sz="6" w:space="0" w:color="000000"/>
              <w:left w:val="single" w:sz="6" w:space="0" w:color="000000"/>
              <w:bottom w:val="single" w:sz="6" w:space="0" w:color="000000"/>
              <w:right w:val="single" w:sz="6" w:space="0" w:color="000000"/>
            </w:tcBorders>
            <w:shd w:val="clear" w:color="auto" w:fill="auto"/>
          </w:tcPr>
          <w:p w14:paraId="4CA6CF8E" w14:textId="77777777" w:rsidR="008013E6" w:rsidRDefault="008013E6" w:rsidP="00C62E13"/>
        </w:tc>
        <w:tc>
          <w:tcPr>
            <w:tcW w:w="883" w:type="dxa"/>
            <w:tcBorders>
              <w:top w:val="single" w:sz="6" w:space="0" w:color="000000"/>
              <w:left w:val="single" w:sz="6" w:space="0" w:color="000000"/>
              <w:bottom w:val="single" w:sz="6" w:space="0" w:color="000000"/>
              <w:right w:val="single" w:sz="6" w:space="0" w:color="000000"/>
            </w:tcBorders>
            <w:shd w:val="clear" w:color="auto" w:fill="auto"/>
            <w:tcMar>
              <w:top w:w="80" w:type="dxa"/>
              <w:left w:w="220" w:type="dxa"/>
              <w:bottom w:w="80" w:type="dxa"/>
              <w:right w:w="80" w:type="dxa"/>
            </w:tcMar>
          </w:tcPr>
          <w:p w14:paraId="367566C9" w14:textId="77777777" w:rsidR="008013E6" w:rsidRDefault="008013E6" w:rsidP="00C62E13">
            <w:pPr>
              <w:pStyle w:val="Body"/>
              <w:spacing w:before="0" w:after="180" w:line="276" w:lineRule="auto"/>
              <w:ind w:left="140"/>
              <w:jc w:val="center"/>
            </w:pPr>
            <w:r>
              <w:rPr>
                <w:rFonts w:ascii="Arial" w:hAnsi="Arial"/>
                <w:sz w:val="18"/>
                <w:szCs w:val="18"/>
                <w:lang w:val="en-US"/>
              </w:rPr>
              <w:t>2026</w:t>
            </w:r>
          </w:p>
        </w:tc>
        <w:tc>
          <w:tcPr>
            <w:tcW w:w="849" w:type="dxa"/>
            <w:tcBorders>
              <w:top w:val="single" w:sz="6" w:space="0" w:color="000000"/>
              <w:left w:val="single" w:sz="6" w:space="0" w:color="000000"/>
              <w:bottom w:val="single" w:sz="6" w:space="0" w:color="000000"/>
              <w:right w:val="single" w:sz="6" w:space="0" w:color="000000"/>
            </w:tcBorders>
            <w:shd w:val="clear" w:color="auto" w:fill="auto"/>
            <w:tcMar>
              <w:top w:w="80" w:type="dxa"/>
              <w:left w:w="200" w:type="dxa"/>
              <w:bottom w:w="80" w:type="dxa"/>
              <w:right w:w="80" w:type="dxa"/>
            </w:tcMar>
          </w:tcPr>
          <w:p w14:paraId="50F4EB95" w14:textId="77777777" w:rsidR="008013E6" w:rsidRDefault="008013E6" w:rsidP="00C62E13">
            <w:pPr>
              <w:pStyle w:val="Body"/>
              <w:spacing w:before="0" w:after="180" w:line="276" w:lineRule="auto"/>
              <w:ind w:left="120"/>
              <w:jc w:val="center"/>
            </w:pPr>
            <w:r>
              <w:rPr>
                <w:rFonts w:ascii="Arial" w:hAnsi="Arial"/>
                <w:sz w:val="18"/>
                <w:szCs w:val="18"/>
                <w:lang w:val="en-US"/>
              </w:rPr>
              <w:t>111.2</w:t>
            </w:r>
          </w:p>
        </w:tc>
        <w:tc>
          <w:tcPr>
            <w:tcW w:w="1033" w:type="dxa"/>
            <w:tcBorders>
              <w:top w:val="single" w:sz="6" w:space="0" w:color="000000"/>
              <w:left w:val="single" w:sz="6" w:space="0" w:color="000000"/>
              <w:bottom w:val="single" w:sz="6" w:space="0" w:color="000000"/>
              <w:right w:val="single" w:sz="6" w:space="0" w:color="000000"/>
            </w:tcBorders>
            <w:shd w:val="clear" w:color="auto" w:fill="auto"/>
            <w:tcMar>
              <w:top w:w="80" w:type="dxa"/>
              <w:left w:w="220" w:type="dxa"/>
              <w:bottom w:w="80" w:type="dxa"/>
              <w:right w:w="80" w:type="dxa"/>
            </w:tcMar>
          </w:tcPr>
          <w:p w14:paraId="5EFEA6AB" w14:textId="77777777" w:rsidR="008013E6" w:rsidRDefault="008013E6" w:rsidP="00C62E13">
            <w:pPr>
              <w:pStyle w:val="Body"/>
              <w:spacing w:before="0" w:after="180" w:line="276" w:lineRule="auto"/>
              <w:ind w:left="140"/>
              <w:jc w:val="center"/>
            </w:pPr>
            <w:r>
              <w:rPr>
                <w:rFonts w:ascii="Arial" w:hAnsi="Arial"/>
                <w:sz w:val="18"/>
                <w:szCs w:val="18"/>
                <w:lang w:val="en-US"/>
              </w:rPr>
              <w:t>97.9</w:t>
            </w:r>
          </w:p>
        </w:tc>
        <w:tc>
          <w:tcPr>
            <w:tcW w:w="1016" w:type="dxa"/>
            <w:tcBorders>
              <w:top w:val="single" w:sz="6" w:space="0" w:color="000000"/>
              <w:left w:val="single" w:sz="6" w:space="0" w:color="000000"/>
              <w:bottom w:val="single" w:sz="6" w:space="0" w:color="000000"/>
              <w:right w:val="single" w:sz="6" w:space="0" w:color="000000"/>
            </w:tcBorders>
            <w:shd w:val="clear" w:color="auto" w:fill="auto"/>
            <w:tcMar>
              <w:top w:w="80" w:type="dxa"/>
              <w:left w:w="260" w:type="dxa"/>
              <w:bottom w:w="80" w:type="dxa"/>
              <w:right w:w="80" w:type="dxa"/>
            </w:tcMar>
          </w:tcPr>
          <w:p w14:paraId="6A4CCB68" w14:textId="77777777" w:rsidR="008013E6" w:rsidRDefault="008013E6" w:rsidP="00C62E13">
            <w:pPr>
              <w:pStyle w:val="Body"/>
              <w:spacing w:before="0" w:after="180" w:line="276" w:lineRule="auto"/>
              <w:ind w:left="180"/>
              <w:jc w:val="center"/>
            </w:pPr>
            <w:r>
              <w:rPr>
                <w:rFonts w:ascii="Arial" w:hAnsi="Arial"/>
                <w:sz w:val="18"/>
                <w:szCs w:val="18"/>
                <w:lang w:val="en-US"/>
              </w:rPr>
              <w:t>260.2</w:t>
            </w:r>
          </w:p>
        </w:tc>
        <w:tc>
          <w:tcPr>
            <w:tcW w:w="849" w:type="dxa"/>
            <w:tcBorders>
              <w:top w:val="single" w:sz="6" w:space="0" w:color="000000"/>
              <w:left w:val="single" w:sz="6" w:space="0" w:color="000000"/>
              <w:bottom w:val="single" w:sz="6" w:space="0" w:color="000000"/>
              <w:right w:val="single" w:sz="6" w:space="0" w:color="000000"/>
            </w:tcBorders>
            <w:shd w:val="clear" w:color="auto" w:fill="auto"/>
            <w:tcMar>
              <w:top w:w="80" w:type="dxa"/>
              <w:left w:w="120" w:type="dxa"/>
              <w:bottom w:w="80" w:type="dxa"/>
              <w:right w:w="80" w:type="dxa"/>
            </w:tcMar>
          </w:tcPr>
          <w:p w14:paraId="1F243418" w14:textId="77777777" w:rsidR="008013E6" w:rsidRDefault="008013E6" w:rsidP="00C62E13">
            <w:pPr>
              <w:pStyle w:val="Body"/>
              <w:spacing w:before="0" w:after="180" w:line="276" w:lineRule="auto"/>
              <w:ind w:left="40"/>
              <w:jc w:val="center"/>
            </w:pPr>
            <w:r>
              <w:rPr>
                <w:rFonts w:ascii="Arial" w:hAnsi="Arial"/>
                <w:sz w:val="18"/>
                <w:szCs w:val="18"/>
                <w:lang w:val="en-US"/>
              </w:rPr>
              <w:t>18.4</w:t>
            </w:r>
          </w:p>
        </w:tc>
        <w:tc>
          <w:tcPr>
            <w:tcW w:w="916" w:type="dxa"/>
            <w:tcBorders>
              <w:top w:val="single" w:sz="6" w:space="0" w:color="000000"/>
              <w:left w:val="single" w:sz="6" w:space="0" w:color="000000"/>
              <w:bottom w:val="single" w:sz="6" w:space="0" w:color="000000"/>
              <w:right w:val="single" w:sz="6" w:space="0" w:color="000000"/>
            </w:tcBorders>
            <w:shd w:val="clear" w:color="auto" w:fill="auto"/>
            <w:tcMar>
              <w:top w:w="80" w:type="dxa"/>
              <w:left w:w="100" w:type="dxa"/>
              <w:bottom w:w="80" w:type="dxa"/>
              <w:right w:w="80" w:type="dxa"/>
            </w:tcMar>
          </w:tcPr>
          <w:p w14:paraId="4AEF31FE" w14:textId="77777777" w:rsidR="008013E6" w:rsidRDefault="008013E6" w:rsidP="00C62E13">
            <w:pPr>
              <w:pStyle w:val="Body"/>
              <w:spacing w:before="0" w:after="180" w:line="276" w:lineRule="auto"/>
              <w:ind w:left="20"/>
              <w:jc w:val="center"/>
            </w:pPr>
            <w:r>
              <w:rPr>
                <w:rFonts w:ascii="Arial" w:hAnsi="Arial"/>
                <w:sz w:val="18"/>
                <w:szCs w:val="18"/>
                <w:lang w:val="en-US"/>
              </w:rPr>
              <w:t>41.1</w:t>
            </w:r>
          </w:p>
        </w:tc>
        <w:tc>
          <w:tcPr>
            <w:tcW w:w="1333" w:type="dxa"/>
            <w:tcBorders>
              <w:top w:val="single" w:sz="6" w:space="0" w:color="000000"/>
              <w:left w:val="single" w:sz="6" w:space="0" w:color="000000"/>
              <w:bottom w:val="single" w:sz="6" w:space="0" w:color="000000"/>
              <w:right w:val="single" w:sz="6" w:space="0" w:color="000000"/>
            </w:tcBorders>
            <w:shd w:val="clear" w:color="auto" w:fill="auto"/>
            <w:tcMar>
              <w:top w:w="80" w:type="dxa"/>
              <w:left w:w="180" w:type="dxa"/>
              <w:bottom w:w="80" w:type="dxa"/>
              <w:right w:w="80" w:type="dxa"/>
            </w:tcMar>
          </w:tcPr>
          <w:p w14:paraId="555DBCBB" w14:textId="77777777" w:rsidR="008013E6" w:rsidRDefault="008013E6" w:rsidP="00C62E13">
            <w:pPr>
              <w:pStyle w:val="Body"/>
              <w:spacing w:before="0" w:after="180" w:line="276" w:lineRule="auto"/>
              <w:ind w:left="100"/>
              <w:jc w:val="center"/>
            </w:pPr>
            <w:r>
              <w:rPr>
                <w:rFonts w:ascii="Arial" w:hAnsi="Arial"/>
                <w:sz w:val="18"/>
                <w:szCs w:val="18"/>
                <w:lang w:val="en-US"/>
              </w:rPr>
              <w:t>260.5</w:t>
            </w:r>
          </w:p>
        </w:tc>
      </w:tr>
      <w:tr w:rsidR="008013E6" w14:paraId="4439EFE5" w14:textId="77777777" w:rsidTr="008013E6">
        <w:trPr>
          <w:trHeight w:val="412"/>
        </w:trPr>
        <w:tc>
          <w:tcPr>
            <w:tcW w:w="1649"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160" w:type="dxa"/>
              <w:bottom w:w="80" w:type="dxa"/>
              <w:right w:w="80" w:type="dxa"/>
            </w:tcMar>
          </w:tcPr>
          <w:p w14:paraId="0ADDC172" w14:textId="77777777" w:rsidR="008013E6" w:rsidRDefault="008013E6" w:rsidP="00C62E13">
            <w:pPr>
              <w:pStyle w:val="Body"/>
              <w:spacing w:before="0" w:after="180" w:line="276" w:lineRule="auto"/>
              <w:ind w:left="80"/>
            </w:pPr>
            <w:r>
              <w:rPr>
                <w:rFonts w:ascii="Arial" w:hAnsi="Arial"/>
                <w:sz w:val="18"/>
                <w:szCs w:val="18"/>
                <w:lang w:val="en-US"/>
              </w:rPr>
              <w:t>Kumar (1998)</w:t>
            </w:r>
          </w:p>
        </w:tc>
        <w:tc>
          <w:tcPr>
            <w:tcW w:w="883" w:type="dxa"/>
            <w:tcBorders>
              <w:top w:val="single" w:sz="6" w:space="0" w:color="000000"/>
              <w:left w:val="single" w:sz="6" w:space="0" w:color="000000"/>
              <w:bottom w:val="single" w:sz="6" w:space="0" w:color="000000"/>
              <w:right w:val="single" w:sz="6" w:space="0" w:color="000000"/>
            </w:tcBorders>
            <w:shd w:val="clear" w:color="auto" w:fill="auto"/>
            <w:tcMar>
              <w:top w:w="80" w:type="dxa"/>
              <w:left w:w="220" w:type="dxa"/>
              <w:bottom w:w="80" w:type="dxa"/>
              <w:right w:w="80" w:type="dxa"/>
            </w:tcMar>
          </w:tcPr>
          <w:p w14:paraId="7852F65F" w14:textId="77777777" w:rsidR="008013E6" w:rsidRDefault="008013E6" w:rsidP="00C62E13">
            <w:pPr>
              <w:pStyle w:val="Body"/>
              <w:spacing w:before="0" w:after="180" w:line="276" w:lineRule="auto"/>
              <w:ind w:left="140"/>
              <w:jc w:val="center"/>
            </w:pPr>
            <w:r>
              <w:rPr>
                <w:rFonts w:ascii="Arial" w:hAnsi="Arial"/>
                <w:sz w:val="18"/>
                <w:szCs w:val="18"/>
                <w:lang w:val="en-US"/>
              </w:rPr>
              <w:t>2010</w:t>
            </w:r>
          </w:p>
        </w:tc>
        <w:tc>
          <w:tcPr>
            <w:tcW w:w="849" w:type="dxa"/>
            <w:tcBorders>
              <w:top w:val="single" w:sz="6" w:space="0" w:color="000000"/>
              <w:left w:val="single" w:sz="6" w:space="0" w:color="000000"/>
              <w:bottom w:val="single" w:sz="6" w:space="0" w:color="000000"/>
              <w:right w:val="single" w:sz="6" w:space="0" w:color="000000"/>
            </w:tcBorders>
            <w:shd w:val="clear" w:color="auto" w:fill="auto"/>
            <w:tcMar>
              <w:top w:w="80" w:type="dxa"/>
              <w:left w:w="200" w:type="dxa"/>
              <w:bottom w:w="80" w:type="dxa"/>
              <w:right w:w="80" w:type="dxa"/>
            </w:tcMar>
          </w:tcPr>
          <w:p w14:paraId="21C2910D" w14:textId="77777777" w:rsidR="008013E6" w:rsidRDefault="008013E6" w:rsidP="00C62E13">
            <w:pPr>
              <w:pStyle w:val="Body"/>
              <w:spacing w:before="0" w:after="180" w:line="276" w:lineRule="auto"/>
              <w:ind w:left="120"/>
              <w:jc w:val="center"/>
            </w:pPr>
            <w:r>
              <w:rPr>
                <w:rFonts w:ascii="Arial" w:hAnsi="Arial"/>
                <w:sz w:val="18"/>
                <w:szCs w:val="18"/>
                <w:lang w:val="en-US"/>
              </w:rPr>
              <w:t>109.3</w:t>
            </w:r>
          </w:p>
        </w:tc>
        <w:tc>
          <w:tcPr>
            <w:tcW w:w="1033" w:type="dxa"/>
            <w:tcBorders>
              <w:top w:val="single" w:sz="6" w:space="0" w:color="000000"/>
              <w:left w:val="single" w:sz="6" w:space="0" w:color="000000"/>
              <w:bottom w:val="single" w:sz="6" w:space="0" w:color="000000"/>
              <w:right w:val="single" w:sz="6" w:space="0" w:color="000000"/>
            </w:tcBorders>
            <w:shd w:val="clear" w:color="auto" w:fill="auto"/>
            <w:tcMar>
              <w:top w:w="80" w:type="dxa"/>
              <w:left w:w="220" w:type="dxa"/>
              <w:bottom w:w="80" w:type="dxa"/>
              <w:right w:w="80" w:type="dxa"/>
            </w:tcMar>
          </w:tcPr>
          <w:p w14:paraId="404360FC" w14:textId="77777777" w:rsidR="008013E6" w:rsidRDefault="008013E6" w:rsidP="00C62E13">
            <w:pPr>
              <w:pStyle w:val="Body"/>
              <w:spacing w:before="0" w:after="180" w:line="276" w:lineRule="auto"/>
              <w:ind w:left="140"/>
              <w:jc w:val="center"/>
            </w:pPr>
            <w:r>
              <w:rPr>
                <w:rFonts w:ascii="Arial" w:hAnsi="Arial"/>
                <w:sz w:val="18"/>
                <w:szCs w:val="18"/>
                <w:lang w:val="en-US"/>
              </w:rPr>
              <w:t>96.0</w:t>
            </w:r>
          </w:p>
        </w:tc>
        <w:tc>
          <w:tcPr>
            <w:tcW w:w="1016" w:type="dxa"/>
            <w:tcBorders>
              <w:top w:val="single" w:sz="6" w:space="0" w:color="000000"/>
              <w:left w:val="single" w:sz="6" w:space="0" w:color="000000"/>
              <w:bottom w:val="single" w:sz="6" w:space="0" w:color="000000"/>
              <w:right w:val="single" w:sz="6" w:space="0" w:color="000000"/>
            </w:tcBorders>
            <w:shd w:val="clear" w:color="auto" w:fill="auto"/>
            <w:tcMar>
              <w:top w:w="80" w:type="dxa"/>
              <w:left w:w="260" w:type="dxa"/>
              <w:bottom w:w="80" w:type="dxa"/>
              <w:right w:w="80" w:type="dxa"/>
            </w:tcMar>
          </w:tcPr>
          <w:p w14:paraId="73EC8566" w14:textId="77777777" w:rsidR="008013E6" w:rsidRDefault="008013E6" w:rsidP="00C62E13">
            <w:pPr>
              <w:pStyle w:val="Body"/>
              <w:spacing w:before="0" w:after="180" w:line="276" w:lineRule="auto"/>
              <w:ind w:left="180"/>
              <w:jc w:val="center"/>
            </w:pPr>
            <w:r>
              <w:rPr>
                <w:rFonts w:ascii="Arial" w:hAnsi="Arial"/>
                <w:sz w:val="18"/>
                <w:szCs w:val="18"/>
                <w:lang w:val="en-US"/>
              </w:rPr>
              <w:t>248.4</w:t>
            </w:r>
          </w:p>
        </w:tc>
        <w:tc>
          <w:tcPr>
            <w:tcW w:w="84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3C6A2CC" w14:textId="77777777" w:rsidR="008013E6" w:rsidRDefault="008013E6" w:rsidP="00C62E13">
            <w:pPr>
              <w:pStyle w:val="Body"/>
              <w:spacing w:before="0" w:after="180" w:line="276" w:lineRule="auto"/>
              <w:jc w:val="center"/>
            </w:pPr>
            <w:r>
              <w:rPr>
                <w:rFonts w:ascii="Arial" w:hAnsi="Arial"/>
                <w:sz w:val="18"/>
                <w:szCs w:val="18"/>
                <w:lang w:val="en-US"/>
              </w:rPr>
              <w:t>-</w:t>
            </w:r>
          </w:p>
        </w:tc>
        <w:tc>
          <w:tcPr>
            <w:tcW w:w="9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66058FC" w14:textId="77777777" w:rsidR="008013E6" w:rsidRDefault="008013E6" w:rsidP="00C62E13">
            <w:pPr>
              <w:pStyle w:val="Body"/>
              <w:spacing w:before="0" w:after="180" w:line="276" w:lineRule="auto"/>
              <w:jc w:val="center"/>
            </w:pPr>
            <w:r>
              <w:rPr>
                <w:rFonts w:ascii="Arial" w:hAnsi="Arial"/>
                <w:sz w:val="18"/>
                <w:szCs w:val="18"/>
                <w:lang w:val="en-US"/>
              </w:rPr>
              <w:t>-</w:t>
            </w:r>
          </w:p>
        </w:tc>
        <w:tc>
          <w:tcPr>
            <w:tcW w:w="13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9426C1A" w14:textId="77777777" w:rsidR="008013E6" w:rsidRDefault="008013E6" w:rsidP="00C62E13">
            <w:pPr>
              <w:pStyle w:val="Body"/>
              <w:spacing w:before="0" w:after="180" w:line="276" w:lineRule="auto"/>
              <w:jc w:val="center"/>
            </w:pPr>
            <w:r>
              <w:rPr>
                <w:rFonts w:ascii="Arial" w:hAnsi="Arial"/>
                <w:sz w:val="18"/>
                <w:szCs w:val="18"/>
                <w:lang w:val="en-US"/>
              </w:rPr>
              <w:t>-</w:t>
            </w:r>
          </w:p>
        </w:tc>
      </w:tr>
      <w:tr w:rsidR="008013E6" w14:paraId="2017B737" w14:textId="77777777" w:rsidTr="008013E6">
        <w:trPr>
          <w:trHeight w:val="478"/>
        </w:trPr>
        <w:tc>
          <w:tcPr>
            <w:tcW w:w="1649" w:type="dxa"/>
            <w:vMerge/>
            <w:tcBorders>
              <w:top w:val="single" w:sz="6" w:space="0" w:color="000000"/>
              <w:left w:val="single" w:sz="6" w:space="0" w:color="000000"/>
              <w:bottom w:val="single" w:sz="6" w:space="0" w:color="000000"/>
              <w:right w:val="single" w:sz="6" w:space="0" w:color="000000"/>
            </w:tcBorders>
            <w:shd w:val="clear" w:color="auto" w:fill="auto"/>
          </w:tcPr>
          <w:p w14:paraId="7DB504D8" w14:textId="77777777" w:rsidR="008013E6" w:rsidRDefault="008013E6" w:rsidP="00C62E13"/>
        </w:tc>
        <w:tc>
          <w:tcPr>
            <w:tcW w:w="883" w:type="dxa"/>
            <w:tcBorders>
              <w:top w:val="single" w:sz="6" w:space="0" w:color="000000"/>
              <w:left w:val="single" w:sz="6" w:space="0" w:color="000000"/>
              <w:bottom w:val="single" w:sz="6" w:space="0" w:color="000000"/>
              <w:right w:val="single" w:sz="6" w:space="0" w:color="000000"/>
            </w:tcBorders>
            <w:shd w:val="clear" w:color="auto" w:fill="auto"/>
            <w:tcMar>
              <w:top w:w="80" w:type="dxa"/>
              <w:left w:w="220" w:type="dxa"/>
              <w:bottom w:w="80" w:type="dxa"/>
              <w:right w:w="80" w:type="dxa"/>
            </w:tcMar>
          </w:tcPr>
          <w:p w14:paraId="2487DED0" w14:textId="77777777" w:rsidR="008013E6" w:rsidRDefault="008013E6" w:rsidP="00C62E13">
            <w:pPr>
              <w:pStyle w:val="Body"/>
              <w:spacing w:before="0" w:after="180" w:line="276" w:lineRule="auto"/>
              <w:ind w:left="140"/>
              <w:jc w:val="center"/>
            </w:pPr>
            <w:r>
              <w:rPr>
                <w:rFonts w:ascii="Arial" w:hAnsi="Arial"/>
                <w:sz w:val="18"/>
                <w:szCs w:val="18"/>
                <w:lang w:val="en-US"/>
              </w:rPr>
              <w:t>2020</w:t>
            </w:r>
          </w:p>
        </w:tc>
        <w:tc>
          <w:tcPr>
            <w:tcW w:w="849" w:type="dxa"/>
            <w:tcBorders>
              <w:top w:val="single" w:sz="6" w:space="0" w:color="000000"/>
              <w:left w:val="single" w:sz="6" w:space="0" w:color="000000"/>
              <w:bottom w:val="single" w:sz="6" w:space="0" w:color="000000"/>
              <w:right w:val="single" w:sz="6" w:space="0" w:color="000000"/>
            </w:tcBorders>
            <w:shd w:val="clear" w:color="auto" w:fill="auto"/>
            <w:tcMar>
              <w:top w:w="80" w:type="dxa"/>
              <w:left w:w="200" w:type="dxa"/>
              <w:bottom w:w="80" w:type="dxa"/>
              <w:right w:w="80" w:type="dxa"/>
            </w:tcMar>
          </w:tcPr>
          <w:p w14:paraId="0B7B8D49" w14:textId="77777777" w:rsidR="008013E6" w:rsidRDefault="008013E6" w:rsidP="00C62E13">
            <w:pPr>
              <w:pStyle w:val="Body"/>
              <w:spacing w:before="0" w:after="180" w:line="276" w:lineRule="auto"/>
              <w:ind w:left="120"/>
              <w:jc w:val="center"/>
            </w:pPr>
            <w:r>
              <w:rPr>
                <w:rFonts w:ascii="Arial" w:hAnsi="Arial"/>
                <w:sz w:val="18"/>
                <w:szCs w:val="18"/>
                <w:lang w:val="en-US"/>
              </w:rPr>
              <w:t>134.0</w:t>
            </w:r>
          </w:p>
        </w:tc>
        <w:tc>
          <w:tcPr>
            <w:tcW w:w="1033" w:type="dxa"/>
            <w:tcBorders>
              <w:top w:val="single" w:sz="6" w:space="0" w:color="000000"/>
              <w:left w:val="single" w:sz="6" w:space="0" w:color="000000"/>
              <w:bottom w:val="single" w:sz="6" w:space="0" w:color="000000"/>
              <w:right w:val="single" w:sz="6" w:space="0" w:color="000000"/>
            </w:tcBorders>
            <w:shd w:val="clear" w:color="auto" w:fill="auto"/>
            <w:tcMar>
              <w:top w:w="80" w:type="dxa"/>
              <w:left w:w="220" w:type="dxa"/>
              <w:bottom w:w="80" w:type="dxa"/>
              <w:right w:w="80" w:type="dxa"/>
            </w:tcMar>
          </w:tcPr>
          <w:p w14:paraId="1DE7D415" w14:textId="77777777" w:rsidR="008013E6" w:rsidRDefault="008013E6" w:rsidP="00C62E13">
            <w:pPr>
              <w:pStyle w:val="Body"/>
              <w:spacing w:before="0" w:after="180" w:line="276" w:lineRule="auto"/>
              <w:ind w:left="140"/>
              <w:jc w:val="center"/>
            </w:pPr>
            <w:r>
              <w:rPr>
                <w:rFonts w:ascii="Arial" w:hAnsi="Arial"/>
                <w:sz w:val="18"/>
                <w:szCs w:val="18"/>
                <w:lang w:val="en-US"/>
              </w:rPr>
              <w:t>127.3</w:t>
            </w:r>
          </w:p>
        </w:tc>
        <w:tc>
          <w:tcPr>
            <w:tcW w:w="1016" w:type="dxa"/>
            <w:tcBorders>
              <w:top w:val="single" w:sz="6" w:space="0" w:color="000000"/>
              <w:left w:val="single" w:sz="6" w:space="0" w:color="000000"/>
              <w:bottom w:val="single" w:sz="6" w:space="0" w:color="000000"/>
              <w:right w:val="single" w:sz="6" w:space="0" w:color="000000"/>
            </w:tcBorders>
            <w:shd w:val="clear" w:color="auto" w:fill="auto"/>
            <w:tcMar>
              <w:top w:w="80" w:type="dxa"/>
              <w:left w:w="260" w:type="dxa"/>
              <w:bottom w:w="80" w:type="dxa"/>
              <w:right w:w="80" w:type="dxa"/>
            </w:tcMar>
          </w:tcPr>
          <w:p w14:paraId="61BFE3B2" w14:textId="77777777" w:rsidR="008013E6" w:rsidRDefault="008013E6" w:rsidP="00C62E13">
            <w:pPr>
              <w:pStyle w:val="Body"/>
              <w:spacing w:before="0" w:after="180" w:line="276" w:lineRule="auto"/>
              <w:ind w:left="180"/>
              <w:jc w:val="center"/>
            </w:pPr>
            <w:r>
              <w:rPr>
                <w:rFonts w:ascii="Arial" w:hAnsi="Arial"/>
                <w:sz w:val="18"/>
                <w:szCs w:val="18"/>
                <w:lang w:val="en-US"/>
              </w:rPr>
              <w:t>309.0</w:t>
            </w:r>
          </w:p>
        </w:tc>
        <w:tc>
          <w:tcPr>
            <w:tcW w:w="84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98F1B1A" w14:textId="77777777" w:rsidR="008013E6" w:rsidRDefault="008013E6" w:rsidP="00C62E13">
            <w:pPr>
              <w:pStyle w:val="Body"/>
              <w:spacing w:before="0" w:after="180" w:line="276" w:lineRule="auto"/>
              <w:jc w:val="center"/>
            </w:pPr>
            <w:r>
              <w:rPr>
                <w:rFonts w:ascii="Arial" w:hAnsi="Arial"/>
                <w:sz w:val="18"/>
                <w:szCs w:val="18"/>
                <w:lang w:val="en-US"/>
              </w:rPr>
              <w:t>-</w:t>
            </w:r>
          </w:p>
        </w:tc>
        <w:tc>
          <w:tcPr>
            <w:tcW w:w="9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20F7C74" w14:textId="77777777" w:rsidR="008013E6" w:rsidRDefault="008013E6" w:rsidP="00C62E13">
            <w:pPr>
              <w:pStyle w:val="Body"/>
              <w:spacing w:before="0" w:after="180" w:line="276" w:lineRule="auto"/>
              <w:jc w:val="center"/>
            </w:pPr>
            <w:r>
              <w:rPr>
                <w:rFonts w:ascii="Arial" w:hAnsi="Arial"/>
                <w:sz w:val="18"/>
                <w:szCs w:val="18"/>
                <w:lang w:val="en-US"/>
              </w:rPr>
              <w:t>-</w:t>
            </w:r>
          </w:p>
        </w:tc>
        <w:tc>
          <w:tcPr>
            <w:tcW w:w="13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72636F9" w14:textId="77777777" w:rsidR="008013E6" w:rsidRDefault="008013E6" w:rsidP="00C62E13">
            <w:pPr>
              <w:pStyle w:val="Body"/>
              <w:spacing w:before="0" w:after="180" w:line="276" w:lineRule="auto"/>
              <w:jc w:val="center"/>
            </w:pPr>
            <w:r>
              <w:rPr>
                <w:rFonts w:ascii="Arial" w:hAnsi="Arial"/>
                <w:sz w:val="18"/>
                <w:szCs w:val="18"/>
                <w:lang w:val="en-US"/>
              </w:rPr>
              <w:t>-</w:t>
            </w:r>
          </w:p>
        </w:tc>
      </w:tr>
      <w:tr w:rsidR="008013E6" w14:paraId="37708F48" w14:textId="77777777" w:rsidTr="008013E6">
        <w:trPr>
          <w:trHeight w:val="412"/>
        </w:trPr>
        <w:tc>
          <w:tcPr>
            <w:tcW w:w="1649"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160" w:type="dxa"/>
              <w:bottom w:w="80" w:type="dxa"/>
              <w:right w:w="80" w:type="dxa"/>
            </w:tcMar>
          </w:tcPr>
          <w:p w14:paraId="48DC7AC4" w14:textId="77777777" w:rsidR="008013E6" w:rsidRDefault="008013E6" w:rsidP="00C62E13">
            <w:pPr>
              <w:pStyle w:val="Body"/>
              <w:spacing w:before="0" w:after="180" w:line="276" w:lineRule="auto"/>
              <w:ind w:left="80"/>
            </w:pPr>
            <w:r>
              <w:rPr>
                <w:rFonts w:ascii="Arial" w:hAnsi="Arial"/>
                <w:sz w:val="18"/>
                <w:szCs w:val="18"/>
                <w:lang w:val="en-US"/>
              </w:rPr>
              <w:t>Mittal (2000)</w:t>
            </w:r>
          </w:p>
        </w:tc>
        <w:tc>
          <w:tcPr>
            <w:tcW w:w="883" w:type="dxa"/>
            <w:tcBorders>
              <w:top w:val="single" w:sz="6" w:space="0" w:color="000000"/>
              <w:left w:val="single" w:sz="6" w:space="0" w:color="000000"/>
              <w:bottom w:val="single" w:sz="6" w:space="0" w:color="000000"/>
              <w:right w:val="single" w:sz="6" w:space="0" w:color="000000"/>
            </w:tcBorders>
            <w:shd w:val="clear" w:color="auto" w:fill="auto"/>
            <w:tcMar>
              <w:top w:w="80" w:type="dxa"/>
              <w:left w:w="220" w:type="dxa"/>
              <w:bottom w:w="80" w:type="dxa"/>
              <w:right w:w="80" w:type="dxa"/>
            </w:tcMar>
          </w:tcPr>
          <w:p w14:paraId="4D5E9D79" w14:textId="77777777" w:rsidR="008013E6" w:rsidRDefault="008013E6" w:rsidP="00C62E13">
            <w:pPr>
              <w:pStyle w:val="Body"/>
              <w:spacing w:before="0" w:after="180" w:line="276" w:lineRule="auto"/>
              <w:ind w:left="140"/>
              <w:jc w:val="center"/>
            </w:pPr>
            <w:r>
              <w:rPr>
                <w:rFonts w:ascii="Arial" w:hAnsi="Arial"/>
                <w:sz w:val="18"/>
                <w:szCs w:val="18"/>
                <w:lang w:val="en-US"/>
              </w:rPr>
              <w:t>2010</w:t>
            </w:r>
          </w:p>
        </w:tc>
        <w:tc>
          <w:tcPr>
            <w:tcW w:w="849" w:type="dxa"/>
            <w:tcBorders>
              <w:top w:val="single" w:sz="6" w:space="0" w:color="000000"/>
              <w:left w:val="single" w:sz="6" w:space="0" w:color="000000"/>
              <w:bottom w:val="single" w:sz="6" w:space="0" w:color="000000"/>
              <w:right w:val="single" w:sz="6" w:space="0" w:color="000000"/>
            </w:tcBorders>
            <w:shd w:val="clear" w:color="auto" w:fill="auto"/>
            <w:tcMar>
              <w:top w:w="80" w:type="dxa"/>
              <w:left w:w="200" w:type="dxa"/>
              <w:bottom w:w="80" w:type="dxa"/>
              <w:right w:w="80" w:type="dxa"/>
            </w:tcMar>
          </w:tcPr>
          <w:p w14:paraId="41CC16DB" w14:textId="77777777" w:rsidR="008013E6" w:rsidRDefault="008013E6" w:rsidP="00C62E13">
            <w:pPr>
              <w:pStyle w:val="Body"/>
              <w:spacing w:before="0" w:after="180" w:line="276" w:lineRule="auto"/>
              <w:ind w:left="120"/>
              <w:jc w:val="center"/>
            </w:pPr>
            <w:r>
              <w:rPr>
                <w:rFonts w:ascii="Arial" w:hAnsi="Arial"/>
                <w:sz w:val="18"/>
                <w:szCs w:val="18"/>
                <w:lang w:val="en-US"/>
              </w:rPr>
              <w:t>112.7</w:t>
            </w:r>
          </w:p>
        </w:tc>
        <w:tc>
          <w:tcPr>
            <w:tcW w:w="1033" w:type="dxa"/>
            <w:tcBorders>
              <w:top w:val="single" w:sz="6" w:space="0" w:color="000000"/>
              <w:left w:val="single" w:sz="6" w:space="0" w:color="000000"/>
              <w:bottom w:val="single" w:sz="6" w:space="0" w:color="000000"/>
              <w:right w:val="single" w:sz="6" w:space="0" w:color="000000"/>
            </w:tcBorders>
            <w:shd w:val="clear" w:color="auto" w:fill="auto"/>
            <w:tcMar>
              <w:top w:w="80" w:type="dxa"/>
              <w:left w:w="220" w:type="dxa"/>
              <w:bottom w:w="80" w:type="dxa"/>
              <w:right w:w="80" w:type="dxa"/>
            </w:tcMar>
          </w:tcPr>
          <w:p w14:paraId="4D95989D" w14:textId="77777777" w:rsidR="008013E6" w:rsidRDefault="008013E6" w:rsidP="00C62E13">
            <w:pPr>
              <w:pStyle w:val="Body"/>
              <w:spacing w:before="0" w:after="180" w:line="276" w:lineRule="auto"/>
              <w:ind w:left="140"/>
              <w:jc w:val="center"/>
            </w:pPr>
            <w:r>
              <w:rPr>
                <w:rFonts w:ascii="Arial" w:hAnsi="Arial"/>
                <w:sz w:val="18"/>
                <w:szCs w:val="18"/>
                <w:lang w:val="en-US"/>
              </w:rPr>
              <w:t>94.8</w:t>
            </w:r>
          </w:p>
        </w:tc>
        <w:tc>
          <w:tcPr>
            <w:tcW w:w="10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F0C9CB1" w14:textId="77777777" w:rsidR="008013E6" w:rsidRDefault="008013E6" w:rsidP="00C62E13">
            <w:pPr>
              <w:pStyle w:val="Body"/>
              <w:spacing w:before="0" w:after="180" w:line="276" w:lineRule="auto"/>
              <w:jc w:val="center"/>
            </w:pPr>
            <w:r>
              <w:rPr>
                <w:rFonts w:ascii="Arial" w:hAnsi="Arial"/>
                <w:sz w:val="18"/>
                <w:szCs w:val="18"/>
                <w:lang w:val="en-US"/>
              </w:rPr>
              <w:t>-</w:t>
            </w:r>
          </w:p>
        </w:tc>
        <w:tc>
          <w:tcPr>
            <w:tcW w:w="84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1E43474" w14:textId="77777777" w:rsidR="008013E6" w:rsidRDefault="008013E6" w:rsidP="00C62E13">
            <w:pPr>
              <w:pStyle w:val="Body"/>
              <w:spacing w:before="0" w:after="180" w:line="276" w:lineRule="auto"/>
              <w:jc w:val="center"/>
            </w:pPr>
            <w:r>
              <w:rPr>
                <w:rFonts w:ascii="Arial" w:hAnsi="Arial"/>
                <w:sz w:val="18"/>
                <w:szCs w:val="18"/>
                <w:lang w:val="en-US"/>
              </w:rPr>
              <w:t>-</w:t>
            </w:r>
          </w:p>
        </w:tc>
        <w:tc>
          <w:tcPr>
            <w:tcW w:w="9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ABD0D3F" w14:textId="77777777" w:rsidR="008013E6" w:rsidRDefault="008013E6" w:rsidP="00C62E13">
            <w:pPr>
              <w:pStyle w:val="Body"/>
              <w:spacing w:before="0" w:after="180" w:line="276" w:lineRule="auto"/>
              <w:jc w:val="center"/>
            </w:pPr>
            <w:r>
              <w:rPr>
                <w:rFonts w:ascii="Arial" w:hAnsi="Arial"/>
                <w:sz w:val="18"/>
                <w:szCs w:val="18"/>
                <w:lang w:val="en-US"/>
              </w:rPr>
              <w:t>-</w:t>
            </w:r>
          </w:p>
        </w:tc>
        <w:tc>
          <w:tcPr>
            <w:tcW w:w="1333" w:type="dxa"/>
            <w:tcBorders>
              <w:top w:val="single" w:sz="6" w:space="0" w:color="000000"/>
              <w:left w:val="single" w:sz="6" w:space="0" w:color="000000"/>
              <w:bottom w:val="single" w:sz="6" w:space="0" w:color="000000"/>
              <w:right w:val="single" w:sz="6" w:space="0" w:color="000000"/>
            </w:tcBorders>
            <w:shd w:val="clear" w:color="auto" w:fill="auto"/>
            <w:tcMar>
              <w:top w:w="80" w:type="dxa"/>
              <w:left w:w="180" w:type="dxa"/>
              <w:bottom w:w="80" w:type="dxa"/>
              <w:right w:w="80" w:type="dxa"/>
            </w:tcMar>
          </w:tcPr>
          <w:p w14:paraId="51B21230" w14:textId="77777777" w:rsidR="008013E6" w:rsidRDefault="008013E6" w:rsidP="00C62E13">
            <w:pPr>
              <w:pStyle w:val="Body"/>
              <w:spacing w:before="0" w:after="180" w:line="276" w:lineRule="auto"/>
              <w:ind w:left="100"/>
              <w:jc w:val="center"/>
            </w:pPr>
            <w:r>
              <w:rPr>
                <w:rFonts w:ascii="Arial" w:hAnsi="Arial"/>
                <w:sz w:val="18"/>
                <w:szCs w:val="18"/>
                <w:lang w:val="en-US"/>
              </w:rPr>
              <w:t>289.0</w:t>
            </w:r>
          </w:p>
        </w:tc>
      </w:tr>
      <w:tr w:rsidR="008013E6" w14:paraId="0D6B3A78" w14:textId="77777777" w:rsidTr="008013E6">
        <w:trPr>
          <w:trHeight w:val="478"/>
        </w:trPr>
        <w:tc>
          <w:tcPr>
            <w:tcW w:w="1649" w:type="dxa"/>
            <w:vMerge/>
            <w:tcBorders>
              <w:top w:val="single" w:sz="6" w:space="0" w:color="000000"/>
              <w:left w:val="single" w:sz="6" w:space="0" w:color="000000"/>
              <w:bottom w:val="single" w:sz="6" w:space="0" w:color="000000"/>
              <w:right w:val="single" w:sz="6" w:space="0" w:color="000000"/>
            </w:tcBorders>
            <w:shd w:val="clear" w:color="auto" w:fill="auto"/>
          </w:tcPr>
          <w:p w14:paraId="7435A0CF" w14:textId="77777777" w:rsidR="008013E6" w:rsidRDefault="008013E6" w:rsidP="00C62E13"/>
        </w:tc>
        <w:tc>
          <w:tcPr>
            <w:tcW w:w="883" w:type="dxa"/>
            <w:tcBorders>
              <w:top w:val="single" w:sz="6" w:space="0" w:color="000000"/>
              <w:left w:val="single" w:sz="6" w:space="0" w:color="000000"/>
              <w:bottom w:val="single" w:sz="6" w:space="0" w:color="000000"/>
              <w:right w:val="single" w:sz="6" w:space="0" w:color="000000"/>
            </w:tcBorders>
            <w:shd w:val="clear" w:color="auto" w:fill="auto"/>
            <w:tcMar>
              <w:top w:w="80" w:type="dxa"/>
              <w:left w:w="220" w:type="dxa"/>
              <w:bottom w:w="80" w:type="dxa"/>
              <w:right w:w="80" w:type="dxa"/>
            </w:tcMar>
          </w:tcPr>
          <w:p w14:paraId="4867155E" w14:textId="77777777" w:rsidR="008013E6" w:rsidRDefault="008013E6" w:rsidP="00C62E13">
            <w:pPr>
              <w:pStyle w:val="Body"/>
              <w:spacing w:before="0" w:after="180" w:line="276" w:lineRule="auto"/>
              <w:ind w:left="140"/>
              <w:jc w:val="center"/>
            </w:pPr>
            <w:r>
              <w:rPr>
                <w:rFonts w:ascii="Arial" w:hAnsi="Arial"/>
                <w:sz w:val="18"/>
                <w:szCs w:val="18"/>
                <w:lang w:val="en-US"/>
              </w:rPr>
              <w:t>2020</w:t>
            </w:r>
          </w:p>
        </w:tc>
        <w:tc>
          <w:tcPr>
            <w:tcW w:w="849" w:type="dxa"/>
            <w:tcBorders>
              <w:top w:val="single" w:sz="6" w:space="0" w:color="000000"/>
              <w:left w:val="single" w:sz="6" w:space="0" w:color="000000"/>
              <w:bottom w:val="single" w:sz="6" w:space="0" w:color="000000"/>
              <w:right w:val="single" w:sz="6" w:space="0" w:color="000000"/>
            </w:tcBorders>
            <w:shd w:val="clear" w:color="auto" w:fill="auto"/>
            <w:tcMar>
              <w:top w:w="80" w:type="dxa"/>
              <w:left w:w="200" w:type="dxa"/>
              <w:bottom w:w="80" w:type="dxa"/>
              <w:right w:w="80" w:type="dxa"/>
            </w:tcMar>
          </w:tcPr>
          <w:p w14:paraId="35AB8DD7" w14:textId="77777777" w:rsidR="008013E6" w:rsidRDefault="008013E6" w:rsidP="00C62E13">
            <w:pPr>
              <w:pStyle w:val="Body"/>
              <w:spacing w:before="0" w:after="180" w:line="276" w:lineRule="auto"/>
              <w:ind w:left="120"/>
              <w:jc w:val="center"/>
            </w:pPr>
            <w:r>
              <w:rPr>
                <w:rFonts w:ascii="Arial" w:hAnsi="Arial"/>
                <w:sz w:val="18"/>
                <w:szCs w:val="18"/>
                <w:lang w:val="en-US"/>
              </w:rPr>
              <w:t>149.3</w:t>
            </w:r>
          </w:p>
        </w:tc>
        <w:tc>
          <w:tcPr>
            <w:tcW w:w="1033" w:type="dxa"/>
            <w:tcBorders>
              <w:top w:val="single" w:sz="6" w:space="0" w:color="000000"/>
              <w:left w:val="single" w:sz="6" w:space="0" w:color="000000"/>
              <w:bottom w:val="single" w:sz="6" w:space="0" w:color="000000"/>
              <w:right w:val="single" w:sz="6" w:space="0" w:color="000000"/>
            </w:tcBorders>
            <w:shd w:val="clear" w:color="auto" w:fill="auto"/>
            <w:tcMar>
              <w:top w:w="80" w:type="dxa"/>
              <w:left w:w="220" w:type="dxa"/>
              <w:bottom w:w="80" w:type="dxa"/>
              <w:right w:w="80" w:type="dxa"/>
            </w:tcMar>
          </w:tcPr>
          <w:p w14:paraId="116D5104" w14:textId="77777777" w:rsidR="008013E6" w:rsidRDefault="008013E6" w:rsidP="00C62E13">
            <w:pPr>
              <w:pStyle w:val="Body"/>
              <w:spacing w:before="0" w:after="180" w:line="276" w:lineRule="auto"/>
              <w:ind w:left="140"/>
              <w:jc w:val="center"/>
            </w:pPr>
            <w:r>
              <w:rPr>
                <w:rFonts w:ascii="Arial" w:hAnsi="Arial"/>
                <w:sz w:val="18"/>
                <w:szCs w:val="18"/>
                <w:lang w:val="en-US"/>
              </w:rPr>
              <w:t>128.5</w:t>
            </w:r>
          </w:p>
        </w:tc>
        <w:tc>
          <w:tcPr>
            <w:tcW w:w="10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9C9CD1D" w14:textId="77777777" w:rsidR="008013E6" w:rsidRDefault="008013E6" w:rsidP="00C62E13">
            <w:pPr>
              <w:pStyle w:val="Body"/>
              <w:spacing w:before="0" w:after="180" w:line="276" w:lineRule="auto"/>
              <w:jc w:val="center"/>
            </w:pPr>
            <w:r>
              <w:rPr>
                <w:rFonts w:ascii="Arial" w:hAnsi="Arial"/>
                <w:sz w:val="18"/>
                <w:szCs w:val="18"/>
                <w:lang w:val="en-US"/>
              </w:rPr>
              <w:t>-</w:t>
            </w:r>
          </w:p>
        </w:tc>
        <w:tc>
          <w:tcPr>
            <w:tcW w:w="84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DCE9007" w14:textId="77777777" w:rsidR="008013E6" w:rsidRDefault="008013E6" w:rsidP="00C62E13">
            <w:pPr>
              <w:pStyle w:val="Body"/>
              <w:spacing w:before="0" w:after="180" w:line="276" w:lineRule="auto"/>
              <w:jc w:val="center"/>
            </w:pPr>
            <w:r>
              <w:rPr>
                <w:rFonts w:ascii="Arial" w:hAnsi="Arial"/>
                <w:sz w:val="18"/>
                <w:szCs w:val="18"/>
                <w:lang w:val="en-US"/>
              </w:rPr>
              <w:t>-</w:t>
            </w:r>
          </w:p>
        </w:tc>
        <w:tc>
          <w:tcPr>
            <w:tcW w:w="9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87822C0" w14:textId="77777777" w:rsidR="008013E6" w:rsidRDefault="008013E6" w:rsidP="00C62E13">
            <w:pPr>
              <w:pStyle w:val="Body"/>
              <w:spacing w:before="0" w:after="180" w:line="276" w:lineRule="auto"/>
              <w:jc w:val="center"/>
            </w:pPr>
            <w:r>
              <w:rPr>
                <w:rFonts w:ascii="Arial" w:hAnsi="Arial"/>
                <w:sz w:val="18"/>
                <w:szCs w:val="18"/>
                <w:lang w:val="en-US"/>
              </w:rPr>
              <w:t>-</w:t>
            </w:r>
          </w:p>
        </w:tc>
        <w:tc>
          <w:tcPr>
            <w:tcW w:w="1333" w:type="dxa"/>
            <w:tcBorders>
              <w:top w:val="single" w:sz="6" w:space="0" w:color="000000"/>
              <w:left w:val="single" w:sz="6" w:space="0" w:color="000000"/>
              <w:bottom w:val="single" w:sz="6" w:space="0" w:color="000000"/>
              <w:right w:val="single" w:sz="6" w:space="0" w:color="000000"/>
            </w:tcBorders>
            <w:shd w:val="clear" w:color="auto" w:fill="auto"/>
            <w:tcMar>
              <w:top w:w="80" w:type="dxa"/>
              <w:left w:w="180" w:type="dxa"/>
              <w:bottom w:w="80" w:type="dxa"/>
              <w:right w:w="80" w:type="dxa"/>
            </w:tcMar>
          </w:tcPr>
          <w:p w14:paraId="73DA0127" w14:textId="77777777" w:rsidR="008013E6" w:rsidRDefault="008013E6" w:rsidP="00C62E13">
            <w:pPr>
              <w:pStyle w:val="Body"/>
              <w:spacing w:before="0" w:after="180" w:line="276" w:lineRule="auto"/>
              <w:ind w:left="100"/>
              <w:jc w:val="center"/>
            </w:pPr>
            <w:r>
              <w:rPr>
                <w:rFonts w:ascii="Arial" w:hAnsi="Arial"/>
                <w:sz w:val="18"/>
                <w:szCs w:val="18"/>
                <w:lang w:val="en-US"/>
              </w:rPr>
              <w:t>298.1</w:t>
            </w:r>
          </w:p>
        </w:tc>
      </w:tr>
      <w:tr w:rsidR="008013E6" w14:paraId="43A804D6" w14:textId="77777777" w:rsidTr="008013E6">
        <w:trPr>
          <w:trHeight w:val="412"/>
        </w:trPr>
        <w:tc>
          <w:tcPr>
            <w:tcW w:w="1649"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160" w:type="dxa"/>
              <w:bottom w:w="80" w:type="dxa"/>
              <w:right w:w="80" w:type="dxa"/>
            </w:tcMar>
          </w:tcPr>
          <w:p w14:paraId="65AEC676" w14:textId="77777777" w:rsidR="008013E6" w:rsidRDefault="008013E6" w:rsidP="00C62E13">
            <w:pPr>
              <w:pStyle w:val="Body"/>
              <w:spacing w:before="0" w:after="180" w:line="276" w:lineRule="auto"/>
              <w:ind w:left="80"/>
            </w:pPr>
            <w:r>
              <w:rPr>
                <w:rFonts w:ascii="Arial" w:hAnsi="Arial"/>
                <w:sz w:val="18"/>
                <w:szCs w:val="18"/>
                <w:lang w:val="en-US"/>
              </w:rPr>
              <w:t>Kumar &amp; Mittal (2003)</w:t>
            </w:r>
          </w:p>
        </w:tc>
        <w:tc>
          <w:tcPr>
            <w:tcW w:w="883" w:type="dxa"/>
            <w:tcBorders>
              <w:top w:val="single" w:sz="6" w:space="0" w:color="000000"/>
              <w:left w:val="single" w:sz="6" w:space="0" w:color="000000"/>
              <w:bottom w:val="single" w:sz="6" w:space="0" w:color="000000"/>
              <w:right w:val="single" w:sz="6" w:space="0" w:color="000000"/>
            </w:tcBorders>
            <w:shd w:val="clear" w:color="auto" w:fill="auto"/>
            <w:tcMar>
              <w:top w:w="80" w:type="dxa"/>
              <w:left w:w="220" w:type="dxa"/>
              <w:bottom w:w="80" w:type="dxa"/>
              <w:right w:w="80" w:type="dxa"/>
            </w:tcMar>
          </w:tcPr>
          <w:p w14:paraId="7D0097E5" w14:textId="77777777" w:rsidR="008013E6" w:rsidRDefault="008013E6" w:rsidP="00C62E13">
            <w:pPr>
              <w:pStyle w:val="Body"/>
              <w:spacing w:before="0" w:after="180" w:line="276" w:lineRule="auto"/>
              <w:ind w:left="140"/>
              <w:jc w:val="center"/>
            </w:pPr>
            <w:r>
              <w:rPr>
                <w:rFonts w:ascii="Arial" w:hAnsi="Arial"/>
                <w:sz w:val="18"/>
                <w:szCs w:val="18"/>
                <w:lang w:val="en-US"/>
              </w:rPr>
              <w:t>2010</w:t>
            </w:r>
          </w:p>
        </w:tc>
        <w:tc>
          <w:tcPr>
            <w:tcW w:w="849" w:type="dxa"/>
            <w:tcBorders>
              <w:top w:val="single" w:sz="6" w:space="0" w:color="000000"/>
              <w:left w:val="single" w:sz="6" w:space="0" w:color="000000"/>
              <w:bottom w:val="single" w:sz="6" w:space="0" w:color="000000"/>
              <w:right w:val="single" w:sz="6" w:space="0" w:color="000000"/>
            </w:tcBorders>
            <w:shd w:val="clear" w:color="auto" w:fill="auto"/>
            <w:tcMar>
              <w:top w:w="80" w:type="dxa"/>
              <w:left w:w="200" w:type="dxa"/>
              <w:bottom w:w="80" w:type="dxa"/>
              <w:right w:w="80" w:type="dxa"/>
            </w:tcMar>
          </w:tcPr>
          <w:p w14:paraId="1AD03623" w14:textId="77777777" w:rsidR="008013E6" w:rsidRDefault="008013E6" w:rsidP="00C62E13">
            <w:pPr>
              <w:pStyle w:val="Body"/>
              <w:spacing w:before="0" w:after="180" w:line="276" w:lineRule="auto"/>
              <w:ind w:left="120"/>
              <w:jc w:val="center"/>
            </w:pPr>
            <w:r>
              <w:rPr>
                <w:rFonts w:ascii="Arial" w:hAnsi="Arial"/>
                <w:sz w:val="18"/>
                <w:szCs w:val="18"/>
                <w:lang w:val="en-US"/>
              </w:rPr>
              <w:t>107.8</w:t>
            </w:r>
          </w:p>
        </w:tc>
        <w:tc>
          <w:tcPr>
            <w:tcW w:w="1033" w:type="dxa"/>
            <w:tcBorders>
              <w:top w:val="single" w:sz="6" w:space="0" w:color="000000"/>
              <w:left w:val="single" w:sz="6" w:space="0" w:color="000000"/>
              <w:bottom w:val="single" w:sz="6" w:space="0" w:color="000000"/>
              <w:right w:val="single" w:sz="6" w:space="0" w:color="000000"/>
            </w:tcBorders>
            <w:shd w:val="clear" w:color="auto" w:fill="auto"/>
            <w:tcMar>
              <w:top w:w="80" w:type="dxa"/>
              <w:left w:w="220" w:type="dxa"/>
              <w:bottom w:w="80" w:type="dxa"/>
              <w:right w:w="80" w:type="dxa"/>
            </w:tcMar>
          </w:tcPr>
          <w:p w14:paraId="40B99FA0" w14:textId="77777777" w:rsidR="008013E6" w:rsidRDefault="008013E6" w:rsidP="00C62E13">
            <w:pPr>
              <w:pStyle w:val="Body"/>
              <w:spacing w:before="0" w:after="180" w:line="276" w:lineRule="auto"/>
              <w:ind w:left="140"/>
              <w:jc w:val="center"/>
            </w:pPr>
            <w:r>
              <w:rPr>
                <w:rFonts w:ascii="Arial" w:hAnsi="Arial"/>
                <w:sz w:val="18"/>
                <w:szCs w:val="18"/>
                <w:lang w:val="en-US"/>
              </w:rPr>
              <w:t>95.4</w:t>
            </w:r>
          </w:p>
        </w:tc>
        <w:tc>
          <w:tcPr>
            <w:tcW w:w="1016" w:type="dxa"/>
            <w:tcBorders>
              <w:top w:val="single" w:sz="6" w:space="0" w:color="000000"/>
              <w:left w:val="single" w:sz="6" w:space="0" w:color="000000"/>
              <w:bottom w:val="single" w:sz="6" w:space="0" w:color="000000"/>
              <w:right w:val="single" w:sz="6" w:space="0" w:color="000000"/>
            </w:tcBorders>
            <w:shd w:val="clear" w:color="auto" w:fill="auto"/>
            <w:tcMar>
              <w:top w:w="80" w:type="dxa"/>
              <w:left w:w="260" w:type="dxa"/>
              <w:bottom w:w="80" w:type="dxa"/>
              <w:right w:w="80" w:type="dxa"/>
            </w:tcMar>
          </w:tcPr>
          <w:p w14:paraId="2C2D9ED5" w14:textId="77777777" w:rsidR="008013E6" w:rsidRDefault="008013E6" w:rsidP="00C62E13">
            <w:pPr>
              <w:pStyle w:val="Body"/>
              <w:spacing w:before="0" w:after="180" w:line="276" w:lineRule="auto"/>
              <w:ind w:left="180"/>
              <w:jc w:val="center"/>
            </w:pPr>
            <w:r>
              <w:rPr>
                <w:rFonts w:ascii="Arial" w:hAnsi="Arial"/>
                <w:sz w:val="18"/>
                <w:szCs w:val="18"/>
                <w:lang w:val="en-US"/>
              </w:rPr>
              <w:t>236.8</w:t>
            </w:r>
          </w:p>
        </w:tc>
        <w:tc>
          <w:tcPr>
            <w:tcW w:w="849" w:type="dxa"/>
            <w:tcBorders>
              <w:top w:val="single" w:sz="6" w:space="0" w:color="000000"/>
              <w:left w:val="single" w:sz="6" w:space="0" w:color="000000"/>
              <w:bottom w:val="single" w:sz="6" w:space="0" w:color="000000"/>
              <w:right w:val="single" w:sz="6" w:space="0" w:color="000000"/>
            </w:tcBorders>
            <w:shd w:val="clear" w:color="auto" w:fill="auto"/>
            <w:tcMar>
              <w:top w:w="80" w:type="dxa"/>
              <w:left w:w="120" w:type="dxa"/>
              <w:bottom w:w="80" w:type="dxa"/>
              <w:right w:w="80" w:type="dxa"/>
            </w:tcMar>
          </w:tcPr>
          <w:p w14:paraId="6D3325D2" w14:textId="77777777" w:rsidR="008013E6" w:rsidRDefault="008013E6" w:rsidP="00C62E13">
            <w:pPr>
              <w:pStyle w:val="Body"/>
              <w:spacing w:before="0" w:after="180" w:line="276" w:lineRule="auto"/>
              <w:ind w:left="40"/>
              <w:jc w:val="center"/>
            </w:pPr>
            <w:r>
              <w:rPr>
                <w:rFonts w:ascii="Arial" w:hAnsi="Arial"/>
                <w:sz w:val="18"/>
                <w:szCs w:val="18"/>
                <w:lang w:val="en-US"/>
              </w:rPr>
              <w:t>13.9</w:t>
            </w:r>
          </w:p>
        </w:tc>
        <w:tc>
          <w:tcPr>
            <w:tcW w:w="9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E3EDE53" w14:textId="77777777" w:rsidR="008013E6" w:rsidRDefault="008013E6" w:rsidP="00C62E13">
            <w:pPr>
              <w:pStyle w:val="Body"/>
              <w:spacing w:before="0" w:after="180" w:line="276" w:lineRule="auto"/>
              <w:jc w:val="center"/>
            </w:pPr>
            <w:r>
              <w:rPr>
                <w:rFonts w:ascii="Arial" w:hAnsi="Arial"/>
                <w:sz w:val="18"/>
                <w:szCs w:val="18"/>
                <w:lang w:val="en-US"/>
              </w:rPr>
              <w:t>-</w:t>
            </w:r>
          </w:p>
        </w:tc>
        <w:tc>
          <w:tcPr>
            <w:tcW w:w="13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CE40BDE" w14:textId="77777777" w:rsidR="008013E6" w:rsidRDefault="008013E6" w:rsidP="00C62E13">
            <w:pPr>
              <w:pStyle w:val="Body"/>
              <w:spacing w:before="0" w:after="180" w:line="276" w:lineRule="auto"/>
              <w:jc w:val="center"/>
            </w:pPr>
            <w:r>
              <w:rPr>
                <w:rFonts w:ascii="Arial" w:hAnsi="Arial"/>
                <w:sz w:val="18"/>
                <w:szCs w:val="18"/>
                <w:lang w:val="en-US"/>
              </w:rPr>
              <w:t>-</w:t>
            </w:r>
          </w:p>
        </w:tc>
      </w:tr>
      <w:tr w:rsidR="008013E6" w14:paraId="379DD90A" w14:textId="77777777" w:rsidTr="008013E6">
        <w:trPr>
          <w:trHeight w:val="478"/>
        </w:trPr>
        <w:tc>
          <w:tcPr>
            <w:tcW w:w="1649" w:type="dxa"/>
            <w:vMerge/>
            <w:tcBorders>
              <w:top w:val="single" w:sz="6" w:space="0" w:color="000000"/>
              <w:left w:val="single" w:sz="6" w:space="0" w:color="000000"/>
              <w:bottom w:val="single" w:sz="6" w:space="0" w:color="000000"/>
              <w:right w:val="single" w:sz="6" w:space="0" w:color="000000"/>
            </w:tcBorders>
            <w:shd w:val="clear" w:color="auto" w:fill="auto"/>
          </w:tcPr>
          <w:p w14:paraId="1FCE60A2" w14:textId="77777777" w:rsidR="008013E6" w:rsidRDefault="008013E6" w:rsidP="00C62E13"/>
        </w:tc>
        <w:tc>
          <w:tcPr>
            <w:tcW w:w="883" w:type="dxa"/>
            <w:tcBorders>
              <w:top w:val="single" w:sz="6" w:space="0" w:color="000000"/>
              <w:left w:val="single" w:sz="6" w:space="0" w:color="000000"/>
              <w:bottom w:val="single" w:sz="6" w:space="0" w:color="000000"/>
              <w:right w:val="single" w:sz="6" w:space="0" w:color="000000"/>
            </w:tcBorders>
            <w:shd w:val="clear" w:color="auto" w:fill="auto"/>
            <w:tcMar>
              <w:top w:w="80" w:type="dxa"/>
              <w:left w:w="220" w:type="dxa"/>
              <w:bottom w:w="80" w:type="dxa"/>
              <w:right w:w="80" w:type="dxa"/>
            </w:tcMar>
          </w:tcPr>
          <w:p w14:paraId="4B5DE6FD" w14:textId="77777777" w:rsidR="008013E6" w:rsidRDefault="008013E6" w:rsidP="00C62E13">
            <w:pPr>
              <w:pStyle w:val="Body"/>
              <w:spacing w:before="0" w:after="180" w:line="276" w:lineRule="auto"/>
              <w:ind w:left="140"/>
              <w:jc w:val="center"/>
            </w:pPr>
            <w:r>
              <w:rPr>
                <w:rFonts w:ascii="Arial" w:hAnsi="Arial"/>
                <w:sz w:val="18"/>
                <w:szCs w:val="18"/>
                <w:lang w:val="en-US"/>
              </w:rPr>
              <w:t>2020</w:t>
            </w:r>
          </w:p>
        </w:tc>
        <w:tc>
          <w:tcPr>
            <w:tcW w:w="849" w:type="dxa"/>
            <w:tcBorders>
              <w:top w:val="single" w:sz="6" w:space="0" w:color="000000"/>
              <w:left w:val="single" w:sz="6" w:space="0" w:color="000000"/>
              <w:bottom w:val="single" w:sz="6" w:space="0" w:color="000000"/>
              <w:right w:val="single" w:sz="6" w:space="0" w:color="000000"/>
            </w:tcBorders>
            <w:shd w:val="clear" w:color="auto" w:fill="auto"/>
            <w:tcMar>
              <w:top w:w="80" w:type="dxa"/>
              <w:left w:w="200" w:type="dxa"/>
              <w:bottom w:w="80" w:type="dxa"/>
              <w:right w:w="80" w:type="dxa"/>
            </w:tcMar>
          </w:tcPr>
          <w:p w14:paraId="6C736454" w14:textId="77777777" w:rsidR="008013E6" w:rsidRDefault="008013E6" w:rsidP="00C62E13">
            <w:pPr>
              <w:pStyle w:val="Body"/>
              <w:spacing w:before="0" w:after="180" w:line="276" w:lineRule="auto"/>
              <w:ind w:left="120"/>
              <w:jc w:val="center"/>
            </w:pPr>
            <w:r>
              <w:rPr>
                <w:rFonts w:ascii="Arial" w:hAnsi="Arial"/>
                <w:sz w:val="18"/>
                <w:szCs w:val="18"/>
                <w:lang w:val="en-US"/>
              </w:rPr>
              <w:t>127.0</w:t>
            </w:r>
          </w:p>
        </w:tc>
        <w:tc>
          <w:tcPr>
            <w:tcW w:w="1033" w:type="dxa"/>
            <w:tcBorders>
              <w:top w:val="single" w:sz="6" w:space="0" w:color="000000"/>
              <w:left w:val="single" w:sz="6" w:space="0" w:color="000000"/>
              <w:bottom w:val="single" w:sz="6" w:space="0" w:color="000000"/>
              <w:right w:val="single" w:sz="6" w:space="0" w:color="000000"/>
            </w:tcBorders>
            <w:shd w:val="clear" w:color="auto" w:fill="auto"/>
            <w:tcMar>
              <w:top w:w="80" w:type="dxa"/>
              <w:left w:w="220" w:type="dxa"/>
              <w:bottom w:w="80" w:type="dxa"/>
              <w:right w:w="80" w:type="dxa"/>
            </w:tcMar>
          </w:tcPr>
          <w:p w14:paraId="21DCE45A" w14:textId="77777777" w:rsidR="008013E6" w:rsidRDefault="008013E6" w:rsidP="00C62E13">
            <w:pPr>
              <w:pStyle w:val="Body"/>
              <w:spacing w:before="0" w:after="180" w:line="276" w:lineRule="auto"/>
              <w:ind w:left="140"/>
              <w:jc w:val="center"/>
            </w:pPr>
            <w:r>
              <w:rPr>
                <w:rFonts w:ascii="Arial" w:hAnsi="Arial"/>
                <w:sz w:val="18"/>
                <w:szCs w:val="18"/>
                <w:lang w:val="en-US"/>
              </w:rPr>
              <w:t>111.5</w:t>
            </w:r>
          </w:p>
        </w:tc>
        <w:tc>
          <w:tcPr>
            <w:tcW w:w="1016" w:type="dxa"/>
            <w:tcBorders>
              <w:top w:val="single" w:sz="6" w:space="0" w:color="000000"/>
              <w:left w:val="single" w:sz="6" w:space="0" w:color="000000"/>
              <w:bottom w:val="single" w:sz="6" w:space="0" w:color="000000"/>
              <w:right w:val="single" w:sz="6" w:space="0" w:color="000000"/>
            </w:tcBorders>
            <w:shd w:val="clear" w:color="auto" w:fill="auto"/>
            <w:tcMar>
              <w:top w:w="80" w:type="dxa"/>
              <w:left w:w="260" w:type="dxa"/>
              <w:bottom w:w="80" w:type="dxa"/>
              <w:right w:w="80" w:type="dxa"/>
            </w:tcMar>
          </w:tcPr>
          <w:p w14:paraId="323111A9" w14:textId="77777777" w:rsidR="008013E6" w:rsidRDefault="008013E6" w:rsidP="00C62E13">
            <w:pPr>
              <w:pStyle w:val="Body"/>
              <w:spacing w:before="0" w:after="180" w:line="276" w:lineRule="auto"/>
              <w:ind w:left="180"/>
              <w:jc w:val="center"/>
            </w:pPr>
            <w:r>
              <w:rPr>
                <w:rFonts w:ascii="Arial" w:hAnsi="Arial"/>
                <w:sz w:val="18"/>
                <w:szCs w:val="18"/>
                <w:lang w:val="en-US"/>
              </w:rPr>
              <w:t>274.0</w:t>
            </w:r>
          </w:p>
        </w:tc>
        <w:tc>
          <w:tcPr>
            <w:tcW w:w="849" w:type="dxa"/>
            <w:tcBorders>
              <w:top w:val="single" w:sz="6" w:space="0" w:color="000000"/>
              <w:left w:val="single" w:sz="6" w:space="0" w:color="000000"/>
              <w:bottom w:val="single" w:sz="6" w:space="0" w:color="000000"/>
              <w:right w:val="single" w:sz="6" w:space="0" w:color="000000"/>
            </w:tcBorders>
            <w:shd w:val="clear" w:color="auto" w:fill="auto"/>
            <w:tcMar>
              <w:top w:w="80" w:type="dxa"/>
              <w:left w:w="120" w:type="dxa"/>
              <w:bottom w:w="80" w:type="dxa"/>
              <w:right w:w="80" w:type="dxa"/>
            </w:tcMar>
          </w:tcPr>
          <w:p w14:paraId="1F7F4661" w14:textId="77777777" w:rsidR="008013E6" w:rsidRDefault="008013E6" w:rsidP="00C62E13">
            <w:pPr>
              <w:pStyle w:val="Body"/>
              <w:spacing w:before="0" w:after="180" w:line="276" w:lineRule="auto"/>
              <w:ind w:left="40"/>
              <w:jc w:val="center"/>
            </w:pPr>
            <w:r>
              <w:rPr>
                <w:rFonts w:ascii="Arial" w:hAnsi="Arial"/>
                <w:sz w:val="18"/>
                <w:szCs w:val="18"/>
                <w:lang w:val="en-US"/>
              </w:rPr>
              <w:t>15.2</w:t>
            </w:r>
          </w:p>
        </w:tc>
        <w:tc>
          <w:tcPr>
            <w:tcW w:w="9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0BBC3BD" w14:textId="77777777" w:rsidR="008013E6" w:rsidRDefault="008013E6" w:rsidP="00C62E13">
            <w:pPr>
              <w:pStyle w:val="Body"/>
              <w:spacing w:before="0" w:after="180" w:line="276" w:lineRule="auto"/>
              <w:jc w:val="center"/>
            </w:pPr>
            <w:r>
              <w:rPr>
                <w:rFonts w:ascii="Arial" w:hAnsi="Arial"/>
                <w:sz w:val="18"/>
                <w:szCs w:val="18"/>
                <w:lang w:val="en-US"/>
              </w:rPr>
              <w:t>-</w:t>
            </w:r>
          </w:p>
        </w:tc>
        <w:tc>
          <w:tcPr>
            <w:tcW w:w="13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E5114F4" w14:textId="77777777" w:rsidR="008013E6" w:rsidRDefault="008013E6" w:rsidP="00C62E13">
            <w:pPr>
              <w:pStyle w:val="Body"/>
              <w:spacing w:before="0" w:after="180" w:line="276" w:lineRule="auto"/>
              <w:jc w:val="center"/>
            </w:pPr>
            <w:r>
              <w:rPr>
                <w:rFonts w:ascii="Arial" w:hAnsi="Arial"/>
                <w:sz w:val="18"/>
                <w:szCs w:val="18"/>
                <w:lang w:val="en-US"/>
              </w:rPr>
              <w:t>-</w:t>
            </w:r>
          </w:p>
        </w:tc>
      </w:tr>
      <w:tr w:rsidR="008013E6" w14:paraId="5C492290" w14:textId="77777777" w:rsidTr="008013E6">
        <w:trPr>
          <w:trHeight w:val="585"/>
        </w:trPr>
        <w:tc>
          <w:tcPr>
            <w:tcW w:w="1649" w:type="dxa"/>
            <w:tcBorders>
              <w:top w:val="single" w:sz="6" w:space="0" w:color="000000"/>
              <w:left w:val="single" w:sz="6" w:space="0" w:color="000000"/>
              <w:bottom w:val="single" w:sz="6" w:space="0" w:color="000000"/>
              <w:right w:val="single" w:sz="6" w:space="0" w:color="000000"/>
            </w:tcBorders>
            <w:shd w:val="clear" w:color="auto" w:fill="auto"/>
            <w:tcMar>
              <w:top w:w="80" w:type="dxa"/>
              <w:left w:w="160" w:type="dxa"/>
              <w:bottom w:w="80" w:type="dxa"/>
              <w:right w:w="80" w:type="dxa"/>
            </w:tcMar>
          </w:tcPr>
          <w:p w14:paraId="3D9C2CF9" w14:textId="77777777" w:rsidR="008013E6" w:rsidRDefault="008013E6" w:rsidP="00C62E13">
            <w:pPr>
              <w:pStyle w:val="Body"/>
              <w:spacing w:before="0" w:after="180" w:line="276" w:lineRule="auto"/>
              <w:ind w:left="80"/>
            </w:pPr>
            <w:proofErr w:type="spellStart"/>
            <w:r>
              <w:rPr>
                <w:rFonts w:ascii="Arial" w:hAnsi="Arial"/>
                <w:sz w:val="18"/>
                <w:szCs w:val="18"/>
                <w:lang w:val="en-US"/>
              </w:rPr>
              <w:t>Hanchate</w:t>
            </w:r>
            <w:proofErr w:type="spellEnd"/>
            <w:r>
              <w:rPr>
                <w:rFonts w:ascii="Arial" w:hAnsi="Arial"/>
                <w:sz w:val="18"/>
                <w:szCs w:val="18"/>
                <w:lang w:val="en-US"/>
              </w:rPr>
              <w:t xml:space="preserve"> &amp; Dyson (2004)</w:t>
            </w:r>
          </w:p>
        </w:tc>
        <w:tc>
          <w:tcPr>
            <w:tcW w:w="883" w:type="dxa"/>
            <w:tcBorders>
              <w:top w:val="single" w:sz="6" w:space="0" w:color="000000"/>
              <w:left w:val="single" w:sz="6" w:space="0" w:color="000000"/>
              <w:bottom w:val="single" w:sz="6" w:space="0" w:color="000000"/>
              <w:right w:val="single" w:sz="6" w:space="0" w:color="000000"/>
            </w:tcBorders>
            <w:shd w:val="clear" w:color="auto" w:fill="auto"/>
            <w:tcMar>
              <w:top w:w="80" w:type="dxa"/>
              <w:left w:w="220" w:type="dxa"/>
              <w:bottom w:w="80" w:type="dxa"/>
              <w:right w:w="80" w:type="dxa"/>
            </w:tcMar>
          </w:tcPr>
          <w:p w14:paraId="2B762C38" w14:textId="77777777" w:rsidR="008013E6" w:rsidRDefault="008013E6" w:rsidP="00C62E13">
            <w:pPr>
              <w:pStyle w:val="Body"/>
              <w:spacing w:before="0" w:after="180" w:line="276" w:lineRule="auto"/>
              <w:ind w:left="140"/>
              <w:jc w:val="center"/>
            </w:pPr>
            <w:r>
              <w:rPr>
                <w:rFonts w:ascii="Arial" w:hAnsi="Arial"/>
                <w:sz w:val="18"/>
                <w:szCs w:val="18"/>
                <w:lang w:val="en-US"/>
              </w:rPr>
              <w:t>2026</w:t>
            </w:r>
          </w:p>
        </w:tc>
        <w:tc>
          <w:tcPr>
            <w:tcW w:w="84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F8B1910" w14:textId="77777777" w:rsidR="008013E6" w:rsidRDefault="008013E6" w:rsidP="00C62E13">
            <w:pPr>
              <w:pStyle w:val="Body"/>
              <w:spacing w:before="0" w:after="180" w:line="276" w:lineRule="auto"/>
              <w:jc w:val="center"/>
            </w:pPr>
            <w:r>
              <w:rPr>
                <w:rFonts w:ascii="Arial" w:hAnsi="Arial"/>
                <w:sz w:val="18"/>
                <w:szCs w:val="18"/>
                <w:lang w:val="en-US"/>
              </w:rPr>
              <w:t>-</w:t>
            </w:r>
          </w:p>
        </w:tc>
        <w:tc>
          <w:tcPr>
            <w:tcW w:w="10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64D67E8" w14:textId="77777777" w:rsidR="008013E6" w:rsidRDefault="008013E6" w:rsidP="00C62E13">
            <w:pPr>
              <w:pStyle w:val="Body"/>
              <w:spacing w:before="0" w:after="180" w:line="276" w:lineRule="auto"/>
              <w:jc w:val="center"/>
            </w:pPr>
            <w:r>
              <w:rPr>
                <w:rFonts w:ascii="Arial" w:hAnsi="Arial"/>
                <w:sz w:val="18"/>
                <w:szCs w:val="18"/>
                <w:lang w:val="en-US"/>
              </w:rPr>
              <w:t>-</w:t>
            </w:r>
          </w:p>
        </w:tc>
        <w:tc>
          <w:tcPr>
            <w:tcW w:w="1016" w:type="dxa"/>
            <w:tcBorders>
              <w:top w:val="single" w:sz="6" w:space="0" w:color="000000"/>
              <w:left w:val="single" w:sz="6" w:space="0" w:color="000000"/>
              <w:bottom w:val="single" w:sz="6" w:space="0" w:color="000000"/>
              <w:right w:val="single" w:sz="6" w:space="0" w:color="000000"/>
            </w:tcBorders>
            <w:shd w:val="clear" w:color="auto" w:fill="auto"/>
            <w:tcMar>
              <w:top w:w="80" w:type="dxa"/>
              <w:left w:w="260" w:type="dxa"/>
              <w:bottom w:w="80" w:type="dxa"/>
              <w:right w:w="80" w:type="dxa"/>
            </w:tcMar>
          </w:tcPr>
          <w:p w14:paraId="22981B1B" w14:textId="77777777" w:rsidR="008013E6" w:rsidRDefault="008013E6" w:rsidP="00C62E13">
            <w:pPr>
              <w:pStyle w:val="Body"/>
              <w:spacing w:before="0" w:after="180" w:line="276" w:lineRule="auto"/>
              <w:ind w:left="180"/>
              <w:jc w:val="center"/>
            </w:pPr>
            <w:r>
              <w:rPr>
                <w:rFonts w:ascii="Arial" w:hAnsi="Arial"/>
                <w:sz w:val="18"/>
                <w:szCs w:val="18"/>
                <w:lang w:val="en-US"/>
              </w:rPr>
              <w:t>265.8</w:t>
            </w:r>
          </w:p>
        </w:tc>
        <w:tc>
          <w:tcPr>
            <w:tcW w:w="849" w:type="dxa"/>
            <w:tcBorders>
              <w:top w:val="single" w:sz="6" w:space="0" w:color="000000"/>
              <w:left w:val="single" w:sz="6" w:space="0" w:color="000000"/>
              <w:bottom w:val="single" w:sz="6" w:space="0" w:color="000000"/>
              <w:right w:val="single" w:sz="6" w:space="0" w:color="000000"/>
            </w:tcBorders>
            <w:shd w:val="clear" w:color="auto" w:fill="auto"/>
            <w:tcMar>
              <w:top w:w="80" w:type="dxa"/>
              <w:left w:w="120" w:type="dxa"/>
              <w:bottom w:w="80" w:type="dxa"/>
              <w:right w:w="80" w:type="dxa"/>
            </w:tcMar>
          </w:tcPr>
          <w:p w14:paraId="40549CE5" w14:textId="77777777" w:rsidR="008013E6" w:rsidRDefault="008013E6" w:rsidP="00C62E13">
            <w:pPr>
              <w:pStyle w:val="Body"/>
              <w:spacing w:before="0" w:after="180" w:line="276" w:lineRule="auto"/>
              <w:ind w:left="40"/>
              <w:jc w:val="center"/>
            </w:pPr>
            <w:r>
              <w:rPr>
                <w:rFonts w:ascii="Arial" w:hAnsi="Arial"/>
                <w:sz w:val="18"/>
                <w:szCs w:val="18"/>
                <w:lang w:val="en-US"/>
              </w:rPr>
              <w:t>23.7</w:t>
            </w:r>
          </w:p>
        </w:tc>
        <w:tc>
          <w:tcPr>
            <w:tcW w:w="9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913DEFA" w14:textId="77777777" w:rsidR="008013E6" w:rsidRDefault="008013E6" w:rsidP="00C62E13">
            <w:pPr>
              <w:pStyle w:val="Body"/>
              <w:spacing w:before="0" w:after="180" w:line="276" w:lineRule="auto"/>
              <w:jc w:val="center"/>
            </w:pPr>
            <w:r>
              <w:rPr>
                <w:rFonts w:ascii="Arial" w:hAnsi="Arial"/>
                <w:sz w:val="18"/>
                <w:szCs w:val="18"/>
                <w:lang w:val="en-US"/>
              </w:rPr>
              <w:t>-</w:t>
            </w:r>
          </w:p>
        </w:tc>
        <w:tc>
          <w:tcPr>
            <w:tcW w:w="13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A5DD1DE" w14:textId="77777777" w:rsidR="008013E6" w:rsidRDefault="008013E6" w:rsidP="00C62E13">
            <w:pPr>
              <w:pStyle w:val="Body"/>
              <w:spacing w:before="0" w:after="180" w:line="276" w:lineRule="auto"/>
              <w:jc w:val="center"/>
            </w:pPr>
            <w:r>
              <w:rPr>
                <w:rFonts w:ascii="Arial" w:hAnsi="Arial"/>
                <w:sz w:val="18"/>
                <w:szCs w:val="18"/>
                <w:lang w:val="en-US"/>
              </w:rPr>
              <w:t>-</w:t>
            </w:r>
          </w:p>
        </w:tc>
      </w:tr>
    </w:tbl>
    <w:p w14:paraId="7CBFE43F" w14:textId="77777777" w:rsidR="008013E6" w:rsidRDefault="008013E6" w:rsidP="008013E6">
      <w:pPr>
        <w:rPr>
          <w:rFonts w:ascii="Arial" w:hAnsi="Arial"/>
          <w:sz w:val="24"/>
          <w:szCs w:val="24"/>
        </w:rPr>
      </w:pPr>
    </w:p>
    <w:p w14:paraId="68A44157" w14:textId="77777777" w:rsidR="008013E6" w:rsidRDefault="008013E6" w:rsidP="008013E6">
      <w:pPr>
        <w:pStyle w:val="Body"/>
        <w:rPr>
          <w:rFonts w:ascii="Arial" w:eastAsia="Arial" w:hAnsi="Arial" w:cs="Arial"/>
          <w:sz w:val="24"/>
          <w:szCs w:val="24"/>
        </w:rPr>
      </w:pPr>
      <w:r>
        <w:rPr>
          <w:rFonts w:ascii="Arial" w:hAnsi="Arial"/>
          <w:sz w:val="24"/>
          <w:szCs w:val="24"/>
          <w:lang w:val="en-US"/>
        </w:rPr>
        <w:t>Having highlighted the past, current and future predictions of the demand and supply trends, the policies and changing demographics that accompanied them and the effects that these changes caused or affected or were simply followed by, this paper shall now attempt to bridge the gap between the known and the unknown through its objectives.</w:t>
      </w:r>
    </w:p>
    <w:p w14:paraId="006B9B93" w14:textId="77777777" w:rsidR="008013E6" w:rsidRDefault="008013E6" w:rsidP="008013E6">
      <w:pPr>
        <w:rPr>
          <w:rFonts w:ascii="Arial" w:hAnsi="Arial"/>
          <w:sz w:val="24"/>
          <w:szCs w:val="24"/>
        </w:rPr>
      </w:pPr>
    </w:p>
    <w:p w14:paraId="3B3BF845" w14:textId="77777777" w:rsidR="003604F9" w:rsidRDefault="003604F9" w:rsidP="003604F9">
      <w:pPr>
        <w:pStyle w:val="Heading"/>
        <w:rPr>
          <w:rFonts w:ascii="Arial" w:hAnsi="Arial"/>
        </w:rPr>
      </w:pPr>
    </w:p>
    <w:p w14:paraId="06B04CCF" w14:textId="77777777" w:rsidR="003604F9" w:rsidRDefault="003604F9" w:rsidP="003604F9">
      <w:pPr>
        <w:pStyle w:val="Heading"/>
        <w:rPr>
          <w:rFonts w:ascii="Arial" w:hAnsi="Arial"/>
        </w:rPr>
      </w:pPr>
    </w:p>
    <w:p w14:paraId="347F42B1" w14:textId="77777777" w:rsidR="003604F9" w:rsidRDefault="003604F9" w:rsidP="003604F9">
      <w:pPr>
        <w:pStyle w:val="Heading"/>
        <w:rPr>
          <w:rFonts w:ascii="Arial" w:hAnsi="Arial"/>
        </w:rPr>
      </w:pPr>
    </w:p>
    <w:p w14:paraId="112E6190" w14:textId="77777777" w:rsidR="003604F9" w:rsidRDefault="003604F9" w:rsidP="003604F9">
      <w:pPr>
        <w:pStyle w:val="Heading"/>
        <w:rPr>
          <w:rFonts w:ascii="Arial" w:hAnsi="Arial"/>
        </w:rPr>
      </w:pPr>
    </w:p>
    <w:p w14:paraId="3B617BF3" w14:textId="77777777" w:rsidR="003604F9" w:rsidRDefault="003604F9" w:rsidP="003604F9">
      <w:pPr>
        <w:pStyle w:val="Heading"/>
        <w:rPr>
          <w:rFonts w:ascii="Arial" w:hAnsi="Arial"/>
        </w:rPr>
      </w:pPr>
    </w:p>
    <w:p w14:paraId="25DCDA51" w14:textId="77777777" w:rsidR="003604F9" w:rsidRDefault="003604F9" w:rsidP="003604F9">
      <w:pPr>
        <w:pStyle w:val="Heading"/>
        <w:rPr>
          <w:rFonts w:ascii="Arial" w:hAnsi="Arial"/>
        </w:rPr>
      </w:pPr>
    </w:p>
    <w:p w14:paraId="24B02261" w14:textId="77777777" w:rsidR="003604F9" w:rsidRDefault="003604F9" w:rsidP="003604F9">
      <w:pPr>
        <w:pStyle w:val="Heading"/>
        <w:rPr>
          <w:rFonts w:ascii="Arial" w:hAnsi="Arial"/>
        </w:rPr>
      </w:pPr>
    </w:p>
    <w:p w14:paraId="1423AB9F" w14:textId="77777777" w:rsidR="003604F9" w:rsidRDefault="003604F9" w:rsidP="003604F9">
      <w:pPr>
        <w:pStyle w:val="Heading"/>
        <w:rPr>
          <w:rFonts w:ascii="Arial" w:hAnsi="Arial"/>
        </w:rPr>
      </w:pPr>
    </w:p>
    <w:p w14:paraId="377BB812" w14:textId="77777777" w:rsidR="003604F9" w:rsidRDefault="003604F9" w:rsidP="003604F9">
      <w:pPr>
        <w:pStyle w:val="Heading"/>
        <w:rPr>
          <w:rFonts w:ascii="Arial" w:hAnsi="Arial"/>
        </w:rPr>
      </w:pPr>
    </w:p>
    <w:p w14:paraId="2051650E" w14:textId="77777777" w:rsidR="003604F9" w:rsidRDefault="003604F9" w:rsidP="003604F9">
      <w:pPr>
        <w:pStyle w:val="Heading"/>
        <w:rPr>
          <w:rFonts w:ascii="Arial" w:eastAsia="Arial" w:hAnsi="Arial" w:cs="Arial"/>
        </w:rPr>
      </w:pPr>
      <w:commentRangeStart w:id="33"/>
      <w:r>
        <w:rPr>
          <w:rFonts w:ascii="Arial" w:hAnsi="Arial"/>
        </w:rPr>
        <w:t>M</w:t>
      </w:r>
      <w:r>
        <w:rPr>
          <w:rFonts w:ascii="Arial" w:hAnsi="Arial"/>
          <w:lang w:val="de-DE"/>
        </w:rPr>
        <w:t>ETHODOLOGY</w:t>
      </w:r>
      <w:commentRangeEnd w:id="33"/>
      <w:r w:rsidR="00E144A5">
        <w:rPr>
          <w:rStyle w:val="CommentReference"/>
          <w:rFonts w:asciiTheme="minorHAnsi" w:eastAsiaTheme="minorHAnsi" w:hAnsiTheme="minorHAnsi" w:cstheme="minorBidi"/>
          <w:color w:val="auto"/>
          <w:bdr w:val="none" w:sz="0" w:space="0" w:color="auto"/>
          <w:lang w:eastAsia="en-US"/>
          <w14:textOutline w14:w="0" w14:cap="rnd" w14:cmpd="sng" w14:algn="ctr">
            <w14:noFill/>
            <w14:prstDash w14:val="solid"/>
            <w14:bevel/>
          </w14:textOutline>
        </w:rPr>
        <w:commentReference w:id="33"/>
      </w:r>
    </w:p>
    <w:p w14:paraId="7AA027A5" w14:textId="4C6EC85D" w:rsidR="006F3BFF" w:rsidRDefault="00045039" w:rsidP="003604F9">
      <w:pPr>
        <w:pStyle w:val="Body"/>
        <w:widowControl/>
        <w:spacing w:before="0" w:after="160" w:line="259" w:lineRule="auto"/>
        <w:rPr>
          <w:rFonts w:ascii="Arial" w:hAnsi="Arial"/>
          <w:b/>
          <w:bCs/>
          <w:color w:val="535353"/>
          <w:sz w:val="24"/>
          <w:szCs w:val="24"/>
          <w:u w:color="000000"/>
          <w:lang w:val="en-US"/>
        </w:rPr>
      </w:pPr>
      <w:r>
        <w:rPr>
          <w:rFonts w:ascii="Arial" w:hAnsi="Arial"/>
          <w:b/>
          <w:bCs/>
          <w:color w:val="535353"/>
          <w:sz w:val="24"/>
          <w:szCs w:val="24"/>
          <w:u w:color="000000"/>
          <w:lang w:val="en-US"/>
        </w:rPr>
        <w:t>Variables:</w:t>
      </w:r>
    </w:p>
    <w:p w14:paraId="20681177" w14:textId="6C58D519" w:rsidR="00CC50B2" w:rsidRDefault="00045039" w:rsidP="003604F9">
      <w:pPr>
        <w:pStyle w:val="Body"/>
        <w:widowControl/>
        <w:spacing w:before="0" w:after="160" w:line="259" w:lineRule="auto"/>
        <w:rPr>
          <w:rFonts w:ascii="Arial" w:hAnsi="Arial"/>
          <w:color w:val="535353"/>
          <w:sz w:val="24"/>
          <w:szCs w:val="24"/>
          <w:u w:color="000000"/>
          <w:lang w:val="en-US"/>
        </w:rPr>
      </w:pPr>
      <w:r>
        <w:rPr>
          <w:rFonts w:ascii="Arial" w:hAnsi="Arial"/>
          <w:b/>
          <w:bCs/>
          <w:color w:val="535353"/>
          <w:sz w:val="24"/>
          <w:szCs w:val="24"/>
          <w:u w:color="000000"/>
          <w:lang w:val="en-US"/>
        </w:rPr>
        <w:t>Food Production Index (FPI):</w:t>
      </w:r>
      <w:r w:rsidRPr="00045039">
        <w:t xml:space="preserve"> </w:t>
      </w:r>
      <w:r w:rsidRPr="00045039">
        <w:rPr>
          <w:rFonts w:ascii="Arial" w:hAnsi="Arial"/>
          <w:color w:val="535353"/>
          <w:sz w:val="24"/>
          <w:szCs w:val="24"/>
          <w:u w:color="000000"/>
          <w:lang w:val="en-US"/>
        </w:rPr>
        <w:t>Food production index covers food crops that are considered edible and that contain nutrients. Coffee and tea are excluded because, although edible, they have no nutritive value.</w:t>
      </w:r>
      <w:r>
        <w:rPr>
          <w:rFonts w:ascii="Arial" w:hAnsi="Arial"/>
          <w:color w:val="535353"/>
          <w:sz w:val="24"/>
          <w:szCs w:val="24"/>
          <w:u w:color="000000"/>
          <w:lang w:val="en-US"/>
        </w:rPr>
        <w:t xml:space="preserve"> </w:t>
      </w:r>
      <w:r w:rsidR="00E0183D" w:rsidRPr="00E0183D">
        <w:rPr>
          <w:rFonts w:ascii="Arial" w:hAnsi="Arial"/>
          <w:color w:val="535353"/>
          <w:sz w:val="24"/>
          <w:szCs w:val="24"/>
          <w:u w:color="000000"/>
          <w:lang w:val="en-US"/>
        </w:rPr>
        <w:t>Practically all products are covered, with the main exception of fodder crops.</w:t>
      </w:r>
      <w:r w:rsidR="00E0183D">
        <w:rPr>
          <w:rFonts w:ascii="Arial" w:hAnsi="Arial"/>
          <w:color w:val="535353"/>
          <w:sz w:val="24"/>
          <w:szCs w:val="24"/>
          <w:u w:color="000000"/>
          <w:lang w:val="en-US"/>
        </w:rPr>
        <w:t xml:space="preserve"> </w:t>
      </w:r>
      <w:r w:rsidRPr="00045039">
        <w:rPr>
          <w:rFonts w:ascii="Arial" w:hAnsi="Arial"/>
          <w:color w:val="535353"/>
          <w:sz w:val="24"/>
          <w:szCs w:val="24"/>
          <w:u w:color="000000"/>
          <w:lang w:val="en-US"/>
        </w:rPr>
        <w:t>The agricultural production index is prepared by the Food and Agriculture Organization of the United Nations (FAO). The FAO indices of agricultural production show the relative level of the aggregate volume of agricultural production for each year in comparison with the base period 2004-2006. They are based on the sum of price-weighted quantities of different agricultural commodities produced after deductions of quantities used as seed and feed weighted in a similar manner. The resulting aggregate represents, therefore, disposable production for any use except as seed and feed.</w:t>
      </w:r>
      <w:r w:rsidR="00E058F5">
        <w:rPr>
          <w:rFonts w:ascii="Arial" w:hAnsi="Arial"/>
          <w:color w:val="535353"/>
          <w:sz w:val="24"/>
          <w:szCs w:val="24"/>
          <w:u w:color="000000"/>
          <w:lang w:val="en-US"/>
        </w:rPr>
        <w:t xml:space="preserve"> Time frame of the data is from 1961 to 2016.</w:t>
      </w:r>
      <w:r w:rsidRPr="00045039">
        <w:rPr>
          <w:rFonts w:ascii="Arial" w:hAnsi="Arial"/>
          <w:color w:val="535353"/>
          <w:sz w:val="24"/>
          <w:szCs w:val="24"/>
          <w:u w:color="000000"/>
          <w:lang w:val="en-US"/>
        </w:rPr>
        <w:t xml:space="preserve"> </w:t>
      </w:r>
      <w:r w:rsidR="00784EAD">
        <w:rPr>
          <w:rFonts w:ascii="Arial" w:hAnsi="Arial"/>
          <w:color w:val="535353"/>
          <w:sz w:val="24"/>
          <w:szCs w:val="24"/>
          <w:u w:color="000000"/>
          <w:lang w:val="en-US"/>
        </w:rPr>
        <w:t>This index</w:t>
      </w:r>
      <w:r w:rsidRPr="00045039">
        <w:rPr>
          <w:rFonts w:ascii="Arial" w:hAnsi="Arial"/>
          <w:color w:val="535353"/>
          <w:sz w:val="24"/>
          <w:szCs w:val="24"/>
          <w:u w:color="000000"/>
          <w:lang w:val="en-US"/>
        </w:rPr>
        <w:t xml:space="preserve"> at the country, regional and world levels</w:t>
      </w:r>
      <w:r w:rsidR="00784EAD">
        <w:rPr>
          <w:rFonts w:ascii="Arial" w:hAnsi="Arial"/>
          <w:color w:val="535353"/>
          <w:sz w:val="24"/>
          <w:szCs w:val="24"/>
          <w:u w:color="000000"/>
          <w:lang w:val="en-US"/>
        </w:rPr>
        <w:t xml:space="preserve"> is</w:t>
      </w:r>
      <w:r w:rsidRPr="00045039">
        <w:rPr>
          <w:rFonts w:ascii="Arial" w:hAnsi="Arial"/>
          <w:color w:val="535353"/>
          <w:sz w:val="24"/>
          <w:szCs w:val="24"/>
          <w:u w:color="000000"/>
          <w:lang w:val="en-US"/>
        </w:rPr>
        <w:t xml:space="preserve"> calculated by the </w:t>
      </w:r>
      <w:proofErr w:type="spellStart"/>
      <w:r w:rsidRPr="00784EAD">
        <w:rPr>
          <w:rFonts w:ascii="Arial" w:hAnsi="Arial"/>
          <w:color w:val="auto"/>
          <w:sz w:val="24"/>
          <w:szCs w:val="24"/>
          <w:u w:color="000000"/>
          <w:lang w:val="en-US"/>
        </w:rPr>
        <w:t>Laspeyres</w:t>
      </w:r>
      <w:proofErr w:type="spellEnd"/>
      <w:r w:rsidRPr="00784EAD">
        <w:rPr>
          <w:rFonts w:ascii="Arial" w:hAnsi="Arial"/>
          <w:color w:val="auto"/>
          <w:sz w:val="24"/>
          <w:szCs w:val="24"/>
          <w:u w:color="000000"/>
          <w:lang w:val="en-US"/>
        </w:rPr>
        <w:t xml:space="preserve"> formula</w:t>
      </w:r>
      <w:r w:rsidR="00784EAD" w:rsidRPr="00784EAD">
        <w:rPr>
          <w:rFonts w:ascii="Arial" w:hAnsi="Arial"/>
          <w:color w:val="auto"/>
          <w:sz w:val="24"/>
          <w:szCs w:val="24"/>
          <w:u w:color="000000"/>
          <w:lang w:val="en-US"/>
        </w:rPr>
        <w:t>.</w:t>
      </w:r>
      <w:r w:rsidR="00CC50B2" w:rsidRPr="00784EAD">
        <w:rPr>
          <w:rFonts w:ascii="Arial" w:hAnsi="Arial"/>
          <w:color w:val="auto"/>
          <w:sz w:val="24"/>
          <w:szCs w:val="24"/>
          <w:u w:color="000000"/>
          <w:lang w:val="en-US"/>
        </w:rPr>
        <w:t xml:space="preserve"> </w:t>
      </w:r>
      <w:r w:rsidR="00CC50B2" w:rsidRPr="00CC50B2">
        <w:rPr>
          <w:rFonts w:ascii="Arial" w:hAnsi="Arial"/>
          <w:color w:val="535353"/>
          <w:sz w:val="24"/>
          <w:szCs w:val="24"/>
          <w:u w:color="000000"/>
          <w:lang w:val="en-US"/>
        </w:rPr>
        <w:t xml:space="preserve">A </w:t>
      </w:r>
      <w:proofErr w:type="spellStart"/>
      <w:r w:rsidR="00CC50B2" w:rsidRPr="00CC50B2">
        <w:rPr>
          <w:rFonts w:ascii="Arial" w:hAnsi="Arial"/>
          <w:color w:val="535353"/>
          <w:sz w:val="24"/>
          <w:szCs w:val="24"/>
          <w:u w:color="000000"/>
          <w:lang w:val="en-US"/>
        </w:rPr>
        <w:t>Laspeyres</w:t>
      </w:r>
      <w:proofErr w:type="spellEnd"/>
      <w:r w:rsidR="00CC50B2" w:rsidRPr="00CC50B2">
        <w:rPr>
          <w:rFonts w:ascii="Arial" w:hAnsi="Arial"/>
          <w:color w:val="535353"/>
          <w:sz w:val="24"/>
          <w:szCs w:val="24"/>
          <w:u w:color="000000"/>
          <w:lang w:val="en-US"/>
        </w:rPr>
        <w:t xml:space="preserve"> Index is known as a "base-weighted" or "fixed-weighted" index because the price increases are weighted by the quantities in the base period. The Consumer Price Index is an example of a </w:t>
      </w:r>
      <w:proofErr w:type="spellStart"/>
      <w:r w:rsidR="00CC50B2" w:rsidRPr="00CC50B2">
        <w:rPr>
          <w:rFonts w:ascii="Arial" w:hAnsi="Arial"/>
          <w:color w:val="535353"/>
          <w:sz w:val="24"/>
          <w:szCs w:val="24"/>
          <w:u w:color="000000"/>
          <w:lang w:val="en-US"/>
        </w:rPr>
        <w:t>Laspeyres</w:t>
      </w:r>
      <w:proofErr w:type="spellEnd"/>
      <w:r w:rsidR="00CC50B2" w:rsidRPr="00CC50B2">
        <w:rPr>
          <w:rFonts w:ascii="Arial" w:hAnsi="Arial"/>
          <w:color w:val="535353"/>
          <w:sz w:val="24"/>
          <w:szCs w:val="24"/>
          <w:u w:color="000000"/>
          <w:lang w:val="en-US"/>
        </w:rPr>
        <w:t xml:space="preserve"> Index. Agricultural data are collected by the Food and Agriculture Organization of the United Nations (FAO) from official national sources through the questionnaire and are supplemented with information from official secondary data sources. The secondary sources cover official country data from websites of national ministries, national publications and related country data reported by various international organizations.</w:t>
      </w:r>
    </w:p>
    <w:p w14:paraId="510962A3" w14:textId="5E704601" w:rsidR="00045039" w:rsidRDefault="00E0183D" w:rsidP="003604F9">
      <w:pPr>
        <w:pStyle w:val="Body"/>
        <w:widowControl/>
        <w:spacing w:before="0" w:after="160" w:line="259" w:lineRule="auto"/>
        <w:rPr>
          <w:rFonts w:ascii="Arial" w:hAnsi="Arial"/>
          <w:color w:val="535353"/>
          <w:sz w:val="24"/>
          <w:szCs w:val="24"/>
          <w:u w:color="000000"/>
          <w:lang w:val="en-US"/>
        </w:rPr>
      </w:pPr>
      <w:hyperlink r:id="rId11" w:history="1">
        <w:r w:rsidRPr="001A39A2">
          <w:rPr>
            <w:rStyle w:val="Hyperlink"/>
            <w:rFonts w:ascii="Arial" w:hAnsi="Arial"/>
            <w:sz w:val="24"/>
            <w:szCs w:val="24"/>
            <w:lang w:val="en-US"/>
          </w:rPr>
          <w:t>http://www.usna.edu/Users/econ/rbrady/312%20Materials/LaspeyresCalc.pdf</w:t>
        </w:r>
      </w:hyperlink>
    </w:p>
    <w:p w14:paraId="55D435A8" w14:textId="46DC6DA6" w:rsidR="00E0183D" w:rsidRDefault="00E0183D" w:rsidP="003604F9">
      <w:pPr>
        <w:pStyle w:val="Body"/>
        <w:widowControl/>
        <w:spacing w:before="0" w:after="160" w:line="259" w:lineRule="auto"/>
        <w:rPr>
          <w:rFonts w:ascii="Arial" w:hAnsi="Arial"/>
          <w:color w:val="535353"/>
          <w:sz w:val="24"/>
          <w:szCs w:val="24"/>
          <w:u w:color="000000"/>
          <w:lang w:val="en-US"/>
        </w:rPr>
      </w:pPr>
      <w:r w:rsidRPr="00E0183D">
        <w:rPr>
          <w:rFonts w:ascii="Arial" w:hAnsi="Arial"/>
          <w:b/>
          <w:bCs/>
          <w:color w:val="535353"/>
          <w:sz w:val="24"/>
          <w:szCs w:val="24"/>
          <w:u w:color="000000"/>
          <w:lang w:val="en-US"/>
        </w:rPr>
        <w:t>Livestock Production Index (LPI):</w:t>
      </w:r>
      <w:r>
        <w:rPr>
          <w:rFonts w:ascii="Arial" w:hAnsi="Arial"/>
          <w:b/>
          <w:bCs/>
          <w:color w:val="535353"/>
          <w:sz w:val="24"/>
          <w:szCs w:val="24"/>
          <w:u w:color="000000"/>
          <w:lang w:val="en-US"/>
        </w:rPr>
        <w:t xml:space="preserve"> </w:t>
      </w:r>
      <w:r w:rsidRPr="00E0183D">
        <w:rPr>
          <w:rFonts w:ascii="Arial" w:hAnsi="Arial"/>
          <w:color w:val="535353"/>
          <w:sz w:val="24"/>
          <w:szCs w:val="24"/>
          <w:u w:color="000000"/>
          <w:lang w:val="en-US"/>
        </w:rPr>
        <w:t>Livestock production index includes meat and milk from all sources, dairy products such as cheese, and eggs, honey, raw silk, wool, and hides and skins.</w:t>
      </w:r>
      <w:r w:rsidRPr="00E0183D">
        <w:rPr>
          <w:rFonts w:ascii="Arial" w:hAnsi="Arial"/>
          <w:color w:val="535353"/>
          <w:sz w:val="24"/>
          <w:szCs w:val="24"/>
          <w:u w:color="000000"/>
          <w:lang w:val="en-US"/>
        </w:rPr>
        <w:t xml:space="preserve"> </w:t>
      </w:r>
      <w:r>
        <w:rPr>
          <w:rFonts w:ascii="Arial" w:hAnsi="Arial"/>
          <w:color w:val="535353"/>
          <w:sz w:val="24"/>
          <w:szCs w:val="24"/>
          <w:u w:color="000000"/>
          <w:lang w:val="en-US"/>
        </w:rPr>
        <w:t xml:space="preserve">Methodology for calculation of Livestock production index is very </w:t>
      </w:r>
      <w:proofErr w:type="spellStart"/>
      <w:r>
        <w:rPr>
          <w:rFonts w:ascii="Arial" w:hAnsi="Arial"/>
          <w:color w:val="535353"/>
          <w:sz w:val="24"/>
          <w:szCs w:val="24"/>
          <w:u w:color="000000"/>
          <w:lang w:val="en-US"/>
        </w:rPr>
        <w:t>to</w:t>
      </w:r>
      <w:proofErr w:type="spellEnd"/>
      <w:r>
        <w:rPr>
          <w:rFonts w:ascii="Arial" w:hAnsi="Arial"/>
          <w:color w:val="535353"/>
          <w:sz w:val="24"/>
          <w:szCs w:val="24"/>
          <w:u w:color="000000"/>
          <w:lang w:val="en-US"/>
        </w:rPr>
        <w:t xml:space="preserve"> similar to the calculation methodology of Food production index. B</w:t>
      </w:r>
      <w:r w:rsidRPr="00E0183D">
        <w:rPr>
          <w:rFonts w:ascii="Arial" w:hAnsi="Arial"/>
          <w:color w:val="535353"/>
          <w:sz w:val="24"/>
          <w:szCs w:val="24"/>
          <w:u w:color="000000"/>
          <w:lang w:val="en-US"/>
        </w:rPr>
        <w:t xml:space="preserve">oth feed and seed originating from within the livestock sector (e.g. milk feed, hatching eggs) </w:t>
      </w:r>
      <w:r w:rsidRPr="00E0183D">
        <w:rPr>
          <w:rFonts w:ascii="Arial" w:hAnsi="Arial"/>
          <w:color w:val="535353"/>
          <w:sz w:val="24"/>
          <w:szCs w:val="24"/>
          <w:u w:color="000000"/>
          <w:lang w:val="en-US"/>
        </w:rPr>
        <w:lastRenderedPageBreak/>
        <w:t>are removed from the group "livestock products". For the main two livestock subgroups, namely, meat and milk, only feed originating from the respective subgroup is removed</w:t>
      </w:r>
      <w:r>
        <w:rPr>
          <w:rFonts w:ascii="Arial" w:hAnsi="Arial"/>
          <w:color w:val="535353"/>
          <w:sz w:val="24"/>
          <w:szCs w:val="24"/>
          <w:u w:color="000000"/>
          <w:lang w:val="en-US"/>
        </w:rPr>
        <w:t xml:space="preserve"> similar to the removal of fodder crops in the food production index. Base period is still considered to be 2004-06.</w:t>
      </w:r>
      <w:r w:rsidR="00784EAD">
        <w:rPr>
          <w:rFonts w:ascii="Arial" w:hAnsi="Arial"/>
          <w:color w:val="535353"/>
          <w:sz w:val="24"/>
          <w:szCs w:val="24"/>
          <w:u w:color="000000"/>
          <w:lang w:val="en-US"/>
        </w:rPr>
        <w:t xml:space="preserve"> </w:t>
      </w:r>
      <w:r w:rsidR="00E058F5" w:rsidRPr="00E058F5">
        <w:rPr>
          <w:rFonts w:ascii="Arial" w:hAnsi="Arial"/>
          <w:color w:val="535353"/>
          <w:sz w:val="24"/>
          <w:szCs w:val="24"/>
          <w:u w:color="000000"/>
          <w:lang w:val="en-US"/>
        </w:rPr>
        <w:t>Time frame of the data is from 1961 to 2016.</w:t>
      </w:r>
      <w:r w:rsidR="00E058F5">
        <w:rPr>
          <w:rFonts w:ascii="Arial" w:hAnsi="Arial"/>
          <w:color w:val="535353"/>
          <w:sz w:val="24"/>
          <w:szCs w:val="24"/>
          <w:u w:color="000000"/>
          <w:lang w:val="en-US"/>
        </w:rPr>
        <w:t xml:space="preserve"> </w:t>
      </w:r>
      <w:r w:rsidR="00784EAD">
        <w:rPr>
          <w:rFonts w:ascii="Arial" w:hAnsi="Arial"/>
          <w:color w:val="535353"/>
          <w:sz w:val="24"/>
          <w:szCs w:val="24"/>
          <w:u w:color="000000"/>
          <w:lang w:val="en-US"/>
        </w:rPr>
        <w:t xml:space="preserve">This index is also calculated using the same </w:t>
      </w:r>
      <w:proofErr w:type="spellStart"/>
      <w:r w:rsidR="00784EAD">
        <w:rPr>
          <w:rFonts w:ascii="Arial" w:hAnsi="Arial"/>
          <w:color w:val="535353"/>
          <w:sz w:val="24"/>
          <w:szCs w:val="24"/>
          <w:u w:color="000000"/>
          <w:lang w:val="en-US"/>
        </w:rPr>
        <w:t>Laspeyres</w:t>
      </w:r>
      <w:proofErr w:type="spellEnd"/>
      <w:r w:rsidR="00784EAD">
        <w:rPr>
          <w:rFonts w:ascii="Arial" w:hAnsi="Arial"/>
          <w:color w:val="535353"/>
          <w:sz w:val="24"/>
          <w:szCs w:val="24"/>
          <w:u w:color="000000"/>
          <w:lang w:val="en-US"/>
        </w:rPr>
        <w:t xml:space="preserve"> index as explained above.</w:t>
      </w:r>
      <w:r w:rsidR="00E058F5">
        <w:rPr>
          <w:rFonts w:ascii="Arial" w:hAnsi="Arial"/>
          <w:color w:val="535353"/>
          <w:sz w:val="24"/>
          <w:szCs w:val="24"/>
          <w:u w:color="000000"/>
          <w:lang w:val="en-US"/>
        </w:rPr>
        <w:t xml:space="preserve"> The data is directly collected from </w:t>
      </w:r>
    </w:p>
    <w:p w14:paraId="0F242438" w14:textId="5F965131" w:rsidR="00784EAD" w:rsidRDefault="00784EAD" w:rsidP="003604F9">
      <w:pPr>
        <w:pStyle w:val="Body"/>
        <w:widowControl/>
        <w:spacing w:before="0" w:after="160" w:line="259" w:lineRule="auto"/>
        <w:rPr>
          <w:rFonts w:ascii="Arial" w:hAnsi="Arial"/>
          <w:color w:val="535353"/>
          <w:sz w:val="24"/>
          <w:szCs w:val="24"/>
          <w:u w:color="000000"/>
        </w:rPr>
      </w:pPr>
      <w:r w:rsidRPr="00784EAD">
        <w:rPr>
          <w:rFonts w:ascii="Arial" w:hAnsi="Arial"/>
          <w:b/>
          <w:bCs/>
          <w:color w:val="535353"/>
          <w:sz w:val="24"/>
          <w:szCs w:val="24"/>
          <w:u w:color="000000"/>
          <w:lang w:val="en-US"/>
        </w:rPr>
        <w:t>GDP per capita</w:t>
      </w:r>
      <w:r w:rsidR="000C4057">
        <w:rPr>
          <w:rFonts w:ascii="Arial" w:hAnsi="Arial"/>
          <w:b/>
          <w:bCs/>
          <w:color w:val="535353"/>
          <w:sz w:val="24"/>
          <w:szCs w:val="24"/>
          <w:u w:color="000000"/>
          <w:lang w:val="en-US"/>
        </w:rPr>
        <w:t xml:space="preserve"> growth (%)</w:t>
      </w:r>
      <w:r w:rsidRPr="00784EAD">
        <w:rPr>
          <w:rFonts w:ascii="Arial" w:hAnsi="Arial"/>
          <w:b/>
          <w:bCs/>
          <w:color w:val="535353"/>
          <w:sz w:val="24"/>
          <w:szCs w:val="24"/>
          <w:u w:color="000000"/>
          <w:lang w:val="en-US"/>
        </w:rPr>
        <w:t>:</w:t>
      </w:r>
      <w:r>
        <w:rPr>
          <w:rFonts w:ascii="Arial" w:hAnsi="Arial"/>
          <w:color w:val="535353"/>
          <w:sz w:val="24"/>
          <w:szCs w:val="24"/>
          <w:u w:color="000000"/>
          <w:lang w:val="en-US"/>
        </w:rPr>
        <w:t xml:space="preserve"> </w:t>
      </w:r>
      <w:r w:rsidRPr="00784EAD">
        <w:rPr>
          <w:rFonts w:ascii="Arial" w:hAnsi="Arial"/>
          <w:color w:val="535353"/>
          <w:sz w:val="24"/>
          <w:szCs w:val="24"/>
          <w:u w:color="000000"/>
          <w:lang w:val="en-US"/>
        </w:rPr>
        <w:t>Annual percentage growth rate of GDP per capita based on constant local currency. Aggregates are based on constant 2010 U.S. dollars. GDP per capita is gross domestic product divided by midyear population. GDP at purchaser's prices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w:t>
      </w:r>
      <w:r>
        <w:rPr>
          <w:rFonts w:ascii="Arial" w:hAnsi="Arial"/>
          <w:color w:val="535353"/>
          <w:sz w:val="24"/>
          <w:szCs w:val="24"/>
          <w:u w:color="000000"/>
          <w:lang w:val="en-US"/>
        </w:rPr>
        <w:t xml:space="preserve"> Data on this variable is directly collected from </w:t>
      </w:r>
      <w:r w:rsidRPr="00784EAD">
        <w:rPr>
          <w:rFonts w:ascii="Arial" w:hAnsi="Arial"/>
          <w:color w:val="535353"/>
          <w:sz w:val="24"/>
          <w:szCs w:val="24"/>
          <w:u w:color="000000"/>
        </w:rPr>
        <w:t>World Bank national accounts, and OECD National Accounts data files.</w:t>
      </w:r>
    </w:p>
    <w:p w14:paraId="023D398F" w14:textId="00EF438A" w:rsidR="00E058F5" w:rsidRDefault="000C4057" w:rsidP="003604F9">
      <w:pPr>
        <w:pStyle w:val="Body"/>
        <w:widowControl/>
        <w:spacing w:before="0" w:after="160" w:line="259" w:lineRule="auto"/>
        <w:rPr>
          <w:rFonts w:ascii="Arial" w:hAnsi="Arial"/>
          <w:color w:val="535353"/>
          <w:sz w:val="24"/>
          <w:szCs w:val="24"/>
          <w:u w:color="000000"/>
        </w:rPr>
      </w:pPr>
      <w:r w:rsidRPr="000C4057">
        <w:rPr>
          <w:rFonts w:ascii="Arial" w:hAnsi="Arial"/>
          <w:b/>
          <w:bCs/>
          <w:color w:val="535353"/>
          <w:sz w:val="24"/>
          <w:szCs w:val="24"/>
          <w:u w:color="000000"/>
        </w:rPr>
        <w:t>Population Growth (%):</w:t>
      </w:r>
      <w:r>
        <w:rPr>
          <w:rFonts w:ascii="Arial" w:hAnsi="Arial"/>
          <w:b/>
          <w:bCs/>
          <w:color w:val="535353"/>
          <w:sz w:val="24"/>
          <w:szCs w:val="24"/>
          <w:u w:color="000000"/>
        </w:rPr>
        <w:t xml:space="preserve"> </w:t>
      </w:r>
      <w:r w:rsidRPr="000C4057">
        <w:rPr>
          <w:rFonts w:ascii="Arial" w:hAnsi="Arial"/>
          <w:color w:val="535353"/>
          <w:sz w:val="24"/>
          <w:szCs w:val="24"/>
          <w:u w:color="000000"/>
        </w:rPr>
        <w:t>Total population is based on the de facto definition of population, which counts all residents regardless of legal status or citizenship. The values shown are midyear estimates.</w:t>
      </w:r>
      <w:r>
        <w:rPr>
          <w:rFonts w:ascii="Arial" w:hAnsi="Arial"/>
          <w:color w:val="535353"/>
          <w:sz w:val="24"/>
          <w:szCs w:val="24"/>
          <w:u w:color="000000"/>
        </w:rPr>
        <w:t xml:space="preserve"> This data is also directly calculated from the World Bank data website and then converted to growth terms.</w:t>
      </w:r>
    </w:p>
    <w:p w14:paraId="75FEAE09" w14:textId="1217EC05" w:rsidR="00E058F5" w:rsidRPr="00E058F5" w:rsidRDefault="00E058F5" w:rsidP="003604F9">
      <w:pPr>
        <w:pStyle w:val="Body"/>
        <w:widowControl/>
        <w:spacing w:before="0" w:after="160" w:line="259" w:lineRule="auto"/>
        <w:rPr>
          <w:rFonts w:ascii="Arial" w:hAnsi="Arial"/>
          <w:color w:val="535353"/>
          <w:sz w:val="24"/>
          <w:szCs w:val="24"/>
          <w:u w:color="000000"/>
        </w:rPr>
      </w:pPr>
      <w:r w:rsidRPr="00E058F5">
        <w:rPr>
          <w:rFonts w:ascii="Arial" w:hAnsi="Arial"/>
          <w:b/>
          <w:bCs/>
          <w:color w:val="535353"/>
          <w:sz w:val="24"/>
          <w:szCs w:val="24"/>
          <w:u w:color="000000"/>
        </w:rPr>
        <w:t>Rainfall (in mm):</w:t>
      </w:r>
      <w:r>
        <w:rPr>
          <w:rFonts w:ascii="Arial" w:hAnsi="Arial"/>
          <w:b/>
          <w:bCs/>
          <w:color w:val="535353"/>
          <w:sz w:val="24"/>
          <w:szCs w:val="24"/>
          <w:u w:color="000000"/>
        </w:rPr>
        <w:t xml:space="preserve"> </w:t>
      </w:r>
      <w:r>
        <w:rPr>
          <w:rFonts w:ascii="Arial" w:hAnsi="Arial"/>
          <w:color w:val="535353"/>
          <w:sz w:val="24"/>
          <w:szCs w:val="24"/>
          <w:u w:color="000000"/>
        </w:rPr>
        <w:t>Rainfall is taken from the year 1961 till 2016 in millimetres. This rainfall is averaged out over the entire year.</w:t>
      </w:r>
    </w:p>
    <w:p w14:paraId="6D9E8DBE" w14:textId="16DEC109" w:rsidR="003604F9" w:rsidRPr="007023E0" w:rsidRDefault="003604F9" w:rsidP="003604F9">
      <w:pPr>
        <w:pStyle w:val="Body"/>
        <w:widowControl/>
        <w:spacing w:before="0" w:after="160" w:line="259" w:lineRule="auto"/>
        <w:rPr>
          <w:rFonts w:ascii="Arial" w:eastAsia="Arial" w:hAnsi="Arial" w:cs="Arial"/>
          <w:b/>
          <w:bCs/>
          <w:color w:val="535353"/>
          <w:sz w:val="24"/>
          <w:szCs w:val="24"/>
          <w:u w:color="000000"/>
        </w:rPr>
      </w:pPr>
      <w:r w:rsidRPr="007023E0">
        <w:rPr>
          <w:rFonts w:ascii="Arial" w:hAnsi="Arial"/>
          <w:b/>
          <w:bCs/>
          <w:color w:val="535353"/>
          <w:sz w:val="24"/>
          <w:szCs w:val="24"/>
          <w:u w:color="000000"/>
          <w:lang w:val="en-US"/>
        </w:rPr>
        <w:t>Geographic coverage:</w:t>
      </w:r>
    </w:p>
    <w:p w14:paraId="76B0B30C" w14:textId="77777777" w:rsidR="003604F9" w:rsidRPr="007023E0" w:rsidRDefault="003604F9" w:rsidP="003604F9">
      <w:pPr>
        <w:pStyle w:val="Body"/>
        <w:widowControl/>
        <w:spacing w:before="0" w:after="160" w:line="259" w:lineRule="auto"/>
        <w:rPr>
          <w:rFonts w:ascii="Arial" w:eastAsia="Arial" w:hAnsi="Arial" w:cs="Arial"/>
          <w:color w:val="535353"/>
          <w:sz w:val="24"/>
          <w:szCs w:val="24"/>
          <w:u w:color="000000"/>
        </w:rPr>
      </w:pPr>
      <w:r w:rsidRPr="007023E0">
        <w:rPr>
          <w:rFonts w:ascii="Arial" w:hAnsi="Arial"/>
          <w:color w:val="535353"/>
          <w:sz w:val="24"/>
          <w:szCs w:val="24"/>
          <w:u w:color="000000"/>
          <w:lang w:val="en-US"/>
        </w:rPr>
        <w:t xml:space="preserve">In terms of geography, we first </w:t>
      </w:r>
      <w:proofErr w:type="spellStart"/>
      <w:r w:rsidRPr="007023E0">
        <w:rPr>
          <w:rFonts w:ascii="Arial" w:hAnsi="Arial"/>
          <w:color w:val="535353"/>
          <w:sz w:val="24"/>
          <w:szCs w:val="24"/>
          <w:u w:color="000000"/>
          <w:lang w:val="en-US"/>
        </w:rPr>
        <w:t>analysed</w:t>
      </w:r>
      <w:proofErr w:type="spellEnd"/>
      <w:r w:rsidRPr="007023E0">
        <w:rPr>
          <w:rFonts w:ascii="Arial" w:hAnsi="Arial"/>
          <w:color w:val="535353"/>
          <w:sz w:val="24"/>
          <w:szCs w:val="24"/>
          <w:u w:color="000000"/>
          <w:lang w:val="en-US"/>
        </w:rPr>
        <w:t xml:space="preserve"> the supply and demand of nutritional food in India as a whole.</w:t>
      </w:r>
    </w:p>
    <w:p w14:paraId="73D1CB77" w14:textId="77777777" w:rsidR="003604F9" w:rsidRPr="007023E0" w:rsidRDefault="003604F9" w:rsidP="003604F9">
      <w:pPr>
        <w:pStyle w:val="Body"/>
        <w:widowControl/>
        <w:spacing w:before="0" w:after="160" w:line="259" w:lineRule="auto"/>
        <w:rPr>
          <w:rFonts w:ascii="Arial" w:eastAsia="Arial" w:hAnsi="Arial" w:cs="Arial"/>
          <w:color w:val="535353"/>
          <w:sz w:val="24"/>
          <w:szCs w:val="24"/>
          <w:u w:color="000000"/>
        </w:rPr>
      </w:pPr>
      <w:proofErr w:type="gramStart"/>
      <w:r w:rsidRPr="007023E0">
        <w:rPr>
          <w:rFonts w:ascii="Arial" w:hAnsi="Arial"/>
          <w:color w:val="535353"/>
          <w:sz w:val="24"/>
          <w:szCs w:val="24"/>
          <w:u w:color="000000"/>
          <w:lang w:val="en-US"/>
        </w:rPr>
        <w:t>Secondly</w:t>
      </w:r>
      <w:proofErr w:type="gramEnd"/>
      <w:r w:rsidRPr="007023E0">
        <w:rPr>
          <w:rFonts w:ascii="Arial" w:hAnsi="Arial"/>
          <w:color w:val="535353"/>
          <w:sz w:val="24"/>
          <w:szCs w:val="24"/>
          <w:u w:color="000000"/>
          <w:lang w:val="en-US"/>
        </w:rPr>
        <w:t xml:space="preserve"> we </w:t>
      </w:r>
      <w:proofErr w:type="spellStart"/>
      <w:r w:rsidRPr="007023E0">
        <w:rPr>
          <w:rFonts w:ascii="Arial" w:hAnsi="Arial"/>
          <w:color w:val="535353"/>
          <w:sz w:val="24"/>
          <w:szCs w:val="24"/>
          <w:u w:color="000000"/>
          <w:lang w:val="en-US"/>
        </w:rPr>
        <w:t>analysed</w:t>
      </w:r>
      <w:proofErr w:type="spellEnd"/>
      <w:r w:rsidRPr="007023E0">
        <w:rPr>
          <w:rFonts w:ascii="Arial" w:hAnsi="Arial"/>
          <w:color w:val="535353"/>
          <w:sz w:val="24"/>
          <w:szCs w:val="24"/>
          <w:u w:color="000000"/>
          <w:lang w:val="en-US"/>
        </w:rPr>
        <w:t xml:space="preserve"> state-wise intake of calorie(kcal), protein(gm), fat(gm) as of the 68th round of NSSO report on “Nutritional Intake of India”, i.e. for the years 2011-12. Moving over to the supply side, we have also </w:t>
      </w:r>
      <w:proofErr w:type="spellStart"/>
      <w:r w:rsidRPr="007023E0">
        <w:rPr>
          <w:rFonts w:ascii="Arial" w:hAnsi="Arial"/>
          <w:color w:val="535353"/>
          <w:sz w:val="24"/>
          <w:szCs w:val="24"/>
          <w:u w:color="000000"/>
          <w:lang w:val="en-US"/>
        </w:rPr>
        <w:t>analysed</w:t>
      </w:r>
      <w:proofErr w:type="spellEnd"/>
      <w:r w:rsidRPr="007023E0">
        <w:rPr>
          <w:rFonts w:ascii="Arial" w:hAnsi="Arial"/>
          <w:color w:val="535353"/>
          <w:sz w:val="24"/>
          <w:szCs w:val="24"/>
          <w:u w:color="000000"/>
          <w:lang w:val="en-US"/>
        </w:rPr>
        <w:t xml:space="preserve"> the estimates on production of major livestock products in the year 2016-17. To see how the nutritional intake levels depends on various levels of poverty, we plotted a scatter plot of time versus levels of intake.</w:t>
      </w:r>
    </w:p>
    <w:p w14:paraId="52779B07" w14:textId="77777777" w:rsidR="003604F9" w:rsidRPr="007023E0" w:rsidRDefault="003604F9" w:rsidP="003604F9">
      <w:pPr>
        <w:pStyle w:val="Body"/>
        <w:widowControl/>
        <w:spacing w:before="0" w:after="160" w:line="259" w:lineRule="auto"/>
        <w:rPr>
          <w:rFonts w:ascii="Arial" w:eastAsia="Arial" w:hAnsi="Arial" w:cs="Arial"/>
          <w:color w:val="535353"/>
          <w:sz w:val="24"/>
          <w:szCs w:val="24"/>
          <w:u w:color="000000"/>
        </w:rPr>
      </w:pPr>
    </w:p>
    <w:p w14:paraId="51832CB1" w14:textId="77777777" w:rsidR="003604F9" w:rsidRPr="007023E0" w:rsidRDefault="003604F9" w:rsidP="003604F9">
      <w:pPr>
        <w:pStyle w:val="Body"/>
        <w:widowControl/>
        <w:spacing w:before="0" w:after="160" w:line="259" w:lineRule="auto"/>
        <w:rPr>
          <w:rFonts w:ascii="Arial" w:eastAsia="Arial" w:hAnsi="Arial" w:cs="Arial"/>
          <w:b/>
          <w:bCs/>
          <w:color w:val="535353"/>
          <w:sz w:val="24"/>
          <w:szCs w:val="24"/>
          <w:u w:color="000000"/>
        </w:rPr>
      </w:pPr>
      <w:r w:rsidRPr="007023E0">
        <w:rPr>
          <w:rFonts w:ascii="Arial" w:hAnsi="Arial"/>
          <w:b/>
          <w:bCs/>
          <w:color w:val="535353"/>
          <w:sz w:val="24"/>
          <w:szCs w:val="24"/>
          <w:u w:color="000000"/>
          <w:lang w:val="en-US"/>
        </w:rPr>
        <w:t>Population coverage:</w:t>
      </w:r>
    </w:p>
    <w:p w14:paraId="30565147" w14:textId="77777777" w:rsidR="003604F9" w:rsidRPr="007023E0" w:rsidRDefault="003604F9" w:rsidP="003604F9">
      <w:pPr>
        <w:pStyle w:val="Body"/>
        <w:widowControl/>
        <w:spacing w:before="0" w:after="160" w:line="259" w:lineRule="auto"/>
        <w:rPr>
          <w:rFonts w:ascii="Arial" w:eastAsia="Arial" w:hAnsi="Arial" w:cs="Arial"/>
          <w:color w:val="535353"/>
          <w:sz w:val="24"/>
          <w:szCs w:val="24"/>
          <w:u w:color="000000"/>
        </w:rPr>
      </w:pPr>
      <w:r w:rsidRPr="007023E0">
        <w:rPr>
          <w:rFonts w:ascii="Arial" w:hAnsi="Arial"/>
          <w:color w:val="535353"/>
          <w:sz w:val="24"/>
          <w:szCs w:val="24"/>
          <w:u w:color="000000"/>
          <w:lang w:val="en-US"/>
        </w:rPr>
        <w:t xml:space="preserve">The Production index of food and livestock are regressed upon the population of India for the time period 1961 to 2016, to see whether increase in population results in any actual increase in the production levels of food and livestock. </w:t>
      </w:r>
    </w:p>
    <w:p w14:paraId="7A78D580" w14:textId="01DC1303" w:rsidR="003604F9" w:rsidRPr="007023E0" w:rsidRDefault="003604F9" w:rsidP="003604F9">
      <w:pPr>
        <w:pStyle w:val="Body"/>
        <w:widowControl/>
        <w:spacing w:before="0" w:after="160" w:line="259" w:lineRule="auto"/>
        <w:rPr>
          <w:rFonts w:ascii="Arial" w:eastAsia="Arial" w:hAnsi="Arial" w:cs="Arial"/>
          <w:color w:val="535353"/>
          <w:sz w:val="24"/>
          <w:szCs w:val="24"/>
          <w:u w:color="000000"/>
        </w:rPr>
      </w:pPr>
      <w:r w:rsidRPr="007023E0">
        <w:rPr>
          <w:rFonts w:ascii="Arial" w:hAnsi="Arial"/>
          <w:b/>
          <w:bCs/>
          <w:color w:val="535353"/>
          <w:sz w:val="24"/>
          <w:szCs w:val="24"/>
          <w:u w:color="000000"/>
          <w:lang w:val="en-US"/>
        </w:rPr>
        <w:t>Regressions:</w:t>
      </w:r>
      <w:r w:rsidRPr="007023E0">
        <w:rPr>
          <w:rFonts w:ascii="Arial" w:eastAsia="Arial" w:hAnsi="Arial" w:cs="Arial"/>
          <w:color w:val="535353"/>
          <w:sz w:val="24"/>
          <w:szCs w:val="24"/>
          <w:u w:color="000000"/>
        </w:rPr>
        <w:br/>
      </w:r>
      <w:r w:rsidRPr="007023E0">
        <w:rPr>
          <w:rFonts w:ascii="Arial" w:hAnsi="Arial"/>
          <w:color w:val="535353"/>
          <w:sz w:val="24"/>
          <w:szCs w:val="24"/>
          <w:u w:color="000000"/>
          <w:lang w:val="en-US"/>
        </w:rPr>
        <w:t>Besides various time series and comparative analysis, we have regressed the supply of food and livestock on various factors, which are detailed below.</w:t>
      </w:r>
      <w:r w:rsidR="000C4057" w:rsidRPr="007023E0">
        <w:rPr>
          <w:rFonts w:ascii="Arial" w:hAnsi="Arial"/>
          <w:color w:val="535353"/>
          <w:sz w:val="24"/>
          <w:szCs w:val="24"/>
          <w:u w:color="000000"/>
          <w:lang w:val="en-US"/>
        </w:rPr>
        <w:t xml:space="preserve"> The model mainly uses time series data of various</w:t>
      </w:r>
      <w:r w:rsidR="00E058F5" w:rsidRPr="007023E0">
        <w:rPr>
          <w:rFonts w:ascii="Arial" w:hAnsi="Arial"/>
          <w:color w:val="535353"/>
          <w:sz w:val="24"/>
          <w:szCs w:val="24"/>
          <w:u w:color="000000"/>
          <w:lang w:val="en-US"/>
        </w:rPr>
        <w:t xml:space="preserve"> explained above.</w:t>
      </w:r>
      <w:r w:rsidR="007023E0">
        <w:rPr>
          <w:rFonts w:ascii="Arial" w:hAnsi="Arial"/>
          <w:color w:val="535353"/>
          <w:sz w:val="24"/>
          <w:szCs w:val="24"/>
          <w:u w:color="000000"/>
          <w:lang w:val="en-US"/>
        </w:rPr>
        <w:t xml:space="preserve"> </w:t>
      </w:r>
      <w:r w:rsidRPr="007023E0">
        <w:rPr>
          <w:rFonts w:ascii="Arial" w:hAnsi="Arial"/>
          <w:color w:val="535353"/>
          <w:sz w:val="24"/>
          <w:szCs w:val="24"/>
          <w:u w:color="000000"/>
          <w:lang w:val="en-US"/>
        </w:rPr>
        <w:t>Moreover</w:t>
      </w:r>
      <w:r w:rsidR="007023E0">
        <w:rPr>
          <w:rFonts w:ascii="Arial" w:hAnsi="Arial"/>
          <w:color w:val="535353"/>
          <w:sz w:val="24"/>
          <w:szCs w:val="24"/>
          <w:u w:color="000000"/>
          <w:lang w:val="en-US"/>
        </w:rPr>
        <w:t>,</w:t>
      </w:r>
      <w:r w:rsidRPr="007023E0">
        <w:rPr>
          <w:rFonts w:ascii="Arial" w:hAnsi="Arial"/>
          <w:color w:val="535353"/>
          <w:sz w:val="24"/>
          <w:szCs w:val="24"/>
          <w:u w:color="000000"/>
          <w:lang w:val="en-US"/>
        </w:rPr>
        <w:t xml:space="preserve"> demand of Cereals and pulses is also regressed on upon these factors. Non veg consumption has been exempted from this analysis due to the following reasons:</w:t>
      </w:r>
    </w:p>
    <w:p w14:paraId="08A37EFF" w14:textId="77777777" w:rsidR="003604F9" w:rsidRPr="007023E0" w:rsidRDefault="003604F9" w:rsidP="003604F9">
      <w:pPr>
        <w:pStyle w:val="Heading4"/>
        <w:widowControl/>
        <w:numPr>
          <w:ilvl w:val="0"/>
          <w:numId w:val="16"/>
        </w:numPr>
        <w:spacing w:before="0" w:after="160" w:line="259" w:lineRule="auto"/>
        <w:rPr>
          <w:rFonts w:ascii="Arial" w:hAnsi="Arial"/>
          <w:color w:val="535353"/>
          <w:sz w:val="24"/>
          <w:szCs w:val="24"/>
          <w:u w:color="000000"/>
        </w:rPr>
      </w:pPr>
      <w:r w:rsidRPr="007023E0">
        <w:rPr>
          <w:rFonts w:ascii="Arial" w:hAnsi="Arial"/>
          <w:color w:val="535353"/>
          <w:sz w:val="24"/>
          <w:szCs w:val="24"/>
          <w:u w:color="000000"/>
        </w:rPr>
        <w:lastRenderedPageBreak/>
        <w:t>Data is very scarcely available.</w:t>
      </w:r>
    </w:p>
    <w:p w14:paraId="034BBAE8" w14:textId="77777777" w:rsidR="003604F9" w:rsidRPr="007023E0" w:rsidRDefault="003604F9" w:rsidP="003604F9">
      <w:pPr>
        <w:pStyle w:val="Heading4"/>
        <w:widowControl/>
        <w:numPr>
          <w:ilvl w:val="0"/>
          <w:numId w:val="16"/>
        </w:numPr>
        <w:spacing w:before="0" w:after="160" w:line="259" w:lineRule="auto"/>
        <w:rPr>
          <w:rFonts w:ascii="Arial" w:hAnsi="Arial"/>
          <w:color w:val="535353"/>
          <w:sz w:val="24"/>
          <w:szCs w:val="24"/>
          <w:u w:color="000000"/>
        </w:rPr>
      </w:pPr>
      <w:r w:rsidRPr="007023E0">
        <w:rPr>
          <w:rFonts w:ascii="Arial" w:hAnsi="Arial"/>
          <w:color w:val="535353"/>
          <w:sz w:val="24"/>
          <w:szCs w:val="24"/>
          <w:u w:color="000000"/>
        </w:rPr>
        <w:t xml:space="preserve">People eating flesh products replace the proportionate intake of pulses and dairy products. Thus, analysis of both the food groups are assumed to be approximately same. </w:t>
      </w:r>
    </w:p>
    <w:p w14:paraId="07A16500" w14:textId="77777777" w:rsidR="003604F9" w:rsidRPr="000C4057" w:rsidRDefault="003604F9" w:rsidP="003604F9">
      <w:pPr>
        <w:pStyle w:val="Body"/>
        <w:widowControl/>
        <w:spacing w:before="0" w:after="160" w:line="360" w:lineRule="auto"/>
        <w:rPr>
          <w:rFonts w:ascii="Arial" w:eastAsia="Arial" w:hAnsi="Arial" w:cs="Arial"/>
          <w:b/>
          <w:bCs/>
          <w:color w:val="535353"/>
          <w:sz w:val="24"/>
          <w:szCs w:val="24"/>
          <w:u w:color="000000"/>
        </w:rPr>
      </w:pPr>
      <w:commentRangeStart w:id="34"/>
      <w:r w:rsidRPr="000C4057">
        <w:rPr>
          <w:rFonts w:ascii="Arial" w:hAnsi="Arial"/>
          <w:b/>
          <w:bCs/>
          <w:color w:val="535353"/>
          <w:sz w:val="24"/>
          <w:szCs w:val="24"/>
          <w:u w:color="000000"/>
          <w:lang w:val="en-US"/>
        </w:rPr>
        <w:t>Final Regressions:</w:t>
      </w:r>
      <w:commentRangeEnd w:id="34"/>
      <w:r w:rsidR="001F350A" w:rsidRPr="000C4057">
        <w:rPr>
          <w:rStyle w:val="CommentReference"/>
          <w:rFonts w:asciiTheme="minorHAnsi" w:eastAsiaTheme="minorHAnsi" w:hAnsiTheme="minorHAnsi" w:cstheme="minorBidi"/>
          <w:color w:val="auto"/>
          <w:bdr w:val="none" w:sz="0" w:space="0" w:color="auto"/>
          <w:lang w:eastAsia="en-US"/>
          <w14:textOutline w14:w="0" w14:cap="rnd" w14:cmpd="sng" w14:algn="ctr">
            <w14:noFill/>
            <w14:prstDash w14:val="solid"/>
            <w14:bevel/>
          </w14:textOutline>
        </w:rPr>
        <w:commentReference w:id="34"/>
      </w:r>
    </w:p>
    <w:p w14:paraId="55AC64B3" w14:textId="100B55D3" w:rsidR="003604F9" w:rsidRDefault="003604F9" w:rsidP="003604F9">
      <w:pPr>
        <w:pStyle w:val="Heading4"/>
        <w:widowControl/>
        <w:numPr>
          <w:ilvl w:val="0"/>
          <w:numId w:val="20"/>
        </w:numPr>
        <w:spacing w:before="0" w:after="160" w:line="259" w:lineRule="auto"/>
        <w:rPr>
          <w:rFonts w:ascii="Arial" w:hAnsi="Arial"/>
          <w:i/>
          <w:iCs/>
          <w:color w:val="535353"/>
          <w:sz w:val="24"/>
          <w:szCs w:val="24"/>
          <w:u w:color="000000"/>
        </w:rPr>
      </w:pPr>
      <w:r w:rsidRPr="00460F12">
        <w:rPr>
          <w:rFonts w:ascii="Arial" w:hAnsi="Arial"/>
          <w:b/>
          <w:bCs/>
          <w:i/>
          <w:iCs/>
          <w:color w:val="535353"/>
          <w:sz w:val="24"/>
          <w:szCs w:val="24"/>
          <w:u w:color="000000"/>
        </w:rPr>
        <w:t>FPI</w:t>
      </w:r>
      <w:r w:rsidR="00460F12">
        <w:rPr>
          <w:rFonts w:ascii="Arial" w:hAnsi="Arial"/>
          <w:b/>
          <w:bCs/>
          <w:i/>
          <w:iCs/>
          <w:color w:val="535353"/>
          <w:sz w:val="24"/>
          <w:szCs w:val="24"/>
          <w:u w:color="000000"/>
        </w:rPr>
        <w:t>{</w:t>
      </w:r>
      <w:r w:rsidRPr="00460F12">
        <w:rPr>
          <w:rFonts w:ascii="Arial" w:hAnsi="Arial"/>
          <w:b/>
          <w:bCs/>
          <w:i/>
          <w:iCs/>
          <w:color w:val="535353"/>
          <w:sz w:val="24"/>
          <w:szCs w:val="24"/>
          <w:u w:color="000000"/>
        </w:rPr>
        <w:t>t</w:t>
      </w:r>
      <w:r w:rsidR="00460F12">
        <w:rPr>
          <w:rFonts w:ascii="Arial" w:hAnsi="Arial"/>
          <w:b/>
          <w:bCs/>
          <w:i/>
          <w:iCs/>
          <w:color w:val="535353"/>
          <w:sz w:val="24"/>
          <w:szCs w:val="24"/>
          <w:u w:color="000000"/>
        </w:rPr>
        <w:t>}</w:t>
      </w:r>
      <w:r w:rsidRPr="00460F12">
        <w:rPr>
          <w:rFonts w:ascii="Arial" w:hAnsi="Arial"/>
          <w:b/>
          <w:bCs/>
          <w:i/>
          <w:iCs/>
          <w:color w:val="535353"/>
          <w:sz w:val="24"/>
          <w:szCs w:val="24"/>
          <w:u w:color="000000"/>
        </w:rPr>
        <w:t xml:space="preserve"> = β0+β1(GDP per capita</w:t>
      </w:r>
      <w:r w:rsidR="00460F12">
        <w:rPr>
          <w:rFonts w:ascii="Arial" w:hAnsi="Arial"/>
          <w:b/>
          <w:bCs/>
          <w:i/>
          <w:iCs/>
          <w:color w:val="535353"/>
          <w:sz w:val="24"/>
          <w:szCs w:val="24"/>
          <w:u w:color="000000"/>
        </w:rPr>
        <w:t xml:space="preserve"> </w:t>
      </w:r>
      <w:r w:rsidR="00460F12" w:rsidRPr="00460F12">
        <w:rPr>
          <w:rFonts w:ascii="Arial" w:hAnsi="Arial"/>
          <w:b/>
          <w:bCs/>
          <w:i/>
          <w:iCs/>
          <w:color w:val="535353"/>
          <w:sz w:val="24"/>
          <w:szCs w:val="24"/>
          <w:u w:color="000000"/>
        </w:rPr>
        <w:t>growth</w:t>
      </w:r>
      <w:r w:rsidR="00460F12" w:rsidRPr="00460F12">
        <w:rPr>
          <w:rFonts w:ascii="Arial" w:hAnsi="Arial"/>
          <w:b/>
          <w:bCs/>
          <w:i/>
          <w:iCs/>
          <w:color w:val="535353"/>
          <w:sz w:val="24"/>
          <w:szCs w:val="24"/>
          <w:u w:color="000000"/>
        </w:rPr>
        <w:t xml:space="preserve"> </w:t>
      </w:r>
      <w:r w:rsidRPr="00460F12">
        <w:rPr>
          <w:rFonts w:ascii="Arial" w:hAnsi="Arial"/>
          <w:b/>
          <w:bCs/>
          <w:i/>
          <w:iCs/>
          <w:color w:val="535353"/>
          <w:sz w:val="24"/>
          <w:szCs w:val="24"/>
          <w:u w:color="000000"/>
        </w:rPr>
        <w:t>{t}) +β2(Population</w:t>
      </w:r>
      <w:r w:rsidR="00460F12">
        <w:rPr>
          <w:rFonts w:ascii="Arial" w:hAnsi="Arial"/>
          <w:b/>
          <w:bCs/>
          <w:i/>
          <w:iCs/>
          <w:color w:val="535353"/>
          <w:sz w:val="24"/>
          <w:szCs w:val="24"/>
          <w:u w:color="000000"/>
        </w:rPr>
        <w:t xml:space="preserve"> </w:t>
      </w:r>
      <w:r w:rsidR="00460F12" w:rsidRPr="00460F12">
        <w:rPr>
          <w:rFonts w:ascii="Arial" w:hAnsi="Arial"/>
          <w:b/>
          <w:bCs/>
          <w:i/>
          <w:iCs/>
          <w:color w:val="535353"/>
          <w:sz w:val="24"/>
          <w:szCs w:val="24"/>
          <w:u w:color="000000"/>
        </w:rPr>
        <w:t>growth</w:t>
      </w:r>
      <w:r w:rsidR="00460F12" w:rsidRPr="00460F12">
        <w:rPr>
          <w:rFonts w:ascii="Arial" w:hAnsi="Arial"/>
          <w:b/>
          <w:bCs/>
          <w:i/>
          <w:iCs/>
          <w:color w:val="535353"/>
          <w:sz w:val="24"/>
          <w:szCs w:val="24"/>
          <w:u w:color="000000"/>
        </w:rPr>
        <w:t xml:space="preserve"> </w:t>
      </w:r>
      <w:r w:rsidR="00460F12">
        <w:rPr>
          <w:rFonts w:ascii="Arial" w:hAnsi="Arial"/>
          <w:b/>
          <w:bCs/>
          <w:i/>
          <w:iCs/>
          <w:color w:val="535353"/>
          <w:sz w:val="24"/>
          <w:szCs w:val="24"/>
          <w:u w:color="000000"/>
        </w:rPr>
        <w:t>{</w:t>
      </w:r>
      <w:r w:rsidRPr="00460F12">
        <w:rPr>
          <w:rFonts w:ascii="Arial" w:hAnsi="Arial"/>
          <w:b/>
          <w:bCs/>
          <w:i/>
          <w:iCs/>
          <w:color w:val="535353"/>
          <w:sz w:val="24"/>
          <w:szCs w:val="24"/>
          <w:u w:color="000000"/>
        </w:rPr>
        <w:t>t</w:t>
      </w:r>
      <w:r w:rsidR="00460F12">
        <w:rPr>
          <w:rFonts w:ascii="Arial" w:hAnsi="Arial"/>
          <w:b/>
          <w:bCs/>
          <w:i/>
          <w:iCs/>
          <w:color w:val="535353"/>
          <w:sz w:val="24"/>
          <w:szCs w:val="24"/>
          <w:u w:color="000000"/>
        </w:rPr>
        <w:t>}</w:t>
      </w:r>
      <w:r w:rsidRPr="00460F12">
        <w:rPr>
          <w:rFonts w:ascii="Arial" w:hAnsi="Arial"/>
          <w:b/>
          <w:bCs/>
          <w:i/>
          <w:iCs/>
          <w:color w:val="535353"/>
          <w:sz w:val="24"/>
          <w:szCs w:val="24"/>
          <w:u w:color="000000"/>
        </w:rPr>
        <w:t>) +β3(Rainfall{t})</w:t>
      </w:r>
      <w:r w:rsidR="00460F12">
        <w:rPr>
          <w:rFonts w:ascii="Arial" w:hAnsi="Arial"/>
          <w:b/>
          <w:bCs/>
          <w:i/>
          <w:iCs/>
          <w:color w:val="535353"/>
          <w:sz w:val="24"/>
          <w:szCs w:val="24"/>
          <w:u w:color="000000"/>
        </w:rPr>
        <w:t xml:space="preserve"> </w:t>
      </w:r>
      <w:r w:rsidRPr="00460F12">
        <w:rPr>
          <w:rFonts w:ascii="Arial" w:hAnsi="Arial"/>
          <w:b/>
          <w:bCs/>
          <w:i/>
          <w:iCs/>
          <w:color w:val="535353"/>
          <w:sz w:val="24"/>
          <w:szCs w:val="24"/>
          <w:u w:color="000000"/>
        </w:rPr>
        <w:t>+</w:t>
      </w:r>
      <w:r w:rsidRPr="000C4057">
        <w:rPr>
          <w:rFonts w:ascii="Arial" w:hAnsi="Arial"/>
          <w:i/>
          <w:iCs/>
          <w:color w:val="535353"/>
          <w:sz w:val="24"/>
          <w:szCs w:val="24"/>
          <w:u w:color="000000"/>
        </w:rPr>
        <w:t xml:space="preserve"> </w:t>
      </w:r>
      <w:r w:rsidRPr="00460F12">
        <w:rPr>
          <w:rFonts w:ascii="Arial" w:hAnsi="Arial"/>
          <w:b/>
          <w:bCs/>
          <w:i/>
          <w:iCs/>
          <w:color w:val="535353"/>
          <w:sz w:val="24"/>
          <w:szCs w:val="24"/>
          <w:u w:color="000000"/>
        </w:rPr>
        <w:t>µ</w:t>
      </w:r>
      <w:r w:rsidR="00460F12">
        <w:rPr>
          <w:rFonts w:ascii="Arial" w:hAnsi="Arial"/>
          <w:b/>
          <w:bCs/>
          <w:i/>
          <w:iCs/>
          <w:color w:val="535353"/>
          <w:sz w:val="24"/>
          <w:szCs w:val="24"/>
          <w:u w:color="000000"/>
        </w:rPr>
        <w:t>{</w:t>
      </w:r>
      <w:r w:rsidRPr="00460F12">
        <w:rPr>
          <w:rFonts w:ascii="Arial" w:hAnsi="Arial"/>
          <w:b/>
          <w:bCs/>
          <w:i/>
          <w:iCs/>
          <w:color w:val="535353"/>
          <w:sz w:val="24"/>
          <w:szCs w:val="24"/>
          <w:u w:color="000000"/>
        </w:rPr>
        <w:t>t</w:t>
      </w:r>
      <w:r w:rsidR="00460F12">
        <w:rPr>
          <w:rFonts w:ascii="Arial" w:hAnsi="Arial"/>
          <w:b/>
          <w:bCs/>
          <w:i/>
          <w:iCs/>
          <w:color w:val="535353"/>
          <w:sz w:val="24"/>
          <w:szCs w:val="24"/>
          <w:u w:color="000000"/>
        </w:rPr>
        <w:t>}</w:t>
      </w:r>
    </w:p>
    <w:p w14:paraId="17BAA6E8" w14:textId="77777777" w:rsidR="007023E0" w:rsidRPr="00460F12" w:rsidRDefault="007023E0" w:rsidP="00460F12">
      <w:pPr>
        <w:pStyle w:val="Heading4"/>
        <w:widowControl/>
        <w:spacing w:before="0" w:after="160" w:line="259" w:lineRule="auto"/>
        <w:ind w:left="720"/>
        <w:rPr>
          <w:rFonts w:ascii="Arial" w:hAnsi="Arial"/>
          <w:color w:val="535353"/>
          <w:sz w:val="24"/>
          <w:szCs w:val="24"/>
          <w:u w:color="000000"/>
        </w:rPr>
      </w:pPr>
      <w:r w:rsidRPr="00460F12">
        <w:rPr>
          <w:rFonts w:ascii="Arial" w:hAnsi="Arial"/>
          <w:color w:val="535353"/>
          <w:sz w:val="24"/>
          <w:szCs w:val="24"/>
          <w:u w:color="000000"/>
        </w:rPr>
        <w:t>β0</w:t>
      </w:r>
      <w:r w:rsidRPr="00460F12">
        <w:rPr>
          <w:rFonts w:ascii="Arial" w:hAnsi="Arial"/>
          <w:color w:val="535353"/>
          <w:sz w:val="24"/>
          <w:szCs w:val="24"/>
          <w:u w:color="000000"/>
        </w:rPr>
        <w:t>- The intercept term specifies how the index is changing with zero change in GDP per capita growth, population growth and rainfall.</w:t>
      </w:r>
    </w:p>
    <w:p w14:paraId="419D5EC1" w14:textId="26C5DC88" w:rsidR="00E058F5" w:rsidRPr="00460F12" w:rsidRDefault="007023E0" w:rsidP="00460F12">
      <w:pPr>
        <w:pStyle w:val="Heading4"/>
        <w:widowControl/>
        <w:spacing w:before="0" w:after="160" w:line="259" w:lineRule="auto"/>
        <w:ind w:left="720"/>
        <w:rPr>
          <w:rFonts w:ascii="Arial" w:hAnsi="Arial"/>
          <w:color w:val="535353"/>
          <w:sz w:val="24"/>
          <w:szCs w:val="24"/>
          <w:u w:color="000000"/>
        </w:rPr>
      </w:pPr>
      <w:r w:rsidRPr="00460F12">
        <w:rPr>
          <w:rFonts w:ascii="Arial" w:hAnsi="Arial"/>
          <w:color w:val="535353"/>
          <w:sz w:val="24"/>
          <w:szCs w:val="24"/>
          <w:u w:color="000000"/>
        </w:rPr>
        <w:t>β1</w:t>
      </w:r>
      <w:r w:rsidRPr="00460F12">
        <w:rPr>
          <w:rFonts w:ascii="Arial" w:hAnsi="Arial"/>
          <w:color w:val="535353"/>
          <w:sz w:val="24"/>
          <w:szCs w:val="24"/>
          <w:u w:color="000000"/>
        </w:rPr>
        <w:t>- This coefficient specifies the marginal change in the index with respect to 1% increase or decrease in GDP per capita.</w:t>
      </w:r>
    </w:p>
    <w:p w14:paraId="6DDB9287" w14:textId="0FAA2407" w:rsidR="007023E0" w:rsidRPr="00460F12" w:rsidRDefault="007023E0" w:rsidP="00460F12">
      <w:pPr>
        <w:pStyle w:val="Heading4"/>
        <w:widowControl/>
        <w:spacing w:before="0" w:after="160" w:line="259" w:lineRule="auto"/>
        <w:ind w:left="720"/>
        <w:rPr>
          <w:rFonts w:ascii="Arial" w:hAnsi="Arial"/>
          <w:color w:val="535353"/>
          <w:sz w:val="24"/>
          <w:szCs w:val="24"/>
          <w:u w:color="000000"/>
        </w:rPr>
      </w:pPr>
      <w:r w:rsidRPr="00460F12">
        <w:rPr>
          <w:rFonts w:ascii="Arial" w:hAnsi="Arial"/>
          <w:color w:val="535353"/>
          <w:sz w:val="24"/>
          <w:szCs w:val="24"/>
          <w:u w:color="000000"/>
        </w:rPr>
        <w:t xml:space="preserve">β2- This coefficient specifies the marginal change in the index with respect to 1% increase or decrease in </w:t>
      </w:r>
      <w:r w:rsidRPr="00460F12">
        <w:rPr>
          <w:rFonts w:ascii="Arial" w:hAnsi="Arial"/>
          <w:color w:val="535353"/>
          <w:sz w:val="24"/>
          <w:szCs w:val="24"/>
          <w:u w:color="000000"/>
        </w:rPr>
        <w:t>Population growth</w:t>
      </w:r>
      <w:r w:rsidRPr="00460F12">
        <w:rPr>
          <w:rFonts w:ascii="Arial" w:hAnsi="Arial"/>
          <w:color w:val="535353"/>
          <w:sz w:val="24"/>
          <w:szCs w:val="24"/>
          <w:u w:color="000000"/>
        </w:rPr>
        <w:t>.</w:t>
      </w:r>
    </w:p>
    <w:p w14:paraId="1D915A09" w14:textId="3FDFCAE1" w:rsidR="007023E0" w:rsidRPr="00460F12" w:rsidRDefault="007023E0" w:rsidP="00460F12">
      <w:pPr>
        <w:pStyle w:val="Heading4"/>
        <w:widowControl/>
        <w:spacing w:before="0" w:after="160" w:line="259" w:lineRule="auto"/>
        <w:ind w:left="720"/>
        <w:rPr>
          <w:rFonts w:ascii="Arial" w:hAnsi="Arial"/>
          <w:color w:val="535353"/>
          <w:sz w:val="24"/>
          <w:szCs w:val="24"/>
          <w:u w:color="000000"/>
        </w:rPr>
      </w:pPr>
      <w:r w:rsidRPr="00460F12">
        <w:rPr>
          <w:rFonts w:ascii="Arial" w:hAnsi="Arial"/>
          <w:color w:val="535353"/>
          <w:sz w:val="24"/>
          <w:szCs w:val="24"/>
          <w:u w:color="000000"/>
        </w:rPr>
        <w:t>β3</w:t>
      </w:r>
      <w:r w:rsidRPr="00460F12">
        <w:rPr>
          <w:rFonts w:ascii="Arial" w:hAnsi="Arial"/>
          <w:color w:val="535353"/>
          <w:sz w:val="24"/>
          <w:szCs w:val="24"/>
          <w:u w:color="000000"/>
        </w:rPr>
        <w:t>-T</w:t>
      </w:r>
      <w:r w:rsidRPr="00460F12">
        <w:rPr>
          <w:rFonts w:ascii="Arial" w:hAnsi="Arial"/>
          <w:color w:val="535353"/>
          <w:sz w:val="24"/>
          <w:szCs w:val="24"/>
          <w:u w:color="000000"/>
        </w:rPr>
        <w:t>his coefficient specifies the marginal change in the index with respect to 1</w:t>
      </w:r>
      <w:r w:rsidRPr="00460F12">
        <w:rPr>
          <w:rFonts w:ascii="Arial" w:hAnsi="Arial"/>
          <w:color w:val="535353"/>
          <w:sz w:val="24"/>
          <w:szCs w:val="24"/>
          <w:u w:color="000000"/>
        </w:rPr>
        <w:t xml:space="preserve"> unit</w:t>
      </w:r>
      <w:r w:rsidRPr="00460F12">
        <w:rPr>
          <w:rFonts w:ascii="Arial" w:hAnsi="Arial"/>
          <w:color w:val="535353"/>
          <w:sz w:val="24"/>
          <w:szCs w:val="24"/>
          <w:u w:color="000000"/>
        </w:rPr>
        <w:t xml:space="preserve"> increase or decrease in</w:t>
      </w:r>
      <w:r w:rsidRPr="00460F12">
        <w:rPr>
          <w:rFonts w:ascii="Arial" w:hAnsi="Arial"/>
          <w:color w:val="535353"/>
          <w:sz w:val="24"/>
          <w:szCs w:val="24"/>
          <w:u w:color="000000"/>
        </w:rPr>
        <w:t xml:space="preserve"> Rainfall</w:t>
      </w:r>
      <w:r w:rsidRPr="00460F12">
        <w:rPr>
          <w:rFonts w:ascii="Arial" w:hAnsi="Arial"/>
          <w:color w:val="535353"/>
          <w:sz w:val="24"/>
          <w:szCs w:val="24"/>
          <w:u w:color="000000"/>
        </w:rPr>
        <w:t>.</w:t>
      </w:r>
    </w:p>
    <w:p w14:paraId="077701BE" w14:textId="1B5DAC1A" w:rsidR="007023E0" w:rsidRPr="00460F12" w:rsidRDefault="007023E0" w:rsidP="00460F12">
      <w:pPr>
        <w:pStyle w:val="Heading4"/>
        <w:widowControl/>
        <w:spacing w:before="0" w:after="160" w:line="259" w:lineRule="auto"/>
        <w:ind w:left="720"/>
        <w:rPr>
          <w:rFonts w:ascii="Arial" w:hAnsi="Arial"/>
          <w:color w:val="535353"/>
          <w:sz w:val="24"/>
          <w:szCs w:val="24"/>
          <w:u w:color="000000"/>
        </w:rPr>
      </w:pPr>
      <w:r w:rsidRPr="00460F12">
        <w:rPr>
          <w:rFonts w:ascii="Arial" w:hAnsi="Arial"/>
          <w:color w:val="535353"/>
          <w:sz w:val="24"/>
          <w:szCs w:val="24"/>
          <w:u w:color="000000"/>
        </w:rPr>
        <w:t>µt</w:t>
      </w:r>
      <w:r w:rsidRPr="00460F12">
        <w:rPr>
          <w:rFonts w:ascii="Arial" w:hAnsi="Arial"/>
          <w:color w:val="535353"/>
          <w:sz w:val="24"/>
          <w:szCs w:val="24"/>
          <w:u w:color="000000"/>
        </w:rPr>
        <w:t>- The error or disturbance term takes into account the deviations from trend. These deviations may arise due to un</w:t>
      </w:r>
      <w:r w:rsidR="00460F12" w:rsidRPr="00460F12">
        <w:rPr>
          <w:rFonts w:ascii="Arial" w:hAnsi="Arial"/>
          <w:color w:val="535353"/>
          <w:sz w:val="24"/>
          <w:szCs w:val="24"/>
          <w:u w:color="000000"/>
        </w:rPr>
        <w:t>u</w:t>
      </w:r>
      <w:r w:rsidRPr="00460F12">
        <w:rPr>
          <w:rFonts w:ascii="Arial" w:hAnsi="Arial"/>
          <w:color w:val="535353"/>
          <w:sz w:val="24"/>
          <w:szCs w:val="24"/>
          <w:u w:color="000000"/>
        </w:rPr>
        <w:t xml:space="preserve">sual conditions like </w:t>
      </w:r>
      <w:r w:rsidR="00460F12" w:rsidRPr="00460F12">
        <w:rPr>
          <w:rFonts w:ascii="Arial" w:hAnsi="Arial"/>
          <w:color w:val="535353"/>
          <w:sz w:val="24"/>
          <w:szCs w:val="24"/>
          <w:u w:color="000000"/>
        </w:rPr>
        <w:t>periods of recessions or unusually large amounts of rainfall.</w:t>
      </w:r>
    </w:p>
    <w:p w14:paraId="51A00D9A" w14:textId="129B5492" w:rsidR="003604F9" w:rsidRPr="00460F12" w:rsidRDefault="003604F9" w:rsidP="003604F9">
      <w:pPr>
        <w:pStyle w:val="Heading4"/>
        <w:widowControl/>
        <w:numPr>
          <w:ilvl w:val="0"/>
          <w:numId w:val="20"/>
        </w:numPr>
        <w:spacing w:before="0" w:after="160" w:line="259" w:lineRule="auto"/>
        <w:rPr>
          <w:rFonts w:ascii="Arial" w:hAnsi="Arial"/>
          <w:b/>
          <w:bCs/>
          <w:i/>
          <w:iCs/>
          <w:color w:val="535353"/>
          <w:sz w:val="24"/>
          <w:szCs w:val="24"/>
          <w:u w:color="000000"/>
        </w:rPr>
      </w:pPr>
      <w:r w:rsidRPr="00460F12">
        <w:rPr>
          <w:rFonts w:ascii="Arial" w:hAnsi="Arial"/>
          <w:b/>
          <w:bCs/>
          <w:i/>
          <w:iCs/>
          <w:color w:val="535353"/>
          <w:sz w:val="24"/>
          <w:szCs w:val="24"/>
          <w:u w:color="000000"/>
        </w:rPr>
        <w:t>LPI</w:t>
      </w:r>
      <w:r w:rsidR="00460F12">
        <w:rPr>
          <w:rFonts w:ascii="Arial" w:hAnsi="Arial"/>
          <w:b/>
          <w:bCs/>
          <w:i/>
          <w:iCs/>
          <w:color w:val="535353"/>
          <w:sz w:val="24"/>
          <w:szCs w:val="24"/>
          <w:u w:color="000000"/>
        </w:rPr>
        <w:t>{</w:t>
      </w:r>
      <w:r w:rsidRPr="00460F12">
        <w:rPr>
          <w:rFonts w:ascii="Arial" w:hAnsi="Arial"/>
          <w:b/>
          <w:bCs/>
          <w:i/>
          <w:iCs/>
          <w:color w:val="535353"/>
          <w:sz w:val="24"/>
          <w:szCs w:val="24"/>
          <w:u w:color="000000"/>
        </w:rPr>
        <w:t>t</w:t>
      </w:r>
      <w:r w:rsidR="00460F12">
        <w:rPr>
          <w:rFonts w:ascii="Arial" w:hAnsi="Arial"/>
          <w:b/>
          <w:bCs/>
          <w:i/>
          <w:iCs/>
          <w:color w:val="535353"/>
          <w:sz w:val="24"/>
          <w:szCs w:val="24"/>
          <w:u w:color="000000"/>
        </w:rPr>
        <w:t>}</w:t>
      </w:r>
      <w:r w:rsidRPr="00460F12">
        <w:rPr>
          <w:rFonts w:ascii="Arial" w:hAnsi="Arial"/>
          <w:b/>
          <w:bCs/>
          <w:i/>
          <w:iCs/>
          <w:color w:val="535353"/>
          <w:sz w:val="24"/>
          <w:szCs w:val="24"/>
          <w:u w:color="000000"/>
        </w:rPr>
        <w:t xml:space="preserve"> = β0+β1(GDP per capita</w:t>
      </w:r>
      <w:r w:rsidR="00460F12">
        <w:rPr>
          <w:rFonts w:ascii="Arial" w:hAnsi="Arial"/>
          <w:b/>
          <w:bCs/>
          <w:i/>
          <w:iCs/>
          <w:color w:val="535353"/>
          <w:sz w:val="24"/>
          <w:szCs w:val="24"/>
          <w:u w:color="000000"/>
        </w:rPr>
        <w:t xml:space="preserve"> growth</w:t>
      </w:r>
      <w:r w:rsidRPr="00460F12">
        <w:rPr>
          <w:rFonts w:ascii="Arial" w:hAnsi="Arial"/>
          <w:b/>
          <w:bCs/>
          <w:i/>
          <w:iCs/>
          <w:color w:val="535353"/>
          <w:sz w:val="24"/>
          <w:szCs w:val="24"/>
          <w:u w:color="000000"/>
        </w:rPr>
        <w:t>{t}) +β2(</w:t>
      </w:r>
      <w:r w:rsidR="00460F12">
        <w:rPr>
          <w:rFonts w:ascii="Arial" w:hAnsi="Arial"/>
          <w:b/>
          <w:bCs/>
          <w:i/>
          <w:iCs/>
          <w:color w:val="535353"/>
          <w:sz w:val="24"/>
          <w:szCs w:val="24"/>
          <w:u w:color="000000"/>
        </w:rPr>
        <w:t>Population Growth {</w:t>
      </w:r>
      <w:r w:rsidRPr="00460F12">
        <w:rPr>
          <w:rFonts w:ascii="Arial" w:hAnsi="Arial"/>
          <w:b/>
          <w:bCs/>
          <w:i/>
          <w:iCs/>
          <w:color w:val="535353"/>
          <w:sz w:val="24"/>
          <w:szCs w:val="24"/>
          <w:u w:color="000000"/>
        </w:rPr>
        <w:t>t</w:t>
      </w:r>
      <w:r w:rsidR="00460F12">
        <w:rPr>
          <w:rFonts w:ascii="Arial" w:hAnsi="Arial"/>
          <w:b/>
          <w:bCs/>
          <w:i/>
          <w:iCs/>
          <w:color w:val="535353"/>
          <w:sz w:val="24"/>
          <w:szCs w:val="24"/>
          <w:u w:color="000000"/>
        </w:rPr>
        <w:t>}</w:t>
      </w:r>
      <w:r w:rsidRPr="00460F12">
        <w:rPr>
          <w:rFonts w:ascii="Arial" w:hAnsi="Arial"/>
          <w:b/>
          <w:bCs/>
          <w:i/>
          <w:iCs/>
          <w:color w:val="535353"/>
          <w:sz w:val="24"/>
          <w:szCs w:val="24"/>
          <w:u w:color="000000"/>
        </w:rPr>
        <w:t>) + µ</w:t>
      </w:r>
      <w:r w:rsidR="00460F12">
        <w:rPr>
          <w:rFonts w:ascii="Arial" w:hAnsi="Arial"/>
          <w:b/>
          <w:bCs/>
          <w:i/>
          <w:iCs/>
          <w:color w:val="535353"/>
          <w:sz w:val="24"/>
          <w:szCs w:val="24"/>
          <w:u w:color="000000"/>
        </w:rPr>
        <w:t>{</w:t>
      </w:r>
      <w:r w:rsidRPr="00460F12">
        <w:rPr>
          <w:rFonts w:ascii="Arial" w:hAnsi="Arial"/>
          <w:b/>
          <w:bCs/>
          <w:i/>
          <w:iCs/>
          <w:color w:val="535353"/>
          <w:sz w:val="24"/>
          <w:szCs w:val="24"/>
          <w:u w:color="000000"/>
        </w:rPr>
        <w:t>t</w:t>
      </w:r>
      <w:r w:rsidR="00460F12">
        <w:rPr>
          <w:rFonts w:ascii="Arial" w:hAnsi="Arial"/>
          <w:b/>
          <w:bCs/>
          <w:i/>
          <w:iCs/>
          <w:color w:val="535353"/>
          <w:sz w:val="24"/>
          <w:szCs w:val="24"/>
          <w:u w:color="000000"/>
        </w:rPr>
        <w:t>}</w:t>
      </w:r>
    </w:p>
    <w:p w14:paraId="3F1BA67A" w14:textId="3D6B1A89" w:rsidR="00460F12" w:rsidRPr="00460F12" w:rsidRDefault="00460F12" w:rsidP="00460F12">
      <w:pPr>
        <w:pStyle w:val="Heading4"/>
        <w:widowControl/>
        <w:spacing w:before="0" w:after="160" w:line="259" w:lineRule="auto"/>
        <w:ind w:left="720"/>
        <w:rPr>
          <w:rFonts w:ascii="Arial" w:hAnsi="Arial"/>
          <w:color w:val="535353"/>
          <w:sz w:val="24"/>
          <w:szCs w:val="24"/>
          <w:u w:color="000000"/>
        </w:rPr>
      </w:pPr>
      <w:r w:rsidRPr="00460F12">
        <w:rPr>
          <w:rFonts w:ascii="Arial" w:hAnsi="Arial"/>
          <w:color w:val="535353"/>
          <w:sz w:val="24"/>
          <w:szCs w:val="24"/>
          <w:u w:color="000000"/>
        </w:rPr>
        <w:t>β0- The intercept term specifies how the index is changing with zero change in GDP per capita growth, population growt</w:t>
      </w:r>
      <w:r>
        <w:rPr>
          <w:rFonts w:ascii="Arial" w:hAnsi="Arial"/>
          <w:color w:val="535353"/>
          <w:sz w:val="24"/>
          <w:szCs w:val="24"/>
          <w:u w:color="000000"/>
        </w:rPr>
        <w:t>h.</w:t>
      </w:r>
    </w:p>
    <w:p w14:paraId="22CE74BB" w14:textId="77777777" w:rsidR="00460F12" w:rsidRPr="00460F12" w:rsidRDefault="00460F12" w:rsidP="00460F12">
      <w:pPr>
        <w:pStyle w:val="Heading4"/>
        <w:widowControl/>
        <w:spacing w:before="0" w:after="160" w:line="259" w:lineRule="auto"/>
        <w:ind w:left="720"/>
        <w:rPr>
          <w:rFonts w:ascii="Arial" w:hAnsi="Arial"/>
          <w:color w:val="535353"/>
          <w:sz w:val="24"/>
          <w:szCs w:val="24"/>
          <w:u w:color="000000"/>
        </w:rPr>
      </w:pPr>
      <w:r w:rsidRPr="00460F12">
        <w:rPr>
          <w:rFonts w:ascii="Arial" w:hAnsi="Arial"/>
          <w:color w:val="535353"/>
          <w:sz w:val="24"/>
          <w:szCs w:val="24"/>
          <w:u w:color="000000"/>
        </w:rPr>
        <w:t>β1- This coefficient specifies the marginal change in the index with respect to 1% increase or decrease in GDP per capita.</w:t>
      </w:r>
    </w:p>
    <w:p w14:paraId="6560FEAD" w14:textId="77777777" w:rsidR="00460F12" w:rsidRPr="00460F12" w:rsidRDefault="00460F12" w:rsidP="00460F12">
      <w:pPr>
        <w:pStyle w:val="Heading4"/>
        <w:widowControl/>
        <w:spacing w:before="0" w:after="160" w:line="259" w:lineRule="auto"/>
        <w:ind w:left="720"/>
        <w:rPr>
          <w:rFonts w:ascii="Arial" w:hAnsi="Arial"/>
          <w:color w:val="535353"/>
          <w:sz w:val="24"/>
          <w:szCs w:val="24"/>
          <w:u w:color="000000"/>
        </w:rPr>
      </w:pPr>
      <w:r w:rsidRPr="00460F12">
        <w:rPr>
          <w:rFonts w:ascii="Arial" w:hAnsi="Arial"/>
          <w:color w:val="535353"/>
          <w:sz w:val="24"/>
          <w:szCs w:val="24"/>
          <w:u w:color="000000"/>
        </w:rPr>
        <w:t>β2- This coefficient specifies the marginal change in the index with respect to 1% increase or decrease in Population growth.</w:t>
      </w:r>
    </w:p>
    <w:p w14:paraId="72CF90C4" w14:textId="65C60EF4" w:rsidR="00460F12" w:rsidRPr="00460F12" w:rsidRDefault="00460F12" w:rsidP="00460F12">
      <w:pPr>
        <w:pStyle w:val="Heading4"/>
        <w:widowControl/>
        <w:spacing w:before="0" w:after="160" w:line="259" w:lineRule="auto"/>
        <w:ind w:left="720"/>
        <w:rPr>
          <w:rFonts w:ascii="Arial" w:hAnsi="Arial"/>
          <w:color w:val="535353"/>
          <w:sz w:val="24"/>
          <w:szCs w:val="24"/>
          <w:u w:color="000000"/>
        </w:rPr>
      </w:pPr>
      <w:r w:rsidRPr="00460F12">
        <w:rPr>
          <w:rFonts w:ascii="Arial" w:hAnsi="Arial"/>
          <w:color w:val="535353"/>
          <w:sz w:val="24"/>
          <w:szCs w:val="24"/>
          <w:u w:color="000000"/>
        </w:rPr>
        <w:t>µt- The error or disturbance term takes into account the deviations from trend. These deviations may arise due to unusual conditions like periods of recessions</w:t>
      </w:r>
      <w:r>
        <w:rPr>
          <w:rFonts w:ascii="Arial" w:hAnsi="Arial"/>
          <w:color w:val="535353"/>
          <w:sz w:val="24"/>
          <w:szCs w:val="24"/>
          <w:u w:color="000000"/>
        </w:rPr>
        <w:t>.</w:t>
      </w:r>
    </w:p>
    <w:p w14:paraId="56EF8DB1" w14:textId="77777777" w:rsidR="00460F12" w:rsidRPr="00460F12" w:rsidRDefault="00460F12" w:rsidP="00460F12">
      <w:pPr>
        <w:pStyle w:val="Body"/>
        <w:rPr>
          <w:lang w:val="en-US"/>
        </w:rPr>
      </w:pPr>
    </w:p>
    <w:p w14:paraId="3EA1F268" w14:textId="77777777" w:rsidR="003604F9" w:rsidRPr="000C4057" w:rsidRDefault="003604F9" w:rsidP="003604F9">
      <w:pPr>
        <w:pStyle w:val="Body"/>
        <w:widowControl/>
        <w:spacing w:before="0" w:after="160" w:line="360" w:lineRule="auto"/>
        <w:rPr>
          <w:rFonts w:ascii="Arial" w:eastAsia="Arial" w:hAnsi="Arial" w:cs="Arial"/>
          <w:i/>
          <w:iCs/>
          <w:color w:val="535353"/>
          <w:sz w:val="24"/>
          <w:szCs w:val="24"/>
          <w:u w:color="000000"/>
        </w:rPr>
      </w:pPr>
      <w:r w:rsidRPr="000C4057">
        <w:rPr>
          <w:rFonts w:ascii="Arial" w:hAnsi="Arial"/>
          <w:b/>
          <w:bCs/>
          <w:i/>
          <w:iCs/>
          <w:color w:val="535353"/>
          <w:sz w:val="24"/>
          <w:szCs w:val="24"/>
          <w:u w:color="000000"/>
          <w:lang w:val="en-US"/>
        </w:rPr>
        <w:t>Note:</w:t>
      </w:r>
      <w:r w:rsidRPr="000C4057">
        <w:rPr>
          <w:rFonts w:ascii="Arial" w:hAnsi="Arial"/>
          <w:i/>
          <w:iCs/>
          <w:color w:val="535353"/>
          <w:sz w:val="24"/>
          <w:szCs w:val="24"/>
          <w:u w:color="000000"/>
          <w:lang w:val="en-US"/>
        </w:rPr>
        <w:t xml:space="preserve"> FPI – Food Production Index, LPI – Livestock Production Index, GDP – Gross Domestic Product</w:t>
      </w:r>
    </w:p>
    <w:p w14:paraId="77EC389F" w14:textId="77777777" w:rsidR="008013E6" w:rsidRPr="006F3BFF" w:rsidRDefault="008013E6" w:rsidP="008013E6">
      <w:pPr>
        <w:rPr>
          <w:rFonts w:ascii="Arial" w:hAnsi="Arial"/>
          <w:strike/>
          <w:sz w:val="24"/>
          <w:szCs w:val="24"/>
        </w:rPr>
      </w:pPr>
    </w:p>
    <w:p w14:paraId="3C45182F" w14:textId="77777777" w:rsidR="008013E6" w:rsidRDefault="008013E6" w:rsidP="008013E6">
      <w:pPr>
        <w:rPr>
          <w:rFonts w:ascii="Arial" w:hAnsi="Arial"/>
          <w:sz w:val="24"/>
          <w:szCs w:val="24"/>
        </w:rPr>
      </w:pPr>
    </w:p>
    <w:p w14:paraId="41BD969F" w14:textId="77777777" w:rsidR="008013E6" w:rsidRDefault="008013E6" w:rsidP="008013E6">
      <w:pPr>
        <w:rPr>
          <w:rFonts w:ascii="Arial" w:hAnsi="Arial"/>
          <w:sz w:val="24"/>
          <w:szCs w:val="24"/>
        </w:rPr>
      </w:pPr>
    </w:p>
    <w:p w14:paraId="2148198C" w14:textId="77777777" w:rsidR="008013E6" w:rsidRDefault="008013E6" w:rsidP="008013E6">
      <w:pPr>
        <w:rPr>
          <w:rFonts w:ascii="Arial" w:hAnsi="Arial"/>
          <w:sz w:val="24"/>
          <w:szCs w:val="24"/>
        </w:rPr>
      </w:pPr>
    </w:p>
    <w:p w14:paraId="6608C3C8" w14:textId="77777777" w:rsidR="008013E6" w:rsidRDefault="008013E6" w:rsidP="008013E6">
      <w:pPr>
        <w:rPr>
          <w:rFonts w:ascii="Arial" w:hAnsi="Arial"/>
          <w:sz w:val="24"/>
          <w:szCs w:val="24"/>
        </w:rPr>
      </w:pPr>
    </w:p>
    <w:p w14:paraId="794BCB23" w14:textId="77777777" w:rsidR="008013E6" w:rsidRDefault="008013E6" w:rsidP="008013E6">
      <w:pPr>
        <w:rPr>
          <w:rFonts w:ascii="Arial" w:hAnsi="Arial"/>
          <w:sz w:val="24"/>
          <w:szCs w:val="24"/>
        </w:rPr>
      </w:pPr>
    </w:p>
    <w:p w14:paraId="6BBCE4BD" w14:textId="77777777" w:rsidR="008013E6" w:rsidRDefault="008013E6" w:rsidP="008013E6">
      <w:pPr>
        <w:rPr>
          <w:rFonts w:ascii="Arial" w:hAnsi="Arial"/>
          <w:sz w:val="24"/>
          <w:szCs w:val="24"/>
        </w:rPr>
      </w:pPr>
    </w:p>
    <w:p w14:paraId="48A01D92" w14:textId="77777777" w:rsidR="008013E6" w:rsidRDefault="008013E6" w:rsidP="008013E6">
      <w:pPr>
        <w:rPr>
          <w:rFonts w:ascii="Arial" w:hAnsi="Arial"/>
          <w:sz w:val="24"/>
          <w:szCs w:val="24"/>
        </w:rPr>
      </w:pPr>
    </w:p>
    <w:p w14:paraId="419B4E12" w14:textId="77777777" w:rsidR="008013E6" w:rsidRDefault="008013E6" w:rsidP="008013E6">
      <w:pPr>
        <w:rPr>
          <w:rFonts w:ascii="Arial" w:hAnsi="Arial"/>
          <w:sz w:val="24"/>
          <w:szCs w:val="24"/>
        </w:rPr>
      </w:pPr>
    </w:p>
    <w:p w14:paraId="7E0ECED1" w14:textId="77777777" w:rsidR="008013E6" w:rsidRDefault="008013E6" w:rsidP="008013E6">
      <w:pPr>
        <w:rPr>
          <w:rFonts w:ascii="Arial" w:hAnsi="Arial"/>
          <w:sz w:val="24"/>
          <w:szCs w:val="24"/>
        </w:rPr>
      </w:pPr>
    </w:p>
    <w:p w14:paraId="192136AB" w14:textId="77777777" w:rsidR="008013E6" w:rsidRDefault="008013E6" w:rsidP="008013E6">
      <w:pPr>
        <w:rPr>
          <w:rFonts w:ascii="Arial" w:hAnsi="Arial"/>
          <w:sz w:val="24"/>
          <w:szCs w:val="24"/>
        </w:rPr>
      </w:pPr>
    </w:p>
    <w:p w14:paraId="2A3AF2A6" w14:textId="77777777" w:rsidR="008013E6" w:rsidRDefault="008013E6" w:rsidP="008013E6">
      <w:pPr>
        <w:rPr>
          <w:rFonts w:ascii="Arial" w:hAnsi="Arial"/>
          <w:sz w:val="24"/>
          <w:szCs w:val="24"/>
        </w:rPr>
      </w:pPr>
    </w:p>
    <w:p w14:paraId="327B8A72" w14:textId="77777777" w:rsidR="008013E6" w:rsidRDefault="008013E6" w:rsidP="008013E6">
      <w:pPr>
        <w:rPr>
          <w:rFonts w:ascii="Arial" w:hAnsi="Arial"/>
          <w:sz w:val="24"/>
          <w:szCs w:val="24"/>
        </w:rPr>
      </w:pPr>
    </w:p>
    <w:p w14:paraId="487AFD79" w14:textId="77777777" w:rsidR="008013E6" w:rsidRDefault="008013E6" w:rsidP="008013E6">
      <w:pPr>
        <w:rPr>
          <w:rFonts w:ascii="Arial" w:hAnsi="Arial"/>
          <w:sz w:val="24"/>
          <w:szCs w:val="24"/>
        </w:rPr>
      </w:pPr>
    </w:p>
    <w:p w14:paraId="315ADE6E" w14:textId="77777777" w:rsidR="008013E6" w:rsidRDefault="008013E6" w:rsidP="008013E6">
      <w:pPr>
        <w:rPr>
          <w:rFonts w:ascii="Arial" w:hAnsi="Arial"/>
          <w:sz w:val="24"/>
          <w:szCs w:val="24"/>
        </w:rPr>
      </w:pPr>
    </w:p>
    <w:p w14:paraId="0613E2C7" w14:textId="77777777" w:rsidR="008013E6" w:rsidRDefault="008013E6" w:rsidP="008013E6">
      <w:pPr>
        <w:rPr>
          <w:rFonts w:ascii="Arial" w:hAnsi="Arial"/>
          <w:sz w:val="24"/>
          <w:szCs w:val="24"/>
        </w:rPr>
      </w:pPr>
    </w:p>
    <w:p w14:paraId="43EFA457" w14:textId="77777777" w:rsidR="008013E6" w:rsidRDefault="008013E6" w:rsidP="008013E6">
      <w:pPr>
        <w:rPr>
          <w:rFonts w:ascii="Arial" w:hAnsi="Arial"/>
          <w:sz w:val="24"/>
          <w:szCs w:val="24"/>
        </w:rPr>
      </w:pPr>
    </w:p>
    <w:p w14:paraId="5B807259" w14:textId="77777777" w:rsidR="003604F9" w:rsidRDefault="003604F9" w:rsidP="008013E6">
      <w:pPr>
        <w:rPr>
          <w:rFonts w:ascii="Arial" w:hAnsi="Arial"/>
          <w:sz w:val="24"/>
          <w:szCs w:val="24"/>
        </w:rPr>
      </w:pPr>
    </w:p>
    <w:p w14:paraId="69AFAAE1" w14:textId="77777777" w:rsidR="003604F9" w:rsidRDefault="003604F9" w:rsidP="008013E6">
      <w:pPr>
        <w:rPr>
          <w:rFonts w:ascii="Arial" w:hAnsi="Arial"/>
          <w:sz w:val="24"/>
          <w:szCs w:val="24"/>
        </w:rPr>
      </w:pPr>
    </w:p>
    <w:p w14:paraId="133B5ED2" w14:textId="77777777" w:rsidR="003604F9" w:rsidRDefault="003604F9" w:rsidP="008013E6">
      <w:pPr>
        <w:rPr>
          <w:rFonts w:ascii="Arial" w:hAnsi="Arial"/>
          <w:sz w:val="24"/>
          <w:szCs w:val="24"/>
        </w:rPr>
      </w:pPr>
    </w:p>
    <w:p w14:paraId="67B15309" w14:textId="77777777" w:rsidR="003604F9" w:rsidRDefault="003604F9" w:rsidP="008013E6">
      <w:pPr>
        <w:rPr>
          <w:rFonts w:ascii="Arial" w:hAnsi="Arial"/>
          <w:sz w:val="24"/>
          <w:szCs w:val="24"/>
        </w:rPr>
      </w:pPr>
    </w:p>
    <w:p w14:paraId="18CB7BAE" w14:textId="77777777" w:rsidR="003604F9" w:rsidRDefault="003604F9" w:rsidP="008013E6">
      <w:pPr>
        <w:rPr>
          <w:rFonts w:ascii="Arial" w:hAnsi="Arial"/>
          <w:sz w:val="24"/>
          <w:szCs w:val="24"/>
        </w:rPr>
      </w:pPr>
    </w:p>
    <w:p w14:paraId="51547BE8" w14:textId="77777777" w:rsidR="003604F9" w:rsidRDefault="003604F9" w:rsidP="003604F9">
      <w:pPr>
        <w:pStyle w:val="Heading"/>
        <w:spacing w:after="200"/>
        <w:rPr>
          <w:rFonts w:ascii="Arial" w:eastAsia="Arial" w:hAnsi="Arial" w:cs="Arial"/>
          <w:sz w:val="32"/>
          <w:szCs w:val="32"/>
        </w:rPr>
      </w:pPr>
      <w:r>
        <w:rPr>
          <w:rFonts w:ascii="Arial" w:hAnsi="Arial"/>
          <w:lang w:val="en-US"/>
        </w:rPr>
        <w:t xml:space="preserve">RESULTS AND </w:t>
      </w:r>
      <w:r>
        <w:rPr>
          <w:rFonts w:ascii="Arial" w:hAnsi="Arial"/>
        </w:rPr>
        <w:t>CONCLUSIONS</w:t>
      </w:r>
    </w:p>
    <w:p w14:paraId="312247E0" w14:textId="77777777" w:rsidR="003604F9" w:rsidRDefault="003604F9" w:rsidP="003604F9">
      <w:pPr>
        <w:pStyle w:val="Body"/>
        <w:widowControl/>
        <w:spacing w:before="0" w:after="160" w:line="259" w:lineRule="auto"/>
        <w:rPr>
          <w:rFonts w:ascii="Arial" w:eastAsia="Arial" w:hAnsi="Arial" w:cs="Arial"/>
          <w:b/>
          <w:bCs/>
          <w:color w:val="535353"/>
          <w:sz w:val="24"/>
          <w:szCs w:val="24"/>
          <w:u w:color="000000"/>
        </w:rPr>
      </w:pPr>
      <w:r>
        <w:rPr>
          <w:rFonts w:ascii="Arial" w:hAnsi="Arial"/>
          <w:b/>
          <w:bCs/>
          <w:color w:val="535353"/>
          <w:sz w:val="24"/>
          <w:szCs w:val="24"/>
          <w:u w:color="000000"/>
          <w:lang w:val="en-US"/>
        </w:rPr>
        <w:t>Regressions:</w:t>
      </w:r>
    </w:p>
    <w:p w14:paraId="51C2185F" w14:textId="50D3DB2F" w:rsidR="00460F12" w:rsidRDefault="00460F12" w:rsidP="00460F12">
      <w:pPr>
        <w:pStyle w:val="Heading4"/>
        <w:widowControl/>
        <w:numPr>
          <w:ilvl w:val="0"/>
          <w:numId w:val="26"/>
        </w:numPr>
        <w:spacing w:before="0" w:after="160" w:line="259" w:lineRule="auto"/>
        <w:rPr>
          <w:rFonts w:ascii="Arial" w:hAnsi="Arial"/>
          <w:i/>
          <w:iCs/>
          <w:color w:val="535353"/>
          <w:sz w:val="24"/>
          <w:szCs w:val="24"/>
          <w:u w:color="000000"/>
        </w:rPr>
      </w:pPr>
      <w:r w:rsidRPr="00460F12">
        <w:rPr>
          <w:rFonts w:ascii="Arial" w:hAnsi="Arial"/>
          <w:b/>
          <w:bCs/>
          <w:i/>
          <w:iCs/>
          <w:color w:val="535353"/>
          <w:sz w:val="24"/>
          <w:szCs w:val="24"/>
          <w:u w:color="000000"/>
        </w:rPr>
        <w:t>FPI</w:t>
      </w:r>
      <w:r>
        <w:rPr>
          <w:rFonts w:ascii="Arial" w:hAnsi="Arial"/>
          <w:b/>
          <w:bCs/>
          <w:i/>
          <w:iCs/>
          <w:color w:val="535353"/>
          <w:sz w:val="24"/>
          <w:szCs w:val="24"/>
          <w:u w:color="000000"/>
        </w:rPr>
        <w:t>{</w:t>
      </w:r>
      <w:r w:rsidRPr="00460F12">
        <w:rPr>
          <w:rFonts w:ascii="Arial" w:hAnsi="Arial"/>
          <w:b/>
          <w:bCs/>
          <w:i/>
          <w:iCs/>
          <w:color w:val="535353"/>
          <w:sz w:val="24"/>
          <w:szCs w:val="24"/>
          <w:u w:color="000000"/>
        </w:rPr>
        <w:t>t</w:t>
      </w:r>
      <w:r>
        <w:rPr>
          <w:rFonts w:ascii="Arial" w:hAnsi="Arial"/>
          <w:b/>
          <w:bCs/>
          <w:i/>
          <w:iCs/>
          <w:color w:val="535353"/>
          <w:sz w:val="24"/>
          <w:szCs w:val="24"/>
          <w:u w:color="000000"/>
        </w:rPr>
        <w:t>}</w:t>
      </w:r>
      <w:r w:rsidRPr="00460F12">
        <w:rPr>
          <w:rFonts w:ascii="Arial" w:hAnsi="Arial"/>
          <w:b/>
          <w:bCs/>
          <w:i/>
          <w:iCs/>
          <w:color w:val="535353"/>
          <w:sz w:val="24"/>
          <w:szCs w:val="24"/>
          <w:u w:color="000000"/>
        </w:rPr>
        <w:t xml:space="preserve"> = β0+β1(GDP per capita</w:t>
      </w:r>
      <w:r>
        <w:rPr>
          <w:rFonts w:ascii="Arial" w:hAnsi="Arial"/>
          <w:b/>
          <w:bCs/>
          <w:i/>
          <w:iCs/>
          <w:color w:val="535353"/>
          <w:sz w:val="24"/>
          <w:szCs w:val="24"/>
          <w:u w:color="000000"/>
        </w:rPr>
        <w:t xml:space="preserve"> </w:t>
      </w:r>
      <w:r w:rsidRPr="00460F12">
        <w:rPr>
          <w:rFonts w:ascii="Arial" w:hAnsi="Arial"/>
          <w:b/>
          <w:bCs/>
          <w:i/>
          <w:iCs/>
          <w:color w:val="535353"/>
          <w:sz w:val="24"/>
          <w:szCs w:val="24"/>
          <w:u w:color="000000"/>
        </w:rPr>
        <w:t>growth {t}) +β2(Population</w:t>
      </w:r>
      <w:r>
        <w:rPr>
          <w:rFonts w:ascii="Arial" w:hAnsi="Arial"/>
          <w:b/>
          <w:bCs/>
          <w:i/>
          <w:iCs/>
          <w:color w:val="535353"/>
          <w:sz w:val="24"/>
          <w:szCs w:val="24"/>
          <w:u w:color="000000"/>
        </w:rPr>
        <w:t xml:space="preserve"> </w:t>
      </w:r>
      <w:r w:rsidRPr="00460F12">
        <w:rPr>
          <w:rFonts w:ascii="Arial" w:hAnsi="Arial"/>
          <w:b/>
          <w:bCs/>
          <w:i/>
          <w:iCs/>
          <w:color w:val="535353"/>
          <w:sz w:val="24"/>
          <w:szCs w:val="24"/>
          <w:u w:color="000000"/>
        </w:rPr>
        <w:t xml:space="preserve">growth </w:t>
      </w:r>
      <w:r>
        <w:rPr>
          <w:rFonts w:ascii="Arial" w:hAnsi="Arial"/>
          <w:b/>
          <w:bCs/>
          <w:i/>
          <w:iCs/>
          <w:color w:val="535353"/>
          <w:sz w:val="24"/>
          <w:szCs w:val="24"/>
          <w:u w:color="000000"/>
        </w:rPr>
        <w:t>{</w:t>
      </w:r>
      <w:r w:rsidRPr="00460F12">
        <w:rPr>
          <w:rFonts w:ascii="Arial" w:hAnsi="Arial"/>
          <w:b/>
          <w:bCs/>
          <w:i/>
          <w:iCs/>
          <w:color w:val="535353"/>
          <w:sz w:val="24"/>
          <w:szCs w:val="24"/>
          <w:u w:color="000000"/>
        </w:rPr>
        <w:t>t</w:t>
      </w:r>
      <w:r>
        <w:rPr>
          <w:rFonts w:ascii="Arial" w:hAnsi="Arial"/>
          <w:b/>
          <w:bCs/>
          <w:i/>
          <w:iCs/>
          <w:color w:val="535353"/>
          <w:sz w:val="24"/>
          <w:szCs w:val="24"/>
          <w:u w:color="000000"/>
        </w:rPr>
        <w:t>}</w:t>
      </w:r>
      <w:r w:rsidRPr="00460F12">
        <w:rPr>
          <w:rFonts w:ascii="Arial" w:hAnsi="Arial"/>
          <w:b/>
          <w:bCs/>
          <w:i/>
          <w:iCs/>
          <w:color w:val="535353"/>
          <w:sz w:val="24"/>
          <w:szCs w:val="24"/>
          <w:u w:color="000000"/>
        </w:rPr>
        <w:t>) +β3(Rainfall{t})</w:t>
      </w:r>
      <w:r>
        <w:rPr>
          <w:rFonts w:ascii="Arial" w:hAnsi="Arial"/>
          <w:b/>
          <w:bCs/>
          <w:i/>
          <w:iCs/>
          <w:color w:val="535353"/>
          <w:sz w:val="24"/>
          <w:szCs w:val="24"/>
          <w:u w:color="000000"/>
        </w:rPr>
        <w:t xml:space="preserve"> </w:t>
      </w:r>
      <w:r w:rsidRPr="00460F12">
        <w:rPr>
          <w:rFonts w:ascii="Arial" w:hAnsi="Arial"/>
          <w:b/>
          <w:bCs/>
          <w:i/>
          <w:iCs/>
          <w:color w:val="535353"/>
          <w:sz w:val="24"/>
          <w:szCs w:val="24"/>
          <w:u w:color="000000"/>
        </w:rPr>
        <w:t>+</w:t>
      </w:r>
      <w:r w:rsidRPr="000C4057">
        <w:rPr>
          <w:rFonts w:ascii="Arial" w:hAnsi="Arial"/>
          <w:i/>
          <w:iCs/>
          <w:color w:val="535353"/>
          <w:sz w:val="24"/>
          <w:szCs w:val="24"/>
          <w:u w:color="000000"/>
        </w:rPr>
        <w:t xml:space="preserve"> </w:t>
      </w:r>
      <w:r w:rsidRPr="00460F12">
        <w:rPr>
          <w:rFonts w:ascii="Arial" w:hAnsi="Arial"/>
          <w:b/>
          <w:bCs/>
          <w:i/>
          <w:iCs/>
          <w:color w:val="535353"/>
          <w:sz w:val="24"/>
          <w:szCs w:val="24"/>
          <w:u w:color="000000"/>
        </w:rPr>
        <w:t>µ</w:t>
      </w:r>
      <w:r>
        <w:rPr>
          <w:rFonts w:ascii="Arial" w:hAnsi="Arial"/>
          <w:b/>
          <w:bCs/>
          <w:i/>
          <w:iCs/>
          <w:color w:val="535353"/>
          <w:sz w:val="24"/>
          <w:szCs w:val="24"/>
          <w:u w:color="000000"/>
        </w:rPr>
        <w:t>{</w:t>
      </w:r>
      <w:r w:rsidRPr="00460F12">
        <w:rPr>
          <w:rFonts w:ascii="Arial" w:hAnsi="Arial"/>
          <w:b/>
          <w:bCs/>
          <w:i/>
          <w:iCs/>
          <w:color w:val="535353"/>
          <w:sz w:val="24"/>
          <w:szCs w:val="24"/>
          <w:u w:color="000000"/>
        </w:rPr>
        <w:t>t</w:t>
      </w:r>
      <w:r>
        <w:rPr>
          <w:rFonts w:ascii="Arial" w:hAnsi="Arial"/>
          <w:b/>
          <w:bCs/>
          <w:i/>
          <w:iCs/>
          <w:color w:val="535353"/>
          <w:sz w:val="24"/>
          <w:szCs w:val="24"/>
          <w:u w:color="000000"/>
        </w:rPr>
        <w:t>}</w:t>
      </w:r>
    </w:p>
    <w:p w14:paraId="0B2C38FD" w14:textId="1E2DC596" w:rsidR="003604F9" w:rsidRDefault="003604F9" w:rsidP="003604F9">
      <w:pPr>
        <w:pStyle w:val="Body"/>
        <w:widowControl/>
        <w:spacing w:before="0" w:after="160" w:line="259" w:lineRule="auto"/>
        <w:rPr>
          <w:rFonts w:ascii="Arial" w:eastAsia="Arial" w:hAnsi="Arial" w:cs="Arial"/>
          <w:color w:val="535353"/>
          <w:sz w:val="24"/>
          <w:szCs w:val="24"/>
          <w:u w:color="000000"/>
        </w:rPr>
      </w:pPr>
    </w:p>
    <w:p w14:paraId="3A9308DE" w14:textId="77777777" w:rsidR="003604F9" w:rsidRDefault="003604F9" w:rsidP="003604F9">
      <w:pPr>
        <w:pStyle w:val="Body"/>
        <w:widowControl/>
        <w:spacing w:before="0" w:after="160" w:line="259" w:lineRule="auto"/>
        <w:rPr>
          <w:rFonts w:ascii="Arial" w:eastAsia="Arial" w:hAnsi="Arial" w:cs="Arial"/>
          <w:color w:val="535353"/>
          <w:sz w:val="24"/>
          <w:szCs w:val="24"/>
          <w:u w:color="000000"/>
        </w:rPr>
      </w:pPr>
      <w:r>
        <w:rPr>
          <w:rFonts w:ascii="Arial" w:hAnsi="Arial"/>
          <w:color w:val="535353"/>
          <w:sz w:val="24"/>
          <w:szCs w:val="24"/>
          <w:u w:color="000000"/>
          <w:lang w:val="en-US"/>
        </w:rPr>
        <w:t xml:space="preserve">Initial regression consisted of variables </w:t>
      </w:r>
      <w:commentRangeStart w:id="35"/>
      <w:r>
        <w:rPr>
          <w:rFonts w:ascii="Arial" w:hAnsi="Arial"/>
          <w:color w:val="535353"/>
          <w:sz w:val="24"/>
          <w:szCs w:val="24"/>
          <w:u w:color="000000"/>
          <w:lang w:val="en-US"/>
        </w:rPr>
        <w:t>GDP</w:t>
      </w:r>
      <w:commentRangeEnd w:id="35"/>
      <w:r w:rsidR="00414185">
        <w:rPr>
          <w:rStyle w:val="CommentReference"/>
          <w:rFonts w:asciiTheme="minorHAnsi" w:eastAsiaTheme="minorHAnsi" w:hAnsiTheme="minorHAnsi" w:cstheme="minorBidi"/>
          <w:color w:val="auto"/>
          <w:bdr w:val="none" w:sz="0" w:space="0" w:color="auto"/>
          <w:lang w:eastAsia="en-US"/>
          <w14:textOutline w14:w="0" w14:cap="rnd" w14:cmpd="sng" w14:algn="ctr">
            <w14:noFill/>
            <w14:prstDash w14:val="solid"/>
            <w14:bevel/>
          </w14:textOutline>
        </w:rPr>
        <w:commentReference w:id="35"/>
      </w:r>
      <w:r>
        <w:rPr>
          <w:rFonts w:ascii="Arial" w:hAnsi="Arial"/>
          <w:color w:val="535353"/>
          <w:sz w:val="24"/>
          <w:szCs w:val="24"/>
          <w:u w:color="000000"/>
          <w:lang w:val="en-US"/>
        </w:rPr>
        <w:t>, Population and Rainfall. Though through further analysis it was found that high values of GDP and population led to the problem of heteroskedasticity and thus were changed to the aforementioned.</w:t>
      </w:r>
    </w:p>
    <w:p w14:paraId="35C80703" w14:textId="77777777" w:rsidR="003604F9" w:rsidRDefault="003604F9" w:rsidP="003604F9">
      <w:pPr>
        <w:pStyle w:val="Body"/>
        <w:widowControl/>
        <w:spacing w:before="0" w:after="160" w:line="259" w:lineRule="auto"/>
        <w:rPr>
          <w:rFonts w:ascii="Arial" w:eastAsia="Arial" w:hAnsi="Arial" w:cs="Arial"/>
          <w:color w:val="535353"/>
          <w:sz w:val="24"/>
          <w:szCs w:val="24"/>
          <w:u w:color="000000"/>
        </w:rPr>
      </w:pPr>
      <w:r>
        <w:rPr>
          <w:rFonts w:ascii="Arial" w:hAnsi="Arial"/>
          <w:color w:val="535353"/>
          <w:sz w:val="24"/>
          <w:szCs w:val="24"/>
          <w:u w:color="000000"/>
          <w:lang w:val="en-US"/>
        </w:rPr>
        <w:t xml:space="preserve">Despite our initial suspicions Food Production Index (FPI) does not significantly depend upon the rainfall received. According to the t-test, GDP per capita and log (Population) are the only two significant variables in determining the FPI. Our model is overall significant pertaining to the high F-stat value. An 88.51% R2 shows that both the independent explanatory variables explains the variation in FPI over the </w:t>
      </w:r>
      <w:r>
        <w:rPr>
          <w:rFonts w:ascii="Arial" w:hAnsi="Arial"/>
          <w:color w:val="535353"/>
          <w:sz w:val="24"/>
          <w:szCs w:val="24"/>
          <w:u w:color="000000"/>
          <w:lang w:val="en-US"/>
        </w:rPr>
        <w:lastRenderedPageBreak/>
        <w:t xml:space="preserve">years to a great extent. Positive value coefficient estimates of both the GDP per capita and </w:t>
      </w:r>
      <w:proofErr w:type="gramStart"/>
      <w:r>
        <w:rPr>
          <w:rFonts w:ascii="Arial" w:hAnsi="Arial"/>
          <w:color w:val="535353"/>
          <w:sz w:val="24"/>
          <w:szCs w:val="24"/>
          <w:u w:color="000000"/>
          <w:lang w:val="en-US"/>
        </w:rPr>
        <w:t>log(</w:t>
      </w:r>
      <w:proofErr w:type="gramEnd"/>
      <w:r>
        <w:rPr>
          <w:rFonts w:ascii="Arial" w:hAnsi="Arial"/>
          <w:color w:val="535353"/>
          <w:sz w:val="24"/>
          <w:szCs w:val="24"/>
          <w:u w:color="000000"/>
          <w:lang w:val="en-US"/>
        </w:rPr>
        <w:t>Population) (log taken to remove heteroskedasticity) suggests that FPI increases with increase in GDP per capita and Population. This might be due to fact that higher per capita income results in higher demand for food which in turn results in inflation in food prices thus finally resulting in an increase in supply.</w:t>
      </w:r>
    </w:p>
    <w:p w14:paraId="7A0D61CC" w14:textId="77777777" w:rsidR="00460F12" w:rsidRPr="00460F12" w:rsidRDefault="00460F12" w:rsidP="00460F12">
      <w:pPr>
        <w:pStyle w:val="Heading4"/>
        <w:widowControl/>
        <w:numPr>
          <w:ilvl w:val="0"/>
          <w:numId w:val="25"/>
        </w:numPr>
        <w:spacing w:before="0" w:after="160" w:line="259" w:lineRule="auto"/>
        <w:rPr>
          <w:rFonts w:ascii="Arial" w:hAnsi="Arial"/>
          <w:b/>
          <w:bCs/>
          <w:i/>
          <w:iCs/>
          <w:color w:val="535353"/>
          <w:sz w:val="24"/>
          <w:szCs w:val="24"/>
          <w:u w:color="000000"/>
        </w:rPr>
      </w:pPr>
      <w:r w:rsidRPr="00460F12">
        <w:rPr>
          <w:rFonts w:ascii="Arial" w:hAnsi="Arial"/>
          <w:b/>
          <w:bCs/>
          <w:i/>
          <w:iCs/>
          <w:color w:val="535353"/>
          <w:sz w:val="24"/>
          <w:szCs w:val="24"/>
          <w:u w:color="000000"/>
        </w:rPr>
        <w:t>LPI</w:t>
      </w:r>
      <w:r>
        <w:rPr>
          <w:rFonts w:ascii="Arial" w:hAnsi="Arial"/>
          <w:b/>
          <w:bCs/>
          <w:i/>
          <w:iCs/>
          <w:color w:val="535353"/>
          <w:sz w:val="24"/>
          <w:szCs w:val="24"/>
          <w:u w:color="000000"/>
        </w:rPr>
        <w:t>{</w:t>
      </w:r>
      <w:r w:rsidRPr="00460F12">
        <w:rPr>
          <w:rFonts w:ascii="Arial" w:hAnsi="Arial"/>
          <w:b/>
          <w:bCs/>
          <w:i/>
          <w:iCs/>
          <w:color w:val="535353"/>
          <w:sz w:val="24"/>
          <w:szCs w:val="24"/>
          <w:u w:color="000000"/>
        </w:rPr>
        <w:t>t</w:t>
      </w:r>
      <w:r>
        <w:rPr>
          <w:rFonts w:ascii="Arial" w:hAnsi="Arial"/>
          <w:b/>
          <w:bCs/>
          <w:i/>
          <w:iCs/>
          <w:color w:val="535353"/>
          <w:sz w:val="24"/>
          <w:szCs w:val="24"/>
          <w:u w:color="000000"/>
        </w:rPr>
        <w:t>}</w:t>
      </w:r>
      <w:r w:rsidRPr="00460F12">
        <w:rPr>
          <w:rFonts w:ascii="Arial" w:hAnsi="Arial"/>
          <w:b/>
          <w:bCs/>
          <w:i/>
          <w:iCs/>
          <w:color w:val="535353"/>
          <w:sz w:val="24"/>
          <w:szCs w:val="24"/>
          <w:u w:color="000000"/>
        </w:rPr>
        <w:t xml:space="preserve"> = β0+β1(GDP per capita</w:t>
      </w:r>
      <w:r>
        <w:rPr>
          <w:rFonts w:ascii="Arial" w:hAnsi="Arial"/>
          <w:b/>
          <w:bCs/>
          <w:i/>
          <w:iCs/>
          <w:color w:val="535353"/>
          <w:sz w:val="24"/>
          <w:szCs w:val="24"/>
          <w:u w:color="000000"/>
        </w:rPr>
        <w:t xml:space="preserve"> growth</w:t>
      </w:r>
      <w:r w:rsidRPr="00460F12">
        <w:rPr>
          <w:rFonts w:ascii="Arial" w:hAnsi="Arial"/>
          <w:b/>
          <w:bCs/>
          <w:i/>
          <w:iCs/>
          <w:color w:val="535353"/>
          <w:sz w:val="24"/>
          <w:szCs w:val="24"/>
          <w:u w:color="000000"/>
        </w:rPr>
        <w:t>{t}) +β2(</w:t>
      </w:r>
      <w:r>
        <w:rPr>
          <w:rFonts w:ascii="Arial" w:hAnsi="Arial"/>
          <w:b/>
          <w:bCs/>
          <w:i/>
          <w:iCs/>
          <w:color w:val="535353"/>
          <w:sz w:val="24"/>
          <w:szCs w:val="24"/>
          <w:u w:color="000000"/>
        </w:rPr>
        <w:t>Population Growth {</w:t>
      </w:r>
      <w:r w:rsidRPr="00460F12">
        <w:rPr>
          <w:rFonts w:ascii="Arial" w:hAnsi="Arial"/>
          <w:b/>
          <w:bCs/>
          <w:i/>
          <w:iCs/>
          <w:color w:val="535353"/>
          <w:sz w:val="24"/>
          <w:szCs w:val="24"/>
          <w:u w:color="000000"/>
        </w:rPr>
        <w:t>t</w:t>
      </w:r>
      <w:r>
        <w:rPr>
          <w:rFonts w:ascii="Arial" w:hAnsi="Arial"/>
          <w:b/>
          <w:bCs/>
          <w:i/>
          <w:iCs/>
          <w:color w:val="535353"/>
          <w:sz w:val="24"/>
          <w:szCs w:val="24"/>
          <w:u w:color="000000"/>
        </w:rPr>
        <w:t>}</w:t>
      </w:r>
      <w:r w:rsidRPr="00460F12">
        <w:rPr>
          <w:rFonts w:ascii="Arial" w:hAnsi="Arial"/>
          <w:b/>
          <w:bCs/>
          <w:i/>
          <w:iCs/>
          <w:color w:val="535353"/>
          <w:sz w:val="24"/>
          <w:szCs w:val="24"/>
          <w:u w:color="000000"/>
        </w:rPr>
        <w:t>) + µ</w:t>
      </w:r>
      <w:r>
        <w:rPr>
          <w:rFonts w:ascii="Arial" w:hAnsi="Arial"/>
          <w:b/>
          <w:bCs/>
          <w:i/>
          <w:iCs/>
          <w:color w:val="535353"/>
          <w:sz w:val="24"/>
          <w:szCs w:val="24"/>
          <w:u w:color="000000"/>
        </w:rPr>
        <w:t>{</w:t>
      </w:r>
      <w:r w:rsidRPr="00460F12">
        <w:rPr>
          <w:rFonts w:ascii="Arial" w:hAnsi="Arial"/>
          <w:b/>
          <w:bCs/>
          <w:i/>
          <w:iCs/>
          <w:color w:val="535353"/>
          <w:sz w:val="24"/>
          <w:szCs w:val="24"/>
          <w:u w:color="000000"/>
        </w:rPr>
        <w:t>t</w:t>
      </w:r>
      <w:r>
        <w:rPr>
          <w:rFonts w:ascii="Arial" w:hAnsi="Arial"/>
          <w:b/>
          <w:bCs/>
          <w:i/>
          <w:iCs/>
          <w:color w:val="535353"/>
          <w:sz w:val="24"/>
          <w:szCs w:val="24"/>
          <w:u w:color="000000"/>
        </w:rPr>
        <w:t>}</w:t>
      </w:r>
    </w:p>
    <w:p w14:paraId="08DBD342" w14:textId="77777777" w:rsidR="003604F9" w:rsidRDefault="003604F9" w:rsidP="003604F9">
      <w:pPr>
        <w:pStyle w:val="Body"/>
        <w:widowControl/>
        <w:spacing w:before="0" w:after="160" w:line="259" w:lineRule="auto"/>
        <w:rPr>
          <w:rFonts w:ascii="Arial" w:eastAsia="Arial" w:hAnsi="Arial" w:cs="Arial"/>
          <w:color w:val="535353"/>
          <w:sz w:val="24"/>
          <w:szCs w:val="24"/>
          <w:u w:color="000000"/>
        </w:rPr>
      </w:pPr>
      <w:r>
        <w:rPr>
          <w:rFonts w:ascii="Arial" w:hAnsi="Arial"/>
          <w:color w:val="535353"/>
          <w:sz w:val="24"/>
          <w:szCs w:val="24"/>
          <w:u w:color="000000"/>
          <w:lang w:val="en-US"/>
        </w:rPr>
        <w:t>Initial regression consisted of variables GDP and Population. Though through further analysis it was found that high values of GDP and population led to the problem of heteroskedasticity and thus were changed to the aforementioned.</w:t>
      </w:r>
    </w:p>
    <w:p w14:paraId="74443575" w14:textId="77777777" w:rsidR="003604F9" w:rsidRDefault="003604F9" w:rsidP="003604F9">
      <w:pPr>
        <w:pStyle w:val="Body"/>
        <w:widowControl/>
        <w:spacing w:before="0" w:after="160" w:line="259" w:lineRule="auto"/>
        <w:rPr>
          <w:rFonts w:ascii="Arial" w:eastAsia="Arial" w:hAnsi="Arial" w:cs="Arial"/>
          <w:color w:val="535353"/>
          <w:sz w:val="24"/>
          <w:szCs w:val="24"/>
          <w:u w:color="000000"/>
        </w:rPr>
      </w:pPr>
      <w:r>
        <w:rPr>
          <w:rFonts w:ascii="Arial" w:hAnsi="Arial"/>
          <w:color w:val="535353"/>
          <w:sz w:val="24"/>
          <w:szCs w:val="24"/>
          <w:u w:color="000000"/>
          <w:lang w:val="en-US"/>
        </w:rPr>
        <w:t xml:space="preserve">Result of this regression analysis were particularly shocking. Though the model itself turned out to significant, </w:t>
      </w:r>
      <w:commentRangeStart w:id="36"/>
      <w:r>
        <w:rPr>
          <w:rFonts w:ascii="Arial" w:hAnsi="Arial"/>
          <w:color w:val="535353"/>
          <w:sz w:val="24"/>
          <w:szCs w:val="24"/>
          <w:u w:color="000000"/>
          <w:lang w:val="en-US"/>
        </w:rPr>
        <w:t>GDP per capita was found to be an insignificant variable at 5% significance level. Population on the other hand was in fact significant and had a positive coefficient estimate leading to the conclusion that increase in population results in greater livestock production.</w:t>
      </w:r>
      <w:commentRangeEnd w:id="36"/>
      <w:r w:rsidR="00D16B4E">
        <w:rPr>
          <w:rStyle w:val="CommentReference"/>
          <w:rFonts w:asciiTheme="minorHAnsi" w:eastAsiaTheme="minorHAnsi" w:hAnsiTheme="minorHAnsi" w:cstheme="minorBidi"/>
          <w:color w:val="auto"/>
          <w:bdr w:val="none" w:sz="0" w:space="0" w:color="auto"/>
          <w:lang w:eastAsia="en-US"/>
          <w14:textOutline w14:w="0" w14:cap="rnd" w14:cmpd="sng" w14:algn="ctr">
            <w14:noFill/>
            <w14:prstDash w14:val="solid"/>
            <w14:bevel/>
          </w14:textOutline>
        </w:rPr>
        <w:commentReference w:id="36"/>
      </w:r>
    </w:p>
    <w:p w14:paraId="16F396CC" w14:textId="77777777" w:rsidR="003604F9" w:rsidRDefault="003604F9" w:rsidP="003604F9">
      <w:pPr>
        <w:pStyle w:val="Body"/>
        <w:widowControl/>
        <w:spacing w:before="0" w:after="160" w:line="259" w:lineRule="auto"/>
        <w:rPr>
          <w:rFonts w:ascii="Arial" w:eastAsia="Arial" w:hAnsi="Arial" w:cs="Arial"/>
          <w:color w:val="535353"/>
          <w:sz w:val="24"/>
          <w:szCs w:val="24"/>
          <w:u w:color="000000"/>
        </w:rPr>
      </w:pPr>
      <w:r>
        <w:rPr>
          <w:rFonts w:ascii="Arial" w:hAnsi="Arial"/>
          <w:b/>
          <w:bCs/>
          <w:color w:val="535353"/>
          <w:sz w:val="24"/>
          <w:szCs w:val="24"/>
          <w:u w:color="000000"/>
          <w:lang w:val="en-US"/>
        </w:rPr>
        <w:t>Other Analysis</w:t>
      </w:r>
      <w:r>
        <w:rPr>
          <w:rFonts w:ascii="Arial" w:hAnsi="Arial"/>
          <w:color w:val="535353"/>
          <w:sz w:val="24"/>
          <w:szCs w:val="24"/>
          <w:u w:color="000000"/>
        </w:rPr>
        <w:t>:</w:t>
      </w:r>
    </w:p>
    <w:p w14:paraId="19ECC17D" w14:textId="4F73A3ED" w:rsidR="003604F9" w:rsidRDefault="003604F9" w:rsidP="003604F9">
      <w:pPr>
        <w:pStyle w:val="Body"/>
        <w:widowControl/>
        <w:spacing w:before="0" w:after="160" w:line="259" w:lineRule="auto"/>
        <w:rPr>
          <w:rFonts w:ascii="Arial" w:eastAsia="Arial" w:hAnsi="Arial" w:cs="Arial"/>
          <w:color w:val="535353"/>
          <w:sz w:val="24"/>
          <w:szCs w:val="24"/>
          <w:u w:color="000000"/>
        </w:rPr>
      </w:pPr>
      <w:r>
        <w:rPr>
          <w:rFonts w:ascii="Arial" w:hAnsi="Arial"/>
          <w:color w:val="535353"/>
          <w:sz w:val="24"/>
          <w:szCs w:val="24"/>
          <w:u w:color="000000"/>
        </w:rPr>
        <w:t xml:space="preserve"> </w:t>
      </w:r>
      <w:r>
        <w:rPr>
          <w:rFonts w:ascii="Arial" w:hAnsi="Arial"/>
          <w:b/>
          <w:bCs/>
          <w:i/>
          <w:iCs/>
          <w:color w:val="535353"/>
          <w:sz w:val="24"/>
          <w:szCs w:val="24"/>
          <w:u w:color="000000"/>
          <w:lang w:val="en-US"/>
        </w:rPr>
        <w:t>Fisheries Production</w:t>
      </w:r>
      <w:r>
        <w:rPr>
          <w:rFonts w:ascii="Arial" w:hAnsi="Arial"/>
          <w:color w:val="535353"/>
          <w:sz w:val="24"/>
          <w:szCs w:val="24"/>
          <w:u w:color="000000"/>
          <w:lang w:val="fr-FR"/>
        </w:rPr>
        <w:t xml:space="preserve">: </w:t>
      </w:r>
    </w:p>
    <w:p w14:paraId="2AC7A6C9" w14:textId="77777777" w:rsidR="003604F9" w:rsidRDefault="003604F9" w:rsidP="003604F9">
      <w:pPr>
        <w:rPr>
          <w:rFonts w:ascii="Arial" w:hAnsi="Arial"/>
          <w:color w:val="535353"/>
          <w:sz w:val="24"/>
          <w:szCs w:val="24"/>
          <w:u w:color="000000"/>
          <w:lang w:val="en-US"/>
        </w:rPr>
      </w:pPr>
      <w:r>
        <w:rPr>
          <w:rFonts w:ascii="Arial" w:hAnsi="Arial"/>
          <w:color w:val="535353"/>
          <w:sz w:val="24"/>
          <w:szCs w:val="24"/>
          <w:u w:color="000000"/>
          <w:lang w:val="en-US"/>
        </w:rPr>
        <w:t>As can be seen from the graph below production of fisheries have increased at an approximately constant rate through the years from 1990 to 2018 as expected from the increasing population of non-vegetarians India.</w:t>
      </w:r>
    </w:p>
    <w:p w14:paraId="485646B5" w14:textId="77777777" w:rsidR="003604F9" w:rsidRDefault="003604F9" w:rsidP="003604F9">
      <w:pPr>
        <w:rPr>
          <w:rFonts w:ascii="Arial" w:hAnsi="Arial"/>
          <w:sz w:val="24"/>
          <w:szCs w:val="24"/>
        </w:rPr>
      </w:pPr>
      <w:commentRangeStart w:id="37"/>
      <w:r>
        <w:rPr>
          <w:noProof/>
        </w:rPr>
        <w:drawing>
          <wp:inline distT="0" distB="0" distL="0" distR="0" wp14:anchorId="229FFC72" wp14:editId="102394FF">
            <wp:extent cx="6191250" cy="3533775"/>
            <wp:effectExtent l="0" t="0" r="0" b="9525"/>
            <wp:docPr id="1073741826"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commentRangeEnd w:id="37"/>
      <w:r w:rsidR="007C6741">
        <w:rPr>
          <w:rStyle w:val="CommentReference"/>
        </w:rPr>
        <w:commentReference w:id="37"/>
      </w:r>
    </w:p>
    <w:p w14:paraId="30E377DB" w14:textId="77777777" w:rsidR="003604F9" w:rsidRDefault="003604F9" w:rsidP="003604F9">
      <w:pPr>
        <w:pStyle w:val="Body"/>
        <w:widowControl/>
        <w:spacing w:before="0" w:after="160" w:line="259" w:lineRule="auto"/>
        <w:rPr>
          <w:rFonts w:ascii="Arial" w:hAnsi="Arial"/>
          <w:b/>
          <w:bCs/>
          <w:i/>
          <w:iCs/>
          <w:color w:val="535353"/>
          <w:sz w:val="24"/>
          <w:szCs w:val="24"/>
          <w:u w:color="000000"/>
          <w:lang w:val="en-US"/>
        </w:rPr>
      </w:pPr>
    </w:p>
    <w:p w14:paraId="2179C7D4" w14:textId="77777777" w:rsidR="003604F9" w:rsidRDefault="003604F9" w:rsidP="003604F9">
      <w:pPr>
        <w:pStyle w:val="Body"/>
        <w:widowControl/>
        <w:spacing w:before="0" w:after="160" w:line="259" w:lineRule="auto"/>
        <w:rPr>
          <w:rFonts w:ascii="Arial" w:eastAsia="Arial" w:hAnsi="Arial" w:cs="Arial"/>
          <w:color w:val="535353"/>
          <w:sz w:val="24"/>
          <w:szCs w:val="24"/>
          <w:u w:color="000000"/>
        </w:rPr>
      </w:pPr>
      <w:r>
        <w:rPr>
          <w:rFonts w:ascii="Arial" w:hAnsi="Arial"/>
          <w:b/>
          <w:bCs/>
          <w:i/>
          <w:iCs/>
          <w:color w:val="535353"/>
          <w:sz w:val="24"/>
          <w:szCs w:val="24"/>
          <w:u w:color="000000"/>
          <w:lang w:val="en-US"/>
        </w:rPr>
        <w:t>Net food grain availability per capita per year</w:t>
      </w:r>
      <w:r>
        <w:rPr>
          <w:rFonts w:ascii="Arial" w:hAnsi="Arial"/>
          <w:color w:val="535353"/>
          <w:sz w:val="24"/>
          <w:szCs w:val="24"/>
          <w:u w:color="000000"/>
        </w:rPr>
        <w:t>:</w:t>
      </w:r>
    </w:p>
    <w:p w14:paraId="57F3DD7E" w14:textId="034CE4A7" w:rsidR="003604F9" w:rsidRDefault="003604F9" w:rsidP="003604F9">
      <w:pPr>
        <w:pStyle w:val="Body"/>
        <w:widowControl/>
        <w:spacing w:before="0" w:after="160" w:line="259" w:lineRule="auto"/>
        <w:rPr>
          <w:rFonts w:ascii="Arial" w:hAnsi="Arial"/>
          <w:color w:val="535353"/>
          <w:sz w:val="24"/>
          <w:szCs w:val="24"/>
          <w:u w:color="000000"/>
          <w:lang w:val="en-US"/>
        </w:rPr>
      </w:pPr>
      <w:r>
        <w:rPr>
          <w:rFonts w:ascii="Arial" w:hAnsi="Arial"/>
          <w:color w:val="535353"/>
          <w:sz w:val="24"/>
          <w:szCs w:val="24"/>
          <w:u w:color="000000"/>
          <w:lang w:val="en-US"/>
        </w:rPr>
        <w:lastRenderedPageBreak/>
        <w:t xml:space="preserve">The per capita per year net availability of rice, wheat, cereals as a whole and food grains (total) have increased over the years with a dip or two in the recent years. But the availability of pulses and other cereals, which include cereals like bajra etc., have decreased and only recently began to </w:t>
      </w:r>
      <w:r w:rsidR="00176698">
        <w:rPr>
          <w:rFonts w:ascii="Arial" w:hAnsi="Arial"/>
          <w:color w:val="535353"/>
          <w:sz w:val="24"/>
          <w:szCs w:val="24"/>
          <w:u w:color="000000"/>
          <w:lang w:val="en-US"/>
        </w:rPr>
        <w:t>stabilize</w:t>
      </w:r>
      <w:r>
        <w:rPr>
          <w:rFonts w:ascii="Arial" w:hAnsi="Arial"/>
          <w:color w:val="535353"/>
          <w:sz w:val="24"/>
          <w:szCs w:val="24"/>
          <w:u w:color="000000"/>
          <w:lang w:val="en-US"/>
        </w:rPr>
        <w:t>.</w:t>
      </w:r>
    </w:p>
    <w:p w14:paraId="4184FD92" w14:textId="77777777" w:rsidR="003604F9" w:rsidRDefault="003604F9" w:rsidP="003604F9">
      <w:pPr>
        <w:pStyle w:val="Body"/>
        <w:widowControl/>
        <w:spacing w:before="0" w:after="160" w:line="259" w:lineRule="auto"/>
        <w:rPr>
          <w:rFonts w:ascii="Arial" w:eastAsia="Arial" w:hAnsi="Arial" w:cs="Arial"/>
          <w:color w:val="535353"/>
          <w:sz w:val="24"/>
          <w:szCs w:val="24"/>
          <w:u w:color="000000"/>
        </w:rPr>
      </w:pPr>
      <w:commentRangeStart w:id="38"/>
      <w:commentRangeStart w:id="39"/>
      <w:r>
        <w:rPr>
          <w:noProof/>
        </w:rPr>
        <w:drawing>
          <wp:inline distT="0" distB="0" distL="0" distR="0" wp14:anchorId="323F7628" wp14:editId="11068413">
            <wp:extent cx="6677025" cy="4112895"/>
            <wp:effectExtent l="0" t="0" r="9525" b="1905"/>
            <wp:docPr id="1073741827"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commentRangeEnd w:id="38"/>
      <w:commentRangeEnd w:id="39"/>
      <w:r w:rsidR="00E20EC7">
        <w:rPr>
          <w:rStyle w:val="CommentReference"/>
          <w:rFonts w:asciiTheme="minorHAnsi" w:eastAsiaTheme="minorHAnsi" w:hAnsiTheme="minorHAnsi" w:cstheme="minorBidi"/>
          <w:color w:val="auto"/>
          <w:bdr w:val="none" w:sz="0" w:space="0" w:color="auto"/>
          <w:lang w:eastAsia="en-US"/>
          <w14:textOutline w14:w="0" w14:cap="rnd" w14:cmpd="sng" w14:algn="ctr">
            <w14:noFill/>
            <w14:prstDash w14:val="solid"/>
            <w14:bevel/>
          </w14:textOutline>
        </w:rPr>
        <w:commentReference w:id="38"/>
      </w:r>
      <w:r w:rsidR="007C6741">
        <w:rPr>
          <w:rStyle w:val="CommentReference"/>
          <w:rFonts w:asciiTheme="minorHAnsi" w:eastAsiaTheme="minorHAnsi" w:hAnsiTheme="minorHAnsi" w:cstheme="minorBidi"/>
          <w:color w:val="auto"/>
          <w:bdr w:val="none" w:sz="0" w:space="0" w:color="auto"/>
          <w:lang w:eastAsia="en-US"/>
          <w14:textOutline w14:w="0" w14:cap="rnd" w14:cmpd="sng" w14:algn="ctr">
            <w14:noFill/>
            <w14:prstDash w14:val="solid"/>
            <w14:bevel/>
          </w14:textOutline>
        </w:rPr>
        <w:commentReference w:id="39"/>
      </w:r>
    </w:p>
    <w:p w14:paraId="260098DE" w14:textId="77777777" w:rsidR="003604F9" w:rsidRDefault="003604F9" w:rsidP="003604F9">
      <w:pPr>
        <w:pStyle w:val="Body"/>
        <w:widowControl/>
        <w:spacing w:before="0" w:after="160" w:line="259" w:lineRule="auto"/>
        <w:rPr>
          <w:rFonts w:ascii="Arial" w:eastAsia="Arial" w:hAnsi="Arial" w:cs="Arial"/>
          <w:color w:val="535353"/>
          <w:sz w:val="24"/>
          <w:szCs w:val="24"/>
          <w:u w:color="000000"/>
        </w:rPr>
      </w:pPr>
      <w:r>
        <w:rPr>
          <w:rFonts w:ascii="Arial" w:hAnsi="Arial"/>
          <w:b/>
          <w:bCs/>
          <w:i/>
          <w:iCs/>
          <w:color w:val="535353"/>
          <w:sz w:val="24"/>
          <w:szCs w:val="24"/>
          <w:u w:color="000000"/>
          <w:lang w:val="en-US"/>
        </w:rPr>
        <w:t xml:space="preserve">Estimates </w:t>
      </w:r>
      <w:commentRangeStart w:id="40"/>
      <w:commentRangeStart w:id="41"/>
      <w:r>
        <w:rPr>
          <w:rFonts w:ascii="Arial" w:hAnsi="Arial"/>
          <w:b/>
          <w:bCs/>
          <w:i/>
          <w:iCs/>
          <w:color w:val="535353"/>
          <w:sz w:val="24"/>
          <w:szCs w:val="24"/>
          <w:u w:color="000000"/>
          <w:lang w:val="en-US"/>
        </w:rPr>
        <w:t xml:space="preserve">of state-wise </w:t>
      </w:r>
      <w:commentRangeEnd w:id="40"/>
      <w:r w:rsidR="00E20EC7">
        <w:rPr>
          <w:rStyle w:val="CommentReference"/>
          <w:rFonts w:asciiTheme="minorHAnsi" w:eastAsiaTheme="minorHAnsi" w:hAnsiTheme="minorHAnsi" w:cstheme="minorBidi"/>
          <w:color w:val="auto"/>
          <w:bdr w:val="none" w:sz="0" w:space="0" w:color="auto"/>
          <w:lang w:eastAsia="en-US"/>
          <w14:textOutline w14:w="0" w14:cap="rnd" w14:cmpd="sng" w14:algn="ctr">
            <w14:noFill/>
            <w14:prstDash w14:val="solid"/>
            <w14:bevel/>
          </w14:textOutline>
        </w:rPr>
        <w:commentReference w:id="40"/>
      </w:r>
      <w:commentRangeEnd w:id="41"/>
      <w:r w:rsidR="00176698">
        <w:rPr>
          <w:rStyle w:val="CommentReference"/>
          <w:rFonts w:asciiTheme="minorHAnsi" w:eastAsiaTheme="minorHAnsi" w:hAnsiTheme="minorHAnsi" w:cstheme="minorBidi"/>
          <w:color w:val="auto"/>
          <w:bdr w:val="none" w:sz="0" w:space="0" w:color="auto"/>
          <w:lang w:eastAsia="en-US"/>
          <w14:textOutline w14:w="0" w14:cap="rnd" w14:cmpd="sng" w14:algn="ctr">
            <w14:noFill/>
            <w14:prstDash w14:val="solid"/>
            <w14:bevel/>
          </w14:textOutline>
        </w:rPr>
        <w:commentReference w:id="41"/>
      </w:r>
      <w:r>
        <w:rPr>
          <w:rFonts w:ascii="Arial" w:hAnsi="Arial"/>
          <w:b/>
          <w:bCs/>
          <w:i/>
          <w:iCs/>
          <w:color w:val="535353"/>
          <w:sz w:val="24"/>
          <w:szCs w:val="24"/>
          <w:u w:color="000000"/>
          <w:lang w:val="en-US"/>
        </w:rPr>
        <w:t>production of major livestock products 2016-17</w:t>
      </w:r>
      <w:r>
        <w:rPr>
          <w:rFonts w:ascii="Arial" w:hAnsi="Arial"/>
          <w:color w:val="535353"/>
          <w:sz w:val="24"/>
          <w:szCs w:val="24"/>
          <w:u w:color="000000"/>
        </w:rPr>
        <w:t>:</w:t>
      </w:r>
    </w:p>
    <w:p w14:paraId="7FF5336B" w14:textId="77777777" w:rsidR="003604F9" w:rsidRDefault="003604F9" w:rsidP="003604F9">
      <w:pPr>
        <w:pStyle w:val="Body"/>
        <w:widowControl/>
        <w:spacing w:before="0" w:after="160" w:line="259" w:lineRule="auto"/>
        <w:rPr>
          <w:rFonts w:ascii="Arial" w:eastAsia="Arial" w:hAnsi="Arial" w:cs="Arial"/>
          <w:color w:val="535353"/>
          <w:sz w:val="24"/>
          <w:szCs w:val="24"/>
          <w:u w:color="000000"/>
        </w:rPr>
      </w:pPr>
    </w:p>
    <w:p w14:paraId="7CC2879A" w14:textId="77777777" w:rsidR="003604F9" w:rsidRDefault="003604F9" w:rsidP="003604F9">
      <w:pPr>
        <w:pStyle w:val="Body"/>
        <w:widowControl/>
        <w:spacing w:before="0" w:after="160" w:line="259" w:lineRule="auto"/>
        <w:rPr>
          <w:rFonts w:ascii="Arial" w:eastAsia="Arial" w:hAnsi="Arial" w:cs="Arial"/>
          <w:color w:val="535353"/>
          <w:sz w:val="24"/>
          <w:szCs w:val="24"/>
          <w:u w:color="000000"/>
        </w:rPr>
      </w:pPr>
      <w:commentRangeStart w:id="42"/>
      <w:commentRangeStart w:id="43"/>
      <w:r>
        <w:rPr>
          <w:noProof/>
        </w:rPr>
        <w:drawing>
          <wp:inline distT="0" distB="0" distL="0" distR="0" wp14:anchorId="117FD405" wp14:editId="44EBFD1B">
            <wp:extent cx="7572375" cy="3162300"/>
            <wp:effectExtent l="0" t="0" r="9525" b="0"/>
            <wp:docPr id="1073741828"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commentRangeEnd w:id="42"/>
      <w:commentRangeEnd w:id="43"/>
      <w:r w:rsidR="00E20EC7">
        <w:rPr>
          <w:rStyle w:val="CommentReference"/>
          <w:rFonts w:asciiTheme="minorHAnsi" w:eastAsiaTheme="minorHAnsi" w:hAnsiTheme="minorHAnsi" w:cstheme="minorBidi"/>
          <w:color w:val="auto"/>
          <w:bdr w:val="none" w:sz="0" w:space="0" w:color="auto"/>
          <w:lang w:eastAsia="en-US"/>
          <w14:textOutline w14:w="0" w14:cap="rnd" w14:cmpd="sng" w14:algn="ctr">
            <w14:noFill/>
            <w14:prstDash w14:val="solid"/>
            <w14:bevel/>
          </w14:textOutline>
        </w:rPr>
        <w:commentReference w:id="42"/>
      </w:r>
      <w:r w:rsidR="00E20EC7">
        <w:rPr>
          <w:rStyle w:val="CommentReference"/>
          <w:rFonts w:asciiTheme="minorHAnsi" w:eastAsiaTheme="minorHAnsi" w:hAnsiTheme="minorHAnsi" w:cstheme="minorBidi"/>
          <w:color w:val="auto"/>
          <w:bdr w:val="none" w:sz="0" w:space="0" w:color="auto"/>
          <w:lang w:eastAsia="en-US"/>
          <w14:textOutline w14:w="0" w14:cap="rnd" w14:cmpd="sng" w14:algn="ctr">
            <w14:noFill/>
            <w14:prstDash w14:val="solid"/>
            <w14:bevel/>
          </w14:textOutline>
        </w:rPr>
        <w:commentReference w:id="43"/>
      </w:r>
    </w:p>
    <w:p w14:paraId="4DD92956" w14:textId="77777777" w:rsidR="003604F9" w:rsidRDefault="003604F9" w:rsidP="003604F9">
      <w:pPr>
        <w:rPr>
          <w:rFonts w:ascii="Arial" w:hAnsi="Arial"/>
          <w:sz w:val="24"/>
          <w:szCs w:val="24"/>
        </w:rPr>
      </w:pPr>
    </w:p>
    <w:p w14:paraId="1F13B4F7" w14:textId="77777777" w:rsidR="003604F9" w:rsidRDefault="003604F9" w:rsidP="003604F9">
      <w:pPr>
        <w:pStyle w:val="Body"/>
        <w:widowControl/>
        <w:spacing w:before="0" w:after="160" w:line="259" w:lineRule="auto"/>
        <w:rPr>
          <w:rFonts w:ascii="Arial" w:eastAsia="Arial" w:hAnsi="Arial" w:cs="Arial"/>
          <w:color w:val="535353"/>
          <w:sz w:val="24"/>
          <w:szCs w:val="24"/>
          <w:u w:color="000000"/>
        </w:rPr>
      </w:pPr>
      <w:r>
        <w:rPr>
          <w:rFonts w:ascii="Arial" w:hAnsi="Arial"/>
          <w:b/>
          <w:bCs/>
          <w:i/>
          <w:iCs/>
          <w:color w:val="535353"/>
          <w:sz w:val="24"/>
          <w:szCs w:val="24"/>
          <w:u w:color="000000"/>
          <w:lang w:val="en-US"/>
        </w:rPr>
        <w:t>Production of wheat and rice from 1960 to 2019</w:t>
      </w:r>
      <w:r>
        <w:rPr>
          <w:rFonts w:ascii="Arial" w:hAnsi="Arial"/>
          <w:color w:val="535353"/>
          <w:sz w:val="24"/>
          <w:szCs w:val="24"/>
          <w:u w:color="000000"/>
        </w:rPr>
        <w:t>:</w:t>
      </w:r>
    </w:p>
    <w:p w14:paraId="521230B6" w14:textId="77777777" w:rsidR="003604F9" w:rsidRDefault="003604F9" w:rsidP="003604F9">
      <w:pPr>
        <w:pStyle w:val="Body"/>
        <w:widowControl/>
        <w:spacing w:before="0" w:after="160" w:line="259" w:lineRule="auto"/>
        <w:rPr>
          <w:rFonts w:ascii="Arial" w:eastAsia="Arial" w:hAnsi="Arial" w:cs="Arial"/>
          <w:color w:val="535353"/>
          <w:sz w:val="24"/>
          <w:szCs w:val="24"/>
          <w:u w:color="000000"/>
        </w:rPr>
      </w:pPr>
      <w:r>
        <w:rPr>
          <w:rFonts w:ascii="Arial" w:hAnsi="Arial"/>
          <w:color w:val="535353"/>
          <w:sz w:val="24"/>
          <w:szCs w:val="24"/>
          <w:u w:color="000000"/>
          <w:lang w:val="en-US"/>
        </w:rPr>
        <w:t xml:space="preserve">As can be seen from the graph, the wheat and rice production </w:t>
      </w:r>
      <w:proofErr w:type="gramStart"/>
      <w:r>
        <w:rPr>
          <w:rFonts w:ascii="Arial" w:hAnsi="Arial"/>
          <w:color w:val="535353"/>
          <w:sz w:val="24"/>
          <w:szCs w:val="24"/>
          <w:u w:color="000000"/>
          <w:lang w:val="en-US"/>
        </w:rPr>
        <w:t>is</w:t>
      </w:r>
      <w:proofErr w:type="gramEnd"/>
      <w:r>
        <w:rPr>
          <w:rFonts w:ascii="Arial" w:hAnsi="Arial"/>
          <w:color w:val="535353"/>
          <w:sz w:val="24"/>
          <w:szCs w:val="24"/>
          <w:u w:color="000000"/>
          <w:lang w:val="en-US"/>
        </w:rPr>
        <w:t xml:space="preserve"> steadily growing across the country with increasing technological development. The abnormal dips in the production of wheat and especially rice can be due to adverse weather conditions like draughts, floods etc.</w:t>
      </w:r>
    </w:p>
    <w:p w14:paraId="1EE38CD0" w14:textId="77777777" w:rsidR="003604F9" w:rsidRDefault="003604F9" w:rsidP="003604F9">
      <w:pPr>
        <w:rPr>
          <w:rFonts w:ascii="Arial" w:hAnsi="Arial"/>
          <w:sz w:val="24"/>
          <w:szCs w:val="24"/>
        </w:rPr>
      </w:pPr>
      <w:commentRangeStart w:id="44"/>
      <w:commentRangeStart w:id="45"/>
      <w:r>
        <w:rPr>
          <w:noProof/>
        </w:rPr>
        <w:drawing>
          <wp:inline distT="0" distB="0" distL="0" distR="0" wp14:anchorId="375B8501" wp14:editId="2C49448D">
            <wp:extent cx="6667500" cy="3819525"/>
            <wp:effectExtent l="0" t="0" r="0" b="9525"/>
            <wp:docPr id="1073741829"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commentRangeEnd w:id="44"/>
      <w:commentRangeEnd w:id="45"/>
      <w:r w:rsidR="00E20EC7">
        <w:rPr>
          <w:rStyle w:val="CommentReference"/>
        </w:rPr>
        <w:commentReference w:id="44"/>
      </w:r>
      <w:r w:rsidR="00E20EC7">
        <w:rPr>
          <w:rStyle w:val="CommentReference"/>
        </w:rPr>
        <w:commentReference w:id="45"/>
      </w:r>
    </w:p>
    <w:p w14:paraId="1A9DC11C" w14:textId="77777777" w:rsidR="008013E6" w:rsidRDefault="008013E6" w:rsidP="008013E6">
      <w:pPr>
        <w:rPr>
          <w:rFonts w:ascii="Arial" w:hAnsi="Arial"/>
          <w:sz w:val="24"/>
          <w:szCs w:val="24"/>
        </w:rPr>
      </w:pPr>
    </w:p>
    <w:p w14:paraId="310615D5" w14:textId="77777777" w:rsidR="008013E6" w:rsidRDefault="008013E6" w:rsidP="008013E6">
      <w:pPr>
        <w:rPr>
          <w:rFonts w:ascii="Arial" w:hAnsi="Arial"/>
          <w:sz w:val="24"/>
          <w:szCs w:val="24"/>
        </w:rPr>
      </w:pPr>
    </w:p>
    <w:p w14:paraId="51804ADE" w14:textId="77777777" w:rsidR="008013E6" w:rsidRDefault="008013E6" w:rsidP="008013E6">
      <w:pPr>
        <w:rPr>
          <w:rFonts w:ascii="Arial" w:hAnsi="Arial"/>
          <w:sz w:val="24"/>
          <w:szCs w:val="24"/>
        </w:rPr>
      </w:pPr>
    </w:p>
    <w:p w14:paraId="41C51338" w14:textId="77777777" w:rsidR="008013E6" w:rsidRDefault="008013E6" w:rsidP="008013E6"/>
    <w:p w14:paraId="407F2CC0" w14:textId="77777777" w:rsidR="003604F9" w:rsidRDefault="003604F9" w:rsidP="008013E6"/>
    <w:p w14:paraId="69E4A0AF" w14:textId="77777777" w:rsidR="003604F9" w:rsidRDefault="003604F9" w:rsidP="008013E6"/>
    <w:p w14:paraId="02F538BD" w14:textId="77777777" w:rsidR="003604F9" w:rsidRDefault="003604F9" w:rsidP="008013E6"/>
    <w:p w14:paraId="148E5200" w14:textId="77777777" w:rsidR="003604F9" w:rsidRDefault="003604F9" w:rsidP="008013E6"/>
    <w:p w14:paraId="32EC8B57" w14:textId="77777777" w:rsidR="003604F9" w:rsidRDefault="003604F9" w:rsidP="008013E6"/>
    <w:p w14:paraId="37AA6212" w14:textId="77777777" w:rsidR="003604F9" w:rsidRDefault="003604F9" w:rsidP="008013E6"/>
    <w:p w14:paraId="1E8121BC" w14:textId="77777777" w:rsidR="003604F9" w:rsidRDefault="003604F9" w:rsidP="008013E6"/>
    <w:p w14:paraId="5AF7F0ED" w14:textId="77777777" w:rsidR="003604F9" w:rsidRDefault="003604F9" w:rsidP="008013E6"/>
    <w:p w14:paraId="74E2A6CF" w14:textId="77777777" w:rsidR="003604F9" w:rsidRDefault="003604F9" w:rsidP="008013E6"/>
    <w:p w14:paraId="362656ED" w14:textId="77777777" w:rsidR="003604F9" w:rsidRDefault="003604F9" w:rsidP="008013E6"/>
    <w:p w14:paraId="77E18229" w14:textId="77777777" w:rsidR="003604F9" w:rsidRDefault="003604F9" w:rsidP="008013E6"/>
    <w:p w14:paraId="214B445A" w14:textId="77777777" w:rsidR="003604F9" w:rsidRDefault="003604F9" w:rsidP="008013E6"/>
    <w:p w14:paraId="5F89E212" w14:textId="77777777" w:rsidR="003604F9" w:rsidRDefault="003604F9" w:rsidP="008013E6"/>
    <w:p w14:paraId="47B2C147" w14:textId="77777777" w:rsidR="003604F9" w:rsidRDefault="003604F9" w:rsidP="008013E6"/>
    <w:p w14:paraId="2FAD9A7C" w14:textId="77777777" w:rsidR="003604F9" w:rsidRDefault="003604F9" w:rsidP="008013E6"/>
    <w:p w14:paraId="320C4AC9" w14:textId="77777777" w:rsidR="003604F9" w:rsidRDefault="003604F9" w:rsidP="008013E6"/>
    <w:p w14:paraId="1C9DBC4A" w14:textId="77777777" w:rsidR="003604F9" w:rsidRDefault="003604F9" w:rsidP="008013E6"/>
    <w:p w14:paraId="6A4D305B" w14:textId="77777777" w:rsidR="003604F9" w:rsidRDefault="003604F9" w:rsidP="003604F9">
      <w:pPr>
        <w:pStyle w:val="Heading"/>
        <w:spacing w:after="200"/>
        <w:rPr>
          <w:rFonts w:ascii="Arial" w:eastAsia="Arial" w:hAnsi="Arial" w:cs="Arial"/>
        </w:rPr>
      </w:pPr>
      <w:commentRangeStart w:id="46"/>
      <w:r>
        <w:rPr>
          <w:rFonts w:ascii="Arial" w:hAnsi="Arial"/>
        </w:rPr>
        <w:t>R</w:t>
      </w:r>
      <w:r>
        <w:rPr>
          <w:rFonts w:ascii="Arial" w:hAnsi="Arial"/>
          <w:lang w:val="de-DE"/>
        </w:rPr>
        <w:t>EFERENCES</w:t>
      </w:r>
      <w:commentRangeEnd w:id="46"/>
      <w:r w:rsidR="00E20EC7">
        <w:rPr>
          <w:rStyle w:val="CommentReference"/>
          <w:rFonts w:asciiTheme="minorHAnsi" w:eastAsiaTheme="minorHAnsi" w:hAnsiTheme="minorHAnsi" w:cstheme="minorBidi"/>
          <w:color w:val="auto"/>
          <w:bdr w:val="none" w:sz="0" w:space="0" w:color="auto"/>
          <w:lang w:eastAsia="en-US"/>
          <w14:textOutline w14:w="0" w14:cap="rnd" w14:cmpd="sng" w14:algn="ctr">
            <w14:noFill/>
            <w14:prstDash w14:val="solid"/>
            <w14:bevel/>
          </w14:textOutline>
        </w:rPr>
        <w:commentReference w:id="46"/>
      </w:r>
    </w:p>
    <w:p w14:paraId="2E450C38" w14:textId="77777777" w:rsidR="003604F9" w:rsidRDefault="003604F9" w:rsidP="003604F9">
      <w:pPr>
        <w:pStyle w:val="Body"/>
        <w:spacing w:before="0" w:after="180" w:line="276" w:lineRule="auto"/>
        <w:rPr>
          <w:rFonts w:ascii="Arial" w:eastAsia="Arial" w:hAnsi="Arial" w:cs="Arial"/>
          <w:sz w:val="24"/>
          <w:szCs w:val="24"/>
        </w:rPr>
      </w:pPr>
      <w:proofErr w:type="spellStart"/>
      <w:r>
        <w:rPr>
          <w:rFonts w:ascii="Arial" w:hAnsi="Arial"/>
          <w:sz w:val="24"/>
          <w:szCs w:val="24"/>
          <w:lang w:val="en-US"/>
        </w:rPr>
        <w:t>Praduman</w:t>
      </w:r>
      <w:proofErr w:type="spellEnd"/>
      <w:r>
        <w:rPr>
          <w:rFonts w:ascii="Arial" w:hAnsi="Arial"/>
          <w:sz w:val="24"/>
          <w:szCs w:val="24"/>
          <w:lang w:val="en-US"/>
        </w:rPr>
        <w:t xml:space="preserve"> Kumar (2008). Food Demand and Supply Projections for India. Agricultural Economics Policy Series 98-01. New Delhi: Indian Agricultural </w:t>
      </w:r>
      <w:proofErr w:type="gramStart"/>
      <w:r>
        <w:rPr>
          <w:rFonts w:ascii="Arial" w:hAnsi="Arial"/>
          <w:sz w:val="24"/>
          <w:szCs w:val="24"/>
          <w:lang w:val="en-US"/>
        </w:rPr>
        <w:t>Research  Institute</w:t>
      </w:r>
      <w:proofErr w:type="gramEnd"/>
      <w:r>
        <w:rPr>
          <w:rFonts w:ascii="Arial" w:hAnsi="Arial"/>
          <w:sz w:val="24"/>
          <w:szCs w:val="24"/>
          <w:lang w:val="en-US"/>
        </w:rPr>
        <w:t>.</w:t>
      </w:r>
    </w:p>
    <w:p w14:paraId="29F28F2C" w14:textId="77777777" w:rsidR="003604F9" w:rsidRDefault="003604F9" w:rsidP="003604F9">
      <w:pPr>
        <w:pStyle w:val="Body"/>
        <w:spacing w:before="0" w:after="180" w:line="276" w:lineRule="auto"/>
        <w:rPr>
          <w:rFonts w:ascii="Arial" w:eastAsia="Arial" w:hAnsi="Arial" w:cs="Arial"/>
          <w:sz w:val="24"/>
          <w:szCs w:val="24"/>
        </w:rPr>
      </w:pPr>
      <w:r>
        <w:rPr>
          <w:rFonts w:ascii="Arial" w:hAnsi="Arial"/>
          <w:sz w:val="24"/>
          <w:szCs w:val="24"/>
          <w:lang w:val="en-US"/>
        </w:rPr>
        <w:t>G.S. Bhalla (2011). Demand and supply of food and feed grains by 2020 in the book Towards Hunger Free India edited by M.D. Asthana and Pedro Medrano. New Delhi, Manohar.</w:t>
      </w:r>
    </w:p>
    <w:p w14:paraId="596B41C1" w14:textId="77777777" w:rsidR="003604F9" w:rsidRDefault="003604F9" w:rsidP="003604F9">
      <w:pPr>
        <w:pStyle w:val="Body"/>
        <w:spacing w:before="0" w:after="180" w:line="276" w:lineRule="auto"/>
        <w:rPr>
          <w:rFonts w:ascii="Arial" w:eastAsia="Arial" w:hAnsi="Arial" w:cs="Arial"/>
          <w:sz w:val="24"/>
          <w:szCs w:val="24"/>
        </w:rPr>
      </w:pPr>
      <w:proofErr w:type="spellStart"/>
      <w:r>
        <w:rPr>
          <w:rFonts w:ascii="Arial" w:hAnsi="Arial"/>
          <w:sz w:val="24"/>
          <w:szCs w:val="24"/>
          <w:lang w:val="en-US"/>
        </w:rPr>
        <w:t>Rosegrant</w:t>
      </w:r>
      <w:proofErr w:type="spellEnd"/>
      <w:r>
        <w:rPr>
          <w:rFonts w:ascii="Arial" w:hAnsi="Arial"/>
          <w:sz w:val="24"/>
          <w:szCs w:val="24"/>
          <w:lang w:val="en-US"/>
        </w:rPr>
        <w:t xml:space="preserve">, M.W., M. </w:t>
      </w:r>
      <w:proofErr w:type="spellStart"/>
      <w:r>
        <w:rPr>
          <w:rFonts w:ascii="Arial" w:hAnsi="Arial"/>
          <w:sz w:val="24"/>
          <w:szCs w:val="24"/>
          <w:lang w:val="en-US"/>
        </w:rPr>
        <w:t>Agcaoili-Sombilla</w:t>
      </w:r>
      <w:proofErr w:type="spellEnd"/>
      <w:r>
        <w:rPr>
          <w:rFonts w:ascii="Arial" w:hAnsi="Arial"/>
          <w:sz w:val="24"/>
          <w:szCs w:val="24"/>
          <w:lang w:val="en-US"/>
        </w:rPr>
        <w:t>, and N.D. Perez, (1995). Global Food    Projections           to 2020: Implications for Investment. 2020 Discussion Paper No. 5. Washington, D.C.: IFPRI</w:t>
      </w:r>
    </w:p>
    <w:p w14:paraId="02C680DA" w14:textId="77777777" w:rsidR="003604F9" w:rsidRDefault="003604F9" w:rsidP="003604F9">
      <w:pPr>
        <w:pStyle w:val="Body"/>
        <w:spacing w:before="0" w:after="180" w:line="276" w:lineRule="auto"/>
        <w:rPr>
          <w:rFonts w:ascii="Arial" w:eastAsia="Arial" w:hAnsi="Arial" w:cs="Arial"/>
          <w:sz w:val="24"/>
          <w:szCs w:val="24"/>
        </w:rPr>
      </w:pPr>
      <w:r>
        <w:rPr>
          <w:rFonts w:ascii="Arial" w:hAnsi="Arial"/>
          <w:sz w:val="24"/>
          <w:szCs w:val="24"/>
          <w:lang w:val="en-US"/>
        </w:rPr>
        <w:t xml:space="preserve">Tim Dyson and </w:t>
      </w:r>
      <w:proofErr w:type="spellStart"/>
      <w:r>
        <w:rPr>
          <w:rFonts w:ascii="Arial" w:hAnsi="Arial"/>
          <w:sz w:val="24"/>
          <w:szCs w:val="24"/>
          <w:lang w:val="en-US"/>
        </w:rPr>
        <w:t>Amresh</w:t>
      </w:r>
      <w:proofErr w:type="spellEnd"/>
      <w:r>
        <w:rPr>
          <w:rFonts w:ascii="Arial" w:hAnsi="Arial"/>
          <w:sz w:val="24"/>
          <w:szCs w:val="24"/>
          <w:lang w:val="en-US"/>
        </w:rPr>
        <w:t xml:space="preserve"> </w:t>
      </w:r>
      <w:proofErr w:type="spellStart"/>
      <w:r>
        <w:rPr>
          <w:rFonts w:ascii="Arial" w:hAnsi="Arial"/>
          <w:sz w:val="24"/>
          <w:szCs w:val="24"/>
          <w:lang w:val="en-US"/>
        </w:rPr>
        <w:t>Hanchante</w:t>
      </w:r>
      <w:proofErr w:type="spellEnd"/>
      <w:r>
        <w:rPr>
          <w:rFonts w:ascii="Arial" w:hAnsi="Arial"/>
          <w:sz w:val="24"/>
          <w:szCs w:val="24"/>
          <w:lang w:val="en-US"/>
        </w:rPr>
        <w:t xml:space="preserve"> (2000). India</w:t>
      </w:r>
      <w:r>
        <w:rPr>
          <w:rFonts w:ascii="Arial" w:hAnsi="Arial"/>
          <w:sz w:val="24"/>
          <w:szCs w:val="24"/>
          <w:rtl/>
        </w:rPr>
        <w:t>’</w:t>
      </w:r>
      <w:r>
        <w:rPr>
          <w:rFonts w:ascii="Arial" w:hAnsi="Arial"/>
          <w:sz w:val="24"/>
          <w:szCs w:val="24"/>
          <w:lang w:val="en-US"/>
        </w:rPr>
        <w:t>s demographic and Food Prospects- State-level Analysis. EPW Nov.11</w:t>
      </w:r>
    </w:p>
    <w:p w14:paraId="1449E8B7" w14:textId="77777777" w:rsidR="003604F9" w:rsidRDefault="003604F9" w:rsidP="003604F9">
      <w:pPr>
        <w:pStyle w:val="Body"/>
        <w:spacing w:before="0" w:after="180" w:line="276" w:lineRule="auto"/>
        <w:rPr>
          <w:rFonts w:ascii="Arial" w:eastAsia="Arial" w:hAnsi="Arial" w:cs="Arial"/>
          <w:sz w:val="24"/>
          <w:szCs w:val="24"/>
        </w:rPr>
      </w:pPr>
      <w:r>
        <w:rPr>
          <w:rFonts w:ascii="Arial" w:hAnsi="Arial"/>
          <w:sz w:val="24"/>
          <w:szCs w:val="24"/>
          <w:lang w:val="en-US"/>
        </w:rPr>
        <w:t xml:space="preserve">R. </w:t>
      </w:r>
      <w:proofErr w:type="spellStart"/>
      <w:r>
        <w:rPr>
          <w:rFonts w:ascii="Arial" w:hAnsi="Arial"/>
          <w:sz w:val="24"/>
          <w:szCs w:val="24"/>
          <w:lang w:val="en-US"/>
        </w:rPr>
        <w:t>Thamarajakshi</w:t>
      </w:r>
      <w:proofErr w:type="spellEnd"/>
      <w:r>
        <w:rPr>
          <w:rFonts w:ascii="Arial" w:hAnsi="Arial"/>
          <w:sz w:val="24"/>
          <w:szCs w:val="24"/>
          <w:lang w:val="en-US"/>
        </w:rPr>
        <w:t xml:space="preserve"> (2001). Demand and Supply of </w:t>
      </w:r>
      <w:proofErr w:type="spellStart"/>
      <w:r>
        <w:rPr>
          <w:rFonts w:ascii="Arial" w:hAnsi="Arial"/>
          <w:sz w:val="24"/>
          <w:szCs w:val="24"/>
          <w:lang w:val="en-US"/>
        </w:rPr>
        <w:t>foodgrains</w:t>
      </w:r>
      <w:proofErr w:type="spellEnd"/>
      <w:r>
        <w:rPr>
          <w:rFonts w:ascii="Arial" w:hAnsi="Arial"/>
          <w:sz w:val="24"/>
          <w:szCs w:val="24"/>
          <w:lang w:val="en-US"/>
        </w:rPr>
        <w:t xml:space="preserve"> in 2020 in the book Towards Hunger Free India edited by M.D. Asthana and Pedro Medrano. New Delhi, Manohar.</w:t>
      </w:r>
    </w:p>
    <w:p w14:paraId="72716CD3" w14:textId="77777777" w:rsidR="003604F9" w:rsidRDefault="003604F9" w:rsidP="003604F9">
      <w:pPr>
        <w:pStyle w:val="Body"/>
        <w:spacing w:before="0" w:after="180" w:line="276" w:lineRule="auto"/>
        <w:rPr>
          <w:rFonts w:ascii="Arial" w:eastAsia="Arial" w:hAnsi="Arial" w:cs="Arial"/>
          <w:sz w:val="24"/>
          <w:szCs w:val="24"/>
        </w:rPr>
      </w:pPr>
      <w:r>
        <w:rPr>
          <w:rFonts w:ascii="Arial" w:hAnsi="Arial"/>
          <w:sz w:val="24"/>
          <w:szCs w:val="24"/>
          <w:lang w:val="de-DE"/>
        </w:rPr>
        <w:t>Surabhi Mittal (2006). Structural Shift in Demand for Food: India</w:t>
      </w:r>
      <w:r>
        <w:rPr>
          <w:rFonts w:ascii="Arial" w:hAnsi="Arial"/>
          <w:sz w:val="24"/>
          <w:szCs w:val="24"/>
          <w:rtl/>
        </w:rPr>
        <w:t>’</w:t>
      </w:r>
      <w:r>
        <w:rPr>
          <w:rFonts w:ascii="Arial" w:hAnsi="Arial"/>
          <w:sz w:val="24"/>
          <w:szCs w:val="24"/>
          <w:lang w:val="en-US"/>
        </w:rPr>
        <w:t>s prospects in 2020.ICRIER Working Paper. (Forthcoming)</w:t>
      </w:r>
    </w:p>
    <w:p w14:paraId="0468E247" w14:textId="77777777" w:rsidR="003604F9" w:rsidRDefault="003604F9" w:rsidP="003604F9">
      <w:pPr>
        <w:pStyle w:val="Body"/>
        <w:spacing w:before="0" w:after="180" w:line="276" w:lineRule="auto"/>
        <w:rPr>
          <w:rFonts w:ascii="Arial" w:eastAsia="Arial" w:hAnsi="Arial" w:cs="Arial"/>
          <w:sz w:val="24"/>
          <w:szCs w:val="24"/>
        </w:rPr>
      </w:pPr>
      <w:r>
        <w:rPr>
          <w:rFonts w:ascii="Arial" w:hAnsi="Arial"/>
          <w:sz w:val="24"/>
          <w:szCs w:val="24"/>
          <w:lang w:val="en-US"/>
        </w:rPr>
        <w:t xml:space="preserve">Tim Dyson and </w:t>
      </w:r>
      <w:proofErr w:type="spellStart"/>
      <w:r>
        <w:rPr>
          <w:rFonts w:ascii="Arial" w:hAnsi="Arial"/>
          <w:sz w:val="24"/>
          <w:szCs w:val="24"/>
          <w:lang w:val="en-US"/>
        </w:rPr>
        <w:t>Amresh</w:t>
      </w:r>
      <w:proofErr w:type="spellEnd"/>
      <w:r>
        <w:rPr>
          <w:rFonts w:ascii="Arial" w:hAnsi="Arial"/>
          <w:sz w:val="24"/>
          <w:szCs w:val="24"/>
          <w:lang w:val="en-US"/>
        </w:rPr>
        <w:t xml:space="preserve"> </w:t>
      </w:r>
      <w:proofErr w:type="spellStart"/>
      <w:r>
        <w:rPr>
          <w:rFonts w:ascii="Arial" w:hAnsi="Arial"/>
          <w:sz w:val="24"/>
          <w:szCs w:val="24"/>
          <w:lang w:val="en-US"/>
        </w:rPr>
        <w:t>Hanchante</w:t>
      </w:r>
      <w:proofErr w:type="spellEnd"/>
      <w:r>
        <w:rPr>
          <w:rFonts w:ascii="Arial" w:hAnsi="Arial"/>
          <w:sz w:val="24"/>
          <w:szCs w:val="24"/>
          <w:lang w:val="en-US"/>
        </w:rPr>
        <w:t xml:space="preserve"> (2000). India</w:t>
      </w:r>
      <w:r>
        <w:rPr>
          <w:rFonts w:ascii="Arial" w:hAnsi="Arial"/>
          <w:sz w:val="24"/>
          <w:szCs w:val="24"/>
          <w:rtl/>
        </w:rPr>
        <w:t>’</w:t>
      </w:r>
      <w:r>
        <w:rPr>
          <w:rFonts w:ascii="Arial" w:hAnsi="Arial"/>
          <w:sz w:val="24"/>
          <w:szCs w:val="24"/>
          <w:lang w:val="en-US"/>
        </w:rPr>
        <w:t>s demographic and Food Prospects- State-level Analysis. EPW Nov.11</w:t>
      </w:r>
    </w:p>
    <w:p w14:paraId="46BD6894" w14:textId="77777777" w:rsidR="003604F9" w:rsidRDefault="003604F9" w:rsidP="003604F9">
      <w:pPr>
        <w:pStyle w:val="Body"/>
        <w:spacing w:before="0" w:after="180" w:line="276" w:lineRule="auto"/>
        <w:rPr>
          <w:rFonts w:ascii="Arial" w:eastAsia="Arial" w:hAnsi="Arial" w:cs="Arial"/>
          <w:sz w:val="24"/>
          <w:szCs w:val="24"/>
        </w:rPr>
      </w:pPr>
      <w:proofErr w:type="gramStart"/>
      <w:r>
        <w:rPr>
          <w:rFonts w:ascii="Arial" w:hAnsi="Arial"/>
          <w:sz w:val="24"/>
          <w:szCs w:val="24"/>
        </w:rPr>
        <w:t>Sharma,  Rekha</w:t>
      </w:r>
      <w:proofErr w:type="gramEnd"/>
      <w:r>
        <w:rPr>
          <w:rFonts w:ascii="Arial" w:hAnsi="Arial"/>
          <w:sz w:val="24"/>
          <w:szCs w:val="24"/>
        </w:rPr>
        <w:t xml:space="preserve">  (2006),  </w:t>
      </w:r>
      <w:r>
        <w:rPr>
          <w:rFonts w:ascii="Arial" w:hAnsi="Arial"/>
          <w:sz w:val="24"/>
          <w:szCs w:val="24"/>
          <w:rtl/>
          <w:lang w:val="ar-SA"/>
        </w:rPr>
        <w:t>“</w:t>
      </w:r>
      <w:r>
        <w:rPr>
          <w:rFonts w:ascii="Arial" w:hAnsi="Arial"/>
          <w:sz w:val="24"/>
          <w:szCs w:val="24"/>
          <w:lang w:val="en-US"/>
        </w:rPr>
        <w:t>Quantifying  Malnutrition  in India</w:t>
      </w:r>
      <w:r>
        <w:rPr>
          <w:rFonts w:ascii="Arial" w:hAnsi="Arial"/>
          <w:sz w:val="24"/>
          <w:szCs w:val="24"/>
        </w:rPr>
        <w:t>”</w:t>
      </w:r>
      <w:r>
        <w:rPr>
          <w:rFonts w:ascii="Arial" w:hAnsi="Arial"/>
          <w:sz w:val="24"/>
          <w:szCs w:val="24"/>
          <w:lang w:val="en-US"/>
        </w:rPr>
        <w:t>,  PhD  thesis,  Delhi  School  of Economics.</w:t>
      </w:r>
    </w:p>
    <w:p w14:paraId="6B61C4BD" w14:textId="77777777" w:rsidR="003604F9" w:rsidRDefault="003604F9" w:rsidP="003604F9">
      <w:pPr>
        <w:pStyle w:val="Body"/>
        <w:spacing w:before="0" w:after="180" w:line="276" w:lineRule="auto"/>
        <w:rPr>
          <w:rFonts w:ascii="Arial" w:eastAsia="Arial" w:hAnsi="Arial" w:cs="Arial"/>
          <w:sz w:val="24"/>
          <w:szCs w:val="24"/>
        </w:rPr>
      </w:pPr>
      <w:r>
        <w:rPr>
          <w:rFonts w:ascii="Arial" w:hAnsi="Arial"/>
          <w:sz w:val="24"/>
          <w:szCs w:val="24"/>
          <w:lang w:val="en-US"/>
        </w:rPr>
        <w:t xml:space="preserve">A. </w:t>
      </w:r>
      <w:proofErr w:type="spellStart"/>
      <w:r>
        <w:rPr>
          <w:rFonts w:ascii="Arial" w:hAnsi="Arial"/>
          <w:sz w:val="24"/>
          <w:szCs w:val="24"/>
          <w:lang w:val="en-US"/>
        </w:rPr>
        <w:t>Misra</w:t>
      </w:r>
      <w:proofErr w:type="spellEnd"/>
      <w:r>
        <w:rPr>
          <w:rFonts w:ascii="Arial" w:hAnsi="Arial"/>
          <w:sz w:val="24"/>
          <w:szCs w:val="24"/>
          <w:lang w:val="en-US"/>
        </w:rPr>
        <w:t>, N. Singhal, B. Sivakumar, N. Bhagat, A. Jaiswal, L. Khurana, Nutrition transition in India: secular trends in dietary intake and their relationship to diet</w:t>
      </w:r>
      <w:r>
        <w:rPr>
          <w:rFonts w:ascii="Arial Unicode MS" w:eastAsia="Arial Unicode MS" w:hAnsi="Arial Unicode MS" w:cs="Arial Unicode MS"/>
          <w:sz w:val="24"/>
          <w:szCs w:val="24"/>
        </w:rPr>
        <w:t>‐</w:t>
      </w:r>
      <w:r>
        <w:rPr>
          <w:rFonts w:ascii="Arial" w:hAnsi="Arial"/>
          <w:sz w:val="24"/>
          <w:szCs w:val="24"/>
          <w:lang w:val="en-US"/>
        </w:rPr>
        <w:t>related non</w:t>
      </w:r>
      <w:r>
        <w:rPr>
          <w:rFonts w:ascii="Arial Unicode MS" w:eastAsia="Arial Unicode MS" w:hAnsi="Arial Unicode MS" w:cs="Arial Unicode MS"/>
          <w:sz w:val="24"/>
          <w:szCs w:val="24"/>
        </w:rPr>
        <w:t>‐</w:t>
      </w:r>
      <w:r>
        <w:rPr>
          <w:rFonts w:ascii="Arial" w:hAnsi="Arial"/>
          <w:sz w:val="24"/>
          <w:szCs w:val="24"/>
          <w:lang w:val="en-US"/>
        </w:rPr>
        <w:t>communicable diseases</w:t>
      </w:r>
    </w:p>
    <w:p w14:paraId="20C571BC" w14:textId="77777777" w:rsidR="003604F9" w:rsidRDefault="003604F9" w:rsidP="003604F9">
      <w:pPr>
        <w:pStyle w:val="Body"/>
        <w:spacing w:before="0" w:after="180" w:line="276" w:lineRule="auto"/>
        <w:rPr>
          <w:rFonts w:ascii="Arial" w:eastAsia="Arial" w:hAnsi="Arial" w:cs="Arial"/>
          <w:sz w:val="24"/>
          <w:szCs w:val="24"/>
        </w:rPr>
      </w:pPr>
      <w:r>
        <w:rPr>
          <w:rFonts w:ascii="Arial" w:hAnsi="Arial"/>
          <w:sz w:val="24"/>
          <w:szCs w:val="24"/>
          <w:lang w:val="en-US"/>
        </w:rPr>
        <w:lastRenderedPageBreak/>
        <w:t xml:space="preserve">N.D. Rao, J. Min, R. </w:t>
      </w:r>
      <w:proofErr w:type="spellStart"/>
      <w:r>
        <w:rPr>
          <w:rFonts w:ascii="Arial" w:hAnsi="Arial"/>
          <w:sz w:val="24"/>
          <w:szCs w:val="24"/>
          <w:lang w:val="en-US"/>
        </w:rPr>
        <w:t>DeFries</w:t>
      </w:r>
      <w:proofErr w:type="spellEnd"/>
      <w:r>
        <w:rPr>
          <w:rFonts w:ascii="Arial" w:hAnsi="Arial"/>
          <w:sz w:val="24"/>
          <w:szCs w:val="24"/>
          <w:lang w:val="en-US"/>
        </w:rPr>
        <w:t>, S. Ghosh-</w:t>
      </w:r>
      <w:proofErr w:type="spellStart"/>
      <w:r>
        <w:rPr>
          <w:rFonts w:ascii="Arial" w:hAnsi="Arial"/>
          <w:sz w:val="24"/>
          <w:szCs w:val="24"/>
          <w:lang w:val="en-US"/>
        </w:rPr>
        <w:t>Jerath</w:t>
      </w:r>
      <w:proofErr w:type="spellEnd"/>
      <w:r>
        <w:rPr>
          <w:rFonts w:ascii="Arial" w:hAnsi="Arial"/>
          <w:sz w:val="24"/>
          <w:szCs w:val="24"/>
          <w:lang w:val="en-US"/>
        </w:rPr>
        <w:t xml:space="preserve">, H. Valin, J. </w:t>
      </w:r>
      <w:proofErr w:type="spellStart"/>
      <w:r>
        <w:rPr>
          <w:rFonts w:ascii="Arial" w:hAnsi="Arial"/>
          <w:sz w:val="24"/>
          <w:szCs w:val="24"/>
          <w:lang w:val="en-US"/>
        </w:rPr>
        <w:t>Fanzo</w:t>
      </w:r>
      <w:proofErr w:type="spellEnd"/>
      <w:r>
        <w:rPr>
          <w:rFonts w:ascii="Arial" w:hAnsi="Arial"/>
          <w:sz w:val="24"/>
          <w:szCs w:val="24"/>
          <w:lang w:val="en-US"/>
        </w:rPr>
        <w:t>, Healthy, affordable and climate-friendly diets in India</w:t>
      </w:r>
    </w:p>
    <w:p w14:paraId="51A90280" w14:textId="77777777" w:rsidR="003604F9" w:rsidRDefault="003604F9" w:rsidP="003604F9">
      <w:pPr>
        <w:pStyle w:val="Body"/>
        <w:spacing w:before="0" w:after="180" w:line="276" w:lineRule="auto"/>
        <w:rPr>
          <w:rFonts w:ascii="Arial" w:eastAsia="Arial" w:hAnsi="Arial" w:cs="Arial"/>
          <w:sz w:val="24"/>
          <w:szCs w:val="24"/>
        </w:rPr>
      </w:pPr>
      <w:r>
        <w:rPr>
          <w:rFonts w:ascii="Arial" w:hAnsi="Arial"/>
          <w:sz w:val="24"/>
          <w:szCs w:val="24"/>
          <w:lang w:val="en-US"/>
        </w:rPr>
        <w:t>Deaton, Angus (2006), special tabulations of National Sample Survey data; available on request, Princeton University.</w:t>
      </w:r>
    </w:p>
    <w:p w14:paraId="5BD1D418" w14:textId="77777777" w:rsidR="003604F9" w:rsidRDefault="003604F9" w:rsidP="003604F9">
      <w:pPr>
        <w:pStyle w:val="Body"/>
        <w:spacing w:before="0" w:after="180" w:line="276" w:lineRule="auto"/>
        <w:rPr>
          <w:rFonts w:ascii="Arial" w:eastAsia="Arial" w:hAnsi="Arial" w:cs="Arial"/>
          <w:sz w:val="24"/>
          <w:szCs w:val="24"/>
        </w:rPr>
      </w:pPr>
      <w:proofErr w:type="spellStart"/>
      <w:r>
        <w:rPr>
          <w:rFonts w:ascii="Arial" w:hAnsi="Arial"/>
          <w:sz w:val="24"/>
          <w:szCs w:val="24"/>
        </w:rPr>
        <w:t>Rudrani</w:t>
      </w:r>
      <w:proofErr w:type="spellEnd"/>
      <w:r>
        <w:rPr>
          <w:rFonts w:ascii="Arial" w:hAnsi="Arial"/>
          <w:sz w:val="24"/>
          <w:szCs w:val="24"/>
        </w:rPr>
        <w:t xml:space="preserve"> Bhattacharya, Abhijit Sen Gupta, </w:t>
      </w:r>
      <w:r>
        <w:rPr>
          <w:rFonts w:ascii="Arial" w:hAnsi="Arial"/>
          <w:sz w:val="24"/>
          <w:szCs w:val="24"/>
          <w:rtl/>
        </w:rPr>
        <w:t>‘</w:t>
      </w:r>
      <w:r>
        <w:rPr>
          <w:rFonts w:ascii="Arial" w:hAnsi="Arial"/>
          <w:sz w:val="24"/>
          <w:szCs w:val="24"/>
          <w:lang w:val="en-US"/>
        </w:rPr>
        <w:t>food inflation in India: Causes and consequences</w:t>
      </w:r>
      <w:r>
        <w:rPr>
          <w:rFonts w:ascii="Arial" w:hAnsi="Arial"/>
          <w:sz w:val="24"/>
          <w:szCs w:val="24"/>
          <w:rtl/>
        </w:rPr>
        <w:t xml:space="preserve">’ </w:t>
      </w:r>
      <w:r>
        <w:rPr>
          <w:rFonts w:ascii="Arial" w:hAnsi="Arial"/>
          <w:sz w:val="24"/>
          <w:szCs w:val="24"/>
          <w:lang w:val="en-US"/>
        </w:rPr>
        <w:t>Oct. 2015, National Institute of public finance and policy.</w:t>
      </w:r>
    </w:p>
    <w:p w14:paraId="1BC296A1" w14:textId="77777777" w:rsidR="003604F9" w:rsidRDefault="003604F9" w:rsidP="003604F9">
      <w:pPr>
        <w:pStyle w:val="Body"/>
        <w:spacing w:before="0" w:after="180" w:line="276" w:lineRule="auto"/>
        <w:rPr>
          <w:rFonts w:ascii="Arial" w:eastAsia="Arial" w:hAnsi="Arial" w:cs="Arial"/>
          <w:sz w:val="24"/>
          <w:szCs w:val="24"/>
        </w:rPr>
      </w:pPr>
      <w:r>
        <w:rPr>
          <w:rFonts w:ascii="Arial" w:hAnsi="Arial"/>
          <w:sz w:val="24"/>
          <w:szCs w:val="24"/>
          <w:lang w:val="en-US"/>
        </w:rPr>
        <w:t xml:space="preserve">PRADUMAN KUMAR, P K JOSHI and SURABHI MITTAL, </w:t>
      </w:r>
      <w:r>
        <w:rPr>
          <w:rFonts w:ascii="Arial" w:hAnsi="Arial"/>
          <w:sz w:val="24"/>
          <w:szCs w:val="24"/>
          <w:rtl/>
        </w:rPr>
        <w:t>‘</w:t>
      </w:r>
      <w:r>
        <w:rPr>
          <w:rFonts w:ascii="Arial" w:hAnsi="Arial"/>
          <w:sz w:val="24"/>
          <w:szCs w:val="24"/>
          <w:lang w:val="en-US"/>
        </w:rPr>
        <w:t>Demand vs Supply of Food in India - Futuristic Projection</w:t>
      </w:r>
      <w:r>
        <w:rPr>
          <w:rFonts w:ascii="Arial" w:hAnsi="Arial"/>
          <w:sz w:val="24"/>
          <w:szCs w:val="24"/>
          <w:rtl/>
        </w:rPr>
        <w:t>’</w:t>
      </w:r>
      <w:r>
        <w:rPr>
          <w:rFonts w:ascii="Arial" w:hAnsi="Arial"/>
          <w:sz w:val="24"/>
          <w:szCs w:val="24"/>
          <w:lang w:val="en-US"/>
        </w:rPr>
        <w:t xml:space="preserve">, December 2016, Proc Indian </w:t>
      </w:r>
      <w:proofErr w:type="spellStart"/>
      <w:r>
        <w:rPr>
          <w:rFonts w:ascii="Arial" w:hAnsi="Arial"/>
          <w:sz w:val="24"/>
          <w:szCs w:val="24"/>
          <w:lang w:val="en-US"/>
        </w:rPr>
        <w:t>Natn</w:t>
      </w:r>
      <w:proofErr w:type="spellEnd"/>
      <w:r>
        <w:rPr>
          <w:rFonts w:ascii="Arial" w:hAnsi="Arial"/>
          <w:sz w:val="24"/>
          <w:szCs w:val="24"/>
          <w:lang w:val="en-US"/>
        </w:rPr>
        <w:t xml:space="preserve"> Sci Acad.</w:t>
      </w:r>
    </w:p>
    <w:p w14:paraId="13196646" w14:textId="77777777" w:rsidR="003604F9" w:rsidRDefault="003604F9" w:rsidP="003604F9">
      <w:pPr>
        <w:pStyle w:val="Body"/>
        <w:spacing w:before="0" w:after="180" w:line="276" w:lineRule="auto"/>
        <w:rPr>
          <w:rFonts w:ascii="Arial" w:eastAsia="Arial" w:hAnsi="Arial" w:cs="Arial"/>
          <w:sz w:val="24"/>
          <w:szCs w:val="24"/>
        </w:rPr>
      </w:pPr>
    </w:p>
    <w:p w14:paraId="50753F5B" w14:textId="77777777" w:rsidR="003604F9" w:rsidRDefault="003604F9" w:rsidP="003604F9">
      <w:pPr>
        <w:pStyle w:val="Body"/>
        <w:spacing w:before="0" w:after="180" w:line="276" w:lineRule="auto"/>
        <w:rPr>
          <w:rFonts w:ascii="Arial" w:eastAsia="Arial" w:hAnsi="Arial" w:cs="Arial"/>
          <w:sz w:val="24"/>
          <w:szCs w:val="24"/>
        </w:rPr>
      </w:pPr>
      <w:r>
        <w:rPr>
          <w:rFonts w:ascii="Arial" w:hAnsi="Arial"/>
          <w:sz w:val="24"/>
          <w:szCs w:val="24"/>
          <w:lang w:val="en-US"/>
        </w:rPr>
        <w:t>Surabhi Mittal, Demand-Supply Trends and Projections of Food in India, March 2008, INDIAN COUNCIL FOR RESEARCH ON INTERNATIONAL ECONOMIC RELATIONS.</w:t>
      </w:r>
    </w:p>
    <w:p w14:paraId="3D0C5B2D" w14:textId="77777777" w:rsidR="003604F9" w:rsidRDefault="003604F9" w:rsidP="003604F9">
      <w:pPr>
        <w:pStyle w:val="Body"/>
        <w:spacing w:before="0" w:after="120" w:line="276" w:lineRule="auto"/>
        <w:rPr>
          <w:rFonts w:ascii="Arial" w:eastAsia="Arial" w:hAnsi="Arial" w:cs="Arial"/>
          <w:sz w:val="24"/>
          <w:szCs w:val="24"/>
        </w:rPr>
      </w:pPr>
      <w:r>
        <w:rPr>
          <w:rFonts w:ascii="Arial" w:hAnsi="Arial"/>
          <w:sz w:val="24"/>
          <w:szCs w:val="24"/>
          <w:lang w:val="en-US"/>
        </w:rPr>
        <w:t>Links:</w:t>
      </w:r>
    </w:p>
    <w:p w14:paraId="1E12B460" w14:textId="77777777" w:rsidR="003604F9" w:rsidRDefault="003604F9" w:rsidP="003604F9">
      <w:pPr>
        <w:pStyle w:val="Body"/>
        <w:spacing w:before="0" w:after="120" w:line="276" w:lineRule="auto"/>
        <w:rPr>
          <w:rFonts w:ascii="Arial" w:eastAsia="Arial" w:hAnsi="Arial" w:cs="Arial"/>
          <w:sz w:val="24"/>
          <w:szCs w:val="24"/>
        </w:rPr>
      </w:pPr>
      <w:r>
        <w:rPr>
          <w:rFonts w:ascii="Arial" w:hAnsi="Arial"/>
          <w:sz w:val="24"/>
          <w:szCs w:val="24"/>
        </w:rPr>
        <w:t>http://www.mospi.gov.in/</w:t>
      </w:r>
    </w:p>
    <w:p w14:paraId="4E9E9759" w14:textId="77777777" w:rsidR="003604F9" w:rsidRDefault="003604F9" w:rsidP="003604F9">
      <w:pPr>
        <w:pStyle w:val="Body"/>
        <w:spacing w:before="0" w:after="120" w:line="276" w:lineRule="auto"/>
        <w:rPr>
          <w:rFonts w:ascii="Arial" w:eastAsia="Arial" w:hAnsi="Arial" w:cs="Arial"/>
          <w:sz w:val="24"/>
          <w:szCs w:val="24"/>
        </w:rPr>
      </w:pPr>
      <w:r>
        <w:rPr>
          <w:rFonts w:ascii="Arial" w:hAnsi="Arial"/>
          <w:sz w:val="24"/>
          <w:szCs w:val="24"/>
        </w:rPr>
        <w:t>http://apps.iasri.res.in/agridata</w:t>
      </w:r>
    </w:p>
    <w:p w14:paraId="35210E52" w14:textId="77777777" w:rsidR="003604F9" w:rsidRDefault="003604F9" w:rsidP="003604F9">
      <w:pPr>
        <w:pStyle w:val="Body"/>
        <w:spacing w:before="0" w:after="120" w:line="276" w:lineRule="auto"/>
        <w:rPr>
          <w:rFonts w:ascii="Arial" w:eastAsia="Arial" w:hAnsi="Arial" w:cs="Arial"/>
          <w:sz w:val="24"/>
          <w:szCs w:val="24"/>
        </w:rPr>
      </w:pPr>
      <w:r>
        <w:rPr>
          <w:rFonts w:ascii="Arial" w:hAnsi="Arial"/>
          <w:sz w:val="24"/>
          <w:szCs w:val="24"/>
          <w:lang w:val="en-US"/>
        </w:rPr>
        <w:t>https://www.indexmundi.com/agriculture</w:t>
      </w:r>
    </w:p>
    <w:p w14:paraId="502F2339" w14:textId="77777777" w:rsidR="003604F9" w:rsidRDefault="003604F9" w:rsidP="003604F9">
      <w:pPr>
        <w:pStyle w:val="Body"/>
        <w:spacing w:before="0" w:after="120" w:line="276" w:lineRule="auto"/>
        <w:rPr>
          <w:rFonts w:ascii="Arial" w:eastAsia="Arial" w:hAnsi="Arial" w:cs="Arial"/>
          <w:sz w:val="24"/>
          <w:szCs w:val="24"/>
        </w:rPr>
      </w:pPr>
      <w:r>
        <w:rPr>
          <w:rFonts w:ascii="Arial" w:hAnsi="Arial"/>
          <w:sz w:val="24"/>
          <w:szCs w:val="24"/>
          <w:lang w:val="en-US"/>
        </w:rPr>
        <w:t>https://data.worldbank.org/</w:t>
      </w:r>
    </w:p>
    <w:p w14:paraId="3B672DD4" w14:textId="77777777" w:rsidR="003604F9" w:rsidRDefault="003604F9" w:rsidP="003604F9">
      <w:pPr>
        <w:pStyle w:val="Body"/>
        <w:spacing w:before="0" w:after="120" w:line="276" w:lineRule="auto"/>
        <w:rPr>
          <w:rFonts w:ascii="Arial" w:eastAsia="Arial" w:hAnsi="Arial" w:cs="Arial"/>
          <w:sz w:val="24"/>
          <w:szCs w:val="24"/>
        </w:rPr>
      </w:pPr>
      <w:r>
        <w:rPr>
          <w:rFonts w:ascii="Arial" w:hAnsi="Arial"/>
          <w:sz w:val="24"/>
          <w:szCs w:val="24"/>
        </w:rPr>
        <w:t>http://www.mospi.gov.in/</w:t>
      </w:r>
    </w:p>
    <w:p w14:paraId="0055FBFB" w14:textId="77777777" w:rsidR="003604F9" w:rsidRDefault="003604F9" w:rsidP="003604F9">
      <w:pPr>
        <w:pStyle w:val="Body"/>
        <w:spacing w:before="0" w:after="120" w:line="276" w:lineRule="auto"/>
        <w:rPr>
          <w:rFonts w:ascii="Arial" w:eastAsia="Arial" w:hAnsi="Arial" w:cs="Arial"/>
          <w:sz w:val="24"/>
          <w:szCs w:val="24"/>
        </w:rPr>
      </w:pPr>
      <w:r>
        <w:rPr>
          <w:rFonts w:ascii="Arial" w:hAnsi="Arial"/>
          <w:sz w:val="24"/>
          <w:szCs w:val="24"/>
        </w:rPr>
        <w:t>http://apps.iasri.res.in/agridata</w:t>
      </w:r>
    </w:p>
    <w:p w14:paraId="7DB0771D" w14:textId="77777777" w:rsidR="003604F9" w:rsidRDefault="003604F9" w:rsidP="003604F9">
      <w:pPr>
        <w:pStyle w:val="Body"/>
        <w:spacing w:before="0" w:after="120" w:line="276" w:lineRule="auto"/>
        <w:rPr>
          <w:rFonts w:ascii="Arial" w:eastAsia="Arial" w:hAnsi="Arial" w:cs="Arial"/>
          <w:sz w:val="24"/>
          <w:szCs w:val="24"/>
        </w:rPr>
      </w:pPr>
      <w:r>
        <w:rPr>
          <w:rFonts w:ascii="Arial" w:hAnsi="Arial"/>
          <w:sz w:val="24"/>
          <w:szCs w:val="24"/>
          <w:lang w:val="en-US"/>
        </w:rPr>
        <w:t>https://www.indexmundi.com/agriculture</w:t>
      </w:r>
    </w:p>
    <w:p w14:paraId="4464746A" w14:textId="77777777" w:rsidR="003604F9" w:rsidRDefault="003604F9" w:rsidP="008013E6"/>
    <w:p w14:paraId="5CD2F207" w14:textId="77777777" w:rsidR="003604F9" w:rsidRDefault="003604F9" w:rsidP="008013E6"/>
    <w:p w14:paraId="239BE97C" w14:textId="77777777" w:rsidR="003604F9" w:rsidRDefault="003604F9" w:rsidP="008013E6"/>
    <w:p w14:paraId="2F5905F3" w14:textId="77777777" w:rsidR="003604F9" w:rsidRDefault="003604F9" w:rsidP="008013E6"/>
    <w:p w14:paraId="05461532" w14:textId="77777777" w:rsidR="003604F9" w:rsidRDefault="003604F9" w:rsidP="008013E6"/>
    <w:p w14:paraId="6CA7D170" w14:textId="77777777" w:rsidR="003604F9" w:rsidRDefault="003604F9" w:rsidP="008013E6"/>
    <w:p w14:paraId="7D1AB151" w14:textId="77777777" w:rsidR="003604F9" w:rsidRDefault="003604F9" w:rsidP="008013E6"/>
    <w:p w14:paraId="0411658B" w14:textId="77777777" w:rsidR="003604F9" w:rsidRDefault="003604F9" w:rsidP="008013E6"/>
    <w:p w14:paraId="2A713560" w14:textId="77777777" w:rsidR="003604F9" w:rsidRDefault="003604F9" w:rsidP="008013E6"/>
    <w:p w14:paraId="54198056" w14:textId="77777777" w:rsidR="003604F9" w:rsidRDefault="003604F9" w:rsidP="008013E6"/>
    <w:p w14:paraId="715D42A0" w14:textId="77777777" w:rsidR="003604F9" w:rsidRDefault="003604F9" w:rsidP="008013E6"/>
    <w:p w14:paraId="21D1D6BC" w14:textId="77777777" w:rsidR="003604F9" w:rsidRDefault="003604F9" w:rsidP="008013E6"/>
    <w:p w14:paraId="0A279F46" w14:textId="77777777" w:rsidR="003604F9" w:rsidRDefault="003604F9" w:rsidP="008013E6"/>
    <w:p w14:paraId="2D160404" w14:textId="77777777" w:rsidR="003604F9" w:rsidRDefault="003604F9" w:rsidP="008013E6"/>
    <w:p w14:paraId="40A4E126" w14:textId="77777777" w:rsidR="003604F9" w:rsidRDefault="003604F9" w:rsidP="008013E6"/>
    <w:p w14:paraId="105E4487" w14:textId="77777777" w:rsidR="003604F9" w:rsidRDefault="003604F9" w:rsidP="008013E6"/>
    <w:p w14:paraId="0B779ABB" w14:textId="77777777" w:rsidR="003604F9" w:rsidRDefault="003604F9" w:rsidP="008013E6"/>
    <w:p w14:paraId="0677A771" w14:textId="77777777" w:rsidR="003604F9" w:rsidRDefault="003604F9" w:rsidP="008013E6"/>
    <w:p w14:paraId="375F53AC" w14:textId="77777777" w:rsidR="003604F9" w:rsidRDefault="003604F9" w:rsidP="008013E6"/>
    <w:p w14:paraId="5F19BB1C" w14:textId="77777777" w:rsidR="003604F9" w:rsidRDefault="003604F9" w:rsidP="008013E6"/>
    <w:p w14:paraId="792C01E7" w14:textId="77777777" w:rsidR="003604F9" w:rsidRDefault="003604F9" w:rsidP="008013E6"/>
    <w:p w14:paraId="2851E7DE" w14:textId="77777777" w:rsidR="003604F9" w:rsidRDefault="003604F9" w:rsidP="003604F9">
      <w:pPr>
        <w:pStyle w:val="Heading"/>
        <w:spacing w:after="200"/>
        <w:rPr>
          <w:rFonts w:ascii="Arial" w:eastAsia="Arial" w:hAnsi="Arial" w:cs="Arial"/>
        </w:rPr>
      </w:pPr>
      <w:r>
        <w:rPr>
          <w:rFonts w:ascii="Arial" w:hAnsi="Arial"/>
          <w:lang w:val="en-US"/>
        </w:rPr>
        <w:t>APPENDIX</w:t>
      </w:r>
    </w:p>
    <w:p w14:paraId="6938E751" w14:textId="77777777" w:rsidR="003604F9" w:rsidRDefault="003604F9" w:rsidP="003604F9">
      <w:pPr>
        <w:pStyle w:val="Body"/>
        <w:widowControl/>
        <w:spacing w:before="0" w:after="160" w:line="259" w:lineRule="auto"/>
        <w:rPr>
          <w:rFonts w:ascii="Calibri" w:eastAsia="Calibri" w:hAnsi="Calibri" w:cs="Calibri"/>
          <w:color w:val="000000"/>
          <w:u w:color="000000"/>
        </w:rPr>
      </w:pPr>
      <w:r>
        <w:rPr>
          <w:rFonts w:ascii="Calibri" w:hAnsi="Calibri"/>
          <w:color w:val="000000"/>
          <w:u w:color="000000"/>
          <w:lang w:val="en-US"/>
        </w:rPr>
        <w:t>Data Tables</w:t>
      </w:r>
    </w:p>
    <w:p w14:paraId="470F0D0E" w14:textId="77777777" w:rsidR="003604F9" w:rsidRDefault="003604F9" w:rsidP="003604F9">
      <w:pPr>
        <w:pStyle w:val="Body"/>
        <w:widowControl/>
        <w:spacing w:before="0" w:after="160" w:line="259" w:lineRule="auto"/>
        <w:rPr>
          <w:rFonts w:ascii="Calibri" w:eastAsia="Calibri" w:hAnsi="Calibri" w:cs="Calibri"/>
          <w:color w:val="000000"/>
          <w:u w:color="000000"/>
        </w:rPr>
      </w:pPr>
      <w:r>
        <w:rPr>
          <w:rFonts w:ascii="Calibri" w:hAnsi="Calibri"/>
          <w:color w:val="000000"/>
          <w:u w:color="000000"/>
          <w:lang w:val="en-US"/>
        </w:rPr>
        <w:t>A.1 FPI and LPI Data</w:t>
      </w:r>
    </w:p>
    <w:tbl>
      <w:tblPr>
        <w:tblW w:w="57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040"/>
        <w:gridCol w:w="2200"/>
        <w:gridCol w:w="2520"/>
      </w:tblGrid>
      <w:tr w:rsidR="003604F9" w14:paraId="63F05C63" w14:textId="77777777" w:rsidTr="00C62E13">
        <w:trPr>
          <w:trHeight w:val="481"/>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2774AAE1" w14:textId="77777777" w:rsidR="003604F9" w:rsidRDefault="003604F9" w:rsidP="00C62E13">
            <w:pPr>
              <w:pStyle w:val="Body"/>
              <w:widowControl/>
              <w:spacing w:before="0" w:after="160" w:line="259" w:lineRule="auto"/>
            </w:pPr>
            <w:r>
              <w:rPr>
                <w:rFonts w:ascii="Helvetica" w:hAnsi="Helvetica"/>
                <w:b/>
                <w:bCs/>
                <w:color w:val="000000"/>
                <w:u w:color="000000"/>
                <w:lang w:val="en-US"/>
              </w:rPr>
              <w:t>Year</w:t>
            </w:r>
          </w:p>
        </w:tc>
        <w:tc>
          <w:tcPr>
            <w:tcW w:w="220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41CC3695" w14:textId="77777777" w:rsidR="003604F9" w:rsidRDefault="003604F9" w:rsidP="00C62E13">
            <w:pPr>
              <w:pStyle w:val="Body"/>
              <w:widowControl/>
              <w:spacing w:before="0" w:line="240" w:lineRule="auto"/>
            </w:pPr>
            <w:r>
              <w:rPr>
                <w:rFonts w:ascii="Helvetica" w:hAnsi="Helvetica"/>
                <w:b/>
                <w:bCs/>
                <w:color w:val="000000"/>
                <w:u w:color="000000"/>
                <w:lang w:val="en-US"/>
              </w:rPr>
              <w:t>Food Production Index</w:t>
            </w:r>
          </w:p>
        </w:tc>
        <w:tc>
          <w:tcPr>
            <w:tcW w:w="252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5256B87C" w14:textId="77777777" w:rsidR="003604F9" w:rsidRDefault="003604F9" w:rsidP="00C62E13">
            <w:pPr>
              <w:pStyle w:val="Body"/>
              <w:widowControl/>
              <w:spacing w:before="0" w:line="240" w:lineRule="auto"/>
            </w:pPr>
            <w:r>
              <w:rPr>
                <w:rFonts w:ascii="Helvetica" w:hAnsi="Helvetica"/>
                <w:b/>
                <w:bCs/>
                <w:color w:val="000000"/>
                <w:u w:color="000000"/>
                <w:lang w:val="en-US"/>
              </w:rPr>
              <w:t xml:space="preserve">Livestock Production Index </w:t>
            </w:r>
          </w:p>
        </w:tc>
      </w:tr>
      <w:tr w:rsidR="003604F9" w14:paraId="6834F5EC"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17153F06"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1961</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251F82BA"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32.12</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4E6E03A" w14:textId="77777777" w:rsidR="003604F9" w:rsidRDefault="003604F9" w:rsidP="00C62E13">
            <w:pPr>
              <w:pStyle w:val="Body"/>
              <w:widowControl/>
              <w:spacing w:before="0" w:line="240" w:lineRule="auto"/>
              <w:jc w:val="right"/>
            </w:pPr>
            <w:r>
              <w:rPr>
                <w:rFonts w:ascii="Calibri" w:hAnsi="Calibri"/>
                <w:color w:val="000000"/>
                <w:u w:color="000000"/>
                <w:lang w:val="en-US"/>
              </w:rPr>
              <w:t>24.5</w:t>
            </w:r>
          </w:p>
        </w:tc>
      </w:tr>
      <w:tr w:rsidR="003604F9" w14:paraId="76078129"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52CB4B4E"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1962</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5C14D0BE"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31.68</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2598E7F6" w14:textId="77777777" w:rsidR="003604F9" w:rsidRDefault="003604F9" w:rsidP="00C62E13">
            <w:pPr>
              <w:pStyle w:val="Body"/>
              <w:widowControl/>
              <w:spacing w:before="0" w:line="240" w:lineRule="auto"/>
              <w:jc w:val="right"/>
            </w:pPr>
            <w:r>
              <w:rPr>
                <w:rFonts w:ascii="Calibri" w:hAnsi="Calibri"/>
                <w:color w:val="000000"/>
                <w:u w:color="000000"/>
                <w:lang w:val="en-US"/>
              </w:rPr>
              <w:t>24.61</w:t>
            </w:r>
          </w:p>
        </w:tc>
      </w:tr>
      <w:tr w:rsidR="003604F9" w14:paraId="6B267721"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18F2F5F6"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1963</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3BD29FC8"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32.4</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1A488517" w14:textId="77777777" w:rsidR="003604F9" w:rsidRDefault="003604F9" w:rsidP="00C62E13">
            <w:pPr>
              <w:pStyle w:val="Body"/>
              <w:widowControl/>
              <w:spacing w:before="0" w:line="240" w:lineRule="auto"/>
              <w:jc w:val="right"/>
            </w:pPr>
            <w:r>
              <w:rPr>
                <w:rFonts w:ascii="Calibri" w:hAnsi="Calibri"/>
                <w:color w:val="000000"/>
                <w:u w:color="000000"/>
                <w:lang w:val="en-US"/>
              </w:rPr>
              <w:t>24.67</w:t>
            </w:r>
          </w:p>
        </w:tc>
      </w:tr>
      <w:tr w:rsidR="003604F9" w14:paraId="48BB36D9"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3DB51A89"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1964</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67C7C2D3"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33.23</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7589F64F" w14:textId="77777777" w:rsidR="003604F9" w:rsidRDefault="003604F9" w:rsidP="00C62E13">
            <w:pPr>
              <w:pStyle w:val="Body"/>
              <w:widowControl/>
              <w:spacing w:before="0" w:line="240" w:lineRule="auto"/>
              <w:jc w:val="right"/>
            </w:pPr>
            <w:r>
              <w:rPr>
                <w:rFonts w:ascii="Calibri" w:hAnsi="Calibri"/>
                <w:color w:val="000000"/>
                <w:u w:color="000000"/>
                <w:lang w:val="en-US"/>
              </w:rPr>
              <w:t>24.62</w:t>
            </w:r>
          </w:p>
        </w:tc>
      </w:tr>
      <w:tr w:rsidR="003604F9" w14:paraId="3B75A016"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5134104D"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1965</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55624246"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31.67</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35954B47" w14:textId="77777777" w:rsidR="003604F9" w:rsidRDefault="003604F9" w:rsidP="00C62E13">
            <w:pPr>
              <w:pStyle w:val="Body"/>
              <w:widowControl/>
              <w:spacing w:before="0" w:line="240" w:lineRule="auto"/>
              <w:jc w:val="right"/>
            </w:pPr>
            <w:r>
              <w:rPr>
                <w:rFonts w:ascii="Calibri" w:hAnsi="Calibri"/>
                <w:color w:val="000000"/>
                <w:u w:color="000000"/>
                <w:lang w:val="en-US"/>
              </w:rPr>
              <w:t>24.72</w:t>
            </w:r>
          </w:p>
        </w:tc>
      </w:tr>
      <w:tr w:rsidR="003604F9" w14:paraId="4237F55E"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2A8B35CC"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1966</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399BA9BA"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31.63</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23CB1D83" w14:textId="77777777" w:rsidR="003604F9" w:rsidRDefault="003604F9" w:rsidP="00C62E13">
            <w:pPr>
              <w:pStyle w:val="Body"/>
              <w:widowControl/>
              <w:spacing w:before="0" w:line="240" w:lineRule="auto"/>
              <w:jc w:val="right"/>
            </w:pPr>
            <w:r>
              <w:rPr>
                <w:rFonts w:ascii="Calibri" w:hAnsi="Calibri"/>
                <w:color w:val="000000"/>
                <w:u w:color="000000"/>
                <w:lang w:val="en-US"/>
              </w:rPr>
              <w:t>25.04</w:t>
            </w:r>
          </w:p>
        </w:tc>
      </w:tr>
      <w:tr w:rsidR="003604F9" w14:paraId="1A4F1556"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77CCFBA0"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1967</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0DDE1939"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33.55</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1C7A48FF" w14:textId="77777777" w:rsidR="003604F9" w:rsidRDefault="003604F9" w:rsidP="00C62E13">
            <w:pPr>
              <w:pStyle w:val="Body"/>
              <w:widowControl/>
              <w:spacing w:before="0" w:line="240" w:lineRule="auto"/>
              <w:jc w:val="right"/>
            </w:pPr>
            <w:r>
              <w:rPr>
                <w:rFonts w:ascii="Calibri" w:hAnsi="Calibri"/>
                <w:color w:val="000000"/>
                <w:u w:color="000000"/>
                <w:lang w:val="en-US"/>
              </w:rPr>
              <w:t>25.49</w:t>
            </w:r>
          </w:p>
        </w:tc>
      </w:tr>
      <w:tr w:rsidR="003604F9" w14:paraId="124FF052"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66F24EA5"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1968</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78BFF7F0"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35.4</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7797B6E2" w14:textId="77777777" w:rsidR="003604F9" w:rsidRDefault="003604F9" w:rsidP="00C62E13">
            <w:pPr>
              <w:pStyle w:val="Body"/>
              <w:widowControl/>
              <w:spacing w:before="0" w:line="240" w:lineRule="auto"/>
              <w:jc w:val="right"/>
            </w:pPr>
            <w:r>
              <w:rPr>
                <w:rFonts w:ascii="Calibri" w:hAnsi="Calibri"/>
                <w:color w:val="000000"/>
                <w:u w:color="000000"/>
                <w:lang w:val="en-US"/>
              </w:rPr>
              <w:t>26.71</w:t>
            </w:r>
          </w:p>
        </w:tc>
      </w:tr>
      <w:tr w:rsidR="003604F9" w14:paraId="21AA618B"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1FC322C7"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1969</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1C19ED7C"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36.62</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29B86293" w14:textId="77777777" w:rsidR="003604F9" w:rsidRDefault="003604F9" w:rsidP="00C62E13">
            <w:pPr>
              <w:pStyle w:val="Body"/>
              <w:widowControl/>
              <w:spacing w:before="0" w:line="240" w:lineRule="auto"/>
              <w:jc w:val="right"/>
            </w:pPr>
            <w:r>
              <w:rPr>
                <w:rFonts w:ascii="Calibri" w:hAnsi="Calibri"/>
                <w:color w:val="000000"/>
                <w:u w:color="000000"/>
                <w:lang w:val="en-US"/>
              </w:rPr>
              <w:t>27.19</w:t>
            </w:r>
          </w:p>
        </w:tc>
      </w:tr>
      <w:tr w:rsidR="003604F9" w14:paraId="29584EC0"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206CD78E"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1970</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0A96360F"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38.52</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3FA49E43" w14:textId="77777777" w:rsidR="003604F9" w:rsidRDefault="003604F9" w:rsidP="00C62E13">
            <w:pPr>
              <w:pStyle w:val="Body"/>
              <w:widowControl/>
              <w:spacing w:before="0" w:line="240" w:lineRule="auto"/>
              <w:jc w:val="right"/>
            </w:pPr>
            <w:r>
              <w:rPr>
                <w:rFonts w:ascii="Calibri" w:hAnsi="Calibri"/>
                <w:color w:val="000000"/>
                <w:u w:color="000000"/>
                <w:lang w:val="en-US"/>
              </w:rPr>
              <w:t>26.94</w:t>
            </w:r>
          </w:p>
        </w:tc>
      </w:tr>
      <w:tr w:rsidR="003604F9" w14:paraId="2854B1C4"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3BD1F07F"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1971</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0003FC53"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38.96</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33F3BADE" w14:textId="77777777" w:rsidR="003604F9" w:rsidRDefault="003604F9" w:rsidP="00C62E13">
            <w:pPr>
              <w:pStyle w:val="Body"/>
              <w:widowControl/>
              <w:spacing w:before="0" w:line="240" w:lineRule="auto"/>
              <w:jc w:val="right"/>
            </w:pPr>
            <w:r>
              <w:rPr>
                <w:rFonts w:ascii="Calibri" w:hAnsi="Calibri"/>
                <w:color w:val="000000"/>
                <w:u w:color="000000"/>
                <w:lang w:val="en-US"/>
              </w:rPr>
              <w:t>28.48</w:t>
            </w:r>
          </w:p>
        </w:tc>
      </w:tr>
      <w:tr w:rsidR="003604F9" w14:paraId="37CA3A85"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543468B5"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1972</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79A1C84C"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37.34</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4E8DFA5A" w14:textId="77777777" w:rsidR="003604F9" w:rsidRDefault="003604F9" w:rsidP="00C62E13">
            <w:pPr>
              <w:pStyle w:val="Body"/>
              <w:widowControl/>
              <w:spacing w:before="0" w:line="240" w:lineRule="auto"/>
              <w:jc w:val="right"/>
            </w:pPr>
            <w:r>
              <w:rPr>
                <w:rFonts w:ascii="Calibri" w:hAnsi="Calibri"/>
                <w:color w:val="000000"/>
                <w:u w:color="000000"/>
                <w:lang w:val="en-US"/>
              </w:rPr>
              <w:t>28.87</w:t>
            </w:r>
          </w:p>
        </w:tc>
      </w:tr>
      <w:tr w:rsidR="003604F9" w14:paraId="67186E1A"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6433C267"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1973</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30B5CB33"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40.31</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9413EF1" w14:textId="77777777" w:rsidR="003604F9" w:rsidRDefault="003604F9" w:rsidP="00C62E13">
            <w:pPr>
              <w:pStyle w:val="Body"/>
              <w:widowControl/>
              <w:spacing w:before="0" w:line="240" w:lineRule="auto"/>
              <w:jc w:val="right"/>
            </w:pPr>
            <w:r>
              <w:rPr>
                <w:rFonts w:ascii="Calibri" w:hAnsi="Calibri"/>
                <w:color w:val="000000"/>
                <w:u w:color="000000"/>
                <w:lang w:val="en-US"/>
              </w:rPr>
              <w:t>29.51</w:t>
            </w:r>
          </w:p>
        </w:tc>
      </w:tr>
      <w:tr w:rsidR="003604F9" w14:paraId="1C1A4A11"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2F44D162"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1974</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7E2172B1"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39.04</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6439E530" w14:textId="77777777" w:rsidR="003604F9" w:rsidRDefault="003604F9" w:rsidP="00C62E13">
            <w:pPr>
              <w:pStyle w:val="Body"/>
              <w:widowControl/>
              <w:spacing w:before="0" w:line="240" w:lineRule="auto"/>
              <w:jc w:val="right"/>
            </w:pPr>
            <w:r>
              <w:rPr>
                <w:rFonts w:ascii="Calibri" w:hAnsi="Calibri"/>
                <w:color w:val="000000"/>
                <w:u w:color="000000"/>
                <w:lang w:val="en-US"/>
              </w:rPr>
              <w:t>30.78</w:t>
            </w:r>
          </w:p>
        </w:tc>
      </w:tr>
      <w:tr w:rsidR="003604F9" w14:paraId="37FAE18F"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379829AB"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1975</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63836780"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43.38</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326864C" w14:textId="77777777" w:rsidR="003604F9" w:rsidRDefault="003604F9" w:rsidP="00C62E13">
            <w:pPr>
              <w:pStyle w:val="Body"/>
              <w:widowControl/>
              <w:spacing w:before="0" w:line="240" w:lineRule="auto"/>
              <w:jc w:val="right"/>
            </w:pPr>
            <w:r>
              <w:rPr>
                <w:rFonts w:ascii="Calibri" w:hAnsi="Calibri"/>
                <w:color w:val="000000"/>
                <w:u w:color="000000"/>
                <w:lang w:val="en-US"/>
              </w:rPr>
              <w:t>31.96</w:t>
            </w:r>
          </w:p>
        </w:tc>
      </w:tr>
      <w:tr w:rsidR="003604F9" w14:paraId="4DDABFE0"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2EABFD86"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1976</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1729B79A"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42.99</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36755215" w14:textId="77777777" w:rsidR="003604F9" w:rsidRDefault="003604F9" w:rsidP="00C62E13">
            <w:pPr>
              <w:pStyle w:val="Body"/>
              <w:widowControl/>
              <w:spacing w:before="0" w:line="240" w:lineRule="auto"/>
              <w:jc w:val="right"/>
            </w:pPr>
            <w:r>
              <w:rPr>
                <w:rFonts w:ascii="Calibri" w:hAnsi="Calibri"/>
                <w:color w:val="000000"/>
                <w:u w:color="000000"/>
                <w:lang w:val="en-US"/>
              </w:rPr>
              <w:t>33.62</w:t>
            </w:r>
          </w:p>
        </w:tc>
      </w:tr>
      <w:tr w:rsidR="003604F9" w14:paraId="11966271"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5BFFE2D1" w14:textId="77777777" w:rsidR="003604F9" w:rsidRDefault="003604F9" w:rsidP="00C62E13">
            <w:pPr>
              <w:pStyle w:val="Body"/>
              <w:widowControl/>
              <w:spacing w:before="0" w:line="240" w:lineRule="auto"/>
              <w:jc w:val="right"/>
            </w:pPr>
            <w:r>
              <w:rPr>
                <w:rFonts w:ascii="Helvetica" w:hAnsi="Helvetica"/>
                <w:b/>
                <w:bCs/>
                <w:color w:val="000000"/>
                <w:u w:color="000000"/>
                <w:lang w:val="en-US"/>
              </w:rPr>
              <w:lastRenderedPageBreak/>
              <w:t>1977</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02AD6217"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46.53</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5098D0FD" w14:textId="77777777" w:rsidR="003604F9" w:rsidRDefault="003604F9" w:rsidP="00C62E13">
            <w:pPr>
              <w:pStyle w:val="Body"/>
              <w:widowControl/>
              <w:spacing w:before="0" w:line="240" w:lineRule="auto"/>
              <w:jc w:val="right"/>
            </w:pPr>
            <w:r>
              <w:rPr>
                <w:rFonts w:ascii="Calibri" w:hAnsi="Calibri"/>
                <w:color w:val="000000"/>
                <w:u w:color="000000"/>
                <w:lang w:val="en-US"/>
              </w:rPr>
              <w:t>34.89</w:t>
            </w:r>
          </w:p>
        </w:tc>
      </w:tr>
      <w:tr w:rsidR="003604F9" w14:paraId="576A0105"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514B3C14"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1978</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4E4C997D"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48</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6BA94286" w14:textId="77777777" w:rsidR="003604F9" w:rsidRDefault="003604F9" w:rsidP="00C62E13">
            <w:pPr>
              <w:pStyle w:val="Body"/>
              <w:widowControl/>
              <w:spacing w:before="0" w:line="240" w:lineRule="auto"/>
              <w:jc w:val="right"/>
            </w:pPr>
            <w:r>
              <w:rPr>
                <w:rFonts w:ascii="Calibri" w:hAnsi="Calibri"/>
                <w:color w:val="000000"/>
                <w:u w:color="000000"/>
                <w:lang w:val="en-US"/>
              </w:rPr>
              <w:t>35.6</w:t>
            </w:r>
          </w:p>
        </w:tc>
      </w:tr>
      <w:tr w:rsidR="003604F9" w14:paraId="63846058"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18B5FDDA"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1979</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18D8504A"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45.78</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3D8CF449" w14:textId="77777777" w:rsidR="003604F9" w:rsidRDefault="003604F9" w:rsidP="00C62E13">
            <w:pPr>
              <w:pStyle w:val="Body"/>
              <w:widowControl/>
              <w:spacing w:before="0" w:line="240" w:lineRule="auto"/>
              <w:jc w:val="right"/>
            </w:pPr>
            <w:r>
              <w:rPr>
                <w:rFonts w:ascii="Calibri" w:hAnsi="Calibri"/>
                <w:color w:val="000000"/>
                <w:u w:color="000000"/>
                <w:lang w:val="en-US"/>
              </w:rPr>
              <w:t>37.13</w:t>
            </w:r>
          </w:p>
        </w:tc>
      </w:tr>
      <w:tr w:rsidR="003604F9" w14:paraId="69DC19CE"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68710947"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1980</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537DC58E"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47.65</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1B10AD7B" w14:textId="77777777" w:rsidR="003604F9" w:rsidRDefault="003604F9" w:rsidP="00C62E13">
            <w:pPr>
              <w:pStyle w:val="Body"/>
              <w:widowControl/>
              <w:spacing w:before="0" w:line="240" w:lineRule="auto"/>
              <w:jc w:val="right"/>
            </w:pPr>
            <w:r>
              <w:rPr>
                <w:rFonts w:ascii="Calibri" w:hAnsi="Calibri"/>
                <w:color w:val="000000"/>
                <w:u w:color="000000"/>
                <w:lang w:val="en-US"/>
              </w:rPr>
              <w:t>38.65</w:t>
            </w:r>
          </w:p>
        </w:tc>
      </w:tr>
      <w:tr w:rsidR="003604F9" w14:paraId="7791F016"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3BD6D0AC"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1981</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3B103259"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51.02</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77684E54" w14:textId="77777777" w:rsidR="003604F9" w:rsidRDefault="003604F9" w:rsidP="00C62E13">
            <w:pPr>
              <w:pStyle w:val="Body"/>
              <w:widowControl/>
              <w:spacing w:before="0" w:line="240" w:lineRule="auto"/>
              <w:jc w:val="right"/>
            </w:pPr>
            <w:r>
              <w:rPr>
                <w:rFonts w:ascii="Calibri" w:hAnsi="Calibri"/>
                <w:color w:val="000000"/>
                <w:u w:color="000000"/>
                <w:lang w:val="en-US"/>
              </w:rPr>
              <w:t>41.12</w:t>
            </w:r>
          </w:p>
        </w:tc>
      </w:tr>
      <w:tr w:rsidR="003604F9" w14:paraId="4040DE6A"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34B47AB2"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1982</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0AD3DE80"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50.71</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7D0B9430" w14:textId="77777777" w:rsidR="003604F9" w:rsidRDefault="003604F9" w:rsidP="00C62E13">
            <w:pPr>
              <w:pStyle w:val="Body"/>
              <w:widowControl/>
              <w:spacing w:before="0" w:line="240" w:lineRule="auto"/>
              <w:jc w:val="right"/>
            </w:pPr>
            <w:r>
              <w:rPr>
                <w:rFonts w:ascii="Calibri" w:hAnsi="Calibri"/>
                <w:color w:val="000000"/>
                <w:u w:color="000000"/>
                <w:lang w:val="en-US"/>
              </w:rPr>
              <w:t>43.59</w:t>
            </w:r>
          </w:p>
        </w:tc>
      </w:tr>
      <w:tr w:rsidR="003604F9" w14:paraId="1B395968"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13A14E6B"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1983</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2E4A2468"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56.79</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6D6372D5" w14:textId="77777777" w:rsidR="003604F9" w:rsidRDefault="003604F9" w:rsidP="00C62E13">
            <w:pPr>
              <w:pStyle w:val="Body"/>
              <w:widowControl/>
              <w:spacing w:before="0" w:line="240" w:lineRule="auto"/>
              <w:jc w:val="right"/>
            </w:pPr>
            <w:r>
              <w:rPr>
                <w:rFonts w:ascii="Calibri" w:hAnsi="Calibri"/>
                <w:color w:val="000000"/>
                <w:u w:color="000000"/>
                <w:lang w:val="en-US"/>
              </w:rPr>
              <w:t>46.28</w:t>
            </w:r>
          </w:p>
        </w:tc>
      </w:tr>
      <w:tr w:rsidR="003604F9" w14:paraId="3955BF92"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0227A05C"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1984</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453F9807"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57.86</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33B81DA3" w14:textId="77777777" w:rsidR="003604F9" w:rsidRDefault="003604F9" w:rsidP="00C62E13">
            <w:pPr>
              <w:pStyle w:val="Body"/>
              <w:widowControl/>
              <w:spacing w:before="0" w:line="240" w:lineRule="auto"/>
              <w:jc w:val="right"/>
            </w:pPr>
            <w:r>
              <w:rPr>
                <w:rFonts w:ascii="Calibri" w:hAnsi="Calibri"/>
                <w:color w:val="000000"/>
                <w:u w:color="000000"/>
                <w:lang w:val="en-US"/>
              </w:rPr>
              <w:t>48.63</w:t>
            </w:r>
          </w:p>
        </w:tc>
      </w:tr>
      <w:tr w:rsidR="003604F9" w14:paraId="1C9FB6F3"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29A31736"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1985</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70BE3DEB"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59.1</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D5A4F44" w14:textId="77777777" w:rsidR="003604F9" w:rsidRDefault="003604F9" w:rsidP="00C62E13">
            <w:pPr>
              <w:pStyle w:val="Body"/>
              <w:widowControl/>
              <w:spacing w:before="0" w:line="240" w:lineRule="auto"/>
              <w:jc w:val="right"/>
            </w:pPr>
            <w:r>
              <w:rPr>
                <w:rFonts w:ascii="Calibri" w:hAnsi="Calibri"/>
                <w:color w:val="000000"/>
                <w:u w:color="000000"/>
                <w:lang w:val="en-US"/>
              </w:rPr>
              <w:t>51.2</w:t>
            </w:r>
          </w:p>
        </w:tc>
      </w:tr>
      <w:tr w:rsidR="003604F9" w14:paraId="7B96F1B4"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363A5A8D"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1986</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77B097A1"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60.08</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4CB5F579" w14:textId="77777777" w:rsidR="003604F9" w:rsidRDefault="003604F9" w:rsidP="00C62E13">
            <w:pPr>
              <w:pStyle w:val="Body"/>
              <w:widowControl/>
              <w:spacing w:before="0" w:line="240" w:lineRule="auto"/>
              <w:jc w:val="right"/>
            </w:pPr>
            <w:r>
              <w:rPr>
                <w:rFonts w:ascii="Calibri" w:hAnsi="Calibri"/>
                <w:color w:val="000000"/>
                <w:u w:color="000000"/>
                <w:lang w:val="en-US"/>
              </w:rPr>
              <w:t>53.1</w:t>
            </w:r>
          </w:p>
        </w:tc>
      </w:tr>
      <w:tr w:rsidR="003604F9" w14:paraId="6D5F166A"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68C382EB"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1987</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2F826D61"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59.54</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39AAED51" w14:textId="77777777" w:rsidR="003604F9" w:rsidRDefault="003604F9" w:rsidP="00C62E13">
            <w:pPr>
              <w:pStyle w:val="Body"/>
              <w:widowControl/>
              <w:spacing w:before="0" w:line="240" w:lineRule="auto"/>
              <w:jc w:val="right"/>
            </w:pPr>
            <w:r>
              <w:rPr>
                <w:rFonts w:ascii="Calibri" w:hAnsi="Calibri"/>
                <w:color w:val="000000"/>
                <w:u w:color="000000"/>
                <w:lang w:val="en-US"/>
              </w:rPr>
              <w:t>54.31</w:t>
            </w:r>
          </w:p>
        </w:tc>
      </w:tr>
      <w:tr w:rsidR="003604F9" w14:paraId="04AF66D3"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73EBC01D"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1988</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3636100C"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65.24</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53126B68" w14:textId="77777777" w:rsidR="003604F9" w:rsidRDefault="003604F9" w:rsidP="00C62E13">
            <w:pPr>
              <w:pStyle w:val="Body"/>
              <w:widowControl/>
              <w:spacing w:before="0" w:line="240" w:lineRule="auto"/>
              <w:jc w:val="right"/>
            </w:pPr>
            <w:r>
              <w:rPr>
                <w:rFonts w:ascii="Calibri" w:hAnsi="Calibri"/>
                <w:color w:val="000000"/>
                <w:u w:color="000000"/>
                <w:lang w:val="en-US"/>
              </w:rPr>
              <w:t>55.9</w:t>
            </w:r>
          </w:p>
        </w:tc>
      </w:tr>
      <w:tr w:rsidR="003604F9" w14:paraId="646533B1"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580871A9"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1989</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56FD4566"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68.93</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D5C2E33" w14:textId="77777777" w:rsidR="003604F9" w:rsidRDefault="003604F9" w:rsidP="00C62E13">
            <w:pPr>
              <w:pStyle w:val="Body"/>
              <w:widowControl/>
              <w:spacing w:before="0" w:line="240" w:lineRule="auto"/>
              <w:jc w:val="right"/>
            </w:pPr>
            <w:r>
              <w:rPr>
                <w:rFonts w:ascii="Calibri" w:hAnsi="Calibri"/>
                <w:color w:val="000000"/>
                <w:u w:color="000000"/>
                <w:lang w:val="en-US"/>
              </w:rPr>
              <w:t>58.62</w:t>
            </w:r>
          </w:p>
        </w:tc>
      </w:tr>
      <w:tr w:rsidR="003604F9" w14:paraId="1E1E4F1F"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197CECFD"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1990</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689C57A9"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70.13</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50DBDF9C" w14:textId="77777777" w:rsidR="003604F9" w:rsidRDefault="003604F9" w:rsidP="00C62E13">
            <w:pPr>
              <w:pStyle w:val="Body"/>
              <w:widowControl/>
              <w:spacing w:before="0" w:line="240" w:lineRule="auto"/>
              <w:jc w:val="right"/>
            </w:pPr>
            <w:r>
              <w:rPr>
                <w:rFonts w:ascii="Calibri" w:hAnsi="Calibri"/>
                <w:color w:val="000000"/>
                <w:u w:color="000000"/>
                <w:lang w:val="en-US"/>
              </w:rPr>
              <w:t>60.66</w:t>
            </w:r>
          </w:p>
        </w:tc>
      </w:tr>
      <w:tr w:rsidR="003604F9" w14:paraId="3149EF70"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0BCE1DE0"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1991</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7D5CC408"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71.13</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6AD966CE" w14:textId="77777777" w:rsidR="003604F9" w:rsidRDefault="003604F9" w:rsidP="00C62E13">
            <w:pPr>
              <w:pStyle w:val="Body"/>
              <w:widowControl/>
              <w:spacing w:before="0" w:line="240" w:lineRule="auto"/>
              <w:jc w:val="right"/>
            </w:pPr>
            <w:r>
              <w:rPr>
                <w:rFonts w:ascii="Calibri" w:hAnsi="Calibri"/>
                <w:color w:val="000000"/>
                <w:u w:color="000000"/>
                <w:lang w:val="en-US"/>
              </w:rPr>
              <w:t>61.68</w:t>
            </w:r>
          </w:p>
        </w:tc>
      </w:tr>
      <w:tr w:rsidR="003604F9" w14:paraId="09BAD5B1"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7C73663D"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1992</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72262818"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74.12</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3CDD1D53" w14:textId="77777777" w:rsidR="003604F9" w:rsidRDefault="003604F9" w:rsidP="00C62E13">
            <w:pPr>
              <w:pStyle w:val="Body"/>
              <w:widowControl/>
              <w:spacing w:before="0" w:line="240" w:lineRule="auto"/>
              <w:jc w:val="right"/>
            </w:pPr>
            <w:r>
              <w:rPr>
                <w:rFonts w:ascii="Calibri" w:hAnsi="Calibri"/>
                <w:color w:val="000000"/>
                <w:u w:color="000000"/>
                <w:lang w:val="en-US"/>
              </w:rPr>
              <w:t>63.8</w:t>
            </w:r>
          </w:p>
        </w:tc>
      </w:tr>
      <w:tr w:rsidR="003604F9" w14:paraId="5A1D0B59"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5FA4A74A"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1993</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AB2A05E"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76.9</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1BF11DC" w14:textId="77777777" w:rsidR="003604F9" w:rsidRDefault="003604F9" w:rsidP="00C62E13">
            <w:pPr>
              <w:pStyle w:val="Body"/>
              <w:widowControl/>
              <w:spacing w:before="0" w:line="240" w:lineRule="auto"/>
              <w:jc w:val="right"/>
            </w:pPr>
            <w:r>
              <w:rPr>
                <w:rFonts w:ascii="Calibri" w:hAnsi="Calibri"/>
                <w:color w:val="000000"/>
                <w:u w:color="000000"/>
                <w:lang w:val="en-US"/>
              </w:rPr>
              <w:t>66.06</w:t>
            </w:r>
          </w:p>
        </w:tc>
      </w:tr>
      <w:tr w:rsidR="003604F9" w14:paraId="37EE16E4"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27493AC9"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1994</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3F61089C"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79.03</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08942F7A" w14:textId="77777777" w:rsidR="003604F9" w:rsidRDefault="003604F9" w:rsidP="00C62E13">
            <w:pPr>
              <w:pStyle w:val="Body"/>
              <w:widowControl/>
              <w:spacing w:before="0" w:line="240" w:lineRule="auto"/>
              <w:jc w:val="right"/>
            </w:pPr>
            <w:r>
              <w:rPr>
                <w:rFonts w:ascii="Calibri" w:hAnsi="Calibri"/>
                <w:color w:val="000000"/>
                <w:u w:color="000000"/>
                <w:lang w:val="en-US"/>
              </w:rPr>
              <w:t>68.33</w:t>
            </w:r>
          </w:p>
        </w:tc>
      </w:tr>
      <w:tr w:rsidR="003604F9" w14:paraId="3CFD5319"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43F0EBD0"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1995</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0C93733E"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81.05</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0FB8BB7D" w14:textId="77777777" w:rsidR="003604F9" w:rsidRDefault="003604F9" w:rsidP="00C62E13">
            <w:pPr>
              <w:pStyle w:val="Body"/>
              <w:widowControl/>
              <w:spacing w:before="0" w:line="240" w:lineRule="auto"/>
              <w:jc w:val="right"/>
            </w:pPr>
            <w:r>
              <w:rPr>
                <w:rFonts w:ascii="Calibri" w:hAnsi="Calibri"/>
                <w:color w:val="000000"/>
                <w:u w:color="000000"/>
                <w:lang w:val="en-US"/>
              </w:rPr>
              <w:t>71.75</w:t>
            </w:r>
          </w:p>
        </w:tc>
      </w:tr>
      <w:tr w:rsidR="003604F9" w14:paraId="175B24E4"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5D69B1C2"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1996</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3AD54AD9"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84.09</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23A54BD6" w14:textId="77777777" w:rsidR="003604F9" w:rsidRDefault="003604F9" w:rsidP="00C62E13">
            <w:pPr>
              <w:pStyle w:val="Body"/>
              <w:widowControl/>
              <w:spacing w:before="0" w:line="240" w:lineRule="auto"/>
              <w:jc w:val="right"/>
            </w:pPr>
            <w:r>
              <w:rPr>
                <w:rFonts w:ascii="Calibri" w:hAnsi="Calibri"/>
                <w:color w:val="000000"/>
                <w:u w:color="000000"/>
                <w:lang w:val="en-US"/>
              </w:rPr>
              <w:t>74.18</w:t>
            </w:r>
          </w:p>
        </w:tc>
      </w:tr>
      <w:tr w:rsidR="003604F9" w14:paraId="7D44154C"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1EA2F1A2"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1997</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6C1C8D2B"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86.51</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1E60A91A" w14:textId="77777777" w:rsidR="003604F9" w:rsidRDefault="003604F9" w:rsidP="00C62E13">
            <w:pPr>
              <w:pStyle w:val="Body"/>
              <w:widowControl/>
              <w:spacing w:before="0" w:line="240" w:lineRule="auto"/>
              <w:jc w:val="right"/>
            </w:pPr>
            <w:r>
              <w:rPr>
                <w:rFonts w:ascii="Calibri" w:hAnsi="Calibri"/>
                <w:color w:val="000000"/>
                <w:u w:color="000000"/>
                <w:lang w:val="en-US"/>
              </w:rPr>
              <w:t>76.29</w:t>
            </w:r>
          </w:p>
        </w:tc>
      </w:tr>
      <w:tr w:rsidR="003604F9" w14:paraId="0413DF48"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37F1F00F"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1998</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57933535"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88.02</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456D1037" w14:textId="77777777" w:rsidR="003604F9" w:rsidRDefault="003604F9" w:rsidP="00C62E13">
            <w:pPr>
              <w:pStyle w:val="Body"/>
              <w:widowControl/>
              <w:spacing w:before="0" w:line="240" w:lineRule="auto"/>
              <w:jc w:val="right"/>
            </w:pPr>
            <w:r>
              <w:rPr>
                <w:rFonts w:ascii="Calibri" w:hAnsi="Calibri"/>
                <w:color w:val="000000"/>
                <w:u w:color="000000"/>
                <w:lang w:val="en-US"/>
              </w:rPr>
              <w:t>79.1</w:t>
            </w:r>
          </w:p>
        </w:tc>
      </w:tr>
      <w:tr w:rsidR="003604F9" w14:paraId="167A2715"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096983B5"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1999</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2FEE7339"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92.14</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69C71B96" w14:textId="77777777" w:rsidR="003604F9" w:rsidRDefault="003604F9" w:rsidP="00C62E13">
            <w:pPr>
              <w:pStyle w:val="Body"/>
              <w:widowControl/>
              <w:spacing w:before="0" w:line="240" w:lineRule="auto"/>
              <w:jc w:val="right"/>
            </w:pPr>
            <w:r>
              <w:rPr>
                <w:rFonts w:ascii="Calibri" w:hAnsi="Calibri"/>
                <w:color w:val="000000"/>
                <w:u w:color="000000"/>
                <w:lang w:val="en-US"/>
              </w:rPr>
              <w:t>82.5</w:t>
            </w:r>
          </w:p>
        </w:tc>
      </w:tr>
      <w:tr w:rsidR="003604F9" w14:paraId="76CC6A8A"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6739FF15" w14:textId="77777777" w:rsidR="003604F9" w:rsidRDefault="003604F9" w:rsidP="00C62E13">
            <w:pPr>
              <w:pStyle w:val="Body"/>
              <w:widowControl/>
              <w:spacing w:before="0" w:line="240" w:lineRule="auto"/>
              <w:jc w:val="right"/>
            </w:pPr>
            <w:r>
              <w:rPr>
                <w:rFonts w:ascii="Helvetica" w:hAnsi="Helvetica"/>
                <w:b/>
                <w:bCs/>
                <w:color w:val="000000"/>
                <w:u w:color="000000"/>
                <w:lang w:val="en-US"/>
              </w:rPr>
              <w:t>2000</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36FBBA25"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91.53</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7220FE65" w14:textId="77777777" w:rsidR="003604F9" w:rsidRDefault="003604F9" w:rsidP="00C62E13">
            <w:pPr>
              <w:pStyle w:val="Body"/>
              <w:widowControl/>
              <w:spacing w:before="0" w:line="240" w:lineRule="auto"/>
              <w:jc w:val="right"/>
            </w:pPr>
            <w:r>
              <w:rPr>
                <w:rFonts w:ascii="Calibri" w:hAnsi="Calibri"/>
                <w:color w:val="000000"/>
                <w:u w:color="000000"/>
                <w:lang w:val="en-US"/>
              </w:rPr>
              <w:t>84.62</w:t>
            </w:r>
          </w:p>
        </w:tc>
      </w:tr>
      <w:tr w:rsidR="003604F9" w14:paraId="65EF50DD"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1B202818" w14:textId="77777777" w:rsidR="003604F9" w:rsidRDefault="003604F9" w:rsidP="00C62E13">
            <w:pPr>
              <w:pStyle w:val="Body"/>
              <w:widowControl/>
              <w:spacing w:before="0" w:line="240" w:lineRule="auto"/>
              <w:jc w:val="right"/>
            </w:pPr>
            <w:r>
              <w:rPr>
                <w:rFonts w:ascii="Helvetica" w:hAnsi="Helvetica"/>
                <w:b/>
                <w:bCs/>
                <w:color w:val="000000"/>
                <w:u w:color="000000"/>
                <w:lang w:val="en-US"/>
              </w:rPr>
              <w:t>2001</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3BAEF337"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94.63</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1B55E4C" w14:textId="77777777" w:rsidR="003604F9" w:rsidRDefault="003604F9" w:rsidP="00C62E13">
            <w:pPr>
              <w:pStyle w:val="Body"/>
              <w:widowControl/>
              <w:spacing w:before="0" w:line="240" w:lineRule="auto"/>
              <w:jc w:val="right"/>
            </w:pPr>
            <w:r>
              <w:rPr>
                <w:rFonts w:ascii="Calibri" w:hAnsi="Calibri"/>
                <w:color w:val="000000"/>
                <w:u w:color="000000"/>
                <w:lang w:val="en-US"/>
              </w:rPr>
              <w:t>87.86</w:t>
            </w:r>
          </w:p>
        </w:tc>
      </w:tr>
      <w:tr w:rsidR="003604F9" w14:paraId="2DD72113"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28FE2486" w14:textId="77777777" w:rsidR="003604F9" w:rsidRDefault="003604F9" w:rsidP="00C62E13">
            <w:pPr>
              <w:pStyle w:val="Body"/>
              <w:widowControl/>
              <w:spacing w:before="0" w:line="240" w:lineRule="auto"/>
              <w:jc w:val="right"/>
            </w:pPr>
            <w:r>
              <w:rPr>
                <w:rFonts w:ascii="Helvetica" w:hAnsi="Helvetica"/>
                <w:b/>
                <w:bCs/>
                <w:color w:val="000000"/>
                <w:u w:color="000000"/>
                <w:lang w:val="en-US"/>
              </w:rPr>
              <w:t>2002</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38CBF448"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87.38</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03675290" w14:textId="77777777" w:rsidR="003604F9" w:rsidRDefault="003604F9" w:rsidP="00C62E13">
            <w:pPr>
              <w:pStyle w:val="Body"/>
              <w:widowControl/>
              <w:spacing w:before="0" w:line="240" w:lineRule="auto"/>
              <w:jc w:val="right"/>
            </w:pPr>
            <w:r>
              <w:rPr>
                <w:rFonts w:ascii="Calibri" w:hAnsi="Calibri"/>
                <w:color w:val="000000"/>
                <w:u w:color="000000"/>
                <w:lang w:val="en-US"/>
              </w:rPr>
              <w:t>89.62</w:t>
            </w:r>
          </w:p>
        </w:tc>
      </w:tr>
      <w:tr w:rsidR="003604F9" w14:paraId="6B7DB9E2"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311CA9AC" w14:textId="77777777" w:rsidR="003604F9" w:rsidRDefault="003604F9" w:rsidP="00C62E13">
            <w:pPr>
              <w:pStyle w:val="Body"/>
              <w:widowControl/>
              <w:spacing w:before="0" w:line="240" w:lineRule="auto"/>
              <w:jc w:val="right"/>
            </w:pPr>
            <w:r>
              <w:rPr>
                <w:rFonts w:ascii="Helvetica" w:hAnsi="Helvetica"/>
                <w:b/>
                <w:bCs/>
                <w:color w:val="000000"/>
                <w:u w:color="000000"/>
                <w:lang w:val="en-US"/>
              </w:rPr>
              <w:t>2003</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33A6082C"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96.38</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03944DEA" w14:textId="77777777" w:rsidR="003604F9" w:rsidRDefault="003604F9" w:rsidP="00C62E13">
            <w:pPr>
              <w:pStyle w:val="Body"/>
              <w:widowControl/>
              <w:spacing w:before="0" w:line="240" w:lineRule="auto"/>
              <w:jc w:val="right"/>
            </w:pPr>
            <w:r>
              <w:rPr>
                <w:rFonts w:ascii="Calibri" w:hAnsi="Calibri"/>
                <w:color w:val="000000"/>
                <w:u w:color="000000"/>
                <w:lang w:val="en-US"/>
              </w:rPr>
              <w:t>91.62</w:t>
            </w:r>
          </w:p>
        </w:tc>
      </w:tr>
      <w:tr w:rsidR="003604F9" w14:paraId="251D5701"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515115ED" w14:textId="77777777" w:rsidR="003604F9" w:rsidRDefault="003604F9" w:rsidP="00C62E13">
            <w:pPr>
              <w:pStyle w:val="Body"/>
              <w:widowControl/>
              <w:spacing w:before="0" w:line="240" w:lineRule="auto"/>
              <w:jc w:val="right"/>
            </w:pPr>
            <w:r>
              <w:rPr>
                <w:rFonts w:ascii="Helvetica" w:hAnsi="Helvetica"/>
                <w:b/>
                <w:bCs/>
                <w:color w:val="000000"/>
                <w:u w:color="000000"/>
                <w:lang w:val="en-US"/>
              </w:rPr>
              <w:t>2004</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2EC304A2"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94.74</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0A958509" w14:textId="77777777" w:rsidR="003604F9" w:rsidRDefault="003604F9" w:rsidP="00C62E13">
            <w:pPr>
              <w:pStyle w:val="Body"/>
              <w:widowControl/>
              <w:spacing w:before="0" w:line="240" w:lineRule="auto"/>
              <w:jc w:val="right"/>
            </w:pPr>
            <w:r>
              <w:rPr>
                <w:rFonts w:ascii="Calibri" w:hAnsi="Calibri"/>
                <w:color w:val="000000"/>
                <w:u w:color="000000"/>
                <w:lang w:val="en-US"/>
              </w:rPr>
              <w:t>95.85</w:t>
            </w:r>
          </w:p>
        </w:tc>
      </w:tr>
      <w:tr w:rsidR="003604F9" w14:paraId="68DCD94A"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719F85B2" w14:textId="77777777" w:rsidR="003604F9" w:rsidRDefault="003604F9" w:rsidP="00C62E13">
            <w:pPr>
              <w:pStyle w:val="Body"/>
              <w:widowControl/>
              <w:spacing w:before="0" w:line="240" w:lineRule="auto"/>
              <w:jc w:val="right"/>
            </w:pPr>
            <w:r>
              <w:rPr>
                <w:rFonts w:ascii="Helvetica" w:hAnsi="Helvetica"/>
                <w:b/>
                <w:bCs/>
                <w:color w:val="000000"/>
                <w:u w:color="000000"/>
                <w:lang w:val="en-US"/>
              </w:rPr>
              <w:t>2005</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0FD8F0AF"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100.03</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10961629" w14:textId="77777777" w:rsidR="003604F9" w:rsidRDefault="003604F9" w:rsidP="00C62E13">
            <w:pPr>
              <w:pStyle w:val="Body"/>
              <w:widowControl/>
              <w:spacing w:before="0" w:line="240" w:lineRule="auto"/>
              <w:jc w:val="right"/>
            </w:pPr>
            <w:r>
              <w:rPr>
                <w:rFonts w:ascii="Calibri" w:hAnsi="Calibri"/>
                <w:color w:val="000000"/>
                <w:u w:color="000000"/>
                <w:lang w:val="en-US"/>
              </w:rPr>
              <w:t>99.83</w:t>
            </w:r>
          </w:p>
        </w:tc>
      </w:tr>
      <w:tr w:rsidR="003604F9" w14:paraId="7CC05AA5"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7B88E723" w14:textId="77777777" w:rsidR="003604F9" w:rsidRDefault="003604F9" w:rsidP="00C62E13">
            <w:pPr>
              <w:pStyle w:val="Body"/>
              <w:widowControl/>
              <w:spacing w:before="0" w:line="240" w:lineRule="auto"/>
              <w:jc w:val="right"/>
            </w:pPr>
            <w:r>
              <w:rPr>
                <w:rFonts w:ascii="Helvetica" w:hAnsi="Helvetica"/>
                <w:b/>
                <w:bCs/>
                <w:color w:val="000000"/>
                <w:u w:color="000000"/>
                <w:lang w:val="en-US"/>
              </w:rPr>
              <w:t>2006</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4E182233"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105.23</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0EE4DB5E" w14:textId="77777777" w:rsidR="003604F9" w:rsidRDefault="003604F9" w:rsidP="00C62E13">
            <w:pPr>
              <w:pStyle w:val="Body"/>
              <w:widowControl/>
              <w:spacing w:before="0" w:line="240" w:lineRule="auto"/>
              <w:jc w:val="right"/>
            </w:pPr>
            <w:r>
              <w:rPr>
                <w:rFonts w:ascii="Calibri" w:hAnsi="Calibri"/>
                <w:color w:val="000000"/>
                <w:u w:color="000000"/>
                <w:lang w:val="en-US"/>
              </w:rPr>
              <w:t>104.32</w:t>
            </w:r>
          </w:p>
        </w:tc>
      </w:tr>
      <w:tr w:rsidR="003604F9" w14:paraId="62450A0C"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7A62604D" w14:textId="77777777" w:rsidR="003604F9" w:rsidRDefault="003604F9" w:rsidP="00C62E13">
            <w:pPr>
              <w:pStyle w:val="Body"/>
              <w:widowControl/>
              <w:spacing w:before="0" w:line="240" w:lineRule="auto"/>
              <w:jc w:val="right"/>
            </w:pPr>
            <w:r>
              <w:rPr>
                <w:rFonts w:ascii="Helvetica" w:hAnsi="Helvetica"/>
                <w:b/>
                <w:bCs/>
                <w:color w:val="000000"/>
                <w:u w:color="000000"/>
                <w:lang w:val="en-US"/>
              </w:rPr>
              <w:t>2007</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2B156DA0"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114.49</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701B4C25" w14:textId="77777777" w:rsidR="003604F9" w:rsidRDefault="003604F9" w:rsidP="00C62E13">
            <w:pPr>
              <w:pStyle w:val="Body"/>
              <w:widowControl/>
              <w:spacing w:before="0" w:line="240" w:lineRule="auto"/>
              <w:jc w:val="right"/>
            </w:pPr>
            <w:r>
              <w:rPr>
                <w:rFonts w:ascii="Calibri" w:hAnsi="Calibri"/>
                <w:color w:val="000000"/>
                <w:u w:color="000000"/>
                <w:lang w:val="en-US"/>
              </w:rPr>
              <w:t>110.92</w:t>
            </w:r>
          </w:p>
        </w:tc>
      </w:tr>
      <w:tr w:rsidR="003604F9" w14:paraId="32B0C0A7"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0D9F49B3" w14:textId="77777777" w:rsidR="003604F9" w:rsidRDefault="003604F9" w:rsidP="00C62E13">
            <w:pPr>
              <w:pStyle w:val="Body"/>
              <w:widowControl/>
              <w:spacing w:before="0" w:line="240" w:lineRule="auto"/>
              <w:jc w:val="right"/>
            </w:pPr>
            <w:r>
              <w:rPr>
                <w:rFonts w:ascii="Helvetica" w:hAnsi="Helvetica"/>
                <w:b/>
                <w:bCs/>
                <w:color w:val="000000"/>
                <w:u w:color="000000"/>
                <w:lang w:val="en-US"/>
              </w:rPr>
              <w:lastRenderedPageBreak/>
              <w:t>2008</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32DB1B9D"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117</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1ABF29BC" w14:textId="77777777" w:rsidR="003604F9" w:rsidRDefault="003604F9" w:rsidP="00C62E13">
            <w:pPr>
              <w:pStyle w:val="Body"/>
              <w:widowControl/>
              <w:spacing w:before="0" w:line="240" w:lineRule="auto"/>
              <w:jc w:val="right"/>
            </w:pPr>
            <w:r>
              <w:rPr>
                <w:rFonts w:ascii="Calibri" w:hAnsi="Calibri"/>
                <w:color w:val="000000"/>
                <w:u w:color="000000"/>
                <w:lang w:val="en-US"/>
              </w:rPr>
              <w:t>114.55</w:t>
            </w:r>
          </w:p>
        </w:tc>
      </w:tr>
      <w:tr w:rsidR="003604F9" w14:paraId="4102590D"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41DB98B7" w14:textId="77777777" w:rsidR="003604F9" w:rsidRDefault="003604F9" w:rsidP="00C62E13">
            <w:pPr>
              <w:pStyle w:val="Body"/>
              <w:widowControl/>
              <w:spacing w:before="0" w:line="240" w:lineRule="auto"/>
              <w:jc w:val="right"/>
            </w:pPr>
            <w:r>
              <w:rPr>
                <w:rFonts w:ascii="Helvetica" w:hAnsi="Helvetica"/>
                <w:b/>
                <w:bCs/>
                <w:color w:val="000000"/>
                <w:u w:color="000000"/>
                <w:lang w:val="en-US"/>
              </w:rPr>
              <w:t>2009</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207E7A5A"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114.27</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2F288851" w14:textId="77777777" w:rsidR="003604F9" w:rsidRDefault="003604F9" w:rsidP="00C62E13">
            <w:pPr>
              <w:pStyle w:val="Body"/>
              <w:widowControl/>
              <w:spacing w:before="0" w:line="240" w:lineRule="auto"/>
              <w:jc w:val="right"/>
            </w:pPr>
            <w:r>
              <w:rPr>
                <w:rFonts w:ascii="Calibri" w:hAnsi="Calibri"/>
                <w:color w:val="000000"/>
                <w:u w:color="000000"/>
                <w:lang w:val="en-US"/>
              </w:rPr>
              <w:t>118.54</w:t>
            </w:r>
          </w:p>
        </w:tc>
      </w:tr>
      <w:tr w:rsidR="003604F9" w14:paraId="1C1E3612"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121F2875" w14:textId="77777777" w:rsidR="003604F9" w:rsidRDefault="003604F9" w:rsidP="00C62E13">
            <w:pPr>
              <w:pStyle w:val="Body"/>
              <w:widowControl/>
              <w:spacing w:before="0" w:line="240" w:lineRule="auto"/>
              <w:jc w:val="right"/>
            </w:pPr>
            <w:r>
              <w:rPr>
                <w:rFonts w:ascii="Helvetica" w:hAnsi="Helvetica"/>
                <w:b/>
                <w:bCs/>
                <w:color w:val="000000"/>
                <w:u w:color="000000"/>
                <w:lang w:val="en-US"/>
              </w:rPr>
              <w:t>2010</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505FD716"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123.19</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07CB44E2" w14:textId="77777777" w:rsidR="003604F9" w:rsidRDefault="003604F9" w:rsidP="00C62E13">
            <w:pPr>
              <w:pStyle w:val="Body"/>
              <w:widowControl/>
              <w:spacing w:before="0" w:line="240" w:lineRule="auto"/>
              <w:jc w:val="right"/>
            </w:pPr>
            <w:r>
              <w:rPr>
                <w:rFonts w:ascii="Calibri" w:hAnsi="Calibri"/>
                <w:color w:val="000000"/>
                <w:u w:color="000000"/>
                <w:lang w:val="en-US"/>
              </w:rPr>
              <w:t>123.49</w:t>
            </w:r>
          </w:p>
        </w:tc>
      </w:tr>
      <w:tr w:rsidR="003604F9" w14:paraId="437B8325"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4E0D0B35" w14:textId="77777777" w:rsidR="003604F9" w:rsidRDefault="003604F9" w:rsidP="00C62E13">
            <w:pPr>
              <w:pStyle w:val="Body"/>
              <w:widowControl/>
              <w:spacing w:before="0" w:line="240" w:lineRule="auto"/>
              <w:jc w:val="right"/>
            </w:pPr>
            <w:r>
              <w:rPr>
                <w:rFonts w:ascii="Helvetica" w:hAnsi="Helvetica"/>
                <w:b/>
                <w:bCs/>
                <w:color w:val="000000"/>
                <w:u w:color="000000"/>
                <w:lang w:val="en-US"/>
              </w:rPr>
              <w:t>2011</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6573D2B5"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130.87</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27675D85" w14:textId="77777777" w:rsidR="003604F9" w:rsidRDefault="003604F9" w:rsidP="00C62E13">
            <w:pPr>
              <w:pStyle w:val="Body"/>
              <w:widowControl/>
              <w:spacing w:before="0" w:line="240" w:lineRule="auto"/>
              <w:jc w:val="right"/>
            </w:pPr>
            <w:r>
              <w:rPr>
                <w:rFonts w:ascii="Calibri" w:hAnsi="Calibri"/>
                <w:color w:val="000000"/>
                <w:u w:color="000000"/>
                <w:lang w:val="en-US"/>
              </w:rPr>
              <w:t>128.2</w:t>
            </w:r>
          </w:p>
        </w:tc>
      </w:tr>
      <w:tr w:rsidR="003604F9" w14:paraId="11255619"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7462F562" w14:textId="77777777" w:rsidR="003604F9" w:rsidRDefault="003604F9" w:rsidP="00C62E13">
            <w:pPr>
              <w:pStyle w:val="Body"/>
              <w:widowControl/>
              <w:spacing w:before="0" w:line="240" w:lineRule="auto"/>
              <w:jc w:val="right"/>
            </w:pPr>
            <w:r>
              <w:rPr>
                <w:rFonts w:ascii="Helvetica" w:hAnsi="Helvetica"/>
                <w:b/>
                <w:bCs/>
                <w:color w:val="000000"/>
                <w:u w:color="000000"/>
                <w:lang w:val="en-US"/>
              </w:rPr>
              <w:t>2012</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136CB3BB"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133.81</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4C37BB9D" w14:textId="77777777" w:rsidR="003604F9" w:rsidRDefault="003604F9" w:rsidP="00C62E13">
            <w:pPr>
              <w:pStyle w:val="Body"/>
              <w:widowControl/>
              <w:spacing w:before="0" w:line="240" w:lineRule="auto"/>
              <w:jc w:val="right"/>
            </w:pPr>
            <w:r>
              <w:rPr>
                <w:rFonts w:ascii="Calibri" w:hAnsi="Calibri"/>
                <w:color w:val="000000"/>
                <w:u w:color="000000"/>
                <w:lang w:val="en-US"/>
              </w:rPr>
              <w:t>131.89</w:t>
            </w:r>
          </w:p>
        </w:tc>
      </w:tr>
      <w:tr w:rsidR="003604F9" w14:paraId="35137833"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6064AB50" w14:textId="77777777" w:rsidR="003604F9" w:rsidRDefault="003604F9" w:rsidP="00C62E13">
            <w:pPr>
              <w:pStyle w:val="Body"/>
              <w:widowControl/>
              <w:spacing w:before="0" w:line="240" w:lineRule="auto"/>
              <w:jc w:val="right"/>
            </w:pPr>
            <w:r>
              <w:rPr>
                <w:rFonts w:ascii="Helvetica" w:hAnsi="Helvetica"/>
                <w:b/>
                <w:bCs/>
                <w:color w:val="000000"/>
                <w:u w:color="000000"/>
                <w:lang w:val="en-US"/>
              </w:rPr>
              <w:t>2013</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110CF8AD"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139.06</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39ACCBCE" w14:textId="77777777" w:rsidR="003604F9" w:rsidRDefault="003604F9" w:rsidP="00C62E13">
            <w:pPr>
              <w:pStyle w:val="Body"/>
              <w:widowControl/>
              <w:spacing w:before="0" w:line="240" w:lineRule="auto"/>
              <w:jc w:val="right"/>
            </w:pPr>
            <w:r>
              <w:rPr>
                <w:rFonts w:ascii="Calibri" w:hAnsi="Calibri"/>
                <w:color w:val="000000"/>
                <w:u w:color="000000"/>
                <w:lang w:val="en-US"/>
              </w:rPr>
              <w:t>136.32</w:t>
            </w:r>
          </w:p>
        </w:tc>
      </w:tr>
      <w:tr w:rsidR="003604F9" w14:paraId="7CE58184"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46F7189D" w14:textId="77777777" w:rsidR="003604F9" w:rsidRDefault="003604F9" w:rsidP="00C62E13">
            <w:pPr>
              <w:pStyle w:val="Body"/>
              <w:widowControl/>
              <w:spacing w:before="0" w:line="240" w:lineRule="auto"/>
              <w:jc w:val="right"/>
            </w:pPr>
            <w:r>
              <w:rPr>
                <w:rFonts w:ascii="Helvetica" w:hAnsi="Helvetica"/>
                <w:b/>
                <w:bCs/>
                <w:color w:val="000000"/>
                <w:u w:color="000000"/>
                <w:lang w:val="en-US"/>
              </w:rPr>
              <w:t>2014</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107821F2"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142.88</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6BBAEB65" w14:textId="77777777" w:rsidR="003604F9" w:rsidRDefault="003604F9" w:rsidP="00C62E13">
            <w:pPr>
              <w:pStyle w:val="Body"/>
              <w:widowControl/>
              <w:spacing w:before="0" w:line="240" w:lineRule="auto"/>
              <w:jc w:val="right"/>
            </w:pPr>
            <w:r>
              <w:rPr>
                <w:rFonts w:ascii="Calibri" w:hAnsi="Calibri"/>
                <w:color w:val="000000"/>
                <w:u w:color="000000"/>
                <w:lang w:val="en-US"/>
              </w:rPr>
              <w:t>143.11</w:t>
            </w:r>
          </w:p>
        </w:tc>
      </w:tr>
      <w:tr w:rsidR="003604F9" w14:paraId="69D1531B"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0BA6A0AA" w14:textId="77777777" w:rsidR="003604F9" w:rsidRDefault="003604F9" w:rsidP="00C62E13">
            <w:pPr>
              <w:pStyle w:val="Body"/>
              <w:widowControl/>
              <w:spacing w:before="0" w:line="240" w:lineRule="auto"/>
              <w:jc w:val="right"/>
            </w:pPr>
            <w:r>
              <w:rPr>
                <w:rFonts w:ascii="Helvetica" w:hAnsi="Helvetica"/>
                <w:b/>
                <w:bCs/>
                <w:color w:val="000000"/>
                <w:u w:color="000000"/>
                <w:lang w:val="en-US"/>
              </w:rPr>
              <w:t>2015</w:t>
            </w:r>
          </w:p>
        </w:tc>
        <w:tc>
          <w:tcPr>
            <w:tcW w:w="22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126E490A"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141</w:t>
            </w:r>
          </w:p>
        </w:tc>
        <w:tc>
          <w:tcPr>
            <w:tcW w:w="252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2BF4CFB6" w14:textId="77777777" w:rsidR="003604F9" w:rsidRDefault="003604F9" w:rsidP="00C62E13">
            <w:pPr>
              <w:pStyle w:val="Body"/>
              <w:widowControl/>
              <w:spacing w:before="0" w:line="240" w:lineRule="auto"/>
              <w:jc w:val="right"/>
            </w:pPr>
            <w:r>
              <w:rPr>
                <w:rFonts w:ascii="Calibri" w:hAnsi="Calibri"/>
                <w:color w:val="000000"/>
                <w:u w:color="000000"/>
                <w:lang w:val="en-US"/>
              </w:rPr>
              <w:t>149.7</w:t>
            </w:r>
          </w:p>
        </w:tc>
      </w:tr>
      <w:tr w:rsidR="003604F9" w14:paraId="1AFB4A9C" w14:textId="77777777" w:rsidTr="00C62E13">
        <w:trPr>
          <w:trHeight w:val="230"/>
        </w:trPr>
        <w:tc>
          <w:tcPr>
            <w:tcW w:w="104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1E6E126B" w14:textId="77777777" w:rsidR="003604F9" w:rsidRDefault="003604F9" w:rsidP="00C62E13">
            <w:pPr>
              <w:pStyle w:val="Body"/>
              <w:widowControl/>
              <w:spacing w:before="0" w:line="240" w:lineRule="auto"/>
              <w:jc w:val="right"/>
            </w:pPr>
            <w:r>
              <w:rPr>
                <w:rFonts w:ascii="Helvetica" w:hAnsi="Helvetica"/>
                <w:b/>
                <w:bCs/>
                <w:color w:val="000000"/>
                <w:u w:color="000000"/>
                <w:lang w:val="en-US"/>
              </w:rPr>
              <w:t>2016</w:t>
            </w:r>
          </w:p>
        </w:tc>
        <w:tc>
          <w:tcPr>
            <w:tcW w:w="22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7FC56404" w14:textId="77777777" w:rsidR="003604F9" w:rsidRDefault="003604F9" w:rsidP="00C62E13">
            <w:pPr>
              <w:pStyle w:val="Body"/>
              <w:widowControl/>
              <w:spacing w:before="0" w:line="240" w:lineRule="auto"/>
              <w:jc w:val="right"/>
            </w:pPr>
            <w:r>
              <w:rPr>
                <w:rFonts w:ascii="Verdana" w:hAnsi="Verdana"/>
                <w:color w:val="000000"/>
                <w:sz w:val="18"/>
                <w:szCs w:val="18"/>
                <w:u w:color="000000"/>
                <w:lang w:val="en-US"/>
              </w:rPr>
              <w:t>144.39</w:t>
            </w:r>
          </w:p>
        </w:tc>
        <w:tc>
          <w:tcPr>
            <w:tcW w:w="252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529AE2CA" w14:textId="77777777" w:rsidR="003604F9" w:rsidRDefault="003604F9" w:rsidP="00C62E13">
            <w:pPr>
              <w:pStyle w:val="Body"/>
              <w:widowControl/>
              <w:spacing w:before="0" w:line="240" w:lineRule="auto"/>
              <w:jc w:val="right"/>
            </w:pPr>
            <w:r>
              <w:rPr>
                <w:rFonts w:ascii="Calibri" w:hAnsi="Calibri"/>
                <w:color w:val="000000"/>
                <w:u w:color="000000"/>
                <w:lang w:val="en-US"/>
              </w:rPr>
              <w:t>152.71</w:t>
            </w:r>
          </w:p>
        </w:tc>
      </w:tr>
    </w:tbl>
    <w:p w14:paraId="3569F360" w14:textId="03DC3974" w:rsidR="003604F9" w:rsidRDefault="00875215" w:rsidP="003604F9">
      <w:pPr>
        <w:pStyle w:val="Body"/>
        <w:spacing w:before="0" w:after="160" w:line="240" w:lineRule="auto"/>
        <w:rPr>
          <w:rFonts w:ascii="Calibri" w:eastAsia="Calibri" w:hAnsi="Calibri" w:cs="Calibri"/>
          <w:color w:val="000000"/>
          <w:u w:color="000000"/>
        </w:rPr>
      </w:pPr>
      <w:hyperlink r:id="rId16" w:history="1">
        <w:r w:rsidRPr="00875215">
          <w:rPr>
            <w:rStyle w:val="Hyperlink"/>
            <w:rFonts w:ascii="Calibri" w:eastAsia="Calibri" w:hAnsi="Calibri" w:cs="Calibri"/>
          </w:rPr>
          <w:t>https://data.worldbank.org/indicator/AG.PRD.FOOD.XD?locations=IN</w:t>
        </w:r>
      </w:hyperlink>
    </w:p>
    <w:p w14:paraId="3CAA8643" w14:textId="77777777" w:rsidR="003604F9" w:rsidRDefault="003604F9" w:rsidP="003604F9">
      <w:pPr>
        <w:pStyle w:val="Body"/>
        <w:widowControl/>
        <w:spacing w:before="0" w:after="160" w:line="259" w:lineRule="auto"/>
        <w:rPr>
          <w:rFonts w:ascii="Calibri" w:eastAsia="Calibri" w:hAnsi="Calibri" w:cs="Calibri"/>
          <w:color w:val="000000"/>
          <w:u w:color="000000"/>
        </w:rPr>
      </w:pPr>
    </w:p>
    <w:p w14:paraId="74ED90C1" w14:textId="77777777" w:rsidR="003604F9" w:rsidRDefault="003604F9" w:rsidP="003604F9">
      <w:pPr>
        <w:pStyle w:val="Body"/>
        <w:widowControl/>
        <w:spacing w:before="0" w:after="160" w:line="259" w:lineRule="auto"/>
        <w:rPr>
          <w:rFonts w:ascii="Calibri" w:eastAsia="Calibri" w:hAnsi="Calibri" w:cs="Calibri"/>
          <w:color w:val="000000"/>
          <w:u w:color="000000"/>
        </w:rPr>
      </w:pPr>
    </w:p>
    <w:p w14:paraId="58D722D7" w14:textId="77777777" w:rsidR="003604F9" w:rsidRDefault="003604F9" w:rsidP="003604F9">
      <w:pPr>
        <w:pStyle w:val="Body"/>
        <w:widowControl/>
        <w:spacing w:before="0" w:after="160" w:line="259" w:lineRule="auto"/>
        <w:rPr>
          <w:rFonts w:ascii="Calibri" w:eastAsia="Calibri" w:hAnsi="Calibri" w:cs="Calibri"/>
          <w:color w:val="000000"/>
          <w:u w:color="000000"/>
        </w:rPr>
      </w:pPr>
    </w:p>
    <w:p w14:paraId="50606D25" w14:textId="77777777" w:rsidR="003604F9" w:rsidRDefault="003604F9" w:rsidP="003604F9">
      <w:pPr>
        <w:pStyle w:val="Body"/>
        <w:widowControl/>
        <w:spacing w:before="0" w:after="160" w:line="259" w:lineRule="auto"/>
        <w:rPr>
          <w:rFonts w:ascii="Calibri" w:eastAsia="Calibri" w:hAnsi="Calibri" w:cs="Calibri"/>
          <w:color w:val="000000"/>
          <w:u w:color="000000"/>
        </w:rPr>
      </w:pPr>
      <w:r>
        <w:rPr>
          <w:rFonts w:ascii="Calibri" w:hAnsi="Calibri"/>
          <w:color w:val="000000"/>
          <w:u w:color="000000"/>
          <w:lang w:val="en-US"/>
        </w:rPr>
        <w:t>A.2 Indicators Data</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664"/>
        <w:gridCol w:w="1880"/>
        <w:gridCol w:w="1757"/>
        <w:gridCol w:w="1650"/>
        <w:gridCol w:w="1732"/>
        <w:gridCol w:w="1667"/>
      </w:tblGrid>
      <w:tr w:rsidR="003604F9" w14:paraId="1F23851B" w14:textId="77777777" w:rsidTr="00C62E13">
        <w:trPr>
          <w:trHeight w:val="100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E47F285" w14:textId="77777777" w:rsidR="003604F9" w:rsidRDefault="003604F9" w:rsidP="00C62E13">
            <w:pPr>
              <w:pStyle w:val="Body"/>
              <w:widowControl/>
              <w:spacing w:before="0" w:after="160" w:line="259" w:lineRule="auto"/>
              <w:jc w:val="center"/>
            </w:pPr>
            <w:r>
              <w:rPr>
                <w:rFonts w:ascii="Helvetica" w:hAnsi="Helvetica"/>
                <w:b/>
                <w:bCs/>
                <w:color w:val="000000"/>
                <w:u w:color="000000"/>
                <w:lang w:val="en-US"/>
              </w:rPr>
              <w:t>Year</w:t>
            </w:r>
          </w:p>
        </w:tc>
        <w:tc>
          <w:tcPr>
            <w:tcW w:w="1880"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92F9622" w14:textId="77777777" w:rsidR="003604F9" w:rsidRDefault="003604F9" w:rsidP="00C62E13">
            <w:pPr>
              <w:pStyle w:val="Body"/>
              <w:widowControl/>
              <w:spacing w:before="0" w:line="240" w:lineRule="auto"/>
              <w:jc w:val="center"/>
            </w:pPr>
            <w:r>
              <w:rPr>
                <w:rFonts w:ascii="Helvetica" w:hAnsi="Helvetica"/>
                <w:b/>
                <w:bCs/>
                <w:color w:val="000000"/>
                <w:u w:color="000000"/>
                <w:lang w:val="en-US"/>
              </w:rPr>
              <w:t>GDP (current US$)</w:t>
            </w:r>
          </w:p>
        </w:tc>
        <w:tc>
          <w:tcPr>
            <w:tcW w:w="175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19F6A92" w14:textId="77777777" w:rsidR="003604F9" w:rsidRDefault="003604F9" w:rsidP="00C62E13">
            <w:pPr>
              <w:pStyle w:val="Body"/>
              <w:widowControl/>
              <w:spacing w:before="0" w:line="240" w:lineRule="auto"/>
              <w:jc w:val="center"/>
            </w:pPr>
            <w:r>
              <w:rPr>
                <w:rFonts w:ascii="Helvetica" w:hAnsi="Helvetica"/>
                <w:b/>
                <w:bCs/>
                <w:color w:val="000000"/>
                <w:u w:color="000000"/>
                <w:lang w:val="en-US"/>
              </w:rPr>
              <w:t>Population, total</w:t>
            </w:r>
          </w:p>
        </w:tc>
        <w:tc>
          <w:tcPr>
            <w:tcW w:w="1650"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BC8432D" w14:textId="77777777" w:rsidR="003604F9" w:rsidRDefault="003604F9" w:rsidP="00C62E13">
            <w:pPr>
              <w:pStyle w:val="Body"/>
              <w:widowControl/>
              <w:spacing w:before="0" w:line="240" w:lineRule="auto"/>
              <w:jc w:val="center"/>
            </w:pPr>
            <w:r>
              <w:rPr>
                <w:rFonts w:ascii="Helvetica" w:hAnsi="Helvetica"/>
                <w:b/>
                <w:bCs/>
                <w:color w:val="000000"/>
                <w:u w:color="000000"/>
                <w:lang w:val="en-US"/>
              </w:rPr>
              <w:t>GDP per capita (current US$)</w:t>
            </w:r>
          </w:p>
        </w:tc>
        <w:tc>
          <w:tcPr>
            <w:tcW w:w="1732"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CC5CA8B" w14:textId="77777777" w:rsidR="003604F9" w:rsidRDefault="003604F9" w:rsidP="00C62E13">
            <w:pPr>
              <w:pStyle w:val="Body"/>
              <w:widowControl/>
              <w:spacing w:before="0" w:line="240" w:lineRule="auto"/>
              <w:jc w:val="center"/>
            </w:pPr>
            <w:r>
              <w:rPr>
                <w:rFonts w:ascii="Helvetica" w:hAnsi="Helvetica"/>
                <w:b/>
                <w:bCs/>
                <w:color w:val="000000"/>
                <w:u w:color="000000"/>
                <w:lang w:val="en-US"/>
              </w:rPr>
              <w:t>Inflation, GDP deflator (annual %)</w:t>
            </w:r>
          </w:p>
        </w:tc>
        <w:tc>
          <w:tcPr>
            <w:tcW w:w="166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AF83559" w14:textId="77777777" w:rsidR="003604F9" w:rsidRDefault="003604F9" w:rsidP="00C62E13">
            <w:pPr>
              <w:pStyle w:val="Body"/>
              <w:widowControl/>
              <w:spacing w:before="0" w:line="240" w:lineRule="auto"/>
              <w:jc w:val="center"/>
            </w:pPr>
            <w:r>
              <w:rPr>
                <w:rFonts w:ascii="Helvetica" w:hAnsi="Helvetica"/>
                <w:b/>
                <w:bCs/>
                <w:color w:val="000000"/>
                <w:u w:color="000000"/>
                <w:lang w:val="en-US"/>
              </w:rPr>
              <w:t>Life expectancy at birth, total (years)</w:t>
            </w:r>
          </w:p>
        </w:tc>
      </w:tr>
      <w:tr w:rsidR="003604F9" w14:paraId="732377B6"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0B61455"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1960</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436CB35" w14:textId="77777777" w:rsidR="003604F9" w:rsidRDefault="003604F9" w:rsidP="00C62E13">
            <w:pPr>
              <w:pStyle w:val="Body"/>
              <w:widowControl/>
              <w:spacing w:before="0" w:line="240" w:lineRule="auto"/>
              <w:jc w:val="right"/>
            </w:pPr>
            <w:r>
              <w:rPr>
                <w:rFonts w:ascii="Calibri" w:hAnsi="Calibri"/>
                <w:color w:val="000000"/>
                <w:u w:color="000000"/>
                <w:lang w:val="en-US"/>
              </w:rPr>
              <w:t>37029883875</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51E9149" w14:textId="77777777" w:rsidR="003604F9" w:rsidRDefault="003604F9" w:rsidP="00C62E13">
            <w:pPr>
              <w:pStyle w:val="Body"/>
              <w:widowControl/>
              <w:spacing w:before="0" w:line="240" w:lineRule="auto"/>
              <w:jc w:val="right"/>
            </w:pPr>
            <w:r>
              <w:rPr>
                <w:rFonts w:ascii="Calibri" w:hAnsi="Calibri"/>
                <w:color w:val="000000"/>
                <w:u w:color="000000"/>
                <w:lang w:val="en-US"/>
              </w:rPr>
              <w:t>450547679</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0B87FFB" w14:textId="77777777" w:rsidR="003604F9" w:rsidRDefault="003604F9" w:rsidP="00C62E13">
            <w:pPr>
              <w:pStyle w:val="Body"/>
              <w:widowControl/>
              <w:spacing w:before="0" w:line="240" w:lineRule="auto"/>
              <w:jc w:val="right"/>
            </w:pPr>
            <w:r>
              <w:rPr>
                <w:rFonts w:ascii="Calibri" w:hAnsi="Calibri"/>
                <w:color w:val="000000"/>
                <w:u w:color="000000"/>
                <w:lang w:val="en-US"/>
              </w:rPr>
              <w:t>82.18860201</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1126739" w14:textId="77777777" w:rsidR="003604F9" w:rsidRDefault="003604F9" w:rsidP="00C62E13"/>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A0EC18A" w14:textId="77777777" w:rsidR="003604F9" w:rsidRDefault="003604F9" w:rsidP="00C62E13">
            <w:pPr>
              <w:pStyle w:val="Body"/>
              <w:widowControl/>
              <w:spacing w:before="0" w:line="240" w:lineRule="auto"/>
              <w:jc w:val="right"/>
            </w:pPr>
            <w:r>
              <w:rPr>
                <w:rFonts w:ascii="Calibri" w:hAnsi="Calibri"/>
                <w:color w:val="000000"/>
                <w:u w:color="000000"/>
                <w:lang w:val="en-US"/>
              </w:rPr>
              <w:t>41.422</w:t>
            </w:r>
          </w:p>
        </w:tc>
      </w:tr>
      <w:tr w:rsidR="003604F9" w14:paraId="21161518"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2B4843E"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1961</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2421391" w14:textId="77777777" w:rsidR="003604F9" w:rsidRDefault="003604F9" w:rsidP="00C62E13">
            <w:pPr>
              <w:pStyle w:val="Body"/>
              <w:widowControl/>
              <w:spacing w:before="0" w:line="240" w:lineRule="auto"/>
              <w:jc w:val="right"/>
            </w:pPr>
            <w:r>
              <w:rPr>
                <w:rFonts w:ascii="Calibri" w:hAnsi="Calibri"/>
                <w:color w:val="000000"/>
                <w:u w:color="000000"/>
                <w:lang w:val="en-US"/>
              </w:rPr>
              <w:t>39232435784</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BF581BC" w14:textId="77777777" w:rsidR="003604F9" w:rsidRDefault="003604F9" w:rsidP="00C62E13">
            <w:pPr>
              <w:pStyle w:val="Body"/>
              <w:widowControl/>
              <w:spacing w:before="0" w:line="240" w:lineRule="auto"/>
              <w:jc w:val="right"/>
            </w:pPr>
            <w:r>
              <w:rPr>
                <w:rFonts w:ascii="Calibri" w:hAnsi="Calibri"/>
                <w:color w:val="000000"/>
                <w:u w:color="000000"/>
                <w:lang w:val="en-US"/>
              </w:rPr>
              <w:t>459642165</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47EDDE5" w14:textId="77777777" w:rsidR="003604F9" w:rsidRDefault="003604F9" w:rsidP="00C62E13">
            <w:pPr>
              <w:pStyle w:val="Body"/>
              <w:widowControl/>
              <w:spacing w:before="0" w:line="240" w:lineRule="auto"/>
              <w:jc w:val="right"/>
            </w:pPr>
            <w:r>
              <w:rPr>
                <w:rFonts w:ascii="Calibri" w:hAnsi="Calibri"/>
                <w:color w:val="000000"/>
                <w:u w:color="000000"/>
                <w:lang w:val="en-US"/>
              </w:rPr>
              <w:t>85.35430117</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2135071" w14:textId="77777777" w:rsidR="003604F9" w:rsidRDefault="003604F9" w:rsidP="00C62E13">
            <w:pPr>
              <w:pStyle w:val="Body"/>
              <w:widowControl/>
              <w:spacing w:before="0" w:line="240" w:lineRule="auto"/>
              <w:jc w:val="right"/>
            </w:pPr>
            <w:r>
              <w:rPr>
                <w:rFonts w:ascii="Calibri" w:hAnsi="Calibri"/>
                <w:color w:val="000000"/>
                <w:u w:color="000000"/>
                <w:lang w:val="en-US"/>
              </w:rPr>
              <w:t>2.14542765</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A01C602" w14:textId="77777777" w:rsidR="003604F9" w:rsidRDefault="003604F9" w:rsidP="00C62E13">
            <w:pPr>
              <w:pStyle w:val="Body"/>
              <w:widowControl/>
              <w:spacing w:before="0" w:line="240" w:lineRule="auto"/>
              <w:jc w:val="right"/>
            </w:pPr>
            <w:r>
              <w:rPr>
                <w:rFonts w:ascii="Calibri" w:hAnsi="Calibri"/>
                <w:color w:val="000000"/>
                <w:u w:color="000000"/>
                <w:lang w:val="en-US"/>
              </w:rPr>
              <w:t>42.027</w:t>
            </w:r>
          </w:p>
        </w:tc>
      </w:tr>
      <w:tr w:rsidR="003604F9" w14:paraId="700656C2"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733EF71"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1962</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E75A4F5" w14:textId="77777777" w:rsidR="003604F9" w:rsidRDefault="003604F9" w:rsidP="00C62E13">
            <w:pPr>
              <w:pStyle w:val="Body"/>
              <w:widowControl/>
              <w:spacing w:before="0" w:line="240" w:lineRule="auto"/>
              <w:jc w:val="right"/>
            </w:pPr>
            <w:r>
              <w:rPr>
                <w:rFonts w:ascii="Calibri" w:hAnsi="Calibri"/>
                <w:color w:val="000000"/>
                <w:u w:color="000000"/>
                <w:lang w:val="en-US"/>
              </w:rPr>
              <w:t>42161481859</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2461BDB" w14:textId="77777777" w:rsidR="003604F9" w:rsidRDefault="003604F9" w:rsidP="00C62E13">
            <w:pPr>
              <w:pStyle w:val="Body"/>
              <w:widowControl/>
              <w:spacing w:before="0" w:line="240" w:lineRule="auto"/>
              <w:jc w:val="right"/>
            </w:pPr>
            <w:r>
              <w:rPr>
                <w:rFonts w:ascii="Calibri" w:hAnsi="Calibri"/>
                <w:color w:val="000000"/>
                <w:u w:color="000000"/>
                <w:lang w:val="en-US"/>
              </w:rPr>
              <w:t>469077190</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6A753A9" w14:textId="77777777" w:rsidR="003604F9" w:rsidRDefault="003604F9" w:rsidP="00C62E13">
            <w:pPr>
              <w:pStyle w:val="Body"/>
              <w:widowControl/>
              <w:spacing w:before="0" w:line="240" w:lineRule="auto"/>
              <w:jc w:val="right"/>
            </w:pPr>
            <w:r>
              <w:rPr>
                <w:rFonts w:ascii="Calibri" w:hAnsi="Calibri"/>
                <w:color w:val="000000"/>
                <w:u w:color="000000"/>
                <w:lang w:val="en-US"/>
              </w:rPr>
              <w:t>89.88175669</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C414F96" w14:textId="77777777" w:rsidR="003604F9" w:rsidRDefault="003604F9" w:rsidP="00C62E13">
            <w:pPr>
              <w:pStyle w:val="Body"/>
              <w:widowControl/>
              <w:spacing w:before="0" w:line="240" w:lineRule="auto"/>
              <w:jc w:val="right"/>
            </w:pPr>
            <w:r>
              <w:rPr>
                <w:rFonts w:ascii="Calibri" w:hAnsi="Calibri"/>
                <w:color w:val="000000"/>
                <w:u w:color="000000"/>
                <w:lang w:val="en-US"/>
              </w:rPr>
              <w:t>4.40561673</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0971B7C" w14:textId="77777777" w:rsidR="003604F9" w:rsidRDefault="003604F9" w:rsidP="00C62E13">
            <w:pPr>
              <w:pStyle w:val="Body"/>
              <w:widowControl/>
              <w:spacing w:before="0" w:line="240" w:lineRule="auto"/>
              <w:jc w:val="right"/>
            </w:pPr>
            <w:r>
              <w:rPr>
                <w:rFonts w:ascii="Calibri" w:hAnsi="Calibri"/>
                <w:color w:val="000000"/>
                <w:u w:color="000000"/>
                <w:lang w:val="en-US"/>
              </w:rPr>
              <w:t>42.637</w:t>
            </w:r>
          </w:p>
        </w:tc>
      </w:tr>
      <w:tr w:rsidR="003604F9" w14:paraId="5FDB938E"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E3B5447"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1963</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51CEEC1" w14:textId="77777777" w:rsidR="003604F9" w:rsidRDefault="003604F9" w:rsidP="00C62E13">
            <w:pPr>
              <w:pStyle w:val="Body"/>
              <w:widowControl/>
              <w:spacing w:before="0" w:line="240" w:lineRule="auto"/>
              <w:jc w:val="right"/>
            </w:pPr>
            <w:r>
              <w:rPr>
                <w:rFonts w:ascii="Calibri" w:hAnsi="Calibri"/>
                <w:color w:val="000000"/>
                <w:u w:color="000000"/>
                <w:lang w:val="en-US"/>
              </w:rPr>
              <w:t>48421923459</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200161D" w14:textId="77777777" w:rsidR="003604F9" w:rsidRDefault="003604F9" w:rsidP="00C62E13">
            <w:pPr>
              <w:pStyle w:val="Body"/>
              <w:widowControl/>
              <w:spacing w:before="0" w:line="240" w:lineRule="auto"/>
              <w:jc w:val="right"/>
            </w:pPr>
            <w:r>
              <w:rPr>
                <w:rFonts w:ascii="Calibri" w:hAnsi="Calibri"/>
                <w:color w:val="000000"/>
                <w:u w:color="000000"/>
                <w:lang w:val="en-US"/>
              </w:rPr>
              <w:t>478825608</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85D32A0" w14:textId="77777777" w:rsidR="003604F9" w:rsidRDefault="003604F9" w:rsidP="00C62E13">
            <w:pPr>
              <w:pStyle w:val="Body"/>
              <w:widowControl/>
              <w:spacing w:before="0" w:line="240" w:lineRule="auto"/>
              <w:jc w:val="right"/>
            </w:pPr>
            <w:r>
              <w:rPr>
                <w:rFonts w:ascii="Calibri" w:hAnsi="Calibri"/>
                <w:color w:val="000000"/>
                <w:u w:color="000000"/>
                <w:lang w:val="en-US"/>
              </w:rPr>
              <w:t>101.1264282</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A6BE0AB" w14:textId="77777777" w:rsidR="003604F9" w:rsidRDefault="003604F9" w:rsidP="00C62E13">
            <w:pPr>
              <w:pStyle w:val="Body"/>
              <w:widowControl/>
              <w:spacing w:before="0" w:line="240" w:lineRule="auto"/>
              <w:jc w:val="right"/>
            </w:pPr>
            <w:r>
              <w:rPr>
                <w:rFonts w:ascii="Calibri" w:hAnsi="Calibri"/>
                <w:color w:val="000000"/>
                <w:u w:color="000000"/>
                <w:lang w:val="en-US"/>
              </w:rPr>
              <w:t>8.353623886</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796D0F8" w14:textId="77777777" w:rsidR="003604F9" w:rsidRDefault="003604F9" w:rsidP="00C62E13">
            <w:pPr>
              <w:pStyle w:val="Body"/>
              <w:widowControl/>
              <w:spacing w:before="0" w:line="240" w:lineRule="auto"/>
              <w:jc w:val="right"/>
            </w:pPr>
            <w:r>
              <w:rPr>
                <w:rFonts w:ascii="Calibri" w:hAnsi="Calibri"/>
                <w:color w:val="000000"/>
                <w:u w:color="000000"/>
                <w:lang w:val="en-US"/>
              </w:rPr>
              <w:t>43.252</w:t>
            </w:r>
          </w:p>
        </w:tc>
      </w:tr>
      <w:tr w:rsidR="003604F9" w14:paraId="40CE9044"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5B8AA26"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1964</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8641513" w14:textId="77777777" w:rsidR="003604F9" w:rsidRDefault="003604F9" w:rsidP="00C62E13">
            <w:pPr>
              <w:pStyle w:val="Body"/>
              <w:widowControl/>
              <w:spacing w:before="0" w:line="240" w:lineRule="auto"/>
              <w:jc w:val="right"/>
            </w:pPr>
            <w:r>
              <w:rPr>
                <w:rFonts w:ascii="Calibri" w:hAnsi="Calibri"/>
                <w:color w:val="000000"/>
                <w:u w:color="000000"/>
                <w:lang w:val="en-US"/>
              </w:rPr>
              <w:t>56480289941</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894641" w14:textId="77777777" w:rsidR="003604F9" w:rsidRDefault="003604F9" w:rsidP="00C62E13">
            <w:pPr>
              <w:pStyle w:val="Body"/>
              <w:widowControl/>
              <w:spacing w:before="0" w:line="240" w:lineRule="auto"/>
              <w:jc w:val="right"/>
            </w:pPr>
            <w:r>
              <w:rPr>
                <w:rFonts w:ascii="Calibri" w:hAnsi="Calibri"/>
                <w:color w:val="000000"/>
                <w:u w:color="000000"/>
                <w:lang w:val="en-US"/>
              </w:rPr>
              <w:t>488848135</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75908F9" w14:textId="77777777" w:rsidR="003604F9" w:rsidRDefault="003604F9" w:rsidP="00C62E13">
            <w:pPr>
              <w:pStyle w:val="Body"/>
              <w:widowControl/>
              <w:spacing w:before="0" w:line="240" w:lineRule="auto"/>
              <w:jc w:val="right"/>
            </w:pPr>
            <w:r>
              <w:rPr>
                <w:rFonts w:ascii="Calibri" w:hAnsi="Calibri"/>
                <w:color w:val="000000"/>
                <w:u w:color="000000"/>
                <w:lang w:val="en-US"/>
              </w:rPr>
              <w:t>115.537497</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DBA1EBC" w14:textId="77777777" w:rsidR="003604F9" w:rsidRDefault="003604F9" w:rsidP="00C62E13">
            <w:pPr>
              <w:pStyle w:val="Body"/>
              <w:widowControl/>
              <w:spacing w:before="0" w:line="240" w:lineRule="auto"/>
              <w:jc w:val="right"/>
            </w:pPr>
            <w:r>
              <w:rPr>
                <w:rFonts w:ascii="Calibri" w:hAnsi="Calibri"/>
                <w:color w:val="000000"/>
                <w:u w:color="000000"/>
                <w:lang w:val="en-US"/>
              </w:rPr>
              <w:t>8.551676966</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839E9E3" w14:textId="77777777" w:rsidR="003604F9" w:rsidRDefault="003604F9" w:rsidP="00C62E13">
            <w:pPr>
              <w:pStyle w:val="Body"/>
              <w:widowControl/>
              <w:spacing w:before="0" w:line="240" w:lineRule="auto"/>
              <w:jc w:val="right"/>
            </w:pPr>
            <w:r>
              <w:rPr>
                <w:rFonts w:ascii="Calibri" w:hAnsi="Calibri"/>
                <w:color w:val="000000"/>
                <w:u w:color="000000"/>
                <w:lang w:val="en-US"/>
              </w:rPr>
              <w:t>43.873</w:t>
            </w:r>
          </w:p>
        </w:tc>
      </w:tr>
      <w:tr w:rsidR="003604F9" w14:paraId="4400C072"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F8162A2"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1965</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1B1CA34" w14:textId="77777777" w:rsidR="003604F9" w:rsidRDefault="003604F9" w:rsidP="00C62E13">
            <w:pPr>
              <w:pStyle w:val="Body"/>
              <w:widowControl/>
              <w:spacing w:before="0" w:line="240" w:lineRule="auto"/>
              <w:jc w:val="right"/>
            </w:pPr>
            <w:r>
              <w:rPr>
                <w:rFonts w:ascii="Calibri" w:hAnsi="Calibri"/>
                <w:color w:val="000000"/>
                <w:u w:color="000000"/>
                <w:lang w:val="en-US"/>
              </w:rPr>
              <w:t>59554854575</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CA6EF35" w14:textId="77777777" w:rsidR="003604F9" w:rsidRDefault="003604F9" w:rsidP="00C62E13">
            <w:pPr>
              <w:pStyle w:val="Body"/>
              <w:widowControl/>
              <w:spacing w:before="0" w:line="240" w:lineRule="auto"/>
              <w:jc w:val="right"/>
            </w:pPr>
            <w:r>
              <w:rPr>
                <w:rFonts w:ascii="Calibri" w:hAnsi="Calibri"/>
                <w:color w:val="000000"/>
                <w:u w:color="000000"/>
                <w:lang w:val="en-US"/>
              </w:rPr>
              <w:t>499123324</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B336E36" w14:textId="77777777" w:rsidR="003604F9" w:rsidRDefault="003604F9" w:rsidP="00C62E13">
            <w:pPr>
              <w:pStyle w:val="Body"/>
              <w:widowControl/>
              <w:spacing w:before="0" w:line="240" w:lineRule="auto"/>
              <w:jc w:val="right"/>
            </w:pPr>
            <w:r>
              <w:rPr>
                <w:rFonts w:ascii="Calibri" w:hAnsi="Calibri"/>
                <w:color w:val="000000"/>
                <w:u w:color="000000"/>
                <w:lang w:val="en-US"/>
              </w:rPr>
              <w:t>119.3189172</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F180307" w14:textId="77777777" w:rsidR="003604F9" w:rsidRDefault="003604F9" w:rsidP="00C62E13">
            <w:pPr>
              <w:pStyle w:val="Body"/>
              <w:widowControl/>
              <w:spacing w:before="0" w:line="240" w:lineRule="auto"/>
              <w:jc w:val="right"/>
            </w:pPr>
            <w:r>
              <w:rPr>
                <w:rFonts w:ascii="Calibri" w:hAnsi="Calibri"/>
                <w:color w:val="000000"/>
                <w:u w:color="000000"/>
                <w:lang w:val="en-US"/>
              </w:rPr>
              <w:t>8.300369406</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73915A8" w14:textId="77777777" w:rsidR="003604F9" w:rsidRDefault="003604F9" w:rsidP="00C62E13">
            <w:pPr>
              <w:pStyle w:val="Body"/>
              <w:widowControl/>
              <w:spacing w:before="0" w:line="240" w:lineRule="auto"/>
              <w:jc w:val="right"/>
            </w:pPr>
            <w:r>
              <w:rPr>
                <w:rFonts w:ascii="Calibri" w:hAnsi="Calibri"/>
                <w:color w:val="000000"/>
                <w:u w:color="000000"/>
                <w:lang w:val="en-US"/>
              </w:rPr>
              <w:t>44.5</w:t>
            </w:r>
          </w:p>
        </w:tc>
      </w:tr>
      <w:tr w:rsidR="003604F9" w14:paraId="7B0229D8"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BE3BD43"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1966</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AE0AA1B" w14:textId="77777777" w:rsidR="003604F9" w:rsidRDefault="003604F9" w:rsidP="00C62E13">
            <w:pPr>
              <w:pStyle w:val="Body"/>
              <w:widowControl/>
              <w:spacing w:before="0" w:line="240" w:lineRule="auto"/>
              <w:jc w:val="right"/>
            </w:pPr>
            <w:r>
              <w:rPr>
                <w:rFonts w:ascii="Calibri" w:hAnsi="Calibri"/>
                <w:color w:val="000000"/>
                <w:u w:color="000000"/>
                <w:lang w:val="en-US"/>
              </w:rPr>
              <w:t>45865462034</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7EA7D8A" w14:textId="77777777" w:rsidR="003604F9" w:rsidRDefault="003604F9" w:rsidP="00C62E13">
            <w:pPr>
              <w:pStyle w:val="Body"/>
              <w:widowControl/>
              <w:spacing w:before="0" w:line="240" w:lineRule="auto"/>
              <w:jc w:val="right"/>
            </w:pPr>
            <w:r>
              <w:rPr>
                <w:rFonts w:ascii="Calibri" w:hAnsi="Calibri"/>
                <w:color w:val="000000"/>
                <w:u w:color="000000"/>
                <w:lang w:val="en-US"/>
              </w:rPr>
              <w:t>509631500</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9DEE5A9" w14:textId="77777777" w:rsidR="003604F9" w:rsidRDefault="003604F9" w:rsidP="00C62E13">
            <w:pPr>
              <w:pStyle w:val="Body"/>
              <w:widowControl/>
              <w:spacing w:before="0" w:line="240" w:lineRule="auto"/>
              <w:jc w:val="right"/>
            </w:pPr>
            <w:r>
              <w:rPr>
                <w:rFonts w:ascii="Calibri" w:hAnsi="Calibri"/>
                <w:color w:val="000000"/>
                <w:u w:color="000000"/>
                <w:lang w:val="en-US"/>
              </w:rPr>
              <w:t>89.99730596</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71D45A8" w14:textId="77777777" w:rsidR="003604F9" w:rsidRDefault="003604F9" w:rsidP="00C62E13">
            <w:pPr>
              <w:pStyle w:val="Body"/>
              <w:widowControl/>
              <w:spacing w:before="0" w:line="240" w:lineRule="auto"/>
              <w:jc w:val="right"/>
            </w:pPr>
            <w:r>
              <w:rPr>
                <w:rFonts w:ascii="Calibri" w:hAnsi="Calibri"/>
                <w:color w:val="000000"/>
                <w:u w:color="000000"/>
                <w:lang w:val="en-US"/>
              </w:rPr>
              <w:t>13.27070656</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9061FE2" w14:textId="77777777" w:rsidR="003604F9" w:rsidRDefault="003604F9" w:rsidP="00C62E13">
            <w:pPr>
              <w:pStyle w:val="Body"/>
              <w:widowControl/>
              <w:spacing w:before="0" w:line="240" w:lineRule="auto"/>
              <w:jc w:val="right"/>
            </w:pPr>
            <w:r>
              <w:rPr>
                <w:rFonts w:ascii="Calibri" w:hAnsi="Calibri"/>
                <w:color w:val="000000"/>
                <w:u w:color="000000"/>
                <w:lang w:val="en-US"/>
              </w:rPr>
              <w:t>45.136</w:t>
            </w:r>
          </w:p>
        </w:tc>
      </w:tr>
      <w:tr w:rsidR="003604F9" w14:paraId="6EDFBED6"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D0C3058"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1967</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7A75098" w14:textId="77777777" w:rsidR="003604F9" w:rsidRDefault="003604F9" w:rsidP="00C62E13">
            <w:pPr>
              <w:pStyle w:val="Body"/>
              <w:widowControl/>
              <w:spacing w:before="0" w:line="240" w:lineRule="auto"/>
              <w:jc w:val="right"/>
            </w:pPr>
            <w:r>
              <w:rPr>
                <w:rFonts w:ascii="Calibri" w:hAnsi="Calibri"/>
                <w:color w:val="000000"/>
                <w:u w:color="000000"/>
                <w:lang w:val="en-US"/>
              </w:rPr>
              <w:t>50134942203</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8CBD300" w14:textId="77777777" w:rsidR="003604F9" w:rsidRDefault="003604F9" w:rsidP="00C62E13">
            <w:pPr>
              <w:pStyle w:val="Body"/>
              <w:widowControl/>
              <w:spacing w:before="0" w:line="240" w:lineRule="auto"/>
              <w:jc w:val="right"/>
            </w:pPr>
            <w:r>
              <w:rPr>
                <w:rFonts w:ascii="Calibri" w:hAnsi="Calibri"/>
                <w:color w:val="000000"/>
                <w:u w:color="000000"/>
                <w:lang w:val="en-US"/>
              </w:rPr>
              <w:t>520400576</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E6A8389" w14:textId="77777777" w:rsidR="003604F9" w:rsidRDefault="003604F9" w:rsidP="00C62E13">
            <w:pPr>
              <w:pStyle w:val="Body"/>
              <w:widowControl/>
              <w:spacing w:before="0" w:line="240" w:lineRule="auto"/>
              <w:jc w:val="right"/>
            </w:pPr>
            <w:r>
              <w:rPr>
                <w:rFonts w:ascii="Calibri" w:hAnsi="Calibri"/>
                <w:color w:val="000000"/>
                <w:u w:color="000000"/>
                <w:lang w:val="en-US"/>
              </w:rPr>
              <w:t>96.33913665</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7450520" w14:textId="77777777" w:rsidR="003604F9" w:rsidRDefault="003604F9" w:rsidP="00C62E13">
            <w:pPr>
              <w:pStyle w:val="Body"/>
              <w:widowControl/>
              <w:spacing w:before="0" w:line="240" w:lineRule="auto"/>
              <w:jc w:val="right"/>
            </w:pPr>
            <w:r>
              <w:rPr>
                <w:rFonts w:ascii="Calibri" w:hAnsi="Calibri"/>
                <w:color w:val="000000"/>
                <w:u w:color="000000"/>
                <w:lang w:val="en-US"/>
              </w:rPr>
              <w:t>8.616204711</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DE254E5" w14:textId="77777777" w:rsidR="003604F9" w:rsidRDefault="003604F9" w:rsidP="00C62E13">
            <w:pPr>
              <w:pStyle w:val="Body"/>
              <w:widowControl/>
              <w:spacing w:before="0" w:line="240" w:lineRule="auto"/>
              <w:jc w:val="right"/>
            </w:pPr>
            <w:r>
              <w:rPr>
                <w:rFonts w:ascii="Calibri" w:hAnsi="Calibri"/>
                <w:color w:val="000000"/>
                <w:u w:color="000000"/>
                <w:lang w:val="en-US"/>
              </w:rPr>
              <w:t>45.779</w:t>
            </w:r>
          </w:p>
        </w:tc>
      </w:tr>
      <w:tr w:rsidR="003604F9" w14:paraId="500EB4F2"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8A91C71"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1968</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AB4E8E7" w14:textId="77777777" w:rsidR="003604F9" w:rsidRDefault="003604F9" w:rsidP="00C62E13">
            <w:pPr>
              <w:pStyle w:val="Body"/>
              <w:widowControl/>
              <w:spacing w:before="0" w:line="240" w:lineRule="auto"/>
              <w:jc w:val="right"/>
            </w:pPr>
            <w:r>
              <w:rPr>
                <w:rFonts w:ascii="Calibri" w:hAnsi="Calibri"/>
                <w:color w:val="000000"/>
                <w:u w:color="000000"/>
                <w:lang w:val="en-US"/>
              </w:rPr>
              <w:t>53085455871</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957B530" w14:textId="77777777" w:rsidR="003604F9" w:rsidRDefault="003604F9" w:rsidP="00C62E13">
            <w:pPr>
              <w:pStyle w:val="Body"/>
              <w:widowControl/>
              <w:spacing w:before="0" w:line="240" w:lineRule="auto"/>
              <w:jc w:val="right"/>
            </w:pPr>
            <w:r>
              <w:rPr>
                <w:rFonts w:ascii="Calibri" w:hAnsi="Calibri"/>
                <w:color w:val="000000"/>
                <w:u w:color="000000"/>
                <w:lang w:val="en-US"/>
              </w:rPr>
              <w:t>531513824</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4CEF962" w14:textId="77777777" w:rsidR="003604F9" w:rsidRDefault="003604F9" w:rsidP="00C62E13">
            <w:pPr>
              <w:pStyle w:val="Body"/>
              <w:widowControl/>
              <w:spacing w:before="0" w:line="240" w:lineRule="auto"/>
              <w:jc w:val="right"/>
            </w:pPr>
            <w:r>
              <w:rPr>
                <w:rFonts w:ascii="Calibri" w:hAnsi="Calibri"/>
                <w:color w:val="000000"/>
                <w:u w:color="000000"/>
                <w:lang w:val="en-US"/>
              </w:rPr>
              <w:t>99.8759646</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34203B1" w14:textId="77777777" w:rsidR="003604F9" w:rsidRDefault="003604F9" w:rsidP="00C62E13">
            <w:pPr>
              <w:pStyle w:val="Body"/>
              <w:widowControl/>
              <w:spacing w:before="0" w:line="240" w:lineRule="auto"/>
              <w:jc w:val="right"/>
            </w:pPr>
            <w:r>
              <w:rPr>
                <w:rFonts w:ascii="Calibri" w:hAnsi="Calibri"/>
                <w:color w:val="000000"/>
                <w:u w:color="000000"/>
                <w:lang w:val="en-US"/>
              </w:rPr>
              <w:t>2.415383587</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6943DAC" w14:textId="77777777" w:rsidR="003604F9" w:rsidRDefault="003604F9" w:rsidP="00C62E13">
            <w:pPr>
              <w:pStyle w:val="Body"/>
              <w:widowControl/>
              <w:spacing w:before="0" w:line="240" w:lineRule="auto"/>
              <w:jc w:val="right"/>
            </w:pPr>
            <w:r>
              <w:rPr>
                <w:rFonts w:ascii="Calibri" w:hAnsi="Calibri"/>
                <w:color w:val="000000"/>
                <w:u w:color="000000"/>
                <w:lang w:val="en-US"/>
              </w:rPr>
              <w:t>46.428</w:t>
            </w:r>
          </w:p>
        </w:tc>
      </w:tr>
      <w:tr w:rsidR="003604F9" w14:paraId="4904E26B"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F408101"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1969</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8A1DC14" w14:textId="77777777" w:rsidR="003604F9" w:rsidRDefault="003604F9" w:rsidP="00C62E13">
            <w:pPr>
              <w:pStyle w:val="Body"/>
              <w:widowControl/>
              <w:spacing w:before="0" w:line="240" w:lineRule="auto"/>
              <w:jc w:val="right"/>
            </w:pPr>
            <w:r>
              <w:rPr>
                <w:rFonts w:ascii="Calibri" w:hAnsi="Calibri"/>
                <w:color w:val="000000"/>
                <w:u w:color="000000"/>
                <w:lang w:val="en-US"/>
              </w:rPr>
              <w:t>58447995017</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484C782" w14:textId="77777777" w:rsidR="003604F9" w:rsidRDefault="003604F9" w:rsidP="00C62E13">
            <w:pPr>
              <w:pStyle w:val="Body"/>
              <w:widowControl/>
              <w:spacing w:before="0" w:line="240" w:lineRule="auto"/>
              <w:jc w:val="right"/>
            </w:pPr>
            <w:r>
              <w:rPr>
                <w:rFonts w:ascii="Calibri" w:hAnsi="Calibri"/>
                <w:color w:val="000000"/>
                <w:u w:color="000000"/>
                <w:lang w:val="en-US"/>
              </w:rPr>
              <w:t>543084336</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4E66A57" w14:textId="77777777" w:rsidR="003604F9" w:rsidRDefault="003604F9" w:rsidP="00C62E13">
            <w:pPr>
              <w:pStyle w:val="Body"/>
              <w:widowControl/>
              <w:spacing w:before="0" w:line="240" w:lineRule="auto"/>
              <w:jc w:val="right"/>
            </w:pPr>
            <w:r>
              <w:rPr>
                <w:rFonts w:ascii="Calibri" w:hAnsi="Calibri"/>
                <w:color w:val="000000"/>
                <w:u w:color="000000"/>
                <w:lang w:val="en-US"/>
              </w:rPr>
              <w:t>107.6223178</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68A7A93" w14:textId="77777777" w:rsidR="003604F9" w:rsidRDefault="003604F9" w:rsidP="00C62E13">
            <w:pPr>
              <w:pStyle w:val="Body"/>
              <w:widowControl/>
              <w:spacing w:before="0" w:line="240" w:lineRule="auto"/>
              <w:jc w:val="right"/>
            </w:pPr>
            <w:r>
              <w:rPr>
                <w:rFonts w:ascii="Calibri" w:hAnsi="Calibri"/>
                <w:color w:val="000000"/>
                <w:u w:color="000000"/>
                <w:lang w:val="en-US"/>
              </w:rPr>
              <w:t>3.34336434</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98D33B1" w14:textId="77777777" w:rsidR="003604F9" w:rsidRDefault="003604F9" w:rsidP="00C62E13">
            <w:pPr>
              <w:pStyle w:val="Body"/>
              <w:widowControl/>
              <w:spacing w:before="0" w:line="240" w:lineRule="auto"/>
              <w:jc w:val="right"/>
            </w:pPr>
            <w:r>
              <w:rPr>
                <w:rFonts w:ascii="Calibri" w:hAnsi="Calibri"/>
                <w:color w:val="000000"/>
                <w:u w:color="000000"/>
                <w:lang w:val="en-US"/>
              </w:rPr>
              <w:t>47.081</w:t>
            </w:r>
          </w:p>
        </w:tc>
      </w:tr>
      <w:tr w:rsidR="003604F9" w14:paraId="37D29126"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B6F09E5"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1970</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DDB8D07" w14:textId="77777777" w:rsidR="003604F9" w:rsidRDefault="003604F9" w:rsidP="00C62E13">
            <w:pPr>
              <w:pStyle w:val="Body"/>
              <w:widowControl/>
              <w:spacing w:before="0" w:line="240" w:lineRule="auto"/>
              <w:jc w:val="right"/>
            </w:pPr>
            <w:r>
              <w:rPr>
                <w:rFonts w:ascii="Calibri" w:hAnsi="Calibri"/>
                <w:color w:val="000000"/>
                <w:u w:color="000000"/>
                <w:lang w:val="en-US"/>
              </w:rPr>
              <w:t>62422483055</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ABE2287" w14:textId="77777777" w:rsidR="003604F9" w:rsidRDefault="003604F9" w:rsidP="00C62E13">
            <w:pPr>
              <w:pStyle w:val="Body"/>
              <w:widowControl/>
              <w:spacing w:before="0" w:line="240" w:lineRule="auto"/>
              <w:jc w:val="right"/>
            </w:pPr>
            <w:r>
              <w:rPr>
                <w:rFonts w:ascii="Calibri" w:hAnsi="Calibri"/>
                <w:color w:val="000000"/>
                <w:u w:color="000000"/>
                <w:lang w:val="en-US"/>
              </w:rPr>
              <w:t>555189792</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B3F7ED7" w14:textId="77777777" w:rsidR="003604F9" w:rsidRDefault="003604F9" w:rsidP="00C62E13">
            <w:pPr>
              <w:pStyle w:val="Body"/>
              <w:widowControl/>
              <w:spacing w:before="0" w:line="240" w:lineRule="auto"/>
              <w:jc w:val="right"/>
            </w:pPr>
            <w:r>
              <w:rPr>
                <w:rFonts w:ascii="Calibri" w:hAnsi="Calibri"/>
                <w:color w:val="000000"/>
                <w:u w:color="000000"/>
                <w:lang w:val="en-US"/>
              </w:rPr>
              <w:t>112.4344935</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DF1EA39" w14:textId="77777777" w:rsidR="003604F9" w:rsidRDefault="003604F9" w:rsidP="00C62E13">
            <w:pPr>
              <w:pStyle w:val="Body"/>
              <w:widowControl/>
              <w:spacing w:before="0" w:line="240" w:lineRule="auto"/>
              <w:jc w:val="right"/>
            </w:pPr>
            <w:r>
              <w:rPr>
                <w:rFonts w:ascii="Calibri" w:hAnsi="Calibri"/>
                <w:color w:val="000000"/>
                <w:u w:color="000000"/>
                <w:lang w:val="en-US"/>
              </w:rPr>
              <w:t>1.562243485</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4B3911B" w14:textId="77777777" w:rsidR="003604F9" w:rsidRDefault="003604F9" w:rsidP="00C62E13">
            <w:pPr>
              <w:pStyle w:val="Body"/>
              <w:widowControl/>
              <w:spacing w:before="0" w:line="240" w:lineRule="auto"/>
              <w:jc w:val="right"/>
            </w:pPr>
            <w:r>
              <w:rPr>
                <w:rFonts w:ascii="Calibri" w:hAnsi="Calibri"/>
                <w:color w:val="000000"/>
                <w:u w:color="000000"/>
                <w:lang w:val="en-US"/>
              </w:rPr>
              <w:t>47.737</w:t>
            </w:r>
          </w:p>
        </w:tc>
      </w:tr>
      <w:tr w:rsidR="003604F9" w14:paraId="753DEC8F"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4173E91"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1971</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AC7F966" w14:textId="77777777" w:rsidR="003604F9" w:rsidRDefault="003604F9" w:rsidP="00C62E13">
            <w:pPr>
              <w:pStyle w:val="Body"/>
              <w:widowControl/>
              <w:spacing w:before="0" w:line="240" w:lineRule="auto"/>
              <w:jc w:val="right"/>
            </w:pPr>
            <w:r>
              <w:rPr>
                <w:rFonts w:ascii="Calibri" w:hAnsi="Calibri"/>
                <w:color w:val="000000"/>
                <w:u w:color="000000"/>
                <w:lang w:val="en-US"/>
              </w:rPr>
              <w:t>67350988021</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4B784C9" w14:textId="77777777" w:rsidR="003604F9" w:rsidRDefault="003604F9" w:rsidP="00C62E13">
            <w:pPr>
              <w:pStyle w:val="Body"/>
              <w:widowControl/>
              <w:spacing w:before="0" w:line="240" w:lineRule="auto"/>
              <w:jc w:val="right"/>
            </w:pPr>
            <w:r>
              <w:rPr>
                <w:rFonts w:ascii="Calibri" w:hAnsi="Calibri"/>
                <w:color w:val="000000"/>
                <w:u w:color="000000"/>
                <w:lang w:val="en-US"/>
              </w:rPr>
              <w:t>567868018</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F6DFED8" w14:textId="77777777" w:rsidR="003604F9" w:rsidRDefault="003604F9" w:rsidP="00C62E13">
            <w:pPr>
              <w:pStyle w:val="Body"/>
              <w:widowControl/>
              <w:spacing w:before="0" w:line="240" w:lineRule="auto"/>
              <w:jc w:val="right"/>
            </w:pPr>
            <w:r>
              <w:rPr>
                <w:rFonts w:ascii="Calibri" w:hAnsi="Calibri"/>
                <w:color w:val="000000"/>
                <w:u w:color="000000"/>
                <w:lang w:val="en-US"/>
              </w:rPr>
              <w:t>118.6032421</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9D6668E" w14:textId="77777777" w:rsidR="003604F9" w:rsidRDefault="003604F9" w:rsidP="00C62E13">
            <w:pPr>
              <w:pStyle w:val="Body"/>
              <w:widowControl/>
              <w:spacing w:before="0" w:line="240" w:lineRule="auto"/>
              <w:jc w:val="right"/>
            </w:pPr>
            <w:r>
              <w:rPr>
                <w:rFonts w:ascii="Calibri" w:hAnsi="Calibri"/>
                <w:color w:val="000000"/>
                <w:u w:color="000000"/>
                <w:lang w:val="en-US"/>
              </w:rPr>
              <w:t>5.32484105</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129375F" w14:textId="77777777" w:rsidR="003604F9" w:rsidRDefault="003604F9" w:rsidP="00C62E13">
            <w:pPr>
              <w:pStyle w:val="Body"/>
              <w:widowControl/>
              <w:spacing w:before="0" w:line="240" w:lineRule="auto"/>
              <w:jc w:val="right"/>
            </w:pPr>
            <w:r>
              <w:rPr>
                <w:rFonts w:ascii="Calibri" w:hAnsi="Calibri"/>
                <w:color w:val="000000"/>
                <w:u w:color="000000"/>
                <w:lang w:val="en-US"/>
              </w:rPr>
              <w:t>48.398</w:t>
            </w:r>
          </w:p>
        </w:tc>
      </w:tr>
      <w:tr w:rsidR="003604F9" w14:paraId="07B7F975"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3A91ADD"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1972</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978864C" w14:textId="77777777" w:rsidR="003604F9" w:rsidRDefault="003604F9" w:rsidP="00C62E13">
            <w:pPr>
              <w:pStyle w:val="Body"/>
              <w:widowControl/>
              <w:spacing w:before="0" w:line="240" w:lineRule="auto"/>
              <w:jc w:val="right"/>
            </w:pPr>
            <w:r>
              <w:rPr>
                <w:rFonts w:ascii="Calibri" w:hAnsi="Calibri"/>
                <w:color w:val="000000"/>
                <w:u w:color="000000"/>
                <w:lang w:val="en-US"/>
              </w:rPr>
              <w:t>71463193830</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FC4EEAB" w14:textId="77777777" w:rsidR="003604F9" w:rsidRDefault="003604F9" w:rsidP="00C62E13">
            <w:pPr>
              <w:pStyle w:val="Body"/>
              <w:widowControl/>
              <w:spacing w:before="0" w:line="240" w:lineRule="auto"/>
              <w:jc w:val="right"/>
            </w:pPr>
            <w:r>
              <w:rPr>
                <w:rFonts w:ascii="Calibri" w:hAnsi="Calibri"/>
                <w:color w:val="000000"/>
                <w:u w:color="000000"/>
                <w:lang w:val="en-US"/>
              </w:rPr>
              <w:t>581087256</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10506E3" w14:textId="77777777" w:rsidR="003604F9" w:rsidRDefault="003604F9" w:rsidP="00C62E13">
            <w:pPr>
              <w:pStyle w:val="Body"/>
              <w:widowControl/>
              <w:spacing w:before="0" w:line="240" w:lineRule="auto"/>
              <w:jc w:val="right"/>
            </w:pPr>
            <w:r>
              <w:rPr>
                <w:rFonts w:ascii="Calibri" w:hAnsi="Calibri"/>
                <w:color w:val="000000"/>
                <w:u w:color="000000"/>
                <w:lang w:val="en-US"/>
              </w:rPr>
              <w:t>122.9818639</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8E61A77" w14:textId="77777777" w:rsidR="003604F9" w:rsidRDefault="003604F9" w:rsidP="00C62E13">
            <w:pPr>
              <w:pStyle w:val="Body"/>
              <w:widowControl/>
              <w:spacing w:before="0" w:line="240" w:lineRule="auto"/>
              <w:jc w:val="right"/>
            </w:pPr>
            <w:r>
              <w:rPr>
                <w:rFonts w:ascii="Calibri" w:hAnsi="Calibri"/>
                <w:color w:val="000000"/>
                <w:u w:color="000000"/>
                <w:lang w:val="en-US"/>
              </w:rPr>
              <w:t>10.8396027</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E922591" w14:textId="77777777" w:rsidR="003604F9" w:rsidRDefault="003604F9" w:rsidP="00C62E13">
            <w:pPr>
              <w:pStyle w:val="Body"/>
              <w:widowControl/>
              <w:spacing w:before="0" w:line="240" w:lineRule="auto"/>
              <w:jc w:val="right"/>
            </w:pPr>
            <w:r>
              <w:rPr>
                <w:rFonts w:ascii="Calibri" w:hAnsi="Calibri"/>
                <w:color w:val="000000"/>
                <w:u w:color="000000"/>
                <w:lang w:val="en-US"/>
              </w:rPr>
              <w:t>49.061</w:t>
            </w:r>
          </w:p>
        </w:tc>
      </w:tr>
      <w:tr w:rsidR="003604F9" w14:paraId="76E09C9C"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7E99F72"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1973</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896BD1F" w14:textId="77777777" w:rsidR="003604F9" w:rsidRDefault="003604F9" w:rsidP="00C62E13">
            <w:pPr>
              <w:pStyle w:val="Body"/>
              <w:widowControl/>
              <w:spacing w:before="0" w:line="240" w:lineRule="auto"/>
              <w:jc w:val="right"/>
            </w:pPr>
            <w:r>
              <w:rPr>
                <w:rFonts w:ascii="Calibri" w:hAnsi="Calibri"/>
                <w:color w:val="000000"/>
                <w:u w:color="000000"/>
                <w:lang w:val="en-US"/>
              </w:rPr>
              <w:t>85515269586</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9E20688" w14:textId="77777777" w:rsidR="003604F9" w:rsidRDefault="003604F9" w:rsidP="00C62E13">
            <w:pPr>
              <w:pStyle w:val="Body"/>
              <w:widowControl/>
              <w:spacing w:before="0" w:line="240" w:lineRule="auto"/>
              <w:jc w:val="right"/>
            </w:pPr>
            <w:r>
              <w:rPr>
                <w:rFonts w:ascii="Calibri" w:hAnsi="Calibri"/>
                <w:color w:val="000000"/>
                <w:u w:color="000000"/>
                <w:lang w:val="en-US"/>
              </w:rPr>
              <w:t>594770134</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F21790F" w14:textId="77777777" w:rsidR="003604F9" w:rsidRDefault="003604F9" w:rsidP="00C62E13">
            <w:pPr>
              <w:pStyle w:val="Body"/>
              <w:widowControl/>
              <w:spacing w:before="0" w:line="240" w:lineRule="auto"/>
              <w:jc w:val="right"/>
            </w:pPr>
            <w:r>
              <w:rPr>
                <w:rFonts w:ascii="Calibri" w:hAnsi="Calibri"/>
                <w:color w:val="000000"/>
                <w:u w:color="000000"/>
                <w:lang w:val="en-US"/>
              </w:rPr>
              <w:t>143.7786881</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22DEC45" w14:textId="77777777" w:rsidR="003604F9" w:rsidRDefault="003604F9" w:rsidP="00C62E13">
            <w:pPr>
              <w:pStyle w:val="Body"/>
              <w:widowControl/>
              <w:spacing w:before="0" w:line="240" w:lineRule="auto"/>
              <w:jc w:val="right"/>
            </w:pPr>
            <w:r>
              <w:rPr>
                <w:rFonts w:ascii="Calibri" w:hAnsi="Calibri"/>
                <w:color w:val="000000"/>
                <w:u w:color="000000"/>
                <w:lang w:val="en-US"/>
              </w:rPr>
              <w:t>17.82971565</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6CDF945" w14:textId="77777777" w:rsidR="003604F9" w:rsidRDefault="003604F9" w:rsidP="00C62E13">
            <w:pPr>
              <w:pStyle w:val="Body"/>
              <w:widowControl/>
              <w:spacing w:before="0" w:line="240" w:lineRule="auto"/>
              <w:jc w:val="right"/>
            </w:pPr>
            <w:r>
              <w:rPr>
                <w:rFonts w:ascii="Calibri" w:hAnsi="Calibri"/>
                <w:color w:val="000000"/>
                <w:u w:color="000000"/>
                <w:lang w:val="en-US"/>
              </w:rPr>
              <w:t>49.722</w:t>
            </w:r>
          </w:p>
        </w:tc>
      </w:tr>
      <w:tr w:rsidR="003604F9" w14:paraId="455DC531"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1E516FE" w14:textId="77777777" w:rsidR="003604F9" w:rsidRDefault="003604F9" w:rsidP="00C62E13">
            <w:pPr>
              <w:pStyle w:val="Body"/>
              <w:widowControl/>
              <w:spacing w:before="0" w:line="240" w:lineRule="auto"/>
              <w:jc w:val="right"/>
            </w:pPr>
            <w:r>
              <w:rPr>
                <w:rFonts w:ascii="Helvetica" w:hAnsi="Helvetica"/>
                <w:b/>
                <w:bCs/>
                <w:color w:val="000000"/>
                <w:u w:color="000000"/>
                <w:lang w:val="en-US"/>
              </w:rPr>
              <w:lastRenderedPageBreak/>
              <w:t>1974</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CAFCDBC" w14:textId="77777777" w:rsidR="003604F9" w:rsidRDefault="003604F9" w:rsidP="00C62E13">
            <w:pPr>
              <w:pStyle w:val="Body"/>
              <w:widowControl/>
              <w:spacing w:before="0" w:line="240" w:lineRule="auto"/>
              <w:jc w:val="right"/>
            </w:pPr>
            <w:r>
              <w:rPr>
                <w:rFonts w:ascii="Calibri" w:hAnsi="Calibri"/>
                <w:color w:val="000000"/>
                <w:u w:color="000000"/>
                <w:lang w:val="en-US"/>
              </w:rPr>
              <w:t>99525899116</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F749FBB" w14:textId="77777777" w:rsidR="003604F9" w:rsidRDefault="003604F9" w:rsidP="00C62E13">
            <w:pPr>
              <w:pStyle w:val="Body"/>
              <w:widowControl/>
              <w:spacing w:before="0" w:line="240" w:lineRule="auto"/>
              <w:jc w:val="right"/>
            </w:pPr>
            <w:r>
              <w:rPr>
                <w:rFonts w:ascii="Calibri" w:hAnsi="Calibri"/>
                <w:color w:val="000000"/>
                <w:u w:color="000000"/>
                <w:lang w:val="en-US"/>
              </w:rPr>
              <w:t>608802600</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8209B48" w14:textId="77777777" w:rsidR="003604F9" w:rsidRDefault="003604F9" w:rsidP="00C62E13">
            <w:pPr>
              <w:pStyle w:val="Body"/>
              <w:widowControl/>
              <w:spacing w:before="0" w:line="240" w:lineRule="auto"/>
              <w:jc w:val="right"/>
            </w:pPr>
            <w:r>
              <w:rPr>
                <w:rFonts w:ascii="Calibri" w:hAnsi="Calibri"/>
                <w:color w:val="000000"/>
                <w:u w:color="000000"/>
                <w:lang w:val="en-US"/>
              </w:rPr>
              <w:t>163.4781112</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5F1E48A" w14:textId="77777777" w:rsidR="003604F9" w:rsidRDefault="003604F9" w:rsidP="00C62E13">
            <w:pPr>
              <w:pStyle w:val="Body"/>
              <w:widowControl/>
              <w:spacing w:before="0" w:line="240" w:lineRule="auto"/>
              <w:jc w:val="right"/>
            </w:pPr>
            <w:r>
              <w:rPr>
                <w:rFonts w:ascii="Calibri" w:hAnsi="Calibri"/>
                <w:color w:val="000000"/>
                <w:u w:color="000000"/>
                <w:lang w:val="en-US"/>
              </w:rPr>
              <w:t>16.66751573</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BD92B45" w14:textId="77777777" w:rsidR="003604F9" w:rsidRDefault="003604F9" w:rsidP="00C62E13">
            <w:pPr>
              <w:pStyle w:val="Body"/>
              <w:widowControl/>
              <w:spacing w:before="0" w:line="240" w:lineRule="auto"/>
              <w:jc w:val="right"/>
            </w:pPr>
            <w:r>
              <w:rPr>
                <w:rFonts w:ascii="Calibri" w:hAnsi="Calibri"/>
                <w:color w:val="000000"/>
                <w:u w:color="000000"/>
                <w:lang w:val="en-US"/>
              </w:rPr>
              <w:t>50.374</w:t>
            </w:r>
          </w:p>
        </w:tc>
      </w:tr>
      <w:tr w:rsidR="003604F9" w14:paraId="2C0C1B4E"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962BB73"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1975</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BBDEBAB" w14:textId="77777777" w:rsidR="003604F9" w:rsidRDefault="003604F9" w:rsidP="00C62E13">
            <w:pPr>
              <w:pStyle w:val="Body"/>
              <w:widowControl/>
              <w:spacing w:before="0" w:line="240" w:lineRule="auto"/>
              <w:jc w:val="right"/>
            </w:pPr>
            <w:r>
              <w:rPr>
                <w:rFonts w:ascii="Calibri" w:hAnsi="Calibri"/>
                <w:color w:val="000000"/>
                <w:u w:color="000000"/>
                <w:lang w:val="en-US"/>
              </w:rPr>
              <w:t>98472796457</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006BE22" w14:textId="77777777" w:rsidR="003604F9" w:rsidRDefault="003604F9" w:rsidP="00C62E13">
            <w:pPr>
              <w:pStyle w:val="Body"/>
              <w:widowControl/>
              <w:spacing w:before="0" w:line="240" w:lineRule="auto"/>
              <w:jc w:val="right"/>
            </w:pPr>
            <w:r>
              <w:rPr>
                <w:rFonts w:ascii="Calibri" w:hAnsi="Calibri"/>
                <w:color w:val="000000"/>
                <w:u w:color="000000"/>
                <w:lang w:val="en-US"/>
              </w:rPr>
              <w:t>623102897</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DB91556" w14:textId="77777777" w:rsidR="003604F9" w:rsidRDefault="003604F9" w:rsidP="00C62E13">
            <w:pPr>
              <w:pStyle w:val="Body"/>
              <w:widowControl/>
              <w:spacing w:before="0" w:line="240" w:lineRule="auto"/>
              <w:jc w:val="right"/>
            </w:pPr>
            <w:r>
              <w:rPr>
                <w:rFonts w:ascii="Calibri" w:hAnsi="Calibri"/>
                <w:color w:val="000000"/>
                <w:u w:color="000000"/>
                <w:lang w:val="en-US"/>
              </w:rPr>
              <w:t>158.0361718</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0746F2A" w14:textId="77777777" w:rsidR="003604F9" w:rsidRDefault="003604F9" w:rsidP="00C62E13">
            <w:pPr>
              <w:pStyle w:val="Body"/>
              <w:widowControl/>
              <w:spacing w:before="0" w:line="240" w:lineRule="auto"/>
              <w:jc w:val="right"/>
            </w:pPr>
            <w:r>
              <w:rPr>
                <w:rFonts w:ascii="Calibri" w:hAnsi="Calibri"/>
                <w:color w:val="000000"/>
                <w:u w:color="000000"/>
                <w:lang w:val="en-US"/>
              </w:rPr>
              <w:t>-1.64868155</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DD97FE4" w14:textId="77777777" w:rsidR="003604F9" w:rsidRDefault="003604F9" w:rsidP="00C62E13">
            <w:pPr>
              <w:pStyle w:val="Body"/>
              <w:widowControl/>
              <w:spacing w:before="0" w:line="240" w:lineRule="auto"/>
              <w:jc w:val="right"/>
            </w:pPr>
            <w:r>
              <w:rPr>
                <w:rFonts w:ascii="Calibri" w:hAnsi="Calibri"/>
                <w:color w:val="000000"/>
                <w:u w:color="000000"/>
                <w:lang w:val="en-US"/>
              </w:rPr>
              <w:t>51.012</w:t>
            </w:r>
          </w:p>
        </w:tc>
      </w:tr>
      <w:tr w:rsidR="003604F9" w14:paraId="0E92BF20"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7805221"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1976</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0DBB12D" w14:textId="77777777" w:rsidR="003604F9" w:rsidRDefault="003604F9" w:rsidP="00C62E13">
            <w:pPr>
              <w:pStyle w:val="Body"/>
              <w:widowControl/>
              <w:spacing w:before="0" w:line="240" w:lineRule="auto"/>
              <w:jc w:val="right"/>
            </w:pPr>
            <w:r>
              <w:rPr>
                <w:rFonts w:ascii="Calibri" w:hAnsi="Calibri"/>
                <w:color w:val="000000"/>
                <w:u w:color="000000"/>
                <w:lang w:val="en-US"/>
              </w:rPr>
              <w:t>1.02717E+11</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728E87C" w14:textId="77777777" w:rsidR="003604F9" w:rsidRDefault="003604F9" w:rsidP="00C62E13">
            <w:pPr>
              <w:pStyle w:val="Body"/>
              <w:widowControl/>
              <w:spacing w:before="0" w:line="240" w:lineRule="auto"/>
              <w:jc w:val="right"/>
            </w:pPr>
            <w:r>
              <w:rPr>
                <w:rFonts w:ascii="Calibri" w:hAnsi="Calibri"/>
                <w:color w:val="000000"/>
                <w:u w:color="000000"/>
                <w:lang w:val="en-US"/>
              </w:rPr>
              <w:t>637630087</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76BAE6C" w14:textId="77777777" w:rsidR="003604F9" w:rsidRDefault="003604F9" w:rsidP="00C62E13">
            <w:pPr>
              <w:pStyle w:val="Body"/>
              <w:widowControl/>
              <w:spacing w:before="0" w:line="240" w:lineRule="auto"/>
              <w:jc w:val="right"/>
            </w:pPr>
            <w:r>
              <w:rPr>
                <w:rFonts w:ascii="Calibri" w:hAnsi="Calibri"/>
                <w:color w:val="000000"/>
                <w:u w:color="000000"/>
                <w:lang w:val="en-US"/>
              </w:rPr>
              <w:t>161.0920917</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90F22C0" w14:textId="77777777" w:rsidR="003604F9" w:rsidRDefault="003604F9" w:rsidP="00C62E13">
            <w:pPr>
              <w:pStyle w:val="Body"/>
              <w:widowControl/>
              <w:spacing w:before="0" w:line="240" w:lineRule="auto"/>
              <w:jc w:val="right"/>
            </w:pPr>
            <w:r>
              <w:rPr>
                <w:rFonts w:ascii="Calibri" w:hAnsi="Calibri"/>
                <w:color w:val="000000"/>
                <w:u w:color="000000"/>
                <w:lang w:val="en-US"/>
              </w:rPr>
              <w:t>5.981859342</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4B4FE75" w14:textId="77777777" w:rsidR="003604F9" w:rsidRDefault="003604F9" w:rsidP="00C62E13">
            <w:pPr>
              <w:pStyle w:val="Body"/>
              <w:widowControl/>
              <w:spacing w:before="0" w:line="240" w:lineRule="auto"/>
              <w:jc w:val="right"/>
            </w:pPr>
            <w:r>
              <w:rPr>
                <w:rFonts w:ascii="Calibri" w:hAnsi="Calibri"/>
                <w:color w:val="000000"/>
                <w:u w:color="000000"/>
                <w:lang w:val="en-US"/>
              </w:rPr>
              <w:t>51.63</w:t>
            </w:r>
          </w:p>
        </w:tc>
      </w:tr>
      <w:tr w:rsidR="003604F9" w14:paraId="22CEE724"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EBAE254"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1977</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28970BA" w14:textId="77777777" w:rsidR="003604F9" w:rsidRDefault="003604F9" w:rsidP="00C62E13">
            <w:pPr>
              <w:pStyle w:val="Body"/>
              <w:widowControl/>
              <w:spacing w:before="0" w:line="240" w:lineRule="auto"/>
              <w:jc w:val="right"/>
            </w:pPr>
            <w:r>
              <w:rPr>
                <w:rFonts w:ascii="Calibri" w:hAnsi="Calibri"/>
                <w:color w:val="000000"/>
                <w:u w:color="000000"/>
                <w:lang w:val="en-US"/>
              </w:rPr>
              <w:t>1.21487E+11</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DB682F5" w14:textId="77777777" w:rsidR="003604F9" w:rsidRDefault="003604F9" w:rsidP="00C62E13">
            <w:pPr>
              <w:pStyle w:val="Body"/>
              <w:widowControl/>
              <w:spacing w:before="0" w:line="240" w:lineRule="auto"/>
              <w:jc w:val="right"/>
            </w:pPr>
            <w:r>
              <w:rPr>
                <w:rFonts w:ascii="Calibri" w:hAnsi="Calibri"/>
                <w:color w:val="000000"/>
                <w:u w:color="000000"/>
                <w:lang w:val="en-US"/>
              </w:rPr>
              <w:t>652408776</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DCAE6B7" w14:textId="77777777" w:rsidR="003604F9" w:rsidRDefault="003604F9" w:rsidP="00C62E13">
            <w:pPr>
              <w:pStyle w:val="Body"/>
              <w:widowControl/>
              <w:spacing w:before="0" w:line="240" w:lineRule="auto"/>
              <w:jc w:val="right"/>
            </w:pPr>
            <w:r>
              <w:rPr>
                <w:rFonts w:ascii="Calibri" w:hAnsi="Calibri"/>
                <w:color w:val="000000"/>
                <w:u w:color="000000"/>
                <w:lang w:val="en-US"/>
              </w:rPr>
              <w:t>186.2135013</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C01E21B" w14:textId="77777777" w:rsidR="003604F9" w:rsidRDefault="003604F9" w:rsidP="00C62E13">
            <w:pPr>
              <w:pStyle w:val="Body"/>
              <w:widowControl/>
              <w:spacing w:before="0" w:line="240" w:lineRule="auto"/>
              <w:jc w:val="right"/>
            </w:pPr>
            <w:r>
              <w:rPr>
                <w:rFonts w:ascii="Calibri" w:hAnsi="Calibri"/>
                <w:color w:val="000000"/>
                <w:u w:color="000000"/>
                <w:lang w:val="en-US"/>
              </w:rPr>
              <w:t>5.637229339</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F4C07A9" w14:textId="77777777" w:rsidR="003604F9" w:rsidRDefault="003604F9" w:rsidP="00C62E13">
            <w:pPr>
              <w:pStyle w:val="Body"/>
              <w:widowControl/>
              <w:spacing w:before="0" w:line="240" w:lineRule="auto"/>
              <w:jc w:val="right"/>
            </w:pPr>
            <w:r>
              <w:rPr>
                <w:rFonts w:ascii="Calibri" w:hAnsi="Calibri"/>
                <w:color w:val="000000"/>
                <w:u w:color="000000"/>
                <w:lang w:val="en-US"/>
              </w:rPr>
              <w:t>52.222</w:t>
            </w:r>
          </w:p>
        </w:tc>
      </w:tr>
      <w:tr w:rsidR="003604F9" w14:paraId="41296858"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6861695"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1978</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11D4F6A" w14:textId="77777777" w:rsidR="003604F9" w:rsidRDefault="003604F9" w:rsidP="00C62E13">
            <w:pPr>
              <w:pStyle w:val="Body"/>
              <w:widowControl/>
              <w:spacing w:before="0" w:line="240" w:lineRule="auto"/>
              <w:jc w:val="right"/>
            </w:pPr>
            <w:r>
              <w:rPr>
                <w:rFonts w:ascii="Calibri" w:hAnsi="Calibri"/>
                <w:color w:val="000000"/>
                <w:u w:color="000000"/>
                <w:lang w:val="en-US"/>
              </w:rPr>
              <w:t>1.373E+11</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C7C3D99" w14:textId="77777777" w:rsidR="003604F9" w:rsidRDefault="003604F9" w:rsidP="00C62E13">
            <w:pPr>
              <w:pStyle w:val="Body"/>
              <w:widowControl/>
              <w:spacing w:before="0" w:line="240" w:lineRule="auto"/>
              <w:jc w:val="right"/>
            </w:pPr>
            <w:r>
              <w:rPr>
                <w:rFonts w:ascii="Calibri" w:hAnsi="Calibri"/>
                <w:color w:val="000000"/>
                <w:u w:color="000000"/>
                <w:lang w:val="en-US"/>
              </w:rPr>
              <w:t>667499806</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553D0E1" w14:textId="77777777" w:rsidR="003604F9" w:rsidRDefault="003604F9" w:rsidP="00C62E13">
            <w:pPr>
              <w:pStyle w:val="Body"/>
              <w:widowControl/>
              <w:spacing w:before="0" w:line="240" w:lineRule="auto"/>
              <w:jc w:val="right"/>
            </w:pPr>
            <w:r>
              <w:rPr>
                <w:rFonts w:ascii="Calibri" w:hAnsi="Calibri"/>
                <w:color w:val="000000"/>
                <w:u w:color="000000"/>
                <w:lang w:val="en-US"/>
              </w:rPr>
              <w:t>205.6933861</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B81075A" w14:textId="77777777" w:rsidR="003604F9" w:rsidRDefault="003604F9" w:rsidP="00C62E13">
            <w:pPr>
              <w:pStyle w:val="Body"/>
              <w:widowControl/>
              <w:spacing w:before="0" w:line="240" w:lineRule="auto"/>
              <w:jc w:val="right"/>
            </w:pPr>
            <w:r>
              <w:rPr>
                <w:rFonts w:ascii="Calibri" w:hAnsi="Calibri"/>
                <w:color w:val="000000"/>
                <w:u w:color="000000"/>
                <w:lang w:val="en-US"/>
              </w:rPr>
              <w:t>2.460282317</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003E9B3" w14:textId="77777777" w:rsidR="003604F9" w:rsidRDefault="003604F9" w:rsidP="00C62E13">
            <w:pPr>
              <w:pStyle w:val="Body"/>
              <w:widowControl/>
              <w:spacing w:before="0" w:line="240" w:lineRule="auto"/>
              <w:jc w:val="right"/>
            </w:pPr>
            <w:r>
              <w:rPr>
                <w:rFonts w:ascii="Calibri" w:hAnsi="Calibri"/>
                <w:color w:val="000000"/>
                <w:u w:color="000000"/>
                <w:lang w:val="en-US"/>
              </w:rPr>
              <w:t>52.786</w:t>
            </w:r>
          </w:p>
        </w:tc>
      </w:tr>
      <w:tr w:rsidR="003604F9" w14:paraId="6C96E2EA"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C94DC85"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1979</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5DCD161" w14:textId="77777777" w:rsidR="003604F9" w:rsidRDefault="003604F9" w:rsidP="00C62E13">
            <w:pPr>
              <w:pStyle w:val="Body"/>
              <w:widowControl/>
              <w:spacing w:before="0" w:line="240" w:lineRule="auto"/>
              <w:jc w:val="right"/>
            </w:pPr>
            <w:r>
              <w:rPr>
                <w:rFonts w:ascii="Calibri" w:hAnsi="Calibri"/>
                <w:color w:val="000000"/>
                <w:u w:color="000000"/>
                <w:lang w:val="en-US"/>
              </w:rPr>
              <w:t>1.52992E+11</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35941D8" w14:textId="77777777" w:rsidR="003604F9" w:rsidRDefault="003604F9" w:rsidP="00C62E13">
            <w:pPr>
              <w:pStyle w:val="Body"/>
              <w:widowControl/>
              <w:spacing w:before="0" w:line="240" w:lineRule="auto"/>
              <w:jc w:val="right"/>
            </w:pPr>
            <w:r>
              <w:rPr>
                <w:rFonts w:ascii="Calibri" w:hAnsi="Calibri"/>
                <w:color w:val="000000"/>
                <w:u w:color="000000"/>
                <w:lang w:val="en-US"/>
              </w:rPr>
              <w:t>682995354</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23FB983" w14:textId="77777777" w:rsidR="003604F9" w:rsidRDefault="003604F9" w:rsidP="00C62E13">
            <w:pPr>
              <w:pStyle w:val="Body"/>
              <w:widowControl/>
              <w:spacing w:before="0" w:line="240" w:lineRule="auto"/>
              <w:jc w:val="right"/>
            </w:pPr>
            <w:r>
              <w:rPr>
                <w:rFonts w:ascii="Calibri" w:hAnsi="Calibri"/>
                <w:color w:val="000000"/>
                <w:u w:color="000000"/>
                <w:lang w:val="en-US"/>
              </w:rPr>
              <w:t>224.0010168</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1BC995A" w14:textId="77777777" w:rsidR="003604F9" w:rsidRDefault="003604F9" w:rsidP="00C62E13">
            <w:pPr>
              <w:pStyle w:val="Body"/>
              <w:widowControl/>
              <w:spacing w:before="0" w:line="240" w:lineRule="auto"/>
              <w:jc w:val="right"/>
            </w:pPr>
            <w:r>
              <w:rPr>
                <w:rFonts w:ascii="Calibri" w:hAnsi="Calibri"/>
                <w:color w:val="000000"/>
                <w:u w:color="000000"/>
                <w:lang w:val="en-US"/>
              </w:rPr>
              <w:t>15.72804321</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B53E577" w14:textId="77777777" w:rsidR="003604F9" w:rsidRDefault="003604F9" w:rsidP="00C62E13">
            <w:pPr>
              <w:pStyle w:val="Body"/>
              <w:widowControl/>
              <w:spacing w:before="0" w:line="240" w:lineRule="auto"/>
              <w:jc w:val="right"/>
            </w:pPr>
            <w:r>
              <w:rPr>
                <w:rFonts w:ascii="Calibri" w:hAnsi="Calibri"/>
                <w:color w:val="000000"/>
                <w:u w:color="000000"/>
                <w:lang w:val="en-US"/>
              </w:rPr>
              <w:t>53.319</w:t>
            </w:r>
          </w:p>
        </w:tc>
      </w:tr>
      <w:tr w:rsidR="003604F9" w14:paraId="676A9F54"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38C1F4B"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1980</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1997CDA" w14:textId="77777777" w:rsidR="003604F9" w:rsidRDefault="003604F9" w:rsidP="00C62E13">
            <w:pPr>
              <w:pStyle w:val="Body"/>
              <w:widowControl/>
              <w:spacing w:before="0" w:line="240" w:lineRule="auto"/>
              <w:jc w:val="right"/>
            </w:pPr>
            <w:r>
              <w:rPr>
                <w:rFonts w:ascii="Calibri" w:hAnsi="Calibri"/>
                <w:color w:val="000000"/>
                <w:u w:color="000000"/>
                <w:lang w:val="en-US"/>
              </w:rPr>
              <w:t>1.86325E+11</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85793BB" w14:textId="77777777" w:rsidR="003604F9" w:rsidRDefault="003604F9" w:rsidP="00C62E13">
            <w:pPr>
              <w:pStyle w:val="Body"/>
              <w:widowControl/>
              <w:spacing w:before="0" w:line="240" w:lineRule="auto"/>
              <w:jc w:val="right"/>
            </w:pPr>
            <w:r>
              <w:rPr>
                <w:rFonts w:ascii="Calibri" w:hAnsi="Calibri"/>
                <w:color w:val="000000"/>
                <w:u w:color="000000"/>
                <w:lang w:val="en-US"/>
              </w:rPr>
              <w:t>698952844</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2CB5349" w14:textId="77777777" w:rsidR="003604F9" w:rsidRDefault="003604F9" w:rsidP="00C62E13">
            <w:pPr>
              <w:pStyle w:val="Body"/>
              <w:widowControl/>
              <w:spacing w:before="0" w:line="240" w:lineRule="auto"/>
              <w:jc w:val="right"/>
            </w:pPr>
            <w:r>
              <w:rPr>
                <w:rFonts w:ascii="Calibri" w:hAnsi="Calibri"/>
                <w:color w:val="000000"/>
                <w:u w:color="000000"/>
                <w:lang w:val="en-US"/>
              </w:rPr>
              <w:t>266.5778481</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D46F601" w14:textId="77777777" w:rsidR="003604F9" w:rsidRDefault="003604F9" w:rsidP="00C62E13">
            <w:pPr>
              <w:pStyle w:val="Body"/>
              <w:widowControl/>
              <w:spacing w:before="0" w:line="240" w:lineRule="auto"/>
              <w:jc w:val="right"/>
            </w:pPr>
            <w:r>
              <w:rPr>
                <w:rFonts w:ascii="Calibri" w:hAnsi="Calibri"/>
                <w:color w:val="000000"/>
                <w:u w:color="000000"/>
                <w:lang w:val="en-US"/>
              </w:rPr>
              <w:t>11.50832081</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6586013" w14:textId="77777777" w:rsidR="003604F9" w:rsidRDefault="003604F9" w:rsidP="00C62E13">
            <w:pPr>
              <w:pStyle w:val="Body"/>
              <w:widowControl/>
              <w:spacing w:before="0" w:line="240" w:lineRule="auto"/>
              <w:jc w:val="right"/>
            </w:pPr>
            <w:r>
              <w:rPr>
                <w:rFonts w:ascii="Calibri" w:hAnsi="Calibri"/>
                <w:color w:val="000000"/>
                <w:u w:color="000000"/>
                <w:lang w:val="en-US"/>
              </w:rPr>
              <w:t>53.814</w:t>
            </w:r>
          </w:p>
        </w:tc>
      </w:tr>
      <w:tr w:rsidR="003604F9" w14:paraId="40DC4319"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06F3EF9"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1981</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6CF87AF" w14:textId="77777777" w:rsidR="003604F9" w:rsidRDefault="003604F9" w:rsidP="00C62E13">
            <w:pPr>
              <w:pStyle w:val="Body"/>
              <w:widowControl/>
              <w:spacing w:before="0" w:line="240" w:lineRule="auto"/>
              <w:jc w:val="right"/>
            </w:pPr>
            <w:r>
              <w:rPr>
                <w:rFonts w:ascii="Calibri" w:hAnsi="Calibri"/>
                <w:color w:val="000000"/>
                <w:u w:color="000000"/>
                <w:lang w:val="en-US"/>
              </w:rPr>
              <w:t>1.93491E+11</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2952B61" w14:textId="77777777" w:rsidR="003604F9" w:rsidRDefault="003604F9" w:rsidP="00C62E13">
            <w:pPr>
              <w:pStyle w:val="Body"/>
              <w:widowControl/>
              <w:spacing w:before="0" w:line="240" w:lineRule="auto"/>
              <w:jc w:val="right"/>
            </w:pPr>
            <w:r>
              <w:rPr>
                <w:rFonts w:ascii="Calibri" w:hAnsi="Calibri"/>
                <w:color w:val="000000"/>
                <w:u w:color="000000"/>
                <w:lang w:val="en-US"/>
              </w:rPr>
              <w:t>715384993</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FADEF45" w14:textId="77777777" w:rsidR="003604F9" w:rsidRDefault="003604F9" w:rsidP="00C62E13">
            <w:pPr>
              <w:pStyle w:val="Body"/>
              <w:widowControl/>
              <w:spacing w:before="0" w:line="240" w:lineRule="auto"/>
              <w:jc w:val="right"/>
            </w:pPr>
            <w:r>
              <w:rPr>
                <w:rFonts w:ascii="Calibri" w:hAnsi="Calibri"/>
                <w:color w:val="000000"/>
                <w:u w:color="000000"/>
                <w:lang w:val="en-US"/>
              </w:rPr>
              <w:t>270.4706024</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EC10B66" w14:textId="77777777" w:rsidR="003604F9" w:rsidRDefault="003604F9" w:rsidP="00C62E13">
            <w:pPr>
              <w:pStyle w:val="Body"/>
              <w:widowControl/>
              <w:spacing w:before="0" w:line="240" w:lineRule="auto"/>
              <w:jc w:val="right"/>
            </w:pPr>
            <w:r>
              <w:rPr>
                <w:rFonts w:ascii="Calibri" w:hAnsi="Calibri"/>
                <w:color w:val="000000"/>
                <w:u w:color="000000"/>
                <w:lang w:val="en-US"/>
              </w:rPr>
              <w:t>10.82758198</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EDF2006" w14:textId="77777777" w:rsidR="003604F9" w:rsidRDefault="003604F9" w:rsidP="00C62E13">
            <w:pPr>
              <w:pStyle w:val="Body"/>
              <w:widowControl/>
              <w:spacing w:before="0" w:line="240" w:lineRule="auto"/>
              <w:jc w:val="right"/>
            </w:pPr>
            <w:r>
              <w:rPr>
                <w:rFonts w:ascii="Calibri" w:hAnsi="Calibri"/>
                <w:color w:val="000000"/>
                <w:u w:color="000000"/>
                <w:lang w:val="en-US"/>
              </w:rPr>
              <w:t>54.268</w:t>
            </w:r>
          </w:p>
        </w:tc>
      </w:tr>
      <w:tr w:rsidR="003604F9" w14:paraId="561B7CE7"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D06E368"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1982</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C4EF800" w14:textId="77777777" w:rsidR="003604F9" w:rsidRDefault="003604F9" w:rsidP="00C62E13">
            <w:pPr>
              <w:pStyle w:val="Body"/>
              <w:widowControl/>
              <w:spacing w:before="0" w:line="240" w:lineRule="auto"/>
              <w:jc w:val="right"/>
            </w:pPr>
            <w:r>
              <w:rPr>
                <w:rFonts w:ascii="Calibri" w:hAnsi="Calibri"/>
                <w:color w:val="000000"/>
                <w:u w:color="000000"/>
                <w:lang w:val="en-US"/>
              </w:rPr>
              <w:t>2.00715E+11</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C8D156E" w14:textId="77777777" w:rsidR="003604F9" w:rsidRDefault="003604F9" w:rsidP="00C62E13">
            <w:pPr>
              <w:pStyle w:val="Body"/>
              <w:widowControl/>
              <w:spacing w:before="0" w:line="240" w:lineRule="auto"/>
              <w:jc w:val="right"/>
            </w:pPr>
            <w:r>
              <w:rPr>
                <w:rFonts w:ascii="Calibri" w:hAnsi="Calibri"/>
                <w:color w:val="000000"/>
                <w:u w:color="000000"/>
                <w:lang w:val="en-US"/>
              </w:rPr>
              <w:t>732239504</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B7BF97F" w14:textId="77777777" w:rsidR="003604F9" w:rsidRDefault="003604F9" w:rsidP="00C62E13">
            <w:pPr>
              <w:pStyle w:val="Body"/>
              <w:widowControl/>
              <w:spacing w:before="0" w:line="240" w:lineRule="auto"/>
              <w:jc w:val="right"/>
            </w:pPr>
            <w:r>
              <w:rPr>
                <w:rFonts w:ascii="Calibri" w:hAnsi="Calibri"/>
                <w:color w:val="000000"/>
                <w:u w:color="000000"/>
                <w:lang w:val="en-US"/>
              </w:rPr>
              <w:t>274.1113314</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E1F637E" w14:textId="77777777" w:rsidR="003604F9" w:rsidRDefault="003604F9" w:rsidP="00C62E13">
            <w:pPr>
              <w:pStyle w:val="Body"/>
              <w:widowControl/>
              <w:spacing w:before="0" w:line="240" w:lineRule="auto"/>
              <w:jc w:val="right"/>
            </w:pPr>
            <w:r>
              <w:rPr>
                <w:rFonts w:ascii="Calibri" w:hAnsi="Calibri"/>
                <w:color w:val="000000"/>
                <w:u w:color="000000"/>
                <w:lang w:val="en-US"/>
              </w:rPr>
              <w:t>8.095863097</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53890E5" w14:textId="77777777" w:rsidR="003604F9" w:rsidRDefault="003604F9" w:rsidP="00C62E13">
            <w:pPr>
              <w:pStyle w:val="Body"/>
              <w:widowControl/>
              <w:spacing w:before="0" w:line="240" w:lineRule="auto"/>
              <w:jc w:val="right"/>
            </w:pPr>
            <w:r>
              <w:rPr>
                <w:rFonts w:ascii="Calibri" w:hAnsi="Calibri"/>
                <w:color w:val="000000"/>
                <w:u w:color="000000"/>
                <w:lang w:val="en-US"/>
              </w:rPr>
              <w:t>54.686</w:t>
            </w:r>
          </w:p>
        </w:tc>
      </w:tr>
      <w:tr w:rsidR="003604F9" w14:paraId="163E9F15"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7939058"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1983</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315656B" w14:textId="77777777" w:rsidR="003604F9" w:rsidRDefault="003604F9" w:rsidP="00C62E13">
            <w:pPr>
              <w:pStyle w:val="Body"/>
              <w:widowControl/>
              <w:spacing w:before="0" w:line="240" w:lineRule="auto"/>
              <w:jc w:val="right"/>
            </w:pPr>
            <w:r>
              <w:rPr>
                <w:rFonts w:ascii="Calibri" w:hAnsi="Calibri"/>
                <w:color w:val="000000"/>
                <w:u w:color="000000"/>
                <w:lang w:val="en-US"/>
              </w:rPr>
              <w:t>2.18262E+11</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6E0B7FA" w14:textId="77777777" w:rsidR="003604F9" w:rsidRDefault="003604F9" w:rsidP="00C62E13">
            <w:pPr>
              <w:pStyle w:val="Body"/>
              <w:widowControl/>
              <w:spacing w:before="0" w:line="240" w:lineRule="auto"/>
              <w:jc w:val="right"/>
            </w:pPr>
            <w:r>
              <w:rPr>
                <w:rFonts w:ascii="Calibri" w:hAnsi="Calibri"/>
                <w:color w:val="000000"/>
                <w:u w:color="000000"/>
                <w:lang w:val="en-US"/>
              </w:rPr>
              <w:t>749428958</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5FEC045" w14:textId="77777777" w:rsidR="003604F9" w:rsidRDefault="003604F9" w:rsidP="00C62E13">
            <w:pPr>
              <w:pStyle w:val="Body"/>
              <w:widowControl/>
              <w:spacing w:before="0" w:line="240" w:lineRule="auto"/>
              <w:jc w:val="right"/>
            </w:pPr>
            <w:r>
              <w:rPr>
                <w:rFonts w:ascii="Calibri" w:hAnsi="Calibri"/>
                <w:color w:val="000000"/>
                <w:u w:color="000000"/>
                <w:lang w:val="en-US"/>
              </w:rPr>
              <w:t>291.2381101</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922F7B9" w14:textId="77777777" w:rsidR="003604F9" w:rsidRDefault="003604F9" w:rsidP="00C62E13">
            <w:pPr>
              <w:pStyle w:val="Body"/>
              <w:widowControl/>
              <w:spacing w:before="0" w:line="240" w:lineRule="auto"/>
              <w:jc w:val="right"/>
            </w:pPr>
            <w:r>
              <w:rPr>
                <w:rFonts w:ascii="Calibri" w:hAnsi="Calibri"/>
                <w:color w:val="000000"/>
                <w:u w:color="000000"/>
                <w:lang w:val="en-US"/>
              </w:rPr>
              <w:t>8.552859607</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D865A30" w14:textId="77777777" w:rsidR="003604F9" w:rsidRDefault="003604F9" w:rsidP="00C62E13">
            <w:pPr>
              <w:pStyle w:val="Body"/>
              <w:widowControl/>
              <w:spacing w:before="0" w:line="240" w:lineRule="auto"/>
              <w:jc w:val="right"/>
            </w:pPr>
            <w:r>
              <w:rPr>
                <w:rFonts w:ascii="Calibri" w:hAnsi="Calibri"/>
                <w:color w:val="000000"/>
                <w:u w:color="000000"/>
                <w:lang w:val="en-US"/>
              </w:rPr>
              <w:t>55.074</w:t>
            </w:r>
          </w:p>
        </w:tc>
      </w:tr>
      <w:tr w:rsidR="003604F9" w14:paraId="4C1FE7BD"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B69B294"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1984</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0F4E2AF" w14:textId="77777777" w:rsidR="003604F9" w:rsidRDefault="003604F9" w:rsidP="00C62E13">
            <w:pPr>
              <w:pStyle w:val="Body"/>
              <w:widowControl/>
              <w:spacing w:before="0" w:line="240" w:lineRule="auto"/>
              <w:jc w:val="right"/>
            </w:pPr>
            <w:r>
              <w:rPr>
                <w:rFonts w:ascii="Calibri" w:hAnsi="Calibri"/>
                <w:color w:val="000000"/>
                <w:u w:color="000000"/>
                <w:lang w:val="en-US"/>
              </w:rPr>
              <w:t>2.12158E+11</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DA9246B" w14:textId="77777777" w:rsidR="003604F9" w:rsidRDefault="003604F9" w:rsidP="00C62E13">
            <w:pPr>
              <w:pStyle w:val="Body"/>
              <w:widowControl/>
              <w:spacing w:before="0" w:line="240" w:lineRule="auto"/>
              <w:jc w:val="right"/>
            </w:pPr>
            <w:r>
              <w:rPr>
                <w:rFonts w:ascii="Calibri" w:hAnsi="Calibri"/>
                <w:color w:val="000000"/>
                <w:u w:color="000000"/>
                <w:lang w:val="en-US"/>
              </w:rPr>
              <w:t>766833410</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CE71CB4" w14:textId="77777777" w:rsidR="003604F9" w:rsidRDefault="003604F9" w:rsidP="00C62E13">
            <w:pPr>
              <w:pStyle w:val="Body"/>
              <w:widowControl/>
              <w:spacing w:before="0" w:line="240" w:lineRule="auto"/>
              <w:jc w:val="right"/>
            </w:pPr>
            <w:r>
              <w:rPr>
                <w:rFonts w:ascii="Calibri" w:hAnsi="Calibri"/>
                <w:color w:val="000000"/>
                <w:u w:color="000000"/>
                <w:lang w:val="en-US"/>
              </w:rPr>
              <w:t>276.6679586</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944D460" w14:textId="77777777" w:rsidR="003604F9" w:rsidRDefault="003604F9" w:rsidP="00C62E13">
            <w:pPr>
              <w:pStyle w:val="Body"/>
              <w:widowControl/>
              <w:spacing w:before="0" w:line="240" w:lineRule="auto"/>
              <w:jc w:val="right"/>
            </w:pPr>
            <w:r>
              <w:rPr>
                <w:rFonts w:ascii="Calibri" w:hAnsi="Calibri"/>
                <w:color w:val="000000"/>
                <w:u w:color="000000"/>
                <w:lang w:val="en-US"/>
              </w:rPr>
              <w:t>7.923232845</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0941616" w14:textId="77777777" w:rsidR="003604F9" w:rsidRDefault="003604F9" w:rsidP="00C62E13">
            <w:pPr>
              <w:pStyle w:val="Body"/>
              <w:widowControl/>
              <w:spacing w:before="0" w:line="240" w:lineRule="auto"/>
              <w:jc w:val="right"/>
            </w:pPr>
            <w:r>
              <w:rPr>
                <w:rFonts w:ascii="Calibri" w:hAnsi="Calibri"/>
                <w:color w:val="000000"/>
                <w:u w:color="000000"/>
                <w:lang w:val="en-US"/>
              </w:rPr>
              <w:t>55.441</w:t>
            </w:r>
          </w:p>
        </w:tc>
      </w:tr>
      <w:tr w:rsidR="003604F9" w14:paraId="2924193D"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0A1BC5"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1985</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1D83F44" w14:textId="77777777" w:rsidR="003604F9" w:rsidRDefault="003604F9" w:rsidP="00C62E13">
            <w:pPr>
              <w:pStyle w:val="Body"/>
              <w:widowControl/>
              <w:spacing w:before="0" w:line="240" w:lineRule="auto"/>
              <w:jc w:val="right"/>
            </w:pPr>
            <w:r>
              <w:rPr>
                <w:rFonts w:ascii="Calibri" w:hAnsi="Calibri"/>
                <w:color w:val="000000"/>
                <w:u w:color="000000"/>
                <w:lang w:val="en-US"/>
              </w:rPr>
              <w:t>2.32512E+11</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FFFE05B" w14:textId="77777777" w:rsidR="003604F9" w:rsidRDefault="003604F9" w:rsidP="00C62E13">
            <w:pPr>
              <w:pStyle w:val="Body"/>
              <w:widowControl/>
              <w:spacing w:before="0" w:line="240" w:lineRule="auto"/>
              <w:jc w:val="right"/>
            </w:pPr>
            <w:r>
              <w:rPr>
                <w:rFonts w:ascii="Calibri" w:hAnsi="Calibri"/>
                <w:color w:val="000000"/>
                <w:u w:color="000000"/>
                <w:lang w:val="en-US"/>
              </w:rPr>
              <w:t>784360008</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64ED5EE" w14:textId="77777777" w:rsidR="003604F9" w:rsidRDefault="003604F9" w:rsidP="00C62E13">
            <w:pPr>
              <w:pStyle w:val="Body"/>
              <w:widowControl/>
              <w:spacing w:before="0" w:line="240" w:lineRule="auto"/>
              <w:jc w:val="right"/>
            </w:pPr>
            <w:r>
              <w:rPr>
                <w:rFonts w:ascii="Calibri" w:hAnsi="Calibri"/>
                <w:color w:val="000000"/>
                <w:u w:color="000000"/>
                <w:lang w:val="en-US"/>
              </w:rPr>
              <w:t>296.4351516</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971E142" w14:textId="77777777" w:rsidR="003604F9" w:rsidRDefault="003604F9" w:rsidP="00C62E13">
            <w:pPr>
              <w:pStyle w:val="Body"/>
              <w:widowControl/>
              <w:spacing w:before="0" w:line="240" w:lineRule="auto"/>
              <w:jc w:val="right"/>
            </w:pPr>
            <w:r>
              <w:rPr>
                <w:rFonts w:ascii="Calibri" w:hAnsi="Calibri"/>
                <w:color w:val="000000"/>
                <w:u w:color="000000"/>
                <w:lang w:val="en-US"/>
              </w:rPr>
              <w:t>7.193785446</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0DB53A0" w14:textId="77777777" w:rsidR="003604F9" w:rsidRDefault="003604F9" w:rsidP="00C62E13">
            <w:pPr>
              <w:pStyle w:val="Body"/>
              <w:widowControl/>
              <w:spacing w:before="0" w:line="240" w:lineRule="auto"/>
              <w:jc w:val="right"/>
            </w:pPr>
            <w:r>
              <w:rPr>
                <w:rFonts w:ascii="Calibri" w:hAnsi="Calibri"/>
                <w:color w:val="000000"/>
                <w:u w:color="000000"/>
                <w:lang w:val="en-US"/>
              </w:rPr>
              <w:t>55.801</w:t>
            </w:r>
          </w:p>
        </w:tc>
      </w:tr>
      <w:tr w:rsidR="003604F9" w14:paraId="4EA7A1E8"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8E8F33A"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1986</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BC7EF81" w14:textId="77777777" w:rsidR="003604F9" w:rsidRDefault="003604F9" w:rsidP="00C62E13">
            <w:pPr>
              <w:pStyle w:val="Body"/>
              <w:widowControl/>
              <w:spacing w:before="0" w:line="240" w:lineRule="auto"/>
              <w:jc w:val="right"/>
            </w:pPr>
            <w:r>
              <w:rPr>
                <w:rFonts w:ascii="Calibri" w:hAnsi="Calibri"/>
                <w:color w:val="000000"/>
                <w:u w:color="000000"/>
                <w:lang w:val="en-US"/>
              </w:rPr>
              <w:t>2.48986E+11</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03C163B" w14:textId="77777777" w:rsidR="003604F9" w:rsidRDefault="003604F9" w:rsidP="00C62E13">
            <w:pPr>
              <w:pStyle w:val="Body"/>
              <w:widowControl/>
              <w:spacing w:before="0" w:line="240" w:lineRule="auto"/>
              <w:jc w:val="right"/>
            </w:pPr>
            <w:r>
              <w:rPr>
                <w:rFonts w:ascii="Calibri" w:hAnsi="Calibri"/>
                <w:color w:val="000000"/>
                <w:u w:color="000000"/>
                <w:lang w:val="en-US"/>
              </w:rPr>
              <w:t>801975244</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C2DC4A1" w14:textId="77777777" w:rsidR="003604F9" w:rsidRDefault="003604F9" w:rsidP="00C62E13">
            <w:pPr>
              <w:pStyle w:val="Body"/>
              <w:widowControl/>
              <w:spacing w:before="0" w:line="240" w:lineRule="auto"/>
              <w:jc w:val="right"/>
            </w:pPr>
            <w:r>
              <w:rPr>
                <w:rFonts w:ascii="Calibri" w:hAnsi="Calibri"/>
                <w:color w:val="000000"/>
                <w:u w:color="000000"/>
                <w:lang w:val="en-US"/>
              </w:rPr>
              <w:t>310.4659351</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2DD1D3E" w14:textId="77777777" w:rsidR="003604F9" w:rsidRDefault="003604F9" w:rsidP="00C62E13">
            <w:pPr>
              <w:pStyle w:val="Body"/>
              <w:widowControl/>
              <w:spacing w:before="0" w:line="240" w:lineRule="auto"/>
              <w:jc w:val="right"/>
            </w:pPr>
            <w:r>
              <w:rPr>
                <w:rFonts w:ascii="Calibri" w:hAnsi="Calibri"/>
                <w:color w:val="000000"/>
                <w:u w:color="000000"/>
                <w:lang w:val="en-US"/>
              </w:rPr>
              <w:t>6.789400453</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7B7BBAD" w14:textId="77777777" w:rsidR="003604F9" w:rsidRDefault="003604F9" w:rsidP="00C62E13">
            <w:pPr>
              <w:pStyle w:val="Body"/>
              <w:widowControl/>
              <w:spacing w:before="0" w:line="240" w:lineRule="auto"/>
              <w:jc w:val="right"/>
            </w:pPr>
            <w:r>
              <w:rPr>
                <w:rFonts w:ascii="Calibri" w:hAnsi="Calibri"/>
                <w:color w:val="000000"/>
                <w:u w:color="000000"/>
                <w:lang w:val="en-US"/>
              </w:rPr>
              <w:t>56.169</w:t>
            </w:r>
          </w:p>
        </w:tc>
      </w:tr>
      <w:tr w:rsidR="003604F9" w14:paraId="1CDF7B0A"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FFB14C1"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1987</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E57F0ED" w14:textId="77777777" w:rsidR="003604F9" w:rsidRDefault="003604F9" w:rsidP="00C62E13">
            <w:pPr>
              <w:pStyle w:val="Body"/>
              <w:widowControl/>
              <w:spacing w:before="0" w:line="240" w:lineRule="auto"/>
              <w:jc w:val="right"/>
            </w:pPr>
            <w:r>
              <w:rPr>
                <w:rFonts w:ascii="Calibri" w:hAnsi="Calibri"/>
                <w:color w:val="000000"/>
                <w:u w:color="000000"/>
                <w:lang w:val="en-US"/>
              </w:rPr>
              <w:t>2.79034E+11</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EC29281" w14:textId="77777777" w:rsidR="003604F9" w:rsidRDefault="003604F9" w:rsidP="00C62E13">
            <w:pPr>
              <w:pStyle w:val="Body"/>
              <w:widowControl/>
              <w:spacing w:before="0" w:line="240" w:lineRule="auto"/>
              <w:jc w:val="right"/>
            </w:pPr>
            <w:r>
              <w:rPr>
                <w:rFonts w:ascii="Calibri" w:hAnsi="Calibri"/>
                <w:color w:val="000000"/>
                <w:u w:color="000000"/>
                <w:lang w:val="en-US"/>
              </w:rPr>
              <w:t>819682102</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97B59F9" w14:textId="77777777" w:rsidR="003604F9" w:rsidRDefault="003604F9" w:rsidP="00C62E13">
            <w:pPr>
              <w:pStyle w:val="Body"/>
              <w:widowControl/>
              <w:spacing w:before="0" w:line="240" w:lineRule="auto"/>
              <w:jc w:val="right"/>
            </w:pPr>
            <w:r>
              <w:rPr>
                <w:rFonts w:ascii="Calibri" w:hAnsi="Calibri"/>
                <w:color w:val="000000"/>
                <w:u w:color="000000"/>
                <w:lang w:val="en-US"/>
              </w:rPr>
              <w:t>340.4168316</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C3769B7" w14:textId="77777777" w:rsidR="003604F9" w:rsidRDefault="003604F9" w:rsidP="00C62E13">
            <w:pPr>
              <w:pStyle w:val="Body"/>
              <w:widowControl/>
              <w:spacing w:before="0" w:line="240" w:lineRule="auto"/>
              <w:jc w:val="right"/>
            </w:pPr>
            <w:r>
              <w:rPr>
                <w:rFonts w:ascii="Calibri" w:hAnsi="Calibri"/>
                <w:color w:val="000000"/>
                <w:u w:color="000000"/>
                <w:lang w:val="en-US"/>
              </w:rPr>
              <w:t>9.327893305</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4DF7D87" w14:textId="77777777" w:rsidR="003604F9" w:rsidRDefault="003604F9" w:rsidP="00C62E13">
            <w:pPr>
              <w:pStyle w:val="Body"/>
              <w:widowControl/>
              <w:spacing w:before="0" w:line="240" w:lineRule="auto"/>
              <w:jc w:val="right"/>
            </w:pPr>
            <w:r>
              <w:rPr>
                <w:rFonts w:ascii="Calibri" w:hAnsi="Calibri"/>
                <w:color w:val="000000"/>
                <w:u w:color="000000"/>
                <w:lang w:val="en-US"/>
              </w:rPr>
              <w:t>56.553</w:t>
            </w:r>
          </w:p>
        </w:tc>
      </w:tr>
      <w:tr w:rsidR="003604F9" w14:paraId="3568F417"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47FDDB0"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1988</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8688579" w14:textId="77777777" w:rsidR="003604F9" w:rsidRDefault="003604F9" w:rsidP="00C62E13">
            <w:pPr>
              <w:pStyle w:val="Body"/>
              <w:widowControl/>
              <w:spacing w:before="0" w:line="240" w:lineRule="auto"/>
              <w:jc w:val="right"/>
            </w:pPr>
            <w:r>
              <w:rPr>
                <w:rFonts w:ascii="Calibri" w:hAnsi="Calibri"/>
                <w:color w:val="000000"/>
                <w:u w:color="000000"/>
                <w:lang w:val="en-US"/>
              </w:rPr>
              <w:t>2.96589E+11</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CD5594F" w14:textId="77777777" w:rsidR="003604F9" w:rsidRDefault="003604F9" w:rsidP="00C62E13">
            <w:pPr>
              <w:pStyle w:val="Body"/>
              <w:widowControl/>
              <w:spacing w:before="0" w:line="240" w:lineRule="auto"/>
              <w:jc w:val="right"/>
            </w:pPr>
            <w:r>
              <w:rPr>
                <w:rFonts w:ascii="Calibri" w:hAnsi="Calibri"/>
                <w:color w:val="000000"/>
                <w:u w:color="000000"/>
                <w:lang w:val="en-US"/>
              </w:rPr>
              <w:t>837468930</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FD00A55" w14:textId="77777777" w:rsidR="003604F9" w:rsidRDefault="003604F9" w:rsidP="00C62E13">
            <w:pPr>
              <w:pStyle w:val="Body"/>
              <w:widowControl/>
              <w:spacing w:before="0" w:line="240" w:lineRule="auto"/>
              <w:jc w:val="right"/>
            </w:pPr>
            <w:r>
              <w:rPr>
                <w:rFonts w:ascii="Calibri" w:hAnsi="Calibri"/>
                <w:color w:val="000000"/>
                <w:u w:color="000000"/>
                <w:lang w:val="en-US"/>
              </w:rPr>
              <w:t>354.1492516</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B294887" w14:textId="77777777" w:rsidR="003604F9" w:rsidRDefault="003604F9" w:rsidP="00C62E13">
            <w:pPr>
              <w:pStyle w:val="Body"/>
              <w:widowControl/>
              <w:spacing w:before="0" w:line="240" w:lineRule="auto"/>
              <w:jc w:val="right"/>
            </w:pPr>
            <w:r>
              <w:rPr>
                <w:rFonts w:ascii="Calibri" w:hAnsi="Calibri"/>
                <w:color w:val="000000"/>
                <w:u w:color="000000"/>
                <w:lang w:val="en-US"/>
              </w:rPr>
              <w:t>8.232515365</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9D04161" w14:textId="77777777" w:rsidR="003604F9" w:rsidRDefault="003604F9" w:rsidP="00C62E13">
            <w:pPr>
              <w:pStyle w:val="Body"/>
              <w:widowControl/>
              <w:spacing w:before="0" w:line="240" w:lineRule="auto"/>
              <w:jc w:val="right"/>
            </w:pPr>
            <w:r>
              <w:rPr>
                <w:rFonts w:ascii="Calibri" w:hAnsi="Calibri"/>
                <w:color w:val="000000"/>
                <w:u w:color="000000"/>
                <w:lang w:val="en-US"/>
              </w:rPr>
              <w:t>56.963</w:t>
            </w:r>
          </w:p>
        </w:tc>
      </w:tr>
      <w:tr w:rsidR="003604F9" w14:paraId="76C74759"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668E5A2"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1989</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13E3212" w14:textId="77777777" w:rsidR="003604F9" w:rsidRDefault="003604F9" w:rsidP="00C62E13">
            <w:pPr>
              <w:pStyle w:val="Body"/>
              <w:widowControl/>
              <w:spacing w:before="0" w:line="240" w:lineRule="auto"/>
              <w:jc w:val="right"/>
            </w:pPr>
            <w:r>
              <w:rPr>
                <w:rFonts w:ascii="Calibri" w:hAnsi="Calibri"/>
                <w:color w:val="000000"/>
                <w:u w:color="000000"/>
                <w:lang w:val="en-US"/>
              </w:rPr>
              <w:t>2.96042E+11</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A13BB8C" w14:textId="77777777" w:rsidR="003604F9" w:rsidRDefault="003604F9" w:rsidP="00C62E13">
            <w:pPr>
              <w:pStyle w:val="Body"/>
              <w:widowControl/>
              <w:spacing w:before="0" w:line="240" w:lineRule="auto"/>
              <w:jc w:val="right"/>
            </w:pPr>
            <w:r>
              <w:rPr>
                <w:rFonts w:ascii="Calibri" w:hAnsi="Calibri"/>
                <w:color w:val="000000"/>
                <w:u w:color="000000"/>
                <w:lang w:val="en-US"/>
              </w:rPr>
              <w:t>855334678</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20ECFFD" w14:textId="77777777" w:rsidR="003604F9" w:rsidRDefault="003604F9" w:rsidP="00C62E13">
            <w:pPr>
              <w:pStyle w:val="Body"/>
              <w:widowControl/>
              <w:spacing w:before="0" w:line="240" w:lineRule="auto"/>
              <w:jc w:val="right"/>
            </w:pPr>
            <w:r>
              <w:rPr>
                <w:rFonts w:ascii="Calibri" w:hAnsi="Calibri"/>
                <w:color w:val="000000"/>
                <w:u w:color="000000"/>
                <w:lang w:val="en-US"/>
              </w:rPr>
              <w:t>346.1128873</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D4DE67D" w14:textId="77777777" w:rsidR="003604F9" w:rsidRDefault="003604F9" w:rsidP="00C62E13">
            <w:pPr>
              <w:pStyle w:val="Body"/>
              <w:widowControl/>
              <w:spacing w:before="0" w:line="240" w:lineRule="auto"/>
              <w:jc w:val="right"/>
            </w:pPr>
            <w:r>
              <w:rPr>
                <w:rFonts w:ascii="Calibri" w:hAnsi="Calibri"/>
                <w:color w:val="000000"/>
                <w:u w:color="000000"/>
                <w:lang w:val="en-US"/>
              </w:rPr>
              <w:t>8.436808873</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090317C" w14:textId="77777777" w:rsidR="003604F9" w:rsidRDefault="003604F9" w:rsidP="00C62E13">
            <w:pPr>
              <w:pStyle w:val="Body"/>
              <w:widowControl/>
              <w:spacing w:before="0" w:line="240" w:lineRule="auto"/>
              <w:jc w:val="right"/>
            </w:pPr>
            <w:r>
              <w:rPr>
                <w:rFonts w:ascii="Calibri" w:hAnsi="Calibri"/>
                <w:color w:val="000000"/>
                <w:u w:color="000000"/>
                <w:lang w:val="en-US"/>
              </w:rPr>
              <w:t>57.4</w:t>
            </w:r>
          </w:p>
        </w:tc>
      </w:tr>
      <w:tr w:rsidR="003604F9" w14:paraId="0507C02C"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6091159"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1990</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4EB7274" w14:textId="77777777" w:rsidR="003604F9" w:rsidRDefault="003604F9" w:rsidP="00C62E13">
            <w:pPr>
              <w:pStyle w:val="Body"/>
              <w:widowControl/>
              <w:spacing w:before="0" w:line="240" w:lineRule="auto"/>
              <w:jc w:val="right"/>
            </w:pPr>
            <w:r>
              <w:rPr>
                <w:rFonts w:ascii="Calibri" w:hAnsi="Calibri"/>
                <w:color w:val="000000"/>
                <w:u w:color="000000"/>
                <w:lang w:val="en-US"/>
              </w:rPr>
              <w:t>3.20979E+11</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7928DED" w14:textId="77777777" w:rsidR="003604F9" w:rsidRDefault="003604F9" w:rsidP="00C62E13">
            <w:pPr>
              <w:pStyle w:val="Body"/>
              <w:widowControl/>
              <w:spacing w:before="0" w:line="240" w:lineRule="auto"/>
              <w:jc w:val="right"/>
            </w:pPr>
            <w:r>
              <w:rPr>
                <w:rFonts w:ascii="Calibri" w:hAnsi="Calibri"/>
                <w:color w:val="000000"/>
                <w:u w:color="000000"/>
                <w:lang w:val="en-US"/>
              </w:rPr>
              <w:t>873277798</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C5BA95E" w14:textId="77777777" w:rsidR="003604F9" w:rsidRDefault="003604F9" w:rsidP="00C62E13">
            <w:pPr>
              <w:pStyle w:val="Body"/>
              <w:widowControl/>
              <w:spacing w:before="0" w:line="240" w:lineRule="auto"/>
              <w:jc w:val="right"/>
            </w:pPr>
            <w:r>
              <w:rPr>
                <w:rFonts w:ascii="Calibri" w:hAnsi="Calibri"/>
                <w:color w:val="000000"/>
                <w:u w:color="000000"/>
                <w:lang w:val="en-US"/>
              </w:rPr>
              <w:t>367.5566093</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37D670C" w14:textId="77777777" w:rsidR="003604F9" w:rsidRDefault="003604F9" w:rsidP="00C62E13">
            <w:pPr>
              <w:pStyle w:val="Body"/>
              <w:widowControl/>
              <w:spacing w:before="0" w:line="240" w:lineRule="auto"/>
              <w:jc w:val="right"/>
            </w:pPr>
            <w:r>
              <w:rPr>
                <w:rFonts w:ascii="Calibri" w:hAnsi="Calibri"/>
                <w:color w:val="000000"/>
                <w:u w:color="000000"/>
                <w:lang w:val="en-US"/>
              </w:rPr>
              <w:t>10.66830385</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CE7006A" w14:textId="77777777" w:rsidR="003604F9" w:rsidRDefault="003604F9" w:rsidP="00C62E13">
            <w:pPr>
              <w:pStyle w:val="Body"/>
              <w:widowControl/>
              <w:spacing w:before="0" w:line="240" w:lineRule="auto"/>
              <w:jc w:val="right"/>
            </w:pPr>
            <w:r>
              <w:rPr>
                <w:rFonts w:ascii="Calibri" w:hAnsi="Calibri"/>
                <w:color w:val="000000"/>
                <w:u w:color="000000"/>
                <w:lang w:val="en-US"/>
              </w:rPr>
              <w:t>57.865</w:t>
            </w:r>
          </w:p>
        </w:tc>
      </w:tr>
      <w:tr w:rsidR="003604F9" w14:paraId="08518ACA"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5640D69"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1991</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A633C2D" w14:textId="77777777" w:rsidR="003604F9" w:rsidRDefault="003604F9" w:rsidP="00C62E13">
            <w:pPr>
              <w:pStyle w:val="Body"/>
              <w:widowControl/>
              <w:spacing w:before="0" w:line="240" w:lineRule="auto"/>
              <w:jc w:val="right"/>
            </w:pPr>
            <w:r>
              <w:rPr>
                <w:rFonts w:ascii="Calibri" w:hAnsi="Calibri"/>
                <w:color w:val="000000"/>
                <w:u w:color="000000"/>
                <w:lang w:val="en-US"/>
              </w:rPr>
              <w:t>2.70105E+11</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C086BAF" w14:textId="77777777" w:rsidR="003604F9" w:rsidRDefault="003604F9" w:rsidP="00C62E13">
            <w:pPr>
              <w:pStyle w:val="Body"/>
              <w:widowControl/>
              <w:spacing w:before="0" w:line="240" w:lineRule="auto"/>
              <w:jc w:val="right"/>
            </w:pPr>
            <w:r>
              <w:rPr>
                <w:rFonts w:ascii="Calibri" w:hAnsi="Calibri"/>
                <w:color w:val="000000"/>
                <w:u w:color="000000"/>
                <w:lang w:val="en-US"/>
              </w:rPr>
              <w:t>891273209</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A17CA2D" w14:textId="77777777" w:rsidR="003604F9" w:rsidRDefault="003604F9" w:rsidP="00C62E13">
            <w:pPr>
              <w:pStyle w:val="Body"/>
              <w:widowControl/>
              <w:spacing w:before="0" w:line="240" w:lineRule="auto"/>
              <w:jc w:val="right"/>
            </w:pPr>
            <w:r>
              <w:rPr>
                <w:rFonts w:ascii="Calibri" w:hAnsi="Calibri"/>
                <w:color w:val="000000"/>
                <w:u w:color="000000"/>
                <w:lang w:val="en-US"/>
              </w:rPr>
              <w:t>303.0556053</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DB403A1" w14:textId="77777777" w:rsidR="003604F9" w:rsidRDefault="003604F9" w:rsidP="00C62E13">
            <w:pPr>
              <w:pStyle w:val="Body"/>
              <w:widowControl/>
              <w:spacing w:before="0" w:line="240" w:lineRule="auto"/>
              <w:jc w:val="right"/>
            </w:pPr>
            <w:r>
              <w:rPr>
                <w:rFonts w:ascii="Calibri" w:hAnsi="Calibri"/>
                <w:color w:val="000000"/>
                <w:u w:color="000000"/>
                <w:lang w:val="en-US"/>
              </w:rPr>
              <w:t>13.75181894</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DFC04D1" w14:textId="77777777" w:rsidR="003604F9" w:rsidRDefault="003604F9" w:rsidP="00C62E13">
            <w:pPr>
              <w:pStyle w:val="Body"/>
              <w:widowControl/>
              <w:spacing w:before="0" w:line="240" w:lineRule="auto"/>
              <w:jc w:val="right"/>
            </w:pPr>
            <w:r>
              <w:rPr>
                <w:rFonts w:ascii="Calibri" w:hAnsi="Calibri"/>
                <w:color w:val="000000"/>
                <w:u w:color="000000"/>
                <w:lang w:val="en-US"/>
              </w:rPr>
              <w:t>58.353</w:t>
            </w:r>
          </w:p>
        </w:tc>
      </w:tr>
      <w:tr w:rsidR="003604F9" w14:paraId="65CAA203"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B461816"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1992</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B16E062" w14:textId="77777777" w:rsidR="003604F9" w:rsidRDefault="003604F9" w:rsidP="00C62E13">
            <w:pPr>
              <w:pStyle w:val="Body"/>
              <w:widowControl/>
              <w:spacing w:before="0" w:line="240" w:lineRule="auto"/>
              <w:jc w:val="right"/>
            </w:pPr>
            <w:r>
              <w:rPr>
                <w:rFonts w:ascii="Calibri" w:hAnsi="Calibri"/>
                <w:color w:val="000000"/>
                <w:u w:color="000000"/>
                <w:lang w:val="en-US"/>
              </w:rPr>
              <w:t>2.88208E+11</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7AAC1A8" w14:textId="77777777" w:rsidR="003604F9" w:rsidRDefault="003604F9" w:rsidP="00C62E13">
            <w:pPr>
              <w:pStyle w:val="Body"/>
              <w:widowControl/>
              <w:spacing w:before="0" w:line="240" w:lineRule="auto"/>
              <w:jc w:val="right"/>
            </w:pPr>
            <w:r>
              <w:rPr>
                <w:rFonts w:ascii="Calibri" w:hAnsi="Calibri"/>
                <w:color w:val="000000"/>
                <w:u w:color="000000"/>
                <w:lang w:val="en-US"/>
              </w:rPr>
              <w:t>909307016</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CD40A65" w14:textId="77777777" w:rsidR="003604F9" w:rsidRDefault="003604F9" w:rsidP="00C62E13">
            <w:pPr>
              <w:pStyle w:val="Body"/>
              <w:widowControl/>
              <w:spacing w:before="0" w:line="240" w:lineRule="auto"/>
              <w:jc w:val="right"/>
            </w:pPr>
            <w:r>
              <w:rPr>
                <w:rFonts w:ascii="Calibri" w:hAnsi="Calibri"/>
                <w:color w:val="000000"/>
                <w:u w:color="000000"/>
                <w:lang w:val="en-US"/>
              </w:rPr>
              <w:t>316.9539279</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D9F9FA8" w14:textId="77777777" w:rsidR="003604F9" w:rsidRDefault="003604F9" w:rsidP="00C62E13">
            <w:pPr>
              <w:pStyle w:val="Body"/>
              <w:widowControl/>
              <w:spacing w:before="0" w:line="240" w:lineRule="auto"/>
              <w:jc w:val="right"/>
            </w:pPr>
            <w:r>
              <w:rPr>
                <w:rFonts w:ascii="Calibri" w:hAnsi="Calibri"/>
                <w:color w:val="000000"/>
                <w:u w:color="000000"/>
                <w:lang w:val="en-US"/>
              </w:rPr>
              <w:t>8.96515236</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FBCB723" w14:textId="77777777" w:rsidR="003604F9" w:rsidRDefault="003604F9" w:rsidP="00C62E13">
            <w:pPr>
              <w:pStyle w:val="Body"/>
              <w:widowControl/>
              <w:spacing w:before="0" w:line="240" w:lineRule="auto"/>
              <w:jc w:val="right"/>
            </w:pPr>
            <w:r>
              <w:rPr>
                <w:rFonts w:ascii="Calibri" w:hAnsi="Calibri"/>
                <w:color w:val="000000"/>
                <w:u w:color="000000"/>
                <w:lang w:val="en-US"/>
              </w:rPr>
              <w:t>58.851</w:t>
            </w:r>
          </w:p>
        </w:tc>
      </w:tr>
      <w:tr w:rsidR="003604F9" w14:paraId="52E87836"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9B6474D"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1993</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0DA1243" w14:textId="77777777" w:rsidR="003604F9" w:rsidRDefault="003604F9" w:rsidP="00C62E13">
            <w:pPr>
              <w:pStyle w:val="Body"/>
              <w:widowControl/>
              <w:spacing w:before="0" w:line="240" w:lineRule="auto"/>
              <w:jc w:val="right"/>
            </w:pPr>
            <w:r>
              <w:rPr>
                <w:rFonts w:ascii="Calibri" w:hAnsi="Calibri"/>
                <w:color w:val="000000"/>
                <w:u w:color="000000"/>
                <w:lang w:val="en-US"/>
              </w:rPr>
              <w:t>2.79296E+11</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8FB8482" w14:textId="77777777" w:rsidR="003604F9" w:rsidRDefault="003604F9" w:rsidP="00C62E13">
            <w:pPr>
              <w:pStyle w:val="Body"/>
              <w:widowControl/>
              <w:spacing w:before="0" w:line="240" w:lineRule="auto"/>
              <w:jc w:val="right"/>
            </w:pPr>
            <w:r>
              <w:rPr>
                <w:rFonts w:ascii="Calibri" w:hAnsi="Calibri"/>
                <w:color w:val="000000"/>
                <w:u w:color="000000"/>
                <w:lang w:val="en-US"/>
              </w:rPr>
              <w:t>927403860</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41745D8" w14:textId="77777777" w:rsidR="003604F9" w:rsidRDefault="003604F9" w:rsidP="00C62E13">
            <w:pPr>
              <w:pStyle w:val="Body"/>
              <w:widowControl/>
              <w:spacing w:before="0" w:line="240" w:lineRule="auto"/>
              <w:jc w:val="right"/>
            </w:pPr>
            <w:r>
              <w:rPr>
                <w:rFonts w:ascii="Calibri" w:hAnsi="Calibri"/>
                <w:color w:val="000000"/>
                <w:u w:color="000000"/>
                <w:lang w:val="en-US"/>
              </w:rPr>
              <w:t>301.1590042</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BDF4869" w14:textId="77777777" w:rsidR="003604F9" w:rsidRDefault="003604F9" w:rsidP="00C62E13">
            <w:pPr>
              <w:pStyle w:val="Body"/>
              <w:widowControl/>
              <w:spacing w:before="0" w:line="240" w:lineRule="auto"/>
              <w:jc w:val="right"/>
            </w:pPr>
            <w:r>
              <w:rPr>
                <w:rFonts w:ascii="Calibri" w:hAnsi="Calibri"/>
                <w:color w:val="000000"/>
                <w:u w:color="000000"/>
                <w:lang w:val="en-US"/>
              </w:rPr>
              <w:t>9.861782853</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FE9AEEC" w14:textId="77777777" w:rsidR="003604F9" w:rsidRDefault="003604F9" w:rsidP="00C62E13">
            <w:pPr>
              <w:pStyle w:val="Body"/>
              <w:widowControl/>
              <w:spacing w:before="0" w:line="240" w:lineRule="auto"/>
              <w:jc w:val="right"/>
            </w:pPr>
            <w:r>
              <w:rPr>
                <w:rFonts w:ascii="Calibri" w:hAnsi="Calibri"/>
                <w:color w:val="000000"/>
                <w:u w:color="000000"/>
                <w:lang w:val="en-US"/>
              </w:rPr>
              <w:t>59.349</w:t>
            </w:r>
          </w:p>
        </w:tc>
      </w:tr>
      <w:tr w:rsidR="003604F9" w14:paraId="5803728B"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B589FB6"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1994</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1F3D8C4" w14:textId="77777777" w:rsidR="003604F9" w:rsidRDefault="003604F9" w:rsidP="00C62E13">
            <w:pPr>
              <w:pStyle w:val="Body"/>
              <w:widowControl/>
              <w:spacing w:before="0" w:line="240" w:lineRule="auto"/>
              <w:jc w:val="right"/>
            </w:pPr>
            <w:r>
              <w:rPr>
                <w:rFonts w:ascii="Calibri" w:hAnsi="Calibri"/>
                <w:color w:val="000000"/>
                <w:u w:color="000000"/>
                <w:lang w:val="en-US"/>
              </w:rPr>
              <w:t>3.27276E+11</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2CFB444" w14:textId="77777777" w:rsidR="003604F9" w:rsidRDefault="003604F9" w:rsidP="00C62E13">
            <w:pPr>
              <w:pStyle w:val="Body"/>
              <w:widowControl/>
              <w:spacing w:before="0" w:line="240" w:lineRule="auto"/>
              <w:jc w:val="right"/>
            </w:pPr>
            <w:r>
              <w:rPr>
                <w:rFonts w:ascii="Calibri" w:hAnsi="Calibri"/>
                <w:color w:val="000000"/>
                <w:u w:color="000000"/>
                <w:lang w:val="en-US"/>
              </w:rPr>
              <w:t>945601831</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5435F1B" w14:textId="77777777" w:rsidR="003604F9" w:rsidRDefault="003604F9" w:rsidP="00C62E13">
            <w:pPr>
              <w:pStyle w:val="Body"/>
              <w:widowControl/>
              <w:spacing w:before="0" w:line="240" w:lineRule="auto"/>
              <w:jc w:val="right"/>
            </w:pPr>
            <w:r>
              <w:rPr>
                <w:rFonts w:ascii="Calibri" w:hAnsi="Calibri"/>
                <w:color w:val="000000"/>
                <w:u w:color="000000"/>
                <w:lang w:val="en-US"/>
              </w:rPr>
              <w:t>346.1029503</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4A476CF" w14:textId="77777777" w:rsidR="003604F9" w:rsidRDefault="003604F9" w:rsidP="00C62E13">
            <w:pPr>
              <w:pStyle w:val="Body"/>
              <w:widowControl/>
              <w:spacing w:before="0" w:line="240" w:lineRule="auto"/>
              <w:jc w:val="right"/>
            </w:pPr>
            <w:r>
              <w:rPr>
                <w:rFonts w:ascii="Calibri" w:hAnsi="Calibri"/>
                <w:color w:val="000000"/>
                <w:u w:color="000000"/>
                <w:lang w:val="en-US"/>
              </w:rPr>
              <w:t>9.980044775</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46EC188" w14:textId="77777777" w:rsidR="003604F9" w:rsidRDefault="003604F9" w:rsidP="00C62E13">
            <w:pPr>
              <w:pStyle w:val="Body"/>
              <w:widowControl/>
              <w:spacing w:before="0" w:line="240" w:lineRule="auto"/>
              <w:jc w:val="right"/>
            </w:pPr>
            <w:r>
              <w:rPr>
                <w:rFonts w:ascii="Calibri" w:hAnsi="Calibri"/>
                <w:color w:val="000000"/>
                <w:u w:color="000000"/>
                <w:lang w:val="en-US"/>
              </w:rPr>
              <w:t>59.84</w:t>
            </w:r>
          </w:p>
        </w:tc>
      </w:tr>
      <w:tr w:rsidR="003604F9" w14:paraId="3199818D"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74E2D51"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1995</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D2D48B4" w14:textId="77777777" w:rsidR="003604F9" w:rsidRDefault="003604F9" w:rsidP="00C62E13">
            <w:pPr>
              <w:pStyle w:val="Body"/>
              <w:widowControl/>
              <w:spacing w:before="0" w:line="240" w:lineRule="auto"/>
              <w:jc w:val="right"/>
            </w:pPr>
            <w:r>
              <w:rPr>
                <w:rFonts w:ascii="Calibri" w:hAnsi="Calibri"/>
                <w:color w:val="000000"/>
                <w:u w:color="000000"/>
                <w:lang w:val="en-US"/>
              </w:rPr>
              <w:t>3.60282E+11</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D4AF7C9" w14:textId="77777777" w:rsidR="003604F9" w:rsidRDefault="003604F9" w:rsidP="00C62E13">
            <w:pPr>
              <w:pStyle w:val="Body"/>
              <w:widowControl/>
              <w:spacing w:before="0" w:line="240" w:lineRule="auto"/>
              <w:jc w:val="right"/>
            </w:pPr>
            <w:r>
              <w:rPr>
                <w:rFonts w:ascii="Calibri" w:hAnsi="Calibri"/>
                <w:color w:val="000000"/>
                <w:u w:color="000000"/>
                <w:lang w:val="en-US"/>
              </w:rPr>
              <w:t>963922588</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0109E0F" w14:textId="77777777" w:rsidR="003604F9" w:rsidRDefault="003604F9" w:rsidP="00C62E13">
            <w:pPr>
              <w:pStyle w:val="Body"/>
              <w:widowControl/>
              <w:spacing w:before="0" w:line="240" w:lineRule="auto"/>
              <w:jc w:val="right"/>
            </w:pPr>
            <w:r>
              <w:rPr>
                <w:rFonts w:ascii="Calibri" w:hAnsi="Calibri"/>
                <w:color w:val="000000"/>
                <w:u w:color="000000"/>
                <w:lang w:val="en-US"/>
              </w:rPr>
              <w:t>373.76648</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88C563B" w14:textId="77777777" w:rsidR="003604F9" w:rsidRDefault="003604F9" w:rsidP="00C62E13">
            <w:pPr>
              <w:pStyle w:val="Body"/>
              <w:widowControl/>
              <w:spacing w:before="0" w:line="240" w:lineRule="auto"/>
              <w:jc w:val="right"/>
            </w:pPr>
            <w:r>
              <w:rPr>
                <w:rFonts w:ascii="Calibri" w:hAnsi="Calibri"/>
                <w:color w:val="000000"/>
                <w:u w:color="000000"/>
                <w:lang w:val="en-US"/>
              </w:rPr>
              <w:t>9.06270222</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AD4D26D" w14:textId="77777777" w:rsidR="003604F9" w:rsidRDefault="003604F9" w:rsidP="00C62E13">
            <w:pPr>
              <w:pStyle w:val="Body"/>
              <w:widowControl/>
              <w:spacing w:before="0" w:line="240" w:lineRule="auto"/>
              <w:jc w:val="right"/>
            </w:pPr>
            <w:r>
              <w:rPr>
                <w:rFonts w:ascii="Calibri" w:hAnsi="Calibri"/>
                <w:color w:val="000000"/>
                <w:u w:color="000000"/>
                <w:lang w:val="en-US"/>
              </w:rPr>
              <w:t>60.32</w:t>
            </w:r>
          </w:p>
        </w:tc>
      </w:tr>
      <w:tr w:rsidR="003604F9" w14:paraId="1B53C8CF"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90BB957"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1996</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1D22483" w14:textId="77777777" w:rsidR="003604F9" w:rsidRDefault="003604F9" w:rsidP="00C62E13">
            <w:pPr>
              <w:pStyle w:val="Body"/>
              <w:widowControl/>
              <w:spacing w:before="0" w:line="240" w:lineRule="auto"/>
              <w:jc w:val="right"/>
            </w:pPr>
            <w:r>
              <w:rPr>
                <w:rFonts w:ascii="Calibri" w:hAnsi="Calibri"/>
                <w:color w:val="000000"/>
                <w:u w:color="000000"/>
                <w:lang w:val="en-US"/>
              </w:rPr>
              <w:t>3.92897E+11</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5CF6A43" w14:textId="77777777" w:rsidR="003604F9" w:rsidRDefault="003604F9" w:rsidP="00C62E13">
            <w:pPr>
              <w:pStyle w:val="Body"/>
              <w:widowControl/>
              <w:spacing w:before="0" w:line="240" w:lineRule="auto"/>
              <w:jc w:val="right"/>
            </w:pPr>
            <w:r>
              <w:rPr>
                <w:rFonts w:ascii="Calibri" w:hAnsi="Calibri"/>
                <w:color w:val="000000"/>
                <w:u w:color="000000"/>
                <w:lang w:val="en-US"/>
              </w:rPr>
              <w:t>982365243</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12C80C8" w14:textId="77777777" w:rsidR="003604F9" w:rsidRDefault="003604F9" w:rsidP="00C62E13">
            <w:pPr>
              <w:pStyle w:val="Body"/>
              <w:widowControl/>
              <w:spacing w:before="0" w:line="240" w:lineRule="auto"/>
              <w:jc w:val="right"/>
            </w:pPr>
            <w:r>
              <w:rPr>
                <w:rFonts w:ascii="Calibri" w:hAnsi="Calibri"/>
                <w:color w:val="000000"/>
                <w:u w:color="000000"/>
                <w:lang w:val="en-US"/>
              </w:rPr>
              <w:t>399.9500768</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3554D8E" w14:textId="77777777" w:rsidR="003604F9" w:rsidRDefault="003604F9" w:rsidP="00C62E13">
            <w:pPr>
              <w:pStyle w:val="Body"/>
              <w:widowControl/>
              <w:spacing w:before="0" w:line="240" w:lineRule="auto"/>
              <w:jc w:val="right"/>
            </w:pPr>
            <w:r>
              <w:rPr>
                <w:rFonts w:ascii="Calibri" w:hAnsi="Calibri"/>
                <w:color w:val="000000"/>
                <w:u w:color="000000"/>
                <w:lang w:val="en-US"/>
              </w:rPr>
              <w:t>7.575018288</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A8CEC58" w14:textId="77777777" w:rsidR="003604F9" w:rsidRDefault="003604F9" w:rsidP="00C62E13">
            <w:pPr>
              <w:pStyle w:val="Body"/>
              <w:widowControl/>
              <w:spacing w:before="0" w:line="240" w:lineRule="auto"/>
              <w:jc w:val="right"/>
            </w:pPr>
            <w:r>
              <w:rPr>
                <w:rFonts w:ascii="Calibri" w:hAnsi="Calibri"/>
                <w:color w:val="000000"/>
                <w:u w:color="000000"/>
                <w:lang w:val="en-US"/>
              </w:rPr>
              <w:t>60.783</w:t>
            </w:r>
          </w:p>
        </w:tc>
      </w:tr>
      <w:tr w:rsidR="003604F9" w14:paraId="44BA74F5"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84B62B2"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1997</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F163B06" w14:textId="77777777" w:rsidR="003604F9" w:rsidRDefault="003604F9" w:rsidP="00C62E13">
            <w:pPr>
              <w:pStyle w:val="Body"/>
              <w:widowControl/>
              <w:spacing w:before="0" w:line="240" w:lineRule="auto"/>
              <w:jc w:val="right"/>
            </w:pPr>
            <w:r>
              <w:rPr>
                <w:rFonts w:ascii="Calibri" w:hAnsi="Calibri"/>
                <w:color w:val="000000"/>
                <w:u w:color="000000"/>
                <w:lang w:val="en-US"/>
              </w:rPr>
              <w:t>4.15868E+11</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2E358D5" w14:textId="77777777" w:rsidR="003604F9" w:rsidRDefault="003604F9" w:rsidP="00C62E13">
            <w:pPr>
              <w:pStyle w:val="Body"/>
              <w:widowControl/>
              <w:spacing w:before="0" w:line="240" w:lineRule="auto"/>
              <w:jc w:val="right"/>
            </w:pPr>
            <w:r>
              <w:rPr>
                <w:rFonts w:ascii="Calibri" w:hAnsi="Calibri"/>
                <w:color w:val="000000"/>
                <w:u w:color="000000"/>
                <w:lang w:val="en-US"/>
              </w:rPr>
              <w:t>1000900030</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6D39C66" w14:textId="77777777" w:rsidR="003604F9" w:rsidRDefault="003604F9" w:rsidP="00C62E13">
            <w:pPr>
              <w:pStyle w:val="Body"/>
              <w:widowControl/>
              <w:spacing w:before="0" w:line="240" w:lineRule="auto"/>
              <w:jc w:val="right"/>
            </w:pPr>
            <w:r>
              <w:rPr>
                <w:rFonts w:ascii="Calibri" w:hAnsi="Calibri"/>
                <w:color w:val="000000"/>
                <w:u w:color="000000"/>
                <w:lang w:val="en-US"/>
              </w:rPr>
              <w:t>415.493797</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F23D7A8" w14:textId="77777777" w:rsidR="003604F9" w:rsidRDefault="003604F9" w:rsidP="00C62E13">
            <w:pPr>
              <w:pStyle w:val="Body"/>
              <w:widowControl/>
              <w:spacing w:before="0" w:line="240" w:lineRule="auto"/>
              <w:jc w:val="right"/>
            </w:pPr>
            <w:r>
              <w:rPr>
                <w:rFonts w:ascii="Calibri" w:hAnsi="Calibri"/>
                <w:color w:val="000000"/>
                <w:u w:color="000000"/>
                <w:lang w:val="en-US"/>
              </w:rPr>
              <w:t>6.476271263</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D1549BB" w14:textId="77777777" w:rsidR="003604F9" w:rsidRDefault="003604F9" w:rsidP="00C62E13">
            <w:pPr>
              <w:pStyle w:val="Body"/>
              <w:widowControl/>
              <w:spacing w:before="0" w:line="240" w:lineRule="auto"/>
              <w:jc w:val="right"/>
            </w:pPr>
            <w:r>
              <w:rPr>
                <w:rFonts w:ascii="Calibri" w:hAnsi="Calibri"/>
                <w:color w:val="000000"/>
                <w:u w:color="000000"/>
                <w:lang w:val="en-US"/>
              </w:rPr>
              <w:t>61.233</w:t>
            </w:r>
          </w:p>
        </w:tc>
      </w:tr>
      <w:tr w:rsidR="003604F9" w14:paraId="2EFE6F79"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025B5AB"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1998</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1B732B9" w14:textId="77777777" w:rsidR="003604F9" w:rsidRDefault="003604F9" w:rsidP="00C62E13">
            <w:pPr>
              <w:pStyle w:val="Body"/>
              <w:widowControl/>
              <w:spacing w:before="0" w:line="240" w:lineRule="auto"/>
              <w:jc w:val="right"/>
            </w:pPr>
            <w:r>
              <w:rPr>
                <w:rFonts w:ascii="Calibri" w:hAnsi="Calibri"/>
                <w:color w:val="000000"/>
                <w:u w:color="000000"/>
                <w:lang w:val="en-US"/>
              </w:rPr>
              <w:t>4.21351E+11</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C218F43" w14:textId="77777777" w:rsidR="003604F9" w:rsidRDefault="003604F9" w:rsidP="00C62E13">
            <w:pPr>
              <w:pStyle w:val="Body"/>
              <w:widowControl/>
              <w:spacing w:before="0" w:line="240" w:lineRule="auto"/>
              <w:jc w:val="right"/>
            </w:pPr>
            <w:r>
              <w:rPr>
                <w:rFonts w:ascii="Calibri" w:hAnsi="Calibri"/>
                <w:color w:val="000000"/>
                <w:u w:color="000000"/>
                <w:lang w:val="en-US"/>
              </w:rPr>
              <w:t>1019483581</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E81F60D" w14:textId="77777777" w:rsidR="003604F9" w:rsidRDefault="003604F9" w:rsidP="00C62E13">
            <w:pPr>
              <w:pStyle w:val="Body"/>
              <w:widowControl/>
              <w:spacing w:before="0" w:line="240" w:lineRule="auto"/>
              <w:jc w:val="right"/>
            </w:pPr>
            <w:r>
              <w:rPr>
                <w:rFonts w:ascii="Calibri" w:hAnsi="Calibri"/>
                <w:color w:val="000000"/>
                <w:u w:color="000000"/>
                <w:lang w:val="en-US"/>
              </w:rPr>
              <w:t>413.2989342</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AC9331B" w14:textId="77777777" w:rsidR="003604F9" w:rsidRDefault="003604F9" w:rsidP="00C62E13">
            <w:pPr>
              <w:pStyle w:val="Body"/>
              <w:widowControl/>
              <w:spacing w:before="0" w:line="240" w:lineRule="auto"/>
              <w:jc w:val="right"/>
            </w:pPr>
            <w:r>
              <w:rPr>
                <w:rFonts w:ascii="Calibri" w:hAnsi="Calibri"/>
                <w:color w:val="000000"/>
                <w:u w:color="000000"/>
                <w:lang w:val="en-US"/>
              </w:rPr>
              <w:t>8.010167523</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3BA593E" w14:textId="77777777" w:rsidR="003604F9" w:rsidRDefault="003604F9" w:rsidP="00C62E13">
            <w:pPr>
              <w:pStyle w:val="Body"/>
              <w:widowControl/>
              <w:spacing w:before="0" w:line="240" w:lineRule="auto"/>
              <w:jc w:val="right"/>
            </w:pPr>
            <w:r>
              <w:rPr>
                <w:rFonts w:ascii="Calibri" w:hAnsi="Calibri"/>
                <w:color w:val="000000"/>
                <w:u w:color="000000"/>
                <w:lang w:val="en-US"/>
              </w:rPr>
              <w:t>61.669</w:t>
            </w:r>
          </w:p>
        </w:tc>
      </w:tr>
      <w:tr w:rsidR="003604F9" w14:paraId="224F82B5"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2074786"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1999</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C4FE654" w14:textId="77777777" w:rsidR="003604F9" w:rsidRDefault="003604F9" w:rsidP="00C62E13">
            <w:pPr>
              <w:pStyle w:val="Body"/>
              <w:widowControl/>
              <w:spacing w:before="0" w:line="240" w:lineRule="auto"/>
              <w:jc w:val="right"/>
            </w:pPr>
            <w:r>
              <w:rPr>
                <w:rFonts w:ascii="Calibri" w:hAnsi="Calibri"/>
                <w:color w:val="000000"/>
                <w:u w:color="000000"/>
                <w:lang w:val="en-US"/>
              </w:rPr>
              <w:t>4.5882E+11</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043E7BA" w14:textId="77777777" w:rsidR="003604F9" w:rsidRDefault="003604F9" w:rsidP="00C62E13">
            <w:pPr>
              <w:pStyle w:val="Body"/>
              <w:widowControl/>
              <w:spacing w:before="0" w:line="240" w:lineRule="auto"/>
              <w:jc w:val="right"/>
            </w:pPr>
            <w:r>
              <w:rPr>
                <w:rFonts w:ascii="Calibri" w:hAnsi="Calibri"/>
                <w:color w:val="000000"/>
                <w:u w:color="000000"/>
                <w:lang w:val="en-US"/>
              </w:rPr>
              <w:t>1038058156</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81DA1CA" w14:textId="77777777" w:rsidR="003604F9" w:rsidRDefault="003604F9" w:rsidP="00C62E13">
            <w:pPr>
              <w:pStyle w:val="Body"/>
              <w:widowControl/>
              <w:spacing w:before="0" w:line="240" w:lineRule="auto"/>
              <w:jc w:val="right"/>
            </w:pPr>
            <w:r>
              <w:rPr>
                <w:rFonts w:ascii="Calibri" w:hAnsi="Calibri"/>
                <w:color w:val="000000"/>
                <w:u w:color="000000"/>
                <w:lang w:val="en-US"/>
              </w:rPr>
              <w:t>441.9987596</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3D48657" w14:textId="77777777" w:rsidR="003604F9" w:rsidRDefault="003604F9" w:rsidP="00C62E13">
            <w:pPr>
              <w:pStyle w:val="Body"/>
              <w:widowControl/>
              <w:spacing w:before="0" w:line="240" w:lineRule="auto"/>
              <w:jc w:val="right"/>
            </w:pPr>
            <w:r>
              <w:rPr>
                <w:rFonts w:ascii="Calibri" w:hAnsi="Calibri"/>
                <w:color w:val="000000"/>
                <w:u w:color="000000"/>
                <w:lang w:val="en-US"/>
              </w:rPr>
              <w:t>3.068395521</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B32AE25" w14:textId="77777777" w:rsidR="003604F9" w:rsidRDefault="003604F9" w:rsidP="00C62E13">
            <w:pPr>
              <w:pStyle w:val="Body"/>
              <w:widowControl/>
              <w:spacing w:before="0" w:line="240" w:lineRule="auto"/>
              <w:jc w:val="right"/>
            </w:pPr>
            <w:r>
              <w:rPr>
                <w:rFonts w:ascii="Calibri" w:hAnsi="Calibri"/>
                <w:color w:val="000000"/>
                <w:u w:color="000000"/>
                <w:lang w:val="en-US"/>
              </w:rPr>
              <w:t>62.093</w:t>
            </w:r>
          </w:p>
        </w:tc>
      </w:tr>
      <w:tr w:rsidR="003604F9" w14:paraId="3B535347"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F56153F" w14:textId="77777777" w:rsidR="003604F9" w:rsidRDefault="003604F9" w:rsidP="00C62E13">
            <w:pPr>
              <w:pStyle w:val="Body"/>
              <w:widowControl/>
              <w:spacing w:before="0" w:line="240" w:lineRule="auto"/>
              <w:jc w:val="right"/>
            </w:pPr>
            <w:r>
              <w:rPr>
                <w:rFonts w:ascii="Helvetica" w:hAnsi="Helvetica"/>
                <w:b/>
                <w:bCs/>
                <w:color w:val="000000"/>
                <w:u w:color="000000"/>
                <w:lang w:val="en-US"/>
              </w:rPr>
              <w:t>2000</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479F446" w14:textId="77777777" w:rsidR="003604F9" w:rsidRDefault="003604F9" w:rsidP="00C62E13">
            <w:pPr>
              <w:pStyle w:val="Body"/>
              <w:widowControl/>
              <w:spacing w:before="0" w:line="240" w:lineRule="auto"/>
              <w:jc w:val="right"/>
            </w:pPr>
            <w:r>
              <w:rPr>
                <w:rFonts w:ascii="Calibri" w:hAnsi="Calibri"/>
                <w:color w:val="000000"/>
                <w:u w:color="000000"/>
                <w:lang w:val="en-US"/>
              </w:rPr>
              <w:t>4.68395E+11</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59CC17F" w14:textId="77777777" w:rsidR="003604F9" w:rsidRDefault="003604F9" w:rsidP="00C62E13">
            <w:pPr>
              <w:pStyle w:val="Body"/>
              <w:widowControl/>
              <w:spacing w:before="0" w:line="240" w:lineRule="auto"/>
              <w:jc w:val="right"/>
            </w:pPr>
            <w:r>
              <w:rPr>
                <w:rFonts w:ascii="Calibri" w:hAnsi="Calibri"/>
                <w:color w:val="000000"/>
                <w:u w:color="000000"/>
                <w:lang w:val="en-US"/>
              </w:rPr>
              <w:t>1056575549</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9B81B72" w14:textId="77777777" w:rsidR="003604F9" w:rsidRDefault="003604F9" w:rsidP="00C62E13">
            <w:pPr>
              <w:pStyle w:val="Body"/>
              <w:widowControl/>
              <w:spacing w:before="0" w:line="240" w:lineRule="auto"/>
              <w:jc w:val="right"/>
            </w:pPr>
            <w:r>
              <w:rPr>
                <w:rFonts w:ascii="Calibri" w:hAnsi="Calibri"/>
                <w:color w:val="000000"/>
                <w:u w:color="000000"/>
                <w:lang w:val="en-US"/>
              </w:rPr>
              <w:t>443.3141934</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701DD5A" w14:textId="77777777" w:rsidR="003604F9" w:rsidRDefault="003604F9" w:rsidP="00C62E13">
            <w:pPr>
              <w:pStyle w:val="Body"/>
              <w:widowControl/>
              <w:spacing w:before="0" w:line="240" w:lineRule="auto"/>
              <w:jc w:val="right"/>
            </w:pPr>
            <w:r>
              <w:rPr>
                <w:rFonts w:ascii="Calibri" w:hAnsi="Calibri"/>
                <w:color w:val="000000"/>
                <w:u w:color="000000"/>
                <w:lang w:val="en-US"/>
              </w:rPr>
              <w:t>3.644970161</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D957FC5" w14:textId="77777777" w:rsidR="003604F9" w:rsidRDefault="003604F9" w:rsidP="00C62E13">
            <w:pPr>
              <w:pStyle w:val="Body"/>
              <w:widowControl/>
              <w:spacing w:before="0" w:line="240" w:lineRule="auto"/>
              <w:jc w:val="right"/>
            </w:pPr>
            <w:r>
              <w:rPr>
                <w:rFonts w:ascii="Calibri" w:hAnsi="Calibri"/>
                <w:color w:val="000000"/>
                <w:u w:color="000000"/>
                <w:lang w:val="en-US"/>
              </w:rPr>
              <w:t>62.505</w:t>
            </w:r>
          </w:p>
        </w:tc>
      </w:tr>
      <w:tr w:rsidR="003604F9" w14:paraId="5D16D166"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6AE92CE" w14:textId="77777777" w:rsidR="003604F9" w:rsidRDefault="003604F9" w:rsidP="00C62E13">
            <w:pPr>
              <w:pStyle w:val="Body"/>
              <w:widowControl/>
              <w:spacing w:before="0" w:line="240" w:lineRule="auto"/>
              <w:jc w:val="right"/>
            </w:pPr>
            <w:r>
              <w:rPr>
                <w:rFonts w:ascii="Helvetica" w:hAnsi="Helvetica"/>
                <w:b/>
                <w:bCs/>
                <w:color w:val="000000"/>
                <w:u w:color="000000"/>
                <w:lang w:val="en-US"/>
              </w:rPr>
              <w:t>2001</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2428B4D" w14:textId="77777777" w:rsidR="003604F9" w:rsidRDefault="003604F9" w:rsidP="00C62E13">
            <w:pPr>
              <w:pStyle w:val="Body"/>
              <w:widowControl/>
              <w:spacing w:before="0" w:line="240" w:lineRule="auto"/>
              <w:jc w:val="right"/>
            </w:pPr>
            <w:r>
              <w:rPr>
                <w:rFonts w:ascii="Calibri" w:hAnsi="Calibri"/>
                <w:color w:val="000000"/>
                <w:u w:color="000000"/>
                <w:lang w:val="en-US"/>
              </w:rPr>
              <w:t>4.85441E+11</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DE6F816" w14:textId="77777777" w:rsidR="003604F9" w:rsidRDefault="003604F9" w:rsidP="00C62E13">
            <w:pPr>
              <w:pStyle w:val="Body"/>
              <w:widowControl/>
              <w:spacing w:before="0" w:line="240" w:lineRule="auto"/>
              <w:jc w:val="right"/>
            </w:pPr>
            <w:r>
              <w:rPr>
                <w:rFonts w:ascii="Calibri" w:hAnsi="Calibri"/>
                <w:color w:val="000000"/>
                <w:u w:color="000000"/>
                <w:lang w:val="en-US"/>
              </w:rPr>
              <w:t>1075000085</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0C87295" w14:textId="77777777" w:rsidR="003604F9" w:rsidRDefault="003604F9" w:rsidP="00C62E13">
            <w:pPr>
              <w:pStyle w:val="Body"/>
              <w:widowControl/>
              <w:spacing w:before="0" w:line="240" w:lineRule="auto"/>
              <w:jc w:val="right"/>
            </w:pPr>
            <w:r>
              <w:rPr>
                <w:rFonts w:ascii="Calibri" w:hAnsi="Calibri"/>
                <w:color w:val="000000"/>
                <w:u w:color="000000"/>
                <w:lang w:val="en-US"/>
              </w:rPr>
              <w:t>451.5730011</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4E08B15" w14:textId="77777777" w:rsidR="003604F9" w:rsidRDefault="003604F9" w:rsidP="00C62E13">
            <w:pPr>
              <w:pStyle w:val="Body"/>
              <w:widowControl/>
              <w:spacing w:before="0" w:line="240" w:lineRule="auto"/>
              <w:jc w:val="right"/>
            </w:pPr>
            <w:r>
              <w:rPr>
                <w:rFonts w:ascii="Calibri" w:hAnsi="Calibri"/>
                <w:color w:val="000000"/>
                <w:u w:color="000000"/>
                <w:lang w:val="en-US"/>
              </w:rPr>
              <w:t>3.215616017</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5446D02" w14:textId="77777777" w:rsidR="003604F9" w:rsidRDefault="003604F9" w:rsidP="00C62E13">
            <w:pPr>
              <w:pStyle w:val="Body"/>
              <w:widowControl/>
              <w:spacing w:before="0" w:line="240" w:lineRule="auto"/>
              <w:jc w:val="right"/>
            </w:pPr>
            <w:r>
              <w:rPr>
                <w:rFonts w:ascii="Calibri" w:hAnsi="Calibri"/>
                <w:color w:val="000000"/>
                <w:u w:color="000000"/>
                <w:lang w:val="en-US"/>
              </w:rPr>
              <w:t>62.907</w:t>
            </w:r>
          </w:p>
        </w:tc>
      </w:tr>
      <w:tr w:rsidR="003604F9" w14:paraId="4A5F775B"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F6C10A4" w14:textId="77777777" w:rsidR="003604F9" w:rsidRDefault="003604F9" w:rsidP="00C62E13">
            <w:pPr>
              <w:pStyle w:val="Body"/>
              <w:widowControl/>
              <w:spacing w:before="0" w:line="240" w:lineRule="auto"/>
              <w:jc w:val="right"/>
            </w:pPr>
            <w:r>
              <w:rPr>
                <w:rFonts w:ascii="Helvetica" w:hAnsi="Helvetica"/>
                <w:b/>
                <w:bCs/>
                <w:color w:val="000000"/>
                <w:u w:color="000000"/>
                <w:lang w:val="en-US"/>
              </w:rPr>
              <w:t>2002</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FC75491" w14:textId="77777777" w:rsidR="003604F9" w:rsidRDefault="003604F9" w:rsidP="00C62E13">
            <w:pPr>
              <w:pStyle w:val="Body"/>
              <w:widowControl/>
              <w:spacing w:before="0" w:line="240" w:lineRule="auto"/>
              <w:jc w:val="right"/>
            </w:pPr>
            <w:r>
              <w:rPr>
                <w:rFonts w:ascii="Calibri" w:hAnsi="Calibri"/>
                <w:color w:val="000000"/>
                <w:u w:color="000000"/>
                <w:lang w:val="en-US"/>
              </w:rPr>
              <w:t>5.14938E+11</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D043B95" w14:textId="77777777" w:rsidR="003604F9" w:rsidRDefault="003604F9" w:rsidP="00C62E13">
            <w:pPr>
              <w:pStyle w:val="Body"/>
              <w:widowControl/>
              <w:spacing w:before="0" w:line="240" w:lineRule="auto"/>
              <w:jc w:val="right"/>
            </w:pPr>
            <w:r>
              <w:rPr>
                <w:rFonts w:ascii="Calibri" w:hAnsi="Calibri"/>
                <w:color w:val="000000"/>
                <w:u w:color="000000"/>
                <w:lang w:val="en-US"/>
              </w:rPr>
              <w:t>1093317189</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66E952D" w14:textId="77777777" w:rsidR="003604F9" w:rsidRDefault="003604F9" w:rsidP="00C62E13">
            <w:pPr>
              <w:pStyle w:val="Body"/>
              <w:widowControl/>
              <w:spacing w:before="0" w:line="240" w:lineRule="auto"/>
              <w:jc w:val="right"/>
            </w:pPr>
            <w:r>
              <w:rPr>
                <w:rFonts w:ascii="Calibri" w:hAnsi="Calibri"/>
                <w:color w:val="000000"/>
                <w:u w:color="000000"/>
                <w:lang w:val="en-US"/>
              </w:rPr>
              <w:t>470.9867859</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B5DB538" w14:textId="77777777" w:rsidR="003604F9" w:rsidRDefault="003604F9" w:rsidP="00C62E13">
            <w:pPr>
              <w:pStyle w:val="Body"/>
              <w:widowControl/>
              <w:spacing w:before="0" w:line="240" w:lineRule="auto"/>
              <w:jc w:val="right"/>
            </w:pPr>
            <w:r>
              <w:rPr>
                <w:rFonts w:ascii="Calibri" w:hAnsi="Calibri"/>
                <w:color w:val="000000"/>
                <w:u w:color="000000"/>
                <w:lang w:val="en-US"/>
              </w:rPr>
              <w:t>3.715683777</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4FDDEF6" w14:textId="77777777" w:rsidR="003604F9" w:rsidRDefault="003604F9" w:rsidP="00C62E13">
            <w:pPr>
              <w:pStyle w:val="Body"/>
              <w:widowControl/>
              <w:spacing w:before="0" w:line="240" w:lineRule="auto"/>
              <w:jc w:val="right"/>
            </w:pPr>
            <w:r>
              <w:rPr>
                <w:rFonts w:ascii="Calibri" w:hAnsi="Calibri"/>
                <w:color w:val="000000"/>
                <w:u w:color="000000"/>
                <w:lang w:val="en-US"/>
              </w:rPr>
              <w:t>63.304</w:t>
            </w:r>
          </w:p>
        </w:tc>
      </w:tr>
      <w:tr w:rsidR="003604F9" w14:paraId="4D67CBC9"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B72BECA" w14:textId="77777777" w:rsidR="003604F9" w:rsidRDefault="003604F9" w:rsidP="00C62E13">
            <w:pPr>
              <w:pStyle w:val="Body"/>
              <w:widowControl/>
              <w:spacing w:before="0" w:line="240" w:lineRule="auto"/>
              <w:jc w:val="right"/>
            </w:pPr>
            <w:r>
              <w:rPr>
                <w:rFonts w:ascii="Helvetica" w:hAnsi="Helvetica"/>
                <w:b/>
                <w:bCs/>
                <w:color w:val="000000"/>
                <w:u w:color="000000"/>
                <w:lang w:val="en-US"/>
              </w:rPr>
              <w:t>2003</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C0E3855" w14:textId="77777777" w:rsidR="003604F9" w:rsidRDefault="003604F9" w:rsidP="00C62E13">
            <w:pPr>
              <w:pStyle w:val="Body"/>
              <w:widowControl/>
              <w:spacing w:before="0" w:line="240" w:lineRule="auto"/>
              <w:jc w:val="right"/>
            </w:pPr>
            <w:r>
              <w:rPr>
                <w:rFonts w:ascii="Calibri" w:hAnsi="Calibri"/>
                <w:color w:val="000000"/>
                <w:u w:color="000000"/>
                <w:lang w:val="en-US"/>
              </w:rPr>
              <w:t>6.07699E+11</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893CC67" w14:textId="77777777" w:rsidR="003604F9" w:rsidRDefault="003604F9" w:rsidP="00C62E13">
            <w:pPr>
              <w:pStyle w:val="Body"/>
              <w:widowControl/>
              <w:spacing w:before="0" w:line="240" w:lineRule="auto"/>
              <w:jc w:val="right"/>
            </w:pPr>
            <w:r>
              <w:rPr>
                <w:rFonts w:ascii="Calibri" w:hAnsi="Calibri"/>
                <w:color w:val="000000"/>
                <w:u w:color="000000"/>
                <w:lang w:val="en-US"/>
              </w:rPr>
              <w:t>1111523144</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91555BE" w14:textId="77777777" w:rsidR="003604F9" w:rsidRDefault="003604F9" w:rsidP="00C62E13">
            <w:pPr>
              <w:pStyle w:val="Body"/>
              <w:widowControl/>
              <w:spacing w:before="0" w:line="240" w:lineRule="auto"/>
              <w:jc w:val="right"/>
            </w:pPr>
            <w:r>
              <w:rPr>
                <w:rFonts w:ascii="Calibri" w:hAnsi="Calibri"/>
                <w:color w:val="000000"/>
                <w:u w:color="000000"/>
                <w:lang w:val="en-US"/>
              </w:rPr>
              <w:t>546.7266145</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287616B" w14:textId="77777777" w:rsidR="003604F9" w:rsidRDefault="003604F9" w:rsidP="00C62E13">
            <w:pPr>
              <w:pStyle w:val="Body"/>
              <w:widowControl/>
              <w:spacing w:before="0" w:line="240" w:lineRule="auto"/>
              <w:jc w:val="right"/>
            </w:pPr>
            <w:r>
              <w:rPr>
                <w:rFonts w:ascii="Calibri" w:hAnsi="Calibri"/>
                <w:color w:val="000000"/>
                <w:u w:color="000000"/>
                <w:lang w:val="en-US"/>
              </w:rPr>
              <w:t>3.867798086</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EB12866" w14:textId="77777777" w:rsidR="003604F9" w:rsidRDefault="003604F9" w:rsidP="00C62E13">
            <w:pPr>
              <w:pStyle w:val="Body"/>
              <w:widowControl/>
              <w:spacing w:before="0" w:line="240" w:lineRule="auto"/>
              <w:jc w:val="right"/>
            </w:pPr>
            <w:r>
              <w:rPr>
                <w:rFonts w:ascii="Calibri" w:hAnsi="Calibri"/>
                <w:color w:val="000000"/>
                <w:u w:color="000000"/>
                <w:lang w:val="en-US"/>
              </w:rPr>
              <w:t>63.699</w:t>
            </w:r>
          </w:p>
        </w:tc>
      </w:tr>
      <w:tr w:rsidR="003604F9" w14:paraId="088F6670"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201CC17" w14:textId="77777777" w:rsidR="003604F9" w:rsidRDefault="003604F9" w:rsidP="00C62E13">
            <w:pPr>
              <w:pStyle w:val="Body"/>
              <w:widowControl/>
              <w:spacing w:before="0" w:line="240" w:lineRule="auto"/>
              <w:jc w:val="right"/>
            </w:pPr>
            <w:r>
              <w:rPr>
                <w:rFonts w:ascii="Helvetica" w:hAnsi="Helvetica"/>
                <w:b/>
                <w:bCs/>
                <w:color w:val="000000"/>
                <w:u w:color="000000"/>
                <w:lang w:val="en-US"/>
              </w:rPr>
              <w:t>2004</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9FF61AD" w14:textId="77777777" w:rsidR="003604F9" w:rsidRDefault="003604F9" w:rsidP="00C62E13">
            <w:pPr>
              <w:pStyle w:val="Body"/>
              <w:widowControl/>
              <w:spacing w:before="0" w:line="240" w:lineRule="auto"/>
              <w:jc w:val="right"/>
            </w:pPr>
            <w:r>
              <w:rPr>
                <w:rFonts w:ascii="Calibri" w:hAnsi="Calibri"/>
                <w:color w:val="000000"/>
                <w:u w:color="000000"/>
                <w:lang w:val="en-US"/>
              </w:rPr>
              <w:t>7.09149E+11</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5530317" w14:textId="77777777" w:rsidR="003604F9" w:rsidRDefault="003604F9" w:rsidP="00C62E13">
            <w:pPr>
              <w:pStyle w:val="Body"/>
              <w:widowControl/>
              <w:spacing w:before="0" w:line="240" w:lineRule="auto"/>
              <w:jc w:val="right"/>
            </w:pPr>
            <w:r>
              <w:rPr>
                <w:rFonts w:ascii="Calibri" w:hAnsi="Calibri"/>
                <w:color w:val="000000"/>
                <w:u w:color="000000"/>
                <w:lang w:val="en-US"/>
              </w:rPr>
              <w:t>1129623456</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CAA49A5" w14:textId="77777777" w:rsidR="003604F9" w:rsidRDefault="003604F9" w:rsidP="00C62E13">
            <w:pPr>
              <w:pStyle w:val="Body"/>
              <w:widowControl/>
              <w:spacing w:before="0" w:line="240" w:lineRule="auto"/>
              <w:jc w:val="right"/>
            </w:pPr>
            <w:r>
              <w:rPr>
                <w:rFonts w:ascii="Calibri" w:hAnsi="Calibri"/>
                <w:color w:val="000000"/>
                <w:u w:color="000000"/>
                <w:lang w:val="en-US"/>
              </w:rPr>
              <w:t>627.7742473</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BD812F0" w14:textId="77777777" w:rsidR="003604F9" w:rsidRDefault="003604F9" w:rsidP="00C62E13">
            <w:pPr>
              <w:pStyle w:val="Body"/>
              <w:widowControl/>
              <w:spacing w:before="0" w:line="240" w:lineRule="auto"/>
              <w:jc w:val="right"/>
            </w:pPr>
            <w:r>
              <w:rPr>
                <w:rFonts w:ascii="Calibri" w:hAnsi="Calibri"/>
                <w:color w:val="000000"/>
                <w:u w:color="000000"/>
                <w:lang w:val="en-US"/>
              </w:rPr>
              <w:t>5.725413227</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B5B4C6A" w14:textId="77777777" w:rsidR="003604F9" w:rsidRDefault="003604F9" w:rsidP="00C62E13">
            <w:pPr>
              <w:pStyle w:val="Body"/>
              <w:widowControl/>
              <w:spacing w:before="0" w:line="240" w:lineRule="auto"/>
              <w:jc w:val="right"/>
            </w:pPr>
            <w:r>
              <w:rPr>
                <w:rFonts w:ascii="Calibri" w:hAnsi="Calibri"/>
                <w:color w:val="000000"/>
                <w:u w:color="000000"/>
                <w:lang w:val="en-US"/>
              </w:rPr>
              <w:t>64.095</w:t>
            </w:r>
          </w:p>
        </w:tc>
      </w:tr>
      <w:tr w:rsidR="003604F9" w14:paraId="47D58778"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05987B2" w14:textId="77777777" w:rsidR="003604F9" w:rsidRDefault="003604F9" w:rsidP="00C62E13">
            <w:pPr>
              <w:pStyle w:val="Body"/>
              <w:widowControl/>
              <w:spacing w:before="0" w:line="240" w:lineRule="auto"/>
              <w:jc w:val="right"/>
            </w:pPr>
            <w:r>
              <w:rPr>
                <w:rFonts w:ascii="Helvetica" w:hAnsi="Helvetica"/>
                <w:b/>
                <w:bCs/>
                <w:color w:val="000000"/>
                <w:u w:color="000000"/>
                <w:lang w:val="en-US"/>
              </w:rPr>
              <w:lastRenderedPageBreak/>
              <w:t>2005</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5B76334" w14:textId="77777777" w:rsidR="003604F9" w:rsidRDefault="003604F9" w:rsidP="00C62E13">
            <w:pPr>
              <w:pStyle w:val="Body"/>
              <w:widowControl/>
              <w:spacing w:before="0" w:line="240" w:lineRule="auto"/>
              <w:jc w:val="right"/>
            </w:pPr>
            <w:r>
              <w:rPr>
                <w:rFonts w:ascii="Calibri" w:hAnsi="Calibri"/>
                <w:color w:val="000000"/>
                <w:u w:color="000000"/>
                <w:lang w:val="en-US"/>
              </w:rPr>
              <w:t>8.20382E+11</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7656375" w14:textId="77777777" w:rsidR="003604F9" w:rsidRDefault="003604F9" w:rsidP="00C62E13">
            <w:pPr>
              <w:pStyle w:val="Body"/>
              <w:widowControl/>
              <w:spacing w:before="0" w:line="240" w:lineRule="auto"/>
              <w:jc w:val="right"/>
            </w:pPr>
            <w:r>
              <w:rPr>
                <w:rFonts w:ascii="Calibri" w:hAnsi="Calibri"/>
                <w:color w:val="000000"/>
                <w:u w:color="000000"/>
                <w:lang w:val="en-US"/>
              </w:rPr>
              <w:t>1147609927</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7A5761A" w14:textId="77777777" w:rsidR="003604F9" w:rsidRDefault="003604F9" w:rsidP="00C62E13">
            <w:pPr>
              <w:pStyle w:val="Body"/>
              <w:widowControl/>
              <w:spacing w:before="0" w:line="240" w:lineRule="auto"/>
              <w:jc w:val="right"/>
            </w:pPr>
            <w:r>
              <w:rPr>
                <w:rFonts w:ascii="Calibri" w:hAnsi="Calibri"/>
                <w:color w:val="000000"/>
                <w:u w:color="000000"/>
                <w:lang w:val="en-US"/>
              </w:rPr>
              <w:t>714.8610135</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1B09B09" w14:textId="77777777" w:rsidR="003604F9" w:rsidRDefault="003604F9" w:rsidP="00C62E13">
            <w:pPr>
              <w:pStyle w:val="Body"/>
              <w:widowControl/>
              <w:spacing w:before="0" w:line="240" w:lineRule="auto"/>
              <w:jc w:val="right"/>
            </w:pPr>
            <w:r>
              <w:rPr>
                <w:rFonts w:ascii="Calibri" w:hAnsi="Calibri"/>
                <w:color w:val="000000"/>
                <w:u w:color="000000"/>
                <w:lang w:val="en-US"/>
              </w:rPr>
              <w:t>5.621903263</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F388F12" w14:textId="77777777" w:rsidR="003604F9" w:rsidRDefault="003604F9" w:rsidP="00C62E13">
            <w:pPr>
              <w:pStyle w:val="Body"/>
              <w:widowControl/>
              <w:spacing w:before="0" w:line="240" w:lineRule="auto"/>
              <w:jc w:val="right"/>
            </w:pPr>
            <w:r>
              <w:rPr>
                <w:rFonts w:ascii="Calibri" w:hAnsi="Calibri"/>
                <w:color w:val="000000"/>
                <w:u w:color="000000"/>
                <w:lang w:val="en-US"/>
              </w:rPr>
              <w:t>64.5</w:t>
            </w:r>
          </w:p>
        </w:tc>
      </w:tr>
      <w:tr w:rsidR="003604F9" w14:paraId="7325ECF2"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5BAEFF1" w14:textId="77777777" w:rsidR="003604F9" w:rsidRDefault="003604F9" w:rsidP="00C62E13">
            <w:pPr>
              <w:pStyle w:val="Body"/>
              <w:widowControl/>
              <w:spacing w:before="0" w:line="240" w:lineRule="auto"/>
              <w:jc w:val="right"/>
            </w:pPr>
            <w:r>
              <w:rPr>
                <w:rFonts w:ascii="Helvetica" w:hAnsi="Helvetica"/>
                <w:b/>
                <w:bCs/>
                <w:color w:val="000000"/>
                <w:u w:color="000000"/>
                <w:lang w:val="en-US"/>
              </w:rPr>
              <w:t>2006</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F93D93A" w14:textId="77777777" w:rsidR="003604F9" w:rsidRDefault="003604F9" w:rsidP="00C62E13">
            <w:pPr>
              <w:pStyle w:val="Body"/>
              <w:widowControl/>
              <w:spacing w:before="0" w:line="240" w:lineRule="auto"/>
              <w:jc w:val="right"/>
            </w:pPr>
            <w:r>
              <w:rPr>
                <w:rFonts w:ascii="Calibri" w:hAnsi="Calibri"/>
                <w:color w:val="000000"/>
                <w:u w:color="000000"/>
                <w:lang w:val="en-US"/>
              </w:rPr>
              <w:t>9.4026E+11</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6015664" w14:textId="77777777" w:rsidR="003604F9" w:rsidRDefault="003604F9" w:rsidP="00C62E13">
            <w:pPr>
              <w:pStyle w:val="Body"/>
              <w:widowControl/>
              <w:spacing w:before="0" w:line="240" w:lineRule="auto"/>
              <w:jc w:val="right"/>
            </w:pPr>
            <w:r>
              <w:rPr>
                <w:rFonts w:ascii="Calibri" w:hAnsi="Calibri"/>
                <w:color w:val="000000"/>
                <w:u w:color="000000"/>
                <w:lang w:val="en-US"/>
              </w:rPr>
              <w:t>1165486291</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C5C2FBE" w14:textId="77777777" w:rsidR="003604F9" w:rsidRDefault="003604F9" w:rsidP="00C62E13">
            <w:pPr>
              <w:pStyle w:val="Body"/>
              <w:widowControl/>
              <w:spacing w:before="0" w:line="240" w:lineRule="auto"/>
              <w:jc w:val="right"/>
            </w:pPr>
            <w:r>
              <w:rPr>
                <w:rFonts w:ascii="Calibri" w:hAnsi="Calibri"/>
                <w:color w:val="000000"/>
                <w:u w:color="000000"/>
                <w:lang w:val="en-US"/>
              </w:rPr>
              <w:t>806.7532806</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7A057C6" w14:textId="77777777" w:rsidR="003604F9" w:rsidRDefault="003604F9" w:rsidP="00C62E13">
            <w:pPr>
              <w:pStyle w:val="Body"/>
              <w:widowControl/>
              <w:spacing w:before="0" w:line="240" w:lineRule="auto"/>
              <w:jc w:val="right"/>
            </w:pPr>
            <w:r>
              <w:rPr>
                <w:rFonts w:ascii="Calibri" w:hAnsi="Calibri"/>
                <w:color w:val="000000"/>
                <w:u w:color="000000"/>
                <w:lang w:val="en-US"/>
              </w:rPr>
              <w:t>8.400938217</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D543946" w14:textId="77777777" w:rsidR="003604F9" w:rsidRDefault="003604F9" w:rsidP="00C62E13">
            <w:pPr>
              <w:pStyle w:val="Body"/>
              <w:widowControl/>
              <w:spacing w:before="0" w:line="240" w:lineRule="auto"/>
              <w:jc w:val="right"/>
            </w:pPr>
            <w:r>
              <w:rPr>
                <w:rFonts w:ascii="Calibri" w:hAnsi="Calibri"/>
                <w:color w:val="000000"/>
                <w:u w:color="000000"/>
                <w:lang w:val="en-US"/>
              </w:rPr>
              <w:t>64.918</w:t>
            </w:r>
          </w:p>
        </w:tc>
      </w:tr>
      <w:tr w:rsidR="003604F9" w14:paraId="29C02036"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0FFFACD" w14:textId="77777777" w:rsidR="003604F9" w:rsidRDefault="003604F9" w:rsidP="00C62E13">
            <w:pPr>
              <w:pStyle w:val="Body"/>
              <w:widowControl/>
              <w:spacing w:before="0" w:line="240" w:lineRule="auto"/>
              <w:jc w:val="right"/>
            </w:pPr>
            <w:r>
              <w:rPr>
                <w:rFonts w:ascii="Helvetica" w:hAnsi="Helvetica"/>
                <w:b/>
                <w:bCs/>
                <w:color w:val="000000"/>
                <w:u w:color="000000"/>
                <w:lang w:val="en-US"/>
              </w:rPr>
              <w:t>2007</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74539C1" w14:textId="77777777" w:rsidR="003604F9" w:rsidRDefault="003604F9" w:rsidP="00C62E13">
            <w:pPr>
              <w:pStyle w:val="Body"/>
              <w:widowControl/>
              <w:spacing w:before="0" w:line="240" w:lineRule="auto"/>
              <w:jc w:val="right"/>
            </w:pPr>
            <w:r>
              <w:rPr>
                <w:rFonts w:ascii="Calibri" w:hAnsi="Calibri"/>
                <w:color w:val="000000"/>
                <w:u w:color="000000"/>
                <w:lang w:val="en-US"/>
              </w:rPr>
              <w:t>1.21674E+12</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5C56C31" w14:textId="77777777" w:rsidR="003604F9" w:rsidRDefault="003604F9" w:rsidP="00C62E13">
            <w:pPr>
              <w:pStyle w:val="Body"/>
              <w:widowControl/>
              <w:spacing w:before="0" w:line="240" w:lineRule="auto"/>
              <w:jc w:val="right"/>
            </w:pPr>
            <w:r>
              <w:rPr>
                <w:rFonts w:ascii="Calibri" w:hAnsi="Calibri"/>
                <w:color w:val="000000"/>
                <w:u w:color="000000"/>
                <w:lang w:val="en-US"/>
              </w:rPr>
              <w:t>1183209472</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1D46DCA" w14:textId="77777777" w:rsidR="003604F9" w:rsidRDefault="003604F9" w:rsidP="00C62E13">
            <w:pPr>
              <w:pStyle w:val="Body"/>
              <w:widowControl/>
              <w:spacing w:before="0" w:line="240" w:lineRule="auto"/>
              <w:jc w:val="right"/>
            </w:pPr>
            <w:r>
              <w:rPr>
                <w:rFonts w:ascii="Calibri" w:hAnsi="Calibri"/>
                <w:color w:val="000000"/>
                <w:u w:color="000000"/>
                <w:lang w:val="en-US"/>
              </w:rPr>
              <w:t>1028.334771</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D84BDFF" w14:textId="77777777" w:rsidR="003604F9" w:rsidRDefault="003604F9" w:rsidP="00C62E13">
            <w:pPr>
              <w:pStyle w:val="Body"/>
              <w:widowControl/>
              <w:spacing w:before="0" w:line="240" w:lineRule="auto"/>
              <w:jc w:val="right"/>
            </w:pPr>
            <w:r>
              <w:rPr>
                <w:rFonts w:ascii="Calibri" w:hAnsi="Calibri"/>
                <w:color w:val="000000"/>
                <w:u w:color="000000"/>
                <w:lang w:val="en-US"/>
              </w:rPr>
              <w:t>6.944418254</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8798A6C" w14:textId="77777777" w:rsidR="003604F9" w:rsidRDefault="003604F9" w:rsidP="00C62E13">
            <w:pPr>
              <w:pStyle w:val="Body"/>
              <w:widowControl/>
              <w:spacing w:before="0" w:line="240" w:lineRule="auto"/>
              <w:jc w:val="right"/>
            </w:pPr>
            <w:r>
              <w:rPr>
                <w:rFonts w:ascii="Calibri" w:hAnsi="Calibri"/>
                <w:color w:val="000000"/>
                <w:u w:color="000000"/>
                <w:lang w:val="en-US"/>
              </w:rPr>
              <w:t>65.35</w:t>
            </w:r>
          </w:p>
        </w:tc>
      </w:tr>
      <w:tr w:rsidR="003604F9" w14:paraId="24A080FD"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AA07C53" w14:textId="77777777" w:rsidR="003604F9" w:rsidRDefault="003604F9" w:rsidP="00C62E13">
            <w:pPr>
              <w:pStyle w:val="Body"/>
              <w:widowControl/>
              <w:spacing w:before="0" w:line="240" w:lineRule="auto"/>
              <w:jc w:val="right"/>
            </w:pPr>
            <w:r>
              <w:rPr>
                <w:rFonts w:ascii="Helvetica" w:hAnsi="Helvetica"/>
                <w:b/>
                <w:bCs/>
                <w:color w:val="000000"/>
                <w:u w:color="000000"/>
                <w:lang w:val="en-US"/>
              </w:rPr>
              <w:t>2008</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9CE6BA6" w14:textId="77777777" w:rsidR="003604F9" w:rsidRDefault="003604F9" w:rsidP="00C62E13">
            <w:pPr>
              <w:pStyle w:val="Body"/>
              <w:widowControl/>
              <w:spacing w:before="0" w:line="240" w:lineRule="auto"/>
              <w:jc w:val="right"/>
            </w:pPr>
            <w:r>
              <w:rPr>
                <w:rFonts w:ascii="Calibri" w:hAnsi="Calibri"/>
                <w:color w:val="000000"/>
                <w:u w:color="000000"/>
                <w:lang w:val="en-US"/>
              </w:rPr>
              <w:t>1.1989E+12</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F047D92" w14:textId="77777777" w:rsidR="003604F9" w:rsidRDefault="003604F9" w:rsidP="00C62E13">
            <w:pPr>
              <w:pStyle w:val="Body"/>
              <w:widowControl/>
              <w:spacing w:before="0" w:line="240" w:lineRule="auto"/>
              <w:jc w:val="right"/>
            </w:pPr>
            <w:r>
              <w:rPr>
                <w:rFonts w:ascii="Calibri" w:hAnsi="Calibri"/>
                <w:color w:val="000000"/>
                <w:u w:color="000000"/>
                <w:lang w:val="en-US"/>
              </w:rPr>
              <w:t>1200669765</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A5221B4" w14:textId="77777777" w:rsidR="003604F9" w:rsidRDefault="003604F9" w:rsidP="00C62E13">
            <w:pPr>
              <w:pStyle w:val="Body"/>
              <w:widowControl/>
              <w:spacing w:before="0" w:line="240" w:lineRule="auto"/>
              <w:jc w:val="right"/>
            </w:pPr>
            <w:r>
              <w:rPr>
                <w:rFonts w:ascii="Calibri" w:hAnsi="Calibri"/>
                <w:color w:val="000000"/>
                <w:u w:color="000000"/>
                <w:lang w:val="en-US"/>
              </w:rPr>
              <w:t>998.522339</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BE3E429" w14:textId="77777777" w:rsidR="003604F9" w:rsidRDefault="003604F9" w:rsidP="00C62E13">
            <w:pPr>
              <w:pStyle w:val="Body"/>
              <w:widowControl/>
              <w:spacing w:before="0" w:line="240" w:lineRule="auto"/>
              <w:jc w:val="right"/>
            </w:pPr>
            <w:r>
              <w:rPr>
                <w:rFonts w:ascii="Calibri" w:hAnsi="Calibri"/>
                <w:color w:val="000000"/>
                <w:u w:color="000000"/>
                <w:lang w:val="en-US"/>
              </w:rPr>
              <w:t>9.193969626</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0B4D6C8" w14:textId="77777777" w:rsidR="003604F9" w:rsidRDefault="003604F9" w:rsidP="00C62E13">
            <w:pPr>
              <w:pStyle w:val="Body"/>
              <w:widowControl/>
              <w:spacing w:before="0" w:line="240" w:lineRule="auto"/>
              <w:jc w:val="right"/>
            </w:pPr>
            <w:r>
              <w:rPr>
                <w:rFonts w:ascii="Calibri" w:hAnsi="Calibri"/>
                <w:color w:val="000000"/>
                <w:u w:color="000000"/>
                <w:lang w:val="en-US"/>
              </w:rPr>
              <w:t>65.794</w:t>
            </w:r>
          </w:p>
        </w:tc>
      </w:tr>
      <w:tr w:rsidR="003604F9" w14:paraId="4C89459D"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C812494" w14:textId="77777777" w:rsidR="003604F9" w:rsidRDefault="003604F9" w:rsidP="00C62E13">
            <w:pPr>
              <w:pStyle w:val="Body"/>
              <w:widowControl/>
              <w:spacing w:before="0" w:line="240" w:lineRule="auto"/>
              <w:jc w:val="right"/>
            </w:pPr>
            <w:r>
              <w:rPr>
                <w:rFonts w:ascii="Helvetica" w:hAnsi="Helvetica"/>
                <w:b/>
                <w:bCs/>
                <w:color w:val="000000"/>
                <w:u w:color="000000"/>
                <w:lang w:val="en-US"/>
              </w:rPr>
              <w:t>2009</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1652439" w14:textId="77777777" w:rsidR="003604F9" w:rsidRDefault="003604F9" w:rsidP="00C62E13">
            <w:pPr>
              <w:pStyle w:val="Body"/>
              <w:widowControl/>
              <w:spacing w:before="0" w:line="240" w:lineRule="auto"/>
              <w:jc w:val="right"/>
            </w:pPr>
            <w:r>
              <w:rPr>
                <w:rFonts w:ascii="Calibri" w:hAnsi="Calibri"/>
                <w:color w:val="000000"/>
                <w:u w:color="000000"/>
                <w:lang w:val="en-US"/>
              </w:rPr>
              <w:t>1.34189E+12</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02B6C1B" w14:textId="77777777" w:rsidR="003604F9" w:rsidRDefault="003604F9" w:rsidP="00C62E13">
            <w:pPr>
              <w:pStyle w:val="Body"/>
              <w:widowControl/>
              <w:spacing w:before="0" w:line="240" w:lineRule="auto"/>
              <w:jc w:val="right"/>
            </w:pPr>
            <w:r>
              <w:rPr>
                <w:rFonts w:ascii="Calibri" w:hAnsi="Calibri"/>
                <w:color w:val="000000"/>
                <w:u w:color="000000"/>
                <w:lang w:val="en-US"/>
              </w:rPr>
              <w:t>1217726215</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CDF39FF" w14:textId="77777777" w:rsidR="003604F9" w:rsidRDefault="003604F9" w:rsidP="00C62E13">
            <w:pPr>
              <w:pStyle w:val="Body"/>
              <w:widowControl/>
              <w:spacing w:before="0" w:line="240" w:lineRule="auto"/>
              <w:jc w:val="right"/>
            </w:pPr>
            <w:r>
              <w:rPr>
                <w:rFonts w:ascii="Calibri" w:hAnsi="Calibri"/>
                <w:color w:val="000000"/>
                <w:u w:color="000000"/>
                <w:lang w:val="en-US"/>
              </w:rPr>
              <w:t>1101.96084</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AC0E4F3" w14:textId="77777777" w:rsidR="003604F9" w:rsidRDefault="003604F9" w:rsidP="00C62E13">
            <w:pPr>
              <w:pStyle w:val="Body"/>
              <w:widowControl/>
              <w:spacing w:before="0" w:line="240" w:lineRule="auto"/>
              <w:jc w:val="right"/>
            </w:pPr>
            <w:r>
              <w:rPr>
                <w:rFonts w:ascii="Calibri" w:hAnsi="Calibri"/>
                <w:color w:val="000000"/>
                <w:u w:color="000000"/>
                <w:lang w:val="en-US"/>
              </w:rPr>
              <w:t>7.040365435</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51BF4BF" w14:textId="77777777" w:rsidR="003604F9" w:rsidRDefault="003604F9" w:rsidP="00C62E13">
            <w:pPr>
              <w:pStyle w:val="Body"/>
              <w:widowControl/>
              <w:spacing w:before="0" w:line="240" w:lineRule="auto"/>
              <w:jc w:val="right"/>
            </w:pPr>
            <w:r>
              <w:rPr>
                <w:rFonts w:ascii="Calibri" w:hAnsi="Calibri"/>
                <w:color w:val="000000"/>
                <w:u w:color="000000"/>
                <w:lang w:val="en-US"/>
              </w:rPr>
              <w:t>66.244</w:t>
            </w:r>
          </w:p>
        </w:tc>
      </w:tr>
      <w:tr w:rsidR="003604F9" w14:paraId="5861EEF8"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940662F" w14:textId="77777777" w:rsidR="003604F9" w:rsidRDefault="003604F9" w:rsidP="00C62E13">
            <w:pPr>
              <w:pStyle w:val="Body"/>
              <w:widowControl/>
              <w:spacing w:before="0" w:line="240" w:lineRule="auto"/>
              <w:jc w:val="right"/>
            </w:pPr>
            <w:r>
              <w:rPr>
                <w:rFonts w:ascii="Helvetica" w:hAnsi="Helvetica"/>
                <w:b/>
                <w:bCs/>
                <w:color w:val="000000"/>
                <w:u w:color="000000"/>
                <w:lang w:val="en-US"/>
              </w:rPr>
              <w:t>2010</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69D0439" w14:textId="77777777" w:rsidR="003604F9" w:rsidRDefault="003604F9" w:rsidP="00C62E13">
            <w:pPr>
              <w:pStyle w:val="Body"/>
              <w:widowControl/>
              <w:spacing w:before="0" w:line="240" w:lineRule="auto"/>
              <w:jc w:val="right"/>
            </w:pPr>
            <w:r>
              <w:rPr>
                <w:rFonts w:ascii="Calibri" w:hAnsi="Calibri"/>
                <w:color w:val="000000"/>
                <w:u w:color="000000"/>
                <w:lang w:val="en-US"/>
              </w:rPr>
              <w:t>1.67562E+12</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0B7CECF" w14:textId="77777777" w:rsidR="003604F9" w:rsidRDefault="003604F9" w:rsidP="00C62E13">
            <w:pPr>
              <w:pStyle w:val="Body"/>
              <w:widowControl/>
              <w:spacing w:before="0" w:line="240" w:lineRule="auto"/>
              <w:jc w:val="right"/>
            </w:pPr>
            <w:r>
              <w:rPr>
                <w:rFonts w:ascii="Calibri" w:hAnsi="Calibri"/>
                <w:color w:val="000000"/>
                <w:u w:color="000000"/>
                <w:lang w:val="en-US"/>
              </w:rPr>
              <w:t>1234281170</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6859557" w14:textId="77777777" w:rsidR="003604F9" w:rsidRDefault="003604F9" w:rsidP="00C62E13">
            <w:pPr>
              <w:pStyle w:val="Body"/>
              <w:widowControl/>
              <w:spacing w:before="0" w:line="240" w:lineRule="auto"/>
              <w:jc w:val="right"/>
            </w:pPr>
            <w:r>
              <w:rPr>
                <w:rFonts w:ascii="Calibri" w:hAnsi="Calibri"/>
                <w:color w:val="000000"/>
                <w:u w:color="000000"/>
                <w:lang w:val="en-US"/>
              </w:rPr>
              <w:t>1357.563719</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DBF2902" w14:textId="77777777" w:rsidR="003604F9" w:rsidRDefault="003604F9" w:rsidP="00C62E13">
            <w:pPr>
              <w:pStyle w:val="Body"/>
              <w:widowControl/>
              <w:spacing w:before="0" w:line="240" w:lineRule="auto"/>
              <w:jc w:val="right"/>
            </w:pPr>
            <w:r>
              <w:rPr>
                <w:rFonts w:ascii="Calibri" w:hAnsi="Calibri"/>
                <w:color w:val="000000"/>
                <w:u w:color="000000"/>
                <w:lang w:val="en-US"/>
              </w:rPr>
              <w:t>10.52603086</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9951C0D" w14:textId="77777777" w:rsidR="003604F9" w:rsidRDefault="003604F9" w:rsidP="00C62E13">
            <w:pPr>
              <w:pStyle w:val="Body"/>
              <w:widowControl/>
              <w:spacing w:before="0" w:line="240" w:lineRule="auto"/>
              <w:jc w:val="right"/>
            </w:pPr>
            <w:r>
              <w:rPr>
                <w:rFonts w:ascii="Calibri" w:hAnsi="Calibri"/>
                <w:color w:val="000000"/>
                <w:u w:color="000000"/>
                <w:lang w:val="en-US"/>
              </w:rPr>
              <w:t>66.693</w:t>
            </w:r>
          </w:p>
        </w:tc>
      </w:tr>
      <w:tr w:rsidR="003604F9" w14:paraId="25D78B23"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0198E8A" w14:textId="77777777" w:rsidR="003604F9" w:rsidRDefault="003604F9" w:rsidP="00C62E13">
            <w:pPr>
              <w:pStyle w:val="Body"/>
              <w:widowControl/>
              <w:spacing w:before="0" w:line="240" w:lineRule="auto"/>
              <w:jc w:val="right"/>
            </w:pPr>
            <w:r>
              <w:rPr>
                <w:rFonts w:ascii="Helvetica" w:hAnsi="Helvetica"/>
                <w:b/>
                <w:bCs/>
                <w:color w:val="000000"/>
                <w:u w:color="000000"/>
                <w:lang w:val="en-US"/>
              </w:rPr>
              <w:t>2011</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F7E13EF" w14:textId="77777777" w:rsidR="003604F9" w:rsidRDefault="003604F9" w:rsidP="00C62E13">
            <w:pPr>
              <w:pStyle w:val="Body"/>
              <w:widowControl/>
              <w:spacing w:before="0" w:line="240" w:lineRule="auto"/>
              <w:jc w:val="right"/>
            </w:pPr>
            <w:r>
              <w:rPr>
                <w:rFonts w:ascii="Calibri" w:hAnsi="Calibri"/>
                <w:color w:val="000000"/>
                <w:u w:color="000000"/>
                <w:lang w:val="en-US"/>
              </w:rPr>
              <w:t>1.82305E+12</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2CF7C76" w14:textId="77777777" w:rsidR="003604F9" w:rsidRDefault="003604F9" w:rsidP="00C62E13">
            <w:pPr>
              <w:pStyle w:val="Body"/>
              <w:widowControl/>
              <w:spacing w:before="0" w:line="240" w:lineRule="auto"/>
              <w:jc w:val="right"/>
            </w:pPr>
            <w:r>
              <w:rPr>
                <w:rFonts w:ascii="Calibri" w:hAnsi="Calibri"/>
                <w:color w:val="000000"/>
                <w:u w:color="000000"/>
                <w:lang w:val="en-US"/>
              </w:rPr>
              <w:t>1250288729</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CE67D08" w14:textId="77777777" w:rsidR="003604F9" w:rsidRDefault="003604F9" w:rsidP="00C62E13">
            <w:pPr>
              <w:pStyle w:val="Body"/>
              <w:widowControl/>
              <w:spacing w:before="0" w:line="240" w:lineRule="auto"/>
              <w:jc w:val="right"/>
            </w:pPr>
            <w:r>
              <w:rPr>
                <w:rFonts w:ascii="Calibri" w:hAnsi="Calibri"/>
                <w:color w:val="000000"/>
                <w:u w:color="000000"/>
                <w:lang w:val="en-US"/>
              </w:rPr>
              <w:t>1458.103527</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1575E4A" w14:textId="77777777" w:rsidR="003604F9" w:rsidRDefault="003604F9" w:rsidP="00C62E13">
            <w:pPr>
              <w:pStyle w:val="Body"/>
              <w:widowControl/>
              <w:spacing w:before="0" w:line="240" w:lineRule="auto"/>
              <w:jc w:val="right"/>
            </w:pPr>
            <w:r>
              <w:rPr>
                <w:rFonts w:ascii="Calibri" w:hAnsi="Calibri"/>
                <w:color w:val="000000"/>
                <w:u w:color="000000"/>
                <w:lang w:val="en-US"/>
              </w:rPr>
              <w:t>8.7335779</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FC93A8A" w14:textId="77777777" w:rsidR="003604F9" w:rsidRDefault="003604F9" w:rsidP="00C62E13">
            <w:pPr>
              <w:pStyle w:val="Body"/>
              <w:widowControl/>
              <w:spacing w:before="0" w:line="240" w:lineRule="auto"/>
              <w:jc w:val="right"/>
            </w:pPr>
            <w:r>
              <w:rPr>
                <w:rFonts w:ascii="Calibri" w:hAnsi="Calibri"/>
                <w:color w:val="000000"/>
                <w:u w:color="000000"/>
                <w:lang w:val="en-US"/>
              </w:rPr>
              <w:t>67.13</w:t>
            </w:r>
          </w:p>
        </w:tc>
      </w:tr>
      <w:tr w:rsidR="003604F9" w14:paraId="4C83E70F"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90190BC" w14:textId="77777777" w:rsidR="003604F9" w:rsidRDefault="003604F9" w:rsidP="00C62E13">
            <w:pPr>
              <w:pStyle w:val="Body"/>
              <w:widowControl/>
              <w:spacing w:before="0" w:line="240" w:lineRule="auto"/>
              <w:jc w:val="right"/>
            </w:pPr>
            <w:r>
              <w:rPr>
                <w:rFonts w:ascii="Helvetica" w:hAnsi="Helvetica"/>
                <w:b/>
                <w:bCs/>
                <w:color w:val="000000"/>
                <w:u w:color="000000"/>
                <w:lang w:val="en-US"/>
              </w:rPr>
              <w:t>2012</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C1A6007" w14:textId="77777777" w:rsidR="003604F9" w:rsidRDefault="003604F9" w:rsidP="00C62E13">
            <w:pPr>
              <w:pStyle w:val="Body"/>
              <w:widowControl/>
              <w:spacing w:before="0" w:line="240" w:lineRule="auto"/>
              <w:jc w:val="right"/>
            </w:pPr>
            <w:r>
              <w:rPr>
                <w:rFonts w:ascii="Calibri" w:hAnsi="Calibri"/>
                <w:color w:val="000000"/>
                <w:u w:color="000000"/>
                <w:lang w:val="en-US"/>
              </w:rPr>
              <w:t>1.82764E+12</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AE2BD52" w14:textId="77777777" w:rsidR="003604F9" w:rsidRDefault="003604F9" w:rsidP="00C62E13">
            <w:pPr>
              <w:pStyle w:val="Body"/>
              <w:widowControl/>
              <w:spacing w:before="0" w:line="240" w:lineRule="auto"/>
              <w:jc w:val="right"/>
            </w:pPr>
            <w:r>
              <w:rPr>
                <w:rFonts w:ascii="Calibri" w:hAnsi="Calibri"/>
                <w:color w:val="000000"/>
                <w:u w:color="000000"/>
                <w:lang w:val="en-US"/>
              </w:rPr>
              <w:t>1265782790</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7859EEC" w14:textId="77777777" w:rsidR="003604F9" w:rsidRDefault="003604F9" w:rsidP="00C62E13">
            <w:pPr>
              <w:pStyle w:val="Body"/>
              <w:widowControl/>
              <w:spacing w:before="0" w:line="240" w:lineRule="auto"/>
              <w:jc w:val="right"/>
            </w:pPr>
            <w:r>
              <w:rPr>
                <w:rFonts w:ascii="Calibri" w:hAnsi="Calibri"/>
                <w:color w:val="000000"/>
                <w:u w:color="000000"/>
                <w:lang w:val="en-US"/>
              </w:rPr>
              <w:t>1443.879529</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C2E9D0D" w14:textId="77777777" w:rsidR="003604F9" w:rsidRDefault="003604F9" w:rsidP="00C62E13">
            <w:pPr>
              <w:pStyle w:val="Body"/>
              <w:widowControl/>
              <w:spacing w:before="0" w:line="240" w:lineRule="auto"/>
              <w:jc w:val="right"/>
            </w:pPr>
            <w:r>
              <w:rPr>
                <w:rFonts w:ascii="Calibri" w:hAnsi="Calibri"/>
                <w:color w:val="000000"/>
                <w:u w:color="000000"/>
                <w:lang w:val="en-US"/>
              </w:rPr>
              <w:t>7.934388476</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34BC2FB" w14:textId="77777777" w:rsidR="003604F9" w:rsidRDefault="003604F9" w:rsidP="00C62E13">
            <w:pPr>
              <w:pStyle w:val="Body"/>
              <w:widowControl/>
              <w:spacing w:before="0" w:line="240" w:lineRule="auto"/>
              <w:jc w:val="right"/>
            </w:pPr>
            <w:r>
              <w:rPr>
                <w:rFonts w:ascii="Calibri" w:hAnsi="Calibri"/>
                <w:color w:val="000000"/>
                <w:u w:color="000000"/>
                <w:lang w:val="en-US"/>
              </w:rPr>
              <w:t>67.545</w:t>
            </w:r>
          </w:p>
        </w:tc>
      </w:tr>
      <w:tr w:rsidR="003604F9" w14:paraId="55510612"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B43F60C" w14:textId="77777777" w:rsidR="003604F9" w:rsidRDefault="003604F9" w:rsidP="00C62E13">
            <w:pPr>
              <w:pStyle w:val="Body"/>
              <w:widowControl/>
              <w:spacing w:before="0" w:line="240" w:lineRule="auto"/>
              <w:jc w:val="right"/>
            </w:pPr>
            <w:r>
              <w:rPr>
                <w:rFonts w:ascii="Helvetica" w:hAnsi="Helvetica"/>
                <w:b/>
                <w:bCs/>
                <w:color w:val="000000"/>
                <w:u w:color="000000"/>
                <w:lang w:val="en-US"/>
              </w:rPr>
              <w:t>2013</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9433520" w14:textId="77777777" w:rsidR="003604F9" w:rsidRDefault="003604F9" w:rsidP="00C62E13">
            <w:pPr>
              <w:pStyle w:val="Body"/>
              <w:widowControl/>
              <w:spacing w:before="0" w:line="240" w:lineRule="auto"/>
              <w:jc w:val="right"/>
            </w:pPr>
            <w:r>
              <w:rPr>
                <w:rFonts w:ascii="Calibri" w:hAnsi="Calibri"/>
                <w:color w:val="000000"/>
                <w:u w:color="000000"/>
                <w:lang w:val="en-US"/>
              </w:rPr>
              <w:t>1.85672E+12</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259F5C0" w14:textId="77777777" w:rsidR="003604F9" w:rsidRDefault="003604F9" w:rsidP="00C62E13">
            <w:pPr>
              <w:pStyle w:val="Body"/>
              <w:widowControl/>
              <w:spacing w:before="0" w:line="240" w:lineRule="auto"/>
              <w:jc w:val="right"/>
            </w:pPr>
            <w:r>
              <w:rPr>
                <w:rFonts w:ascii="Calibri" w:hAnsi="Calibri"/>
                <w:color w:val="000000"/>
                <w:u w:color="000000"/>
                <w:lang w:val="en-US"/>
              </w:rPr>
              <w:t>1280846129</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0359A98" w14:textId="77777777" w:rsidR="003604F9" w:rsidRDefault="003604F9" w:rsidP="00C62E13">
            <w:pPr>
              <w:pStyle w:val="Body"/>
              <w:widowControl/>
              <w:spacing w:before="0" w:line="240" w:lineRule="auto"/>
              <w:jc w:val="right"/>
            </w:pPr>
            <w:r>
              <w:rPr>
                <w:rFonts w:ascii="Calibri" w:hAnsi="Calibri"/>
                <w:color w:val="000000"/>
                <w:u w:color="000000"/>
                <w:lang w:val="en-US"/>
              </w:rPr>
              <w:t>1449.605912</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3789CDF" w14:textId="77777777" w:rsidR="003604F9" w:rsidRDefault="003604F9" w:rsidP="00C62E13">
            <w:pPr>
              <w:pStyle w:val="Body"/>
              <w:widowControl/>
              <w:spacing w:before="0" w:line="240" w:lineRule="auto"/>
              <w:jc w:val="right"/>
            </w:pPr>
            <w:r>
              <w:rPr>
                <w:rFonts w:ascii="Calibri" w:hAnsi="Calibri"/>
                <w:color w:val="000000"/>
                <w:u w:color="000000"/>
                <w:lang w:val="en-US"/>
              </w:rPr>
              <w:t>6.186504001</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5270754" w14:textId="77777777" w:rsidR="003604F9" w:rsidRDefault="003604F9" w:rsidP="00C62E13">
            <w:pPr>
              <w:pStyle w:val="Body"/>
              <w:widowControl/>
              <w:spacing w:before="0" w:line="240" w:lineRule="auto"/>
              <w:jc w:val="right"/>
            </w:pPr>
            <w:r>
              <w:rPr>
                <w:rFonts w:ascii="Calibri" w:hAnsi="Calibri"/>
                <w:color w:val="000000"/>
                <w:u w:color="000000"/>
                <w:lang w:val="en-US"/>
              </w:rPr>
              <w:t>67.931</w:t>
            </w:r>
          </w:p>
        </w:tc>
      </w:tr>
      <w:tr w:rsidR="003604F9" w14:paraId="056778E1"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062B13D" w14:textId="77777777" w:rsidR="003604F9" w:rsidRDefault="003604F9" w:rsidP="00C62E13">
            <w:pPr>
              <w:pStyle w:val="Body"/>
              <w:widowControl/>
              <w:spacing w:before="0" w:line="240" w:lineRule="auto"/>
              <w:jc w:val="right"/>
            </w:pPr>
            <w:r>
              <w:rPr>
                <w:rFonts w:ascii="Helvetica" w:hAnsi="Helvetica"/>
                <w:b/>
                <w:bCs/>
                <w:color w:val="000000"/>
                <w:u w:color="000000"/>
                <w:lang w:val="en-US"/>
              </w:rPr>
              <w:t>2014</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5363CB1" w14:textId="77777777" w:rsidR="003604F9" w:rsidRDefault="003604F9" w:rsidP="00C62E13">
            <w:pPr>
              <w:pStyle w:val="Body"/>
              <w:widowControl/>
              <w:spacing w:before="0" w:line="240" w:lineRule="auto"/>
              <w:jc w:val="right"/>
            </w:pPr>
            <w:r>
              <w:rPr>
                <w:rFonts w:ascii="Calibri" w:hAnsi="Calibri"/>
                <w:color w:val="000000"/>
                <w:u w:color="000000"/>
                <w:lang w:val="en-US"/>
              </w:rPr>
              <w:t>2.03913E+12</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CC30960" w14:textId="77777777" w:rsidR="003604F9" w:rsidRDefault="003604F9" w:rsidP="00C62E13">
            <w:pPr>
              <w:pStyle w:val="Body"/>
              <w:widowControl/>
              <w:spacing w:before="0" w:line="240" w:lineRule="auto"/>
              <w:jc w:val="right"/>
            </w:pPr>
            <w:r>
              <w:rPr>
                <w:rFonts w:ascii="Calibri" w:hAnsi="Calibri"/>
                <w:color w:val="000000"/>
                <w:u w:color="000000"/>
                <w:lang w:val="en-US"/>
              </w:rPr>
              <w:t>1295604184</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14B6EC2" w14:textId="77777777" w:rsidR="003604F9" w:rsidRDefault="003604F9" w:rsidP="00C62E13">
            <w:pPr>
              <w:pStyle w:val="Body"/>
              <w:widowControl/>
              <w:spacing w:before="0" w:line="240" w:lineRule="auto"/>
              <w:jc w:val="right"/>
            </w:pPr>
            <w:r>
              <w:rPr>
                <w:rFonts w:ascii="Calibri" w:hAnsi="Calibri"/>
                <w:color w:val="000000"/>
                <w:u w:color="000000"/>
                <w:lang w:val="en-US"/>
              </w:rPr>
              <w:t>1573.881492</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5E4DBDF" w14:textId="77777777" w:rsidR="003604F9" w:rsidRDefault="003604F9" w:rsidP="00C62E13">
            <w:pPr>
              <w:pStyle w:val="Body"/>
              <w:widowControl/>
              <w:spacing w:before="0" w:line="240" w:lineRule="auto"/>
              <w:jc w:val="right"/>
            </w:pPr>
            <w:r>
              <w:rPr>
                <w:rFonts w:ascii="Calibri" w:hAnsi="Calibri"/>
                <w:color w:val="000000"/>
                <w:u w:color="000000"/>
                <w:lang w:val="en-US"/>
              </w:rPr>
              <w:t>3.331756917</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7D3DA39" w14:textId="77777777" w:rsidR="003604F9" w:rsidRDefault="003604F9" w:rsidP="00C62E13">
            <w:pPr>
              <w:pStyle w:val="Body"/>
              <w:widowControl/>
              <w:spacing w:before="0" w:line="240" w:lineRule="auto"/>
              <w:jc w:val="right"/>
            </w:pPr>
            <w:r>
              <w:rPr>
                <w:rFonts w:ascii="Calibri" w:hAnsi="Calibri"/>
                <w:color w:val="000000"/>
                <w:u w:color="000000"/>
                <w:lang w:val="en-US"/>
              </w:rPr>
              <w:t>68.286</w:t>
            </w:r>
          </w:p>
        </w:tc>
      </w:tr>
      <w:tr w:rsidR="003604F9" w14:paraId="5F4614B5"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D94FDBE" w14:textId="77777777" w:rsidR="003604F9" w:rsidRDefault="003604F9" w:rsidP="00C62E13">
            <w:pPr>
              <w:pStyle w:val="Body"/>
              <w:widowControl/>
              <w:spacing w:before="0" w:line="240" w:lineRule="auto"/>
              <w:jc w:val="right"/>
            </w:pPr>
            <w:r>
              <w:rPr>
                <w:rFonts w:ascii="Helvetica" w:hAnsi="Helvetica"/>
                <w:b/>
                <w:bCs/>
                <w:color w:val="000000"/>
                <w:u w:color="000000"/>
                <w:lang w:val="en-US"/>
              </w:rPr>
              <w:t>2015</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7D75019" w14:textId="77777777" w:rsidR="003604F9" w:rsidRDefault="003604F9" w:rsidP="00C62E13">
            <w:pPr>
              <w:pStyle w:val="Body"/>
              <w:widowControl/>
              <w:spacing w:before="0" w:line="240" w:lineRule="auto"/>
              <w:jc w:val="right"/>
            </w:pPr>
            <w:r>
              <w:rPr>
                <w:rFonts w:ascii="Calibri" w:hAnsi="Calibri"/>
                <w:color w:val="000000"/>
                <w:u w:color="000000"/>
                <w:lang w:val="en-US"/>
              </w:rPr>
              <w:t>2.10359E+12</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A287C1D" w14:textId="77777777" w:rsidR="003604F9" w:rsidRDefault="003604F9" w:rsidP="00C62E13">
            <w:pPr>
              <w:pStyle w:val="Body"/>
              <w:widowControl/>
              <w:spacing w:before="0" w:line="240" w:lineRule="auto"/>
              <w:jc w:val="right"/>
            </w:pPr>
            <w:r>
              <w:rPr>
                <w:rFonts w:ascii="Calibri" w:hAnsi="Calibri"/>
                <w:color w:val="000000"/>
                <w:u w:color="000000"/>
                <w:lang w:val="en-US"/>
              </w:rPr>
              <w:t>1310152403</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E2E44BF" w14:textId="77777777" w:rsidR="003604F9" w:rsidRDefault="003604F9" w:rsidP="00C62E13">
            <w:pPr>
              <w:pStyle w:val="Body"/>
              <w:widowControl/>
              <w:spacing w:before="0" w:line="240" w:lineRule="auto"/>
              <w:jc w:val="right"/>
            </w:pPr>
            <w:r>
              <w:rPr>
                <w:rFonts w:ascii="Calibri" w:hAnsi="Calibri"/>
                <w:color w:val="000000"/>
                <w:u w:color="000000"/>
                <w:lang w:val="en-US"/>
              </w:rPr>
              <w:t>1605.605431</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0100F8E" w14:textId="77777777" w:rsidR="003604F9" w:rsidRDefault="003604F9" w:rsidP="00C62E13">
            <w:pPr>
              <w:pStyle w:val="Body"/>
              <w:widowControl/>
              <w:spacing w:before="0" w:line="240" w:lineRule="auto"/>
              <w:jc w:val="right"/>
            </w:pPr>
            <w:r>
              <w:rPr>
                <w:rFonts w:ascii="Calibri" w:hAnsi="Calibri"/>
                <w:color w:val="000000"/>
                <w:u w:color="000000"/>
                <w:lang w:val="en-US"/>
              </w:rPr>
              <w:t>2.279588108</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3318EF5" w14:textId="77777777" w:rsidR="003604F9" w:rsidRDefault="003604F9" w:rsidP="00C62E13">
            <w:pPr>
              <w:pStyle w:val="Body"/>
              <w:widowControl/>
              <w:spacing w:before="0" w:line="240" w:lineRule="auto"/>
              <w:jc w:val="right"/>
            </w:pPr>
            <w:r>
              <w:rPr>
                <w:rFonts w:ascii="Calibri" w:hAnsi="Calibri"/>
                <w:color w:val="000000"/>
                <w:u w:color="000000"/>
                <w:lang w:val="en-US"/>
              </w:rPr>
              <w:t>68.607</w:t>
            </w:r>
          </w:p>
        </w:tc>
      </w:tr>
      <w:tr w:rsidR="003604F9" w14:paraId="5FDC8DBB"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E955D71" w14:textId="77777777" w:rsidR="003604F9" w:rsidRDefault="003604F9" w:rsidP="00C62E13">
            <w:pPr>
              <w:pStyle w:val="Body"/>
              <w:widowControl/>
              <w:spacing w:before="0" w:line="240" w:lineRule="auto"/>
              <w:jc w:val="right"/>
            </w:pPr>
            <w:r>
              <w:rPr>
                <w:rFonts w:ascii="Helvetica" w:hAnsi="Helvetica"/>
                <w:b/>
                <w:bCs/>
                <w:color w:val="000000"/>
                <w:u w:color="000000"/>
                <w:lang w:val="en-US"/>
              </w:rPr>
              <w:t>2016</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32E6AED" w14:textId="77777777" w:rsidR="003604F9" w:rsidRDefault="003604F9" w:rsidP="00C62E13">
            <w:pPr>
              <w:pStyle w:val="Body"/>
              <w:widowControl/>
              <w:spacing w:before="0" w:line="240" w:lineRule="auto"/>
              <w:jc w:val="right"/>
            </w:pPr>
            <w:r>
              <w:rPr>
                <w:rFonts w:ascii="Calibri" w:hAnsi="Calibri"/>
                <w:color w:val="000000"/>
                <w:u w:color="000000"/>
                <w:lang w:val="en-US"/>
              </w:rPr>
              <w:t>2.29043E+12</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6C8ECC1" w14:textId="77777777" w:rsidR="003604F9" w:rsidRDefault="003604F9" w:rsidP="00C62E13">
            <w:pPr>
              <w:pStyle w:val="Body"/>
              <w:widowControl/>
              <w:spacing w:before="0" w:line="240" w:lineRule="auto"/>
              <w:jc w:val="right"/>
            </w:pPr>
            <w:r>
              <w:rPr>
                <w:rFonts w:ascii="Calibri" w:hAnsi="Calibri"/>
                <w:color w:val="000000"/>
                <w:u w:color="000000"/>
                <w:lang w:val="en-US"/>
              </w:rPr>
              <w:t>1324509589</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52F55BE" w14:textId="77777777" w:rsidR="003604F9" w:rsidRDefault="003604F9" w:rsidP="00C62E13">
            <w:pPr>
              <w:pStyle w:val="Body"/>
              <w:widowControl/>
              <w:spacing w:before="0" w:line="240" w:lineRule="auto"/>
              <w:jc w:val="right"/>
            </w:pPr>
            <w:r>
              <w:rPr>
                <w:rFonts w:ascii="Calibri" w:hAnsi="Calibri"/>
                <w:color w:val="000000"/>
                <w:u w:color="000000"/>
                <w:lang w:val="en-US"/>
              </w:rPr>
              <w:t>1729.268021</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3F94B9D" w14:textId="77777777" w:rsidR="003604F9" w:rsidRDefault="003604F9" w:rsidP="00C62E13">
            <w:pPr>
              <w:pStyle w:val="Body"/>
              <w:widowControl/>
              <w:spacing w:before="0" w:line="240" w:lineRule="auto"/>
              <w:jc w:val="right"/>
            </w:pPr>
            <w:r>
              <w:rPr>
                <w:rFonts w:ascii="Calibri" w:hAnsi="Calibri"/>
                <w:color w:val="000000"/>
                <w:u w:color="000000"/>
                <w:lang w:val="en-US"/>
              </w:rPr>
              <w:t>3.124227441</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DD6ADF5" w14:textId="77777777" w:rsidR="003604F9" w:rsidRDefault="003604F9" w:rsidP="00C62E13">
            <w:pPr>
              <w:pStyle w:val="Body"/>
              <w:widowControl/>
              <w:spacing w:before="0" w:line="240" w:lineRule="auto"/>
              <w:jc w:val="right"/>
            </w:pPr>
            <w:r>
              <w:rPr>
                <w:rFonts w:ascii="Calibri" w:hAnsi="Calibri"/>
                <w:color w:val="000000"/>
                <w:u w:color="000000"/>
                <w:lang w:val="en-US"/>
              </w:rPr>
              <w:t>68.897</w:t>
            </w:r>
          </w:p>
        </w:tc>
      </w:tr>
      <w:tr w:rsidR="003604F9" w14:paraId="282C929A"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B363758" w14:textId="77777777" w:rsidR="003604F9" w:rsidRDefault="003604F9" w:rsidP="00C62E13">
            <w:pPr>
              <w:pStyle w:val="Body"/>
              <w:widowControl/>
              <w:spacing w:before="0" w:line="240" w:lineRule="auto"/>
              <w:jc w:val="right"/>
            </w:pPr>
            <w:r>
              <w:rPr>
                <w:rFonts w:ascii="Helvetica" w:hAnsi="Helvetica"/>
                <w:b/>
                <w:bCs/>
                <w:color w:val="000000"/>
                <w:u w:color="000000"/>
                <w:lang w:val="en-US"/>
              </w:rPr>
              <w:t>2017</w:t>
            </w:r>
          </w:p>
        </w:tc>
        <w:tc>
          <w:tcPr>
            <w:tcW w:w="188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9F600D6" w14:textId="77777777" w:rsidR="003604F9" w:rsidRDefault="003604F9" w:rsidP="00C62E13">
            <w:pPr>
              <w:pStyle w:val="Body"/>
              <w:widowControl/>
              <w:spacing w:before="0" w:line="240" w:lineRule="auto"/>
              <w:jc w:val="right"/>
            </w:pPr>
            <w:r>
              <w:rPr>
                <w:rFonts w:ascii="Calibri" w:hAnsi="Calibri"/>
                <w:color w:val="000000"/>
                <w:u w:color="000000"/>
                <w:lang w:val="en-US"/>
              </w:rPr>
              <w:t>2.65224E+12</w:t>
            </w:r>
          </w:p>
        </w:tc>
        <w:tc>
          <w:tcPr>
            <w:tcW w:w="175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D8AF1BA" w14:textId="77777777" w:rsidR="003604F9" w:rsidRDefault="003604F9" w:rsidP="00C62E13">
            <w:pPr>
              <w:pStyle w:val="Body"/>
              <w:widowControl/>
              <w:spacing w:before="0" w:line="240" w:lineRule="auto"/>
              <w:jc w:val="right"/>
            </w:pPr>
            <w:r>
              <w:rPr>
                <w:rFonts w:ascii="Calibri" w:hAnsi="Calibri"/>
                <w:color w:val="000000"/>
                <w:u w:color="000000"/>
                <w:lang w:val="en-US"/>
              </w:rPr>
              <w:t>1338658835</w:t>
            </w:r>
          </w:p>
        </w:tc>
        <w:tc>
          <w:tcPr>
            <w:tcW w:w="165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6683A32" w14:textId="77777777" w:rsidR="003604F9" w:rsidRDefault="003604F9" w:rsidP="00C62E13">
            <w:pPr>
              <w:pStyle w:val="Body"/>
              <w:widowControl/>
              <w:spacing w:before="0" w:line="240" w:lineRule="auto"/>
              <w:jc w:val="right"/>
            </w:pPr>
            <w:r>
              <w:rPr>
                <w:rFonts w:ascii="Calibri" w:hAnsi="Calibri"/>
                <w:color w:val="000000"/>
                <w:u w:color="000000"/>
                <w:lang w:val="en-US"/>
              </w:rPr>
              <w:t>1981.268706</w:t>
            </w:r>
          </w:p>
        </w:tc>
        <w:tc>
          <w:tcPr>
            <w:tcW w:w="17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78D70E5" w14:textId="77777777" w:rsidR="003604F9" w:rsidRDefault="003604F9" w:rsidP="00C62E13">
            <w:pPr>
              <w:pStyle w:val="Body"/>
              <w:widowControl/>
              <w:spacing w:before="0" w:line="240" w:lineRule="auto"/>
              <w:jc w:val="right"/>
            </w:pPr>
            <w:r>
              <w:rPr>
                <w:rFonts w:ascii="Calibri" w:hAnsi="Calibri"/>
                <w:color w:val="000000"/>
                <w:u w:color="000000"/>
                <w:lang w:val="en-US"/>
              </w:rPr>
              <w:t>3.835504789</w:t>
            </w:r>
          </w:p>
        </w:tc>
        <w:tc>
          <w:tcPr>
            <w:tcW w:w="166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830EE24" w14:textId="77777777" w:rsidR="003604F9" w:rsidRDefault="003604F9" w:rsidP="00C62E13">
            <w:pPr>
              <w:pStyle w:val="Body"/>
              <w:widowControl/>
              <w:spacing w:before="0" w:line="240" w:lineRule="auto"/>
              <w:jc w:val="right"/>
            </w:pPr>
            <w:r>
              <w:rPr>
                <w:rFonts w:ascii="Calibri" w:hAnsi="Calibri"/>
                <w:color w:val="000000"/>
                <w:u w:color="000000"/>
                <w:lang w:val="en-US"/>
              </w:rPr>
              <w:t>69.165</w:t>
            </w:r>
          </w:p>
        </w:tc>
      </w:tr>
      <w:tr w:rsidR="003604F9" w14:paraId="3FE42AFA" w14:textId="77777777" w:rsidTr="00C62E13">
        <w:trPr>
          <w:trHeight w:val="221"/>
        </w:trPr>
        <w:tc>
          <w:tcPr>
            <w:tcW w:w="66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100E846" w14:textId="77777777" w:rsidR="003604F9" w:rsidRDefault="003604F9" w:rsidP="00C62E13">
            <w:pPr>
              <w:pStyle w:val="Body"/>
              <w:widowControl/>
              <w:spacing w:before="0" w:line="240" w:lineRule="auto"/>
              <w:jc w:val="right"/>
            </w:pPr>
            <w:r>
              <w:rPr>
                <w:rFonts w:ascii="Helvetica" w:hAnsi="Helvetica"/>
                <w:b/>
                <w:bCs/>
                <w:color w:val="000000"/>
                <w:u w:color="000000"/>
                <w:lang w:val="en-US"/>
              </w:rPr>
              <w:t>2018</w:t>
            </w:r>
          </w:p>
        </w:tc>
        <w:tc>
          <w:tcPr>
            <w:tcW w:w="188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ADBA677" w14:textId="77777777" w:rsidR="003604F9" w:rsidRDefault="003604F9" w:rsidP="00C62E13">
            <w:pPr>
              <w:pStyle w:val="Body"/>
              <w:widowControl/>
              <w:spacing w:before="0" w:line="240" w:lineRule="auto"/>
              <w:jc w:val="right"/>
            </w:pPr>
            <w:r>
              <w:rPr>
                <w:rFonts w:ascii="Calibri" w:hAnsi="Calibri"/>
                <w:color w:val="000000"/>
                <w:u w:color="000000"/>
                <w:lang w:val="en-US"/>
              </w:rPr>
              <w:t>2.71873E+12</w:t>
            </w:r>
          </w:p>
        </w:tc>
        <w:tc>
          <w:tcPr>
            <w:tcW w:w="175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78DDF53" w14:textId="77777777" w:rsidR="003604F9" w:rsidRDefault="003604F9" w:rsidP="00C62E13">
            <w:pPr>
              <w:pStyle w:val="Body"/>
              <w:widowControl/>
              <w:spacing w:before="0" w:line="240" w:lineRule="auto"/>
              <w:jc w:val="right"/>
            </w:pPr>
            <w:r>
              <w:rPr>
                <w:rFonts w:ascii="Calibri" w:hAnsi="Calibri"/>
                <w:color w:val="000000"/>
                <w:u w:color="000000"/>
                <w:lang w:val="en-US"/>
              </w:rPr>
              <w:t>1352617328</w:t>
            </w:r>
          </w:p>
        </w:tc>
        <w:tc>
          <w:tcPr>
            <w:tcW w:w="165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8BD408E" w14:textId="77777777" w:rsidR="003604F9" w:rsidRDefault="003604F9" w:rsidP="00C62E13">
            <w:pPr>
              <w:pStyle w:val="Body"/>
              <w:widowControl/>
              <w:spacing w:before="0" w:line="240" w:lineRule="auto"/>
              <w:jc w:val="right"/>
            </w:pPr>
            <w:r>
              <w:rPr>
                <w:rFonts w:ascii="Calibri" w:hAnsi="Calibri"/>
                <w:color w:val="000000"/>
                <w:u w:color="000000"/>
                <w:lang w:val="en-US"/>
              </w:rPr>
              <w:t>2009.978857</w:t>
            </w:r>
          </w:p>
        </w:tc>
        <w:tc>
          <w:tcPr>
            <w:tcW w:w="17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F625369" w14:textId="77777777" w:rsidR="003604F9" w:rsidRDefault="003604F9" w:rsidP="00C62E13">
            <w:pPr>
              <w:pStyle w:val="Body"/>
              <w:widowControl/>
              <w:spacing w:before="0" w:line="240" w:lineRule="auto"/>
              <w:jc w:val="right"/>
            </w:pPr>
            <w:r>
              <w:rPr>
                <w:rFonts w:ascii="Calibri" w:hAnsi="Calibri"/>
                <w:color w:val="000000"/>
                <w:u w:color="000000"/>
                <w:lang w:val="en-US"/>
              </w:rPr>
              <w:t>4.111608823</w:t>
            </w:r>
          </w:p>
        </w:tc>
        <w:tc>
          <w:tcPr>
            <w:tcW w:w="166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A26DC73" w14:textId="77777777" w:rsidR="003604F9" w:rsidRDefault="003604F9" w:rsidP="00C62E13"/>
        </w:tc>
      </w:tr>
    </w:tbl>
    <w:p w14:paraId="2F5194C2" w14:textId="593AD9A2" w:rsidR="003604F9" w:rsidRDefault="006F2BFD" w:rsidP="003604F9">
      <w:pPr>
        <w:pStyle w:val="Body"/>
        <w:spacing w:before="0" w:after="160" w:line="240" w:lineRule="auto"/>
        <w:rPr>
          <w:rFonts w:ascii="Calibri" w:eastAsia="Calibri" w:hAnsi="Calibri" w:cs="Calibri"/>
          <w:color w:val="000000"/>
          <w:u w:color="000000"/>
        </w:rPr>
      </w:pPr>
      <w:hyperlink r:id="rId17" w:history="1">
        <w:r w:rsidRPr="006F2BFD">
          <w:rPr>
            <w:rStyle w:val="Hyperlink"/>
            <w:rFonts w:ascii="Calibri" w:eastAsia="Calibri" w:hAnsi="Calibri" w:cs="Calibri"/>
          </w:rPr>
          <w:t>https://data.worldbank.org/country/india</w:t>
        </w:r>
      </w:hyperlink>
    </w:p>
    <w:p w14:paraId="67C4AB71" w14:textId="77777777" w:rsidR="003604F9" w:rsidRDefault="003604F9" w:rsidP="003604F9">
      <w:pPr>
        <w:pStyle w:val="Body"/>
        <w:widowControl/>
        <w:spacing w:before="0" w:after="160" w:line="259" w:lineRule="auto"/>
        <w:rPr>
          <w:rFonts w:ascii="Calibri" w:eastAsia="Calibri" w:hAnsi="Calibri" w:cs="Calibri"/>
          <w:color w:val="000000"/>
          <w:u w:color="000000"/>
        </w:rPr>
      </w:pPr>
    </w:p>
    <w:p w14:paraId="7EF20D80" w14:textId="77777777" w:rsidR="003604F9" w:rsidRDefault="003604F9" w:rsidP="003604F9">
      <w:pPr>
        <w:pStyle w:val="Body"/>
        <w:widowControl/>
        <w:spacing w:before="0" w:after="160" w:line="259" w:lineRule="auto"/>
        <w:rPr>
          <w:rFonts w:ascii="Calibri" w:eastAsia="Calibri" w:hAnsi="Calibri" w:cs="Calibri"/>
          <w:color w:val="000000"/>
          <w:u w:color="000000"/>
        </w:rPr>
      </w:pPr>
    </w:p>
    <w:p w14:paraId="26FCE695" w14:textId="77777777" w:rsidR="003604F9" w:rsidRDefault="003604F9" w:rsidP="003604F9">
      <w:pPr>
        <w:pStyle w:val="Body"/>
        <w:widowControl/>
        <w:spacing w:before="0" w:after="160" w:line="259" w:lineRule="auto"/>
        <w:rPr>
          <w:rFonts w:ascii="Calibri" w:eastAsia="Calibri" w:hAnsi="Calibri" w:cs="Calibri"/>
          <w:color w:val="000000"/>
          <w:u w:color="000000"/>
        </w:rPr>
      </w:pPr>
    </w:p>
    <w:p w14:paraId="4F269800" w14:textId="77777777" w:rsidR="003604F9" w:rsidRDefault="003604F9" w:rsidP="003604F9">
      <w:pPr>
        <w:pStyle w:val="Body"/>
        <w:widowControl/>
        <w:spacing w:before="0" w:after="160" w:line="259" w:lineRule="auto"/>
        <w:rPr>
          <w:rFonts w:ascii="Calibri" w:eastAsia="Calibri" w:hAnsi="Calibri" w:cs="Calibri"/>
          <w:color w:val="000000"/>
          <w:u w:color="000000"/>
        </w:rPr>
      </w:pPr>
      <w:r>
        <w:rPr>
          <w:rFonts w:ascii="Calibri" w:hAnsi="Calibri"/>
          <w:color w:val="000000"/>
          <w:u w:color="000000"/>
          <w:lang w:val="en-US"/>
        </w:rPr>
        <w:t>A.3 Cereals, Gram and Pulses Consumption Demand</w:t>
      </w:r>
    </w:p>
    <w:tbl>
      <w:tblPr>
        <w:tblW w:w="38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60"/>
        <w:gridCol w:w="960"/>
        <w:gridCol w:w="960"/>
        <w:gridCol w:w="960"/>
      </w:tblGrid>
      <w:tr w:rsidR="003604F9" w14:paraId="1114A683" w14:textId="77777777" w:rsidTr="00C62E13">
        <w:trPr>
          <w:trHeight w:val="221"/>
        </w:trPr>
        <w:tc>
          <w:tcPr>
            <w:tcW w:w="9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16A228D8" w14:textId="77777777" w:rsidR="003604F9" w:rsidRDefault="003604F9" w:rsidP="00C62E13">
            <w:pPr>
              <w:pStyle w:val="Body"/>
              <w:widowControl/>
              <w:spacing w:before="0" w:after="160" w:line="259" w:lineRule="auto"/>
            </w:pPr>
            <w:r>
              <w:rPr>
                <w:rFonts w:ascii="Helvetica" w:hAnsi="Helvetica"/>
                <w:b/>
                <w:bCs/>
                <w:color w:val="000000"/>
                <w:u w:color="000000"/>
                <w:lang w:val="en-US"/>
              </w:rPr>
              <w:t>YR</w:t>
            </w:r>
          </w:p>
        </w:tc>
        <w:tc>
          <w:tcPr>
            <w:tcW w:w="9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6605AF13" w14:textId="77777777" w:rsidR="003604F9" w:rsidRDefault="003604F9" w:rsidP="00C62E13">
            <w:pPr>
              <w:pStyle w:val="Body"/>
              <w:widowControl/>
              <w:spacing w:before="0" w:line="240" w:lineRule="auto"/>
            </w:pPr>
            <w:r>
              <w:rPr>
                <w:rFonts w:ascii="Helvetica" w:hAnsi="Helvetica"/>
                <w:b/>
                <w:bCs/>
                <w:color w:val="000000"/>
                <w:u w:color="000000"/>
                <w:lang w:val="en-US"/>
              </w:rPr>
              <w:t xml:space="preserve">cereals </w:t>
            </w:r>
          </w:p>
        </w:tc>
        <w:tc>
          <w:tcPr>
            <w:tcW w:w="9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031A461F" w14:textId="77777777" w:rsidR="003604F9" w:rsidRDefault="003604F9" w:rsidP="00C62E13">
            <w:pPr>
              <w:pStyle w:val="Body"/>
              <w:widowControl/>
              <w:spacing w:before="0" w:line="240" w:lineRule="auto"/>
            </w:pPr>
            <w:r>
              <w:rPr>
                <w:rFonts w:ascii="Helvetica" w:hAnsi="Helvetica"/>
                <w:b/>
                <w:bCs/>
                <w:color w:val="000000"/>
                <w:u w:color="000000"/>
                <w:lang w:val="en-US"/>
              </w:rPr>
              <w:t>gram</w:t>
            </w:r>
          </w:p>
        </w:tc>
        <w:tc>
          <w:tcPr>
            <w:tcW w:w="9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2200BB0D" w14:textId="77777777" w:rsidR="003604F9" w:rsidRDefault="003604F9" w:rsidP="00C62E13">
            <w:pPr>
              <w:pStyle w:val="Body"/>
              <w:widowControl/>
              <w:spacing w:before="0" w:line="240" w:lineRule="auto"/>
            </w:pPr>
            <w:r>
              <w:rPr>
                <w:rFonts w:ascii="Helvetica" w:hAnsi="Helvetica"/>
                <w:b/>
                <w:bCs/>
                <w:color w:val="000000"/>
                <w:u w:color="000000"/>
                <w:lang w:val="en-US"/>
              </w:rPr>
              <w:t>pulses</w:t>
            </w:r>
          </w:p>
        </w:tc>
      </w:tr>
      <w:tr w:rsidR="003604F9" w14:paraId="6DCE2EE3" w14:textId="77777777" w:rsidTr="00C62E13">
        <w:trPr>
          <w:trHeight w:val="221"/>
        </w:trPr>
        <w:tc>
          <w:tcPr>
            <w:tcW w:w="9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6044B054"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1951</w:t>
            </w:r>
          </w:p>
        </w:tc>
        <w:tc>
          <w:tcPr>
            <w:tcW w:w="96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62D5DF5" w14:textId="77777777" w:rsidR="003604F9" w:rsidRDefault="003604F9" w:rsidP="00C62E13">
            <w:pPr>
              <w:pStyle w:val="Body"/>
              <w:widowControl/>
              <w:spacing w:before="0" w:line="240" w:lineRule="auto"/>
              <w:jc w:val="right"/>
            </w:pPr>
            <w:r>
              <w:rPr>
                <w:rFonts w:ascii="Calibri" w:hAnsi="Calibri"/>
                <w:color w:val="000000"/>
                <w:u w:color="000000"/>
                <w:lang w:val="en-US"/>
              </w:rPr>
              <w:t>334.2</w:t>
            </w:r>
          </w:p>
        </w:tc>
        <w:tc>
          <w:tcPr>
            <w:tcW w:w="96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557A58DE" w14:textId="77777777" w:rsidR="003604F9" w:rsidRDefault="003604F9" w:rsidP="00C62E13">
            <w:pPr>
              <w:pStyle w:val="Body"/>
              <w:widowControl/>
              <w:spacing w:before="0" w:line="240" w:lineRule="auto"/>
              <w:jc w:val="right"/>
            </w:pPr>
            <w:r>
              <w:rPr>
                <w:rFonts w:ascii="Calibri" w:hAnsi="Calibri"/>
                <w:color w:val="000000"/>
                <w:u w:color="000000"/>
                <w:lang w:val="en-US"/>
              </w:rPr>
              <w:t>22.5</w:t>
            </w:r>
          </w:p>
        </w:tc>
        <w:tc>
          <w:tcPr>
            <w:tcW w:w="96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51B026D2" w14:textId="77777777" w:rsidR="003604F9" w:rsidRDefault="003604F9" w:rsidP="00C62E13">
            <w:pPr>
              <w:pStyle w:val="Body"/>
              <w:widowControl/>
              <w:spacing w:before="0" w:line="240" w:lineRule="auto"/>
              <w:jc w:val="right"/>
            </w:pPr>
            <w:r>
              <w:rPr>
                <w:rFonts w:ascii="Calibri" w:hAnsi="Calibri"/>
                <w:color w:val="000000"/>
                <w:u w:color="000000"/>
                <w:lang w:val="en-US"/>
              </w:rPr>
              <w:t>60.7</w:t>
            </w:r>
          </w:p>
        </w:tc>
      </w:tr>
      <w:tr w:rsidR="003604F9" w14:paraId="5633BC53" w14:textId="77777777" w:rsidTr="00C62E13">
        <w:trPr>
          <w:trHeight w:val="221"/>
        </w:trPr>
        <w:tc>
          <w:tcPr>
            <w:tcW w:w="9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19E9AA30"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1961</w:t>
            </w:r>
          </w:p>
        </w:tc>
        <w:tc>
          <w:tcPr>
            <w:tcW w:w="96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3432A052" w14:textId="77777777" w:rsidR="003604F9" w:rsidRDefault="003604F9" w:rsidP="00C62E13">
            <w:pPr>
              <w:pStyle w:val="Body"/>
              <w:widowControl/>
              <w:spacing w:before="0" w:line="240" w:lineRule="auto"/>
              <w:jc w:val="right"/>
            </w:pPr>
            <w:r>
              <w:rPr>
                <w:rFonts w:ascii="Calibri" w:hAnsi="Calibri"/>
                <w:color w:val="000000"/>
                <w:u w:color="000000"/>
                <w:lang w:val="en-US"/>
              </w:rPr>
              <w:t>399.7</w:t>
            </w:r>
          </w:p>
        </w:tc>
        <w:tc>
          <w:tcPr>
            <w:tcW w:w="96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153D3C10" w14:textId="77777777" w:rsidR="003604F9" w:rsidRDefault="003604F9" w:rsidP="00C62E13">
            <w:pPr>
              <w:pStyle w:val="Body"/>
              <w:widowControl/>
              <w:spacing w:before="0" w:line="240" w:lineRule="auto"/>
              <w:jc w:val="right"/>
            </w:pPr>
            <w:r>
              <w:rPr>
                <w:rFonts w:ascii="Calibri" w:hAnsi="Calibri"/>
                <w:color w:val="000000"/>
                <w:u w:color="000000"/>
                <w:lang w:val="en-US"/>
              </w:rPr>
              <w:t>30.2</w:t>
            </w:r>
          </w:p>
        </w:tc>
        <w:tc>
          <w:tcPr>
            <w:tcW w:w="96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6935F638" w14:textId="77777777" w:rsidR="003604F9" w:rsidRDefault="003604F9" w:rsidP="00C62E13">
            <w:pPr>
              <w:pStyle w:val="Body"/>
              <w:widowControl/>
              <w:spacing w:before="0" w:line="240" w:lineRule="auto"/>
              <w:jc w:val="right"/>
            </w:pPr>
            <w:r>
              <w:rPr>
                <w:rFonts w:ascii="Calibri" w:hAnsi="Calibri"/>
                <w:color w:val="000000"/>
                <w:u w:color="000000"/>
                <w:lang w:val="en-US"/>
              </w:rPr>
              <w:t>69</w:t>
            </w:r>
          </w:p>
        </w:tc>
      </w:tr>
      <w:tr w:rsidR="003604F9" w14:paraId="7C262F60" w14:textId="77777777" w:rsidTr="00C62E13">
        <w:trPr>
          <w:trHeight w:val="221"/>
        </w:trPr>
        <w:tc>
          <w:tcPr>
            <w:tcW w:w="9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19CCB145"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1971</w:t>
            </w:r>
          </w:p>
        </w:tc>
        <w:tc>
          <w:tcPr>
            <w:tcW w:w="96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5CB953DF" w14:textId="77777777" w:rsidR="003604F9" w:rsidRDefault="003604F9" w:rsidP="00C62E13">
            <w:pPr>
              <w:pStyle w:val="Body"/>
              <w:widowControl/>
              <w:spacing w:before="0" w:line="240" w:lineRule="auto"/>
              <w:jc w:val="right"/>
            </w:pPr>
            <w:r>
              <w:rPr>
                <w:rFonts w:ascii="Calibri" w:hAnsi="Calibri"/>
                <w:color w:val="000000"/>
                <w:u w:color="000000"/>
                <w:lang w:val="en-US"/>
              </w:rPr>
              <w:t>417.6</w:t>
            </w:r>
          </w:p>
        </w:tc>
        <w:tc>
          <w:tcPr>
            <w:tcW w:w="96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CD36781" w14:textId="77777777" w:rsidR="003604F9" w:rsidRDefault="003604F9" w:rsidP="00C62E13">
            <w:pPr>
              <w:pStyle w:val="Body"/>
              <w:widowControl/>
              <w:spacing w:before="0" w:line="240" w:lineRule="auto"/>
              <w:jc w:val="right"/>
            </w:pPr>
            <w:r>
              <w:rPr>
                <w:rFonts w:ascii="Calibri" w:hAnsi="Calibri"/>
                <w:color w:val="000000"/>
                <w:u w:color="000000"/>
                <w:lang w:val="en-US"/>
              </w:rPr>
              <w:t>20</w:t>
            </w:r>
          </w:p>
        </w:tc>
        <w:tc>
          <w:tcPr>
            <w:tcW w:w="96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6536A35E" w14:textId="77777777" w:rsidR="003604F9" w:rsidRDefault="003604F9" w:rsidP="00C62E13">
            <w:pPr>
              <w:pStyle w:val="Body"/>
              <w:widowControl/>
              <w:spacing w:before="0" w:line="240" w:lineRule="auto"/>
              <w:jc w:val="right"/>
            </w:pPr>
            <w:r>
              <w:rPr>
                <w:rFonts w:ascii="Calibri" w:hAnsi="Calibri"/>
                <w:color w:val="000000"/>
                <w:u w:color="000000"/>
                <w:lang w:val="en-US"/>
              </w:rPr>
              <w:t>51.2</w:t>
            </w:r>
          </w:p>
        </w:tc>
      </w:tr>
      <w:tr w:rsidR="003604F9" w14:paraId="419BBF28" w14:textId="77777777" w:rsidTr="00C62E13">
        <w:trPr>
          <w:trHeight w:val="221"/>
        </w:trPr>
        <w:tc>
          <w:tcPr>
            <w:tcW w:w="9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5FF47B19"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1981</w:t>
            </w:r>
          </w:p>
        </w:tc>
        <w:tc>
          <w:tcPr>
            <w:tcW w:w="96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4123466C" w14:textId="77777777" w:rsidR="003604F9" w:rsidRDefault="003604F9" w:rsidP="00C62E13">
            <w:pPr>
              <w:pStyle w:val="Body"/>
              <w:widowControl/>
              <w:spacing w:before="0" w:line="240" w:lineRule="auto"/>
              <w:jc w:val="right"/>
            </w:pPr>
            <w:r>
              <w:rPr>
                <w:rFonts w:ascii="Calibri" w:hAnsi="Calibri"/>
                <w:color w:val="000000"/>
                <w:u w:color="000000"/>
                <w:lang w:val="en-US"/>
              </w:rPr>
              <w:t>417.3</w:t>
            </w:r>
          </w:p>
        </w:tc>
        <w:tc>
          <w:tcPr>
            <w:tcW w:w="96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01517CFF" w14:textId="77777777" w:rsidR="003604F9" w:rsidRDefault="003604F9" w:rsidP="00C62E13">
            <w:pPr>
              <w:pStyle w:val="Body"/>
              <w:widowControl/>
              <w:spacing w:before="0" w:line="240" w:lineRule="auto"/>
              <w:jc w:val="right"/>
            </w:pPr>
            <w:r>
              <w:rPr>
                <w:rFonts w:ascii="Calibri" w:hAnsi="Calibri"/>
                <w:color w:val="000000"/>
                <w:u w:color="000000"/>
                <w:lang w:val="en-US"/>
              </w:rPr>
              <w:t>13.4</w:t>
            </w:r>
          </w:p>
        </w:tc>
        <w:tc>
          <w:tcPr>
            <w:tcW w:w="96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2E34FB5C" w14:textId="77777777" w:rsidR="003604F9" w:rsidRDefault="003604F9" w:rsidP="00C62E13">
            <w:pPr>
              <w:pStyle w:val="Body"/>
              <w:widowControl/>
              <w:spacing w:before="0" w:line="240" w:lineRule="auto"/>
              <w:jc w:val="right"/>
            </w:pPr>
            <w:r>
              <w:rPr>
                <w:rFonts w:ascii="Calibri" w:hAnsi="Calibri"/>
                <w:color w:val="000000"/>
                <w:u w:color="000000"/>
                <w:lang w:val="en-US"/>
              </w:rPr>
              <w:t>37.5</w:t>
            </w:r>
          </w:p>
        </w:tc>
      </w:tr>
      <w:tr w:rsidR="003604F9" w14:paraId="12CB7723" w14:textId="77777777" w:rsidTr="00C62E13">
        <w:trPr>
          <w:trHeight w:val="221"/>
        </w:trPr>
        <w:tc>
          <w:tcPr>
            <w:tcW w:w="9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0F01327F" w14:textId="77777777" w:rsidR="003604F9" w:rsidRDefault="003604F9" w:rsidP="00C62E13">
            <w:pPr>
              <w:pStyle w:val="Body"/>
              <w:widowControl/>
              <w:spacing w:before="0" w:line="240" w:lineRule="auto"/>
              <w:jc w:val="right"/>
            </w:pPr>
            <w:r>
              <w:rPr>
                <w:rFonts w:ascii="Helvetica" w:hAnsi="Helvetica"/>
                <w:b/>
                <w:bCs/>
                <w:color w:val="000000"/>
                <w:u w:color="000000"/>
                <w:lang w:val="en-US"/>
              </w:rPr>
              <w:t>1991</w:t>
            </w:r>
          </w:p>
        </w:tc>
        <w:tc>
          <w:tcPr>
            <w:tcW w:w="96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3BFADC8C" w14:textId="77777777" w:rsidR="003604F9" w:rsidRDefault="003604F9" w:rsidP="00C62E13">
            <w:pPr>
              <w:pStyle w:val="Body"/>
              <w:widowControl/>
              <w:spacing w:before="0" w:line="240" w:lineRule="auto"/>
              <w:jc w:val="right"/>
            </w:pPr>
            <w:r>
              <w:rPr>
                <w:rFonts w:ascii="Calibri" w:hAnsi="Calibri"/>
                <w:color w:val="000000"/>
                <w:u w:color="000000"/>
                <w:lang w:val="en-US"/>
              </w:rPr>
              <w:t>468.5</w:t>
            </w:r>
          </w:p>
        </w:tc>
        <w:tc>
          <w:tcPr>
            <w:tcW w:w="96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21EBB95C" w14:textId="77777777" w:rsidR="003604F9" w:rsidRDefault="003604F9" w:rsidP="00C62E13">
            <w:pPr>
              <w:pStyle w:val="Body"/>
              <w:widowControl/>
              <w:spacing w:before="0" w:line="240" w:lineRule="auto"/>
              <w:jc w:val="right"/>
            </w:pPr>
            <w:r>
              <w:rPr>
                <w:rFonts w:ascii="Calibri" w:hAnsi="Calibri"/>
                <w:color w:val="000000"/>
                <w:u w:color="000000"/>
                <w:lang w:val="en-US"/>
              </w:rPr>
              <w:t>13.4</w:t>
            </w:r>
          </w:p>
        </w:tc>
        <w:tc>
          <w:tcPr>
            <w:tcW w:w="96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6B32B15F" w14:textId="77777777" w:rsidR="003604F9" w:rsidRDefault="003604F9" w:rsidP="00C62E13">
            <w:pPr>
              <w:pStyle w:val="Body"/>
              <w:widowControl/>
              <w:spacing w:before="0" w:line="240" w:lineRule="auto"/>
              <w:jc w:val="right"/>
            </w:pPr>
            <w:r>
              <w:rPr>
                <w:rFonts w:ascii="Calibri" w:hAnsi="Calibri"/>
                <w:color w:val="000000"/>
                <w:u w:color="000000"/>
                <w:lang w:val="en-US"/>
              </w:rPr>
              <w:t>41.6</w:t>
            </w:r>
          </w:p>
        </w:tc>
      </w:tr>
      <w:tr w:rsidR="003604F9" w14:paraId="31DEDDFF" w14:textId="77777777" w:rsidTr="00C62E13">
        <w:trPr>
          <w:trHeight w:val="221"/>
        </w:trPr>
        <w:tc>
          <w:tcPr>
            <w:tcW w:w="9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22A6234D" w14:textId="77777777" w:rsidR="003604F9" w:rsidRDefault="003604F9" w:rsidP="00C62E13">
            <w:pPr>
              <w:pStyle w:val="Body"/>
              <w:widowControl/>
              <w:spacing w:before="0" w:line="240" w:lineRule="auto"/>
              <w:jc w:val="right"/>
            </w:pPr>
            <w:r>
              <w:rPr>
                <w:rFonts w:ascii="Helvetica" w:hAnsi="Helvetica"/>
                <w:b/>
                <w:bCs/>
                <w:color w:val="000000"/>
                <w:u w:color="000000"/>
                <w:lang w:val="en-US"/>
              </w:rPr>
              <w:t>2001</w:t>
            </w:r>
          </w:p>
        </w:tc>
        <w:tc>
          <w:tcPr>
            <w:tcW w:w="96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5AA5138B" w14:textId="77777777" w:rsidR="003604F9" w:rsidRDefault="003604F9" w:rsidP="00C62E13">
            <w:pPr>
              <w:pStyle w:val="Body"/>
              <w:widowControl/>
              <w:spacing w:before="0" w:line="240" w:lineRule="auto"/>
              <w:jc w:val="right"/>
            </w:pPr>
            <w:r>
              <w:rPr>
                <w:rFonts w:ascii="Calibri" w:hAnsi="Calibri"/>
                <w:color w:val="000000"/>
                <w:u w:color="000000"/>
                <w:lang w:val="en-US"/>
              </w:rPr>
              <w:t>386.2</w:t>
            </w:r>
          </w:p>
        </w:tc>
        <w:tc>
          <w:tcPr>
            <w:tcW w:w="96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09EB9BC8" w14:textId="77777777" w:rsidR="003604F9" w:rsidRDefault="003604F9" w:rsidP="00C62E13">
            <w:pPr>
              <w:pStyle w:val="Body"/>
              <w:widowControl/>
              <w:spacing w:before="0" w:line="240" w:lineRule="auto"/>
              <w:jc w:val="right"/>
            </w:pPr>
            <w:r>
              <w:rPr>
                <w:rFonts w:ascii="Calibri" w:hAnsi="Calibri"/>
                <w:color w:val="000000"/>
                <w:u w:color="000000"/>
                <w:lang w:val="en-US"/>
              </w:rPr>
              <w:t>8</w:t>
            </w:r>
          </w:p>
        </w:tc>
        <w:tc>
          <w:tcPr>
            <w:tcW w:w="96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2EC40ACB" w14:textId="77777777" w:rsidR="003604F9" w:rsidRDefault="003604F9" w:rsidP="00C62E13">
            <w:pPr>
              <w:pStyle w:val="Body"/>
              <w:widowControl/>
              <w:spacing w:before="0" w:line="240" w:lineRule="auto"/>
              <w:jc w:val="right"/>
            </w:pPr>
            <w:r>
              <w:rPr>
                <w:rFonts w:ascii="Calibri" w:hAnsi="Calibri"/>
                <w:color w:val="000000"/>
                <w:u w:color="000000"/>
                <w:lang w:val="en-US"/>
              </w:rPr>
              <w:t>30</w:t>
            </w:r>
          </w:p>
        </w:tc>
      </w:tr>
      <w:tr w:rsidR="003604F9" w14:paraId="059D0EDA" w14:textId="77777777" w:rsidTr="00C62E13">
        <w:trPr>
          <w:trHeight w:val="221"/>
        </w:trPr>
        <w:tc>
          <w:tcPr>
            <w:tcW w:w="9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4DF747B8" w14:textId="77777777" w:rsidR="003604F9" w:rsidRDefault="003604F9" w:rsidP="00C62E13">
            <w:pPr>
              <w:pStyle w:val="Body"/>
              <w:widowControl/>
              <w:spacing w:before="0" w:line="240" w:lineRule="auto"/>
              <w:jc w:val="right"/>
            </w:pPr>
            <w:r>
              <w:rPr>
                <w:rFonts w:ascii="Helvetica" w:hAnsi="Helvetica"/>
                <w:b/>
                <w:bCs/>
                <w:color w:val="000000"/>
                <w:u w:color="000000"/>
                <w:lang w:val="en-US"/>
              </w:rPr>
              <w:t>2011</w:t>
            </w:r>
          </w:p>
        </w:tc>
        <w:tc>
          <w:tcPr>
            <w:tcW w:w="96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22872DA5" w14:textId="77777777" w:rsidR="003604F9" w:rsidRDefault="003604F9" w:rsidP="00C62E13">
            <w:pPr>
              <w:pStyle w:val="Body"/>
              <w:widowControl/>
              <w:spacing w:before="0" w:line="240" w:lineRule="auto"/>
              <w:jc w:val="right"/>
            </w:pPr>
            <w:r>
              <w:rPr>
                <w:rFonts w:ascii="Calibri" w:hAnsi="Calibri"/>
                <w:color w:val="000000"/>
                <w:u w:color="000000"/>
                <w:lang w:val="en-US"/>
              </w:rPr>
              <w:t>410.7</w:t>
            </w:r>
          </w:p>
        </w:tc>
        <w:tc>
          <w:tcPr>
            <w:tcW w:w="96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36EED794" w14:textId="77777777" w:rsidR="003604F9" w:rsidRDefault="003604F9" w:rsidP="00C62E13">
            <w:pPr>
              <w:pStyle w:val="Body"/>
              <w:widowControl/>
              <w:spacing w:before="0" w:line="240" w:lineRule="auto"/>
              <w:jc w:val="right"/>
            </w:pPr>
            <w:r>
              <w:rPr>
                <w:rFonts w:ascii="Calibri" w:hAnsi="Calibri"/>
                <w:color w:val="000000"/>
                <w:u w:color="000000"/>
                <w:lang w:val="en-US"/>
              </w:rPr>
              <w:t>14.5</w:t>
            </w:r>
          </w:p>
        </w:tc>
        <w:tc>
          <w:tcPr>
            <w:tcW w:w="96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03D10AEE" w14:textId="77777777" w:rsidR="003604F9" w:rsidRDefault="003604F9" w:rsidP="00C62E13">
            <w:pPr>
              <w:pStyle w:val="Body"/>
              <w:widowControl/>
              <w:spacing w:before="0" w:line="240" w:lineRule="auto"/>
              <w:jc w:val="right"/>
            </w:pPr>
            <w:r>
              <w:rPr>
                <w:rFonts w:ascii="Calibri" w:hAnsi="Calibri"/>
                <w:color w:val="000000"/>
                <w:u w:color="000000"/>
                <w:lang w:val="en-US"/>
              </w:rPr>
              <w:t>43</w:t>
            </w:r>
          </w:p>
        </w:tc>
      </w:tr>
    </w:tbl>
    <w:p w14:paraId="754F721F" w14:textId="77777777" w:rsidR="003604F9" w:rsidRDefault="003604F9" w:rsidP="003604F9">
      <w:pPr>
        <w:pStyle w:val="Body"/>
        <w:spacing w:before="0" w:after="160" w:line="240" w:lineRule="auto"/>
        <w:rPr>
          <w:rFonts w:ascii="Calibri" w:eastAsia="Calibri" w:hAnsi="Calibri" w:cs="Calibri"/>
          <w:color w:val="000000"/>
          <w:u w:color="000000"/>
        </w:rPr>
      </w:pPr>
    </w:p>
    <w:p w14:paraId="03DA008F" w14:textId="77777777" w:rsidR="003604F9" w:rsidRDefault="003604F9" w:rsidP="003604F9">
      <w:pPr>
        <w:pStyle w:val="Body"/>
        <w:widowControl/>
        <w:spacing w:before="0" w:after="160" w:line="259" w:lineRule="auto"/>
        <w:rPr>
          <w:rFonts w:ascii="Calibri" w:eastAsia="Calibri" w:hAnsi="Calibri" w:cs="Calibri"/>
          <w:color w:val="000000"/>
          <w:u w:color="000000"/>
        </w:rPr>
      </w:pPr>
    </w:p>
    <w:p w14:paraId="5D5413A3" w14:textId="77777777" w:rsidR="003604F9" w:rsidRDefault="003604F9" w:rsidP="003604F9">
      <w:pPr>
        <w:pStyle w:val="Body"/>
        <w:widowControl/>
        <w:spacing w:before="0" w:after="160" w:line="259" w:lineRule="auto"/>
        <w:rPr>
          <w:rFonts w:ascii="Calibri" w:eastAsia="Calibri" w:hAnsi="Calibri" w:cs="Calibri"/>
          <w:color w:val="000000"/>
          <w:u w:color="000000"/>
        </w:rPr>
      </w:pPr>
      <w:r>
        <w:rPr>
          <w:rFonts w:ascii="Calibri" w:hAnsi="Calibri"/>
          <w:color w:val="000000"/>
          <w:u w:color="000000"/>
          <w:lang w:val="en-US"/>
        </w:rPr>
        <w:t>A.4 Meat Consumption Demand</w:t>
      </w:r>
    </w:p>
    <w:tbl>
      <w:tblPr>
        <w:tblW w:w="33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660"/>
        <w:gridCol w:w="1660"/>
      </w:tblGrid>
      <w:tr w:rsidR="003604F9" w14:paraId="2CEC657F" w14:textId="77777777" w:rsidTr="00C62E13">
        <w:trPr>
          <w:trHeight w:val="221"/>
        </w:trPr>
        <w:tc>
          <w:tcPr>
            <w:tcW w:w="1660"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D823C10" w14:textId="77777777" w:rsidR="003604F9" w:rsidRDefault="003604F9" w:rsidP="00C62E13">
            <w:pPr>
              <w:pStyle w:val="Body"/>
              <w:widowControl/>
              <w:spacing w:before="0" w:after="160" w:line="259" w:lineRule="auto"/>
            </w:pPr>
            <w:r>
              <w:rPr>
                <w:rFonts w:ascii="Helvetica" w:hAnsi="Helvetica"/>
                <w:b/>
                <w:bCs/>
                <w:color w:val="000000"/>
                <w:u w:color="000000"/>
                <w:lang w:val="en-US"/>
              </w:rPr>
              <w:lastRenderedPageBreak/>
              <w:t xml:space="preserve">TIME </w:t>
            </w:r>
          </w:p>
        </w:tc>
        <w:tc>
          <w:tcPr>
            <w:tcW w:w="1660"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8472894" w14:textId="77777777" w:rsidR="003604F9" w:rsidRDefault="003604F9" w:rsidP="00C62E13">
            <w:pPr>
              <w:pStyle w:val="Body"/>
              <w:widowControl/>
              <w:spacing w:before="0" w:line="240" w:lineRule="auto"/>
            </w:pPr>
            <w:r>
              <w:rPr>
                <w:rFonts w:ascii="Helvetica" w:hAnsi="Helvetica"/>
                <w:b/>
                <w:bCs/>
                <w:color w:val="000000"/>
                <w:u w:color="000000"/>
                <w:lang w:val="en-US"/>
              </w:rPr>
              <w:t>MEAT</w:t>
            </w:r>
          </w:p>
        </w:tc>
      </w:tr>
      <w:tr w:rsidR="003604F9" w14:paraId="6A360FAC" w14:textId="77777777" w:rsidTr="00C62E13">
        <w:trPr>
          <w:trHeight w:val="221"/>
        </w:trPr>
        <w:tc>
          <w:tcPr>
            <w:tcW w:w="1660"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3FE87AA" w14:textId="77777777" w:rsidR="003604F9" w:rsidRDefault="003604F9" w:rsidP="00C62E13">
            <w:pPr>
              <w:pStyle w:val="Body"/>
              <w:widowControl/>
              <w:spacing w:before="0" w:line="240" w:lineRule="auto"/>
              <w:jc w:val="right"/>
            </w:pPr>
            <w:r>
              <w:rPr>
                <w:rFonts w:ascii="Helvetica" w:hAnsi="Helvetica"/>
                <w:b/>
                <w:bCs/>
                <w:color w:val="000000"/>
                <w:u w:color="000000"/>
                <w:lang w:val="en-US"/>
              </w:rPr>
              <w:t>2007</w:t>
            </w:r>
          </w:p>
        </w:tc>
        <w:tc>
          <w:tcPr>
            <w:tcW w:w="166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6A74605" w14:textId="77777777" w:rsidR="003604F9" w:rsidRDefault="003604F9" w:rsidP="00C62E13">
            <w:pPr>
              <w:pStyle w:val="Body"/>
              <w:widowControl/>
              <w:spacing w:before="0" w:line="240" w:lineRule="auto"/>
              <w:jc w:val="right"/>
            </w:pPr>
            <w:r>
              <w:rPr>
                <w:rFonts w:ascii="Calibri" w:hAnsi="Calibri"/>
                <w:color w:val="000000"/>
                <w:u w:color="000000"/>
                <w:lang w:val="en-US"/>
              </w:rPr>
              <w:t>1791400</w:t>
            </w:r>
          </w:p>
        </w:tc>
      </w:tr>
      <w:tr w:rsidR="003604F9" w14:paraId="2F942794" w14:textId="77777777" w:rsidTr="00C62E13">
        <w:trPr>
          <w:trHeight w:val="221"/>
        </w:trPr>
        <w:tc>
          <w:tcPr>
            <w:tcW w:w="1660"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7041BDE" w14:textId="77777777" w:rsidR="003604F9" w:rsidRDefault="003604F9" w:rsidP="00C62E13">
            <w:pPr>
              <w:pStyle w:val="Body"/>
              <w:widowControl/>
              <w:spacing w:before="0" w:line="240" w:lineRule="auto"/>
              <w:jc w:val="right"/>
            </w:pPr>
            <w:r>
              <w:rPr>
                <w:rFonts w:ascii="Helvetica" w:hAnsi="Helvetica"/>
                <w:b/>
                <w:bCs/>
                <w:color w:val="000000"/>
                <w:u w:color="000000"/>
                <w:lang w:val="en-US"/>
              </w:rPr>
              <w:t>2008</w:t>
            </w:r>
          </w:p>
        </w:tc>
        <w:tc>
          <w:tcPr>
            <w:tcW w:w="166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3ADDA15" w14:textId="77777777" w:rsidR="003604F9" w:rsidRDefault="003604F9" w:rsidP="00C62E13">
            <w:pPr>
              <w:pStyle w:val="Body"/>
              <w:widowControl/>
              <w:spacing w:before="0" w:line="240" w:lineRule="auto"/>
              <w:jc w:val="right"/>
            </w:pPr>
            <w:r>
              <w:rPr>
                <w:rFonts w:ascii="Calibri" w:hAnsi="Calibri"/>
                <w:color w:val="000000"/>
                <w:u w:color="000000"/>
                <w:lang w:val="en-US"/>
              </w:rPr>
              <w:t>1919100</w:t>
            </w:r>
          </w:p>
        </w:tc>
      </w:tr>
      <w:tr w:rsidR="003604F9" w14:paraId="3D46982E" w14:textId="77777777" w:rsidTr="00C62E13">
        <w:trPr>
          <w:trHeight w:val="221"/>
        </w:trPr>
        <w:tc>
          <w:tcPr>
            <w:tcW w:w="1660"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1BF2B56" w14:textId="77777777" w:rsidR="003604F9" w:rsidRDefault="003604F9" w:rsidP="00C62E13">
            <w:pPr>
              <w:pStyle w:val="Body"/>
              <w:widowControl/>
              <w:spacing w:before="0" w:line="240" w:lineRule="auto"/>
              <w:jc w:val="right"/>
            </w:pPr>
            <w:r>
              <w:rPr>
                <w:rFonts w:ascii="Helvetica" w:hAnsi="Helvetica"/>
                <w:b/>
                <w:bCs/>
                <w:color w:val="000000"/>
                <w:u w:color="000000"/>
                <w:lang w:val="en-US"/>
              </w:rPr>
              <w:t>2009</w:t>
            </w:r>
          </w:p>
        </w:tc>
        <w:tc>
          <w:tcPr>
            <w:tcW w:w="166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DEE6286" w14:textId="77777777" w:rsidR="003604F9" w:rsidRDefault="003604F9" w:rsidP="00C62E13">
            <w:pPr>
              <w:pStyle w:val="Body"/>
              <w:widowControl/>
              <w:spacing w:before="0" w:line="240" w:lineRule="auto"/>
              <w:jc w:val="right"/>
            </w:pPr>
            <w:r>
              <w:rPr>
                <w:rFonts w:ascii="Calibri" w:hAnsi="Calibri"/>
                <w:color w:val="000000"/>
                <w:u w:color="000000"/>
                <w:lang w:val="en-US"/>
              </w:rPr>
              <w:t>2120800</w:t>
            </w:r>
          </w:p>
        </w:tc>
      </w:tr>
      <w:tr w:rsidR="003604F9" w14:paraId="16224894" w14:textId="77777777" w:rsidTr="00C62E13">
        <w:trPr>
          <w:trHeight w:val="221"/>
        </w:trPr>
        <w:tc>
          <w:tcPr>
            <w:tcW w:w="1660"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848ECF5" w14:textId="77777777" w:rsidR="003604F9" w:rsidRDefault="003604F9" w:rsidP="00C62E13">
            <w:pPr>
              <w:pStyle w:val="Body"/>
              <w:widowControl/>
              <w:spacing w:before="0" w:line="240" w:lineRule="auto"/>
              <w:jc w:val="right"/>
            </w:pPr>
            <w:r>
              <w:rPr>
                <w:rFonts w:ascii="Helvetica" w:hAnsi="Helvetica"/>
                <w:b/>
                <w:bCs/>
                <w:color w:val="000000"/>
                <w:u w:color="000000"/>
                <w:lang w:val="en-US"/>
              </w:rPr>
              <w:t>2010</w:t>
            </w:r>
          </w:p>
        </w:tc>
        <w:tc>
          <w:tcPr>
            <w:tcW w:w="166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0B76174" w14:textId="77777777" w:rsidR="003604F9" w:rsidRDefault="003604F9" w:rsidP="00C62E13">
            <w:pPr>
              <w:pStyle w:val="Body"/>
              <w:widowControl/>
              <w:spacing w:before="0" w:line="240" w:lineRule="auto"/>
              <w:jc w:val="right"/>
            </w:pPr>
            <w:r>
              <w:rPr>
                <w:rFonts w:ascii="Calibri" w:hAnsi="Calibri"/>
                <w:color w:val="000000"/>
                <w:u w:color="000000"/>
                <w:lang w:val="en-US"/>
              </w:rPr>
              <w:t>2226150</w:t>
            </w:r>
          </w:p>
        </w:tc>
      </w:tr>
      <w:tr w:rsidR="003604F9" w14:paraId="5D6589B3" w14:textId="77777777" w:rsidTr="00C62E13">
        <w:trPr>
          <w:trHeight w:val="221"/>
        </w:trPr>
        <w:tc>
          <w:tcPr>
            <w:tcW w:w="1660"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C471A67" w14:textId="77777777" w:rsidR="003604F9" w:rsidRDefault="003604F9" w:rsidP="00C62E13">
            <w:pPr>
              <w:pStyle w:val="Body"/>
              <w:widowControl/>
              <w:spacing w:before="0" w:line="240" w:lineRule="auto"/>
              <w:jc w:val="right"/>
            </w:pPr>
            <w:r>
              <w:rPr>
                <w:rFonts w:ascii="Helvetica" w:hAnsi="Helvetica"/>
                <w:b/>
                <w:bCs/>
                <w:color w:val="000000"/>
                <w:u w:color="000000"/>
                <w:lang w:val="en-US"/>
              </w:rPr>
              <w:t>2011</w:t>
            </w:r>
          </w:p>
        </w:tc>
        <w:tc>
          <w:tcPr>
            <w:tcW w:w="166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ECCAF16" w14:textId="77777777" w:rsidR="003604F9" w:rsidRDefault="003604F9" w:rsidP="00C62E13">
            <w:pPr>
              <w:pStyle w:val="Body"/>
              <w:widowControl/>
              <w:spacing w:before="0" w:line="240" w:lineRule="auto"/>
              <w:jc w:val="right"/>
            </w:pPr>
            <w:r>
              <w:rPr>
                <w:rFonts w:ascii="Calibri" w:hAnsi="Calibri"/>
                <w:color w:val="000000"/>
                <w:u w:color="000000"/>
                <w:lang w:val="en-US"/>
              </w:rPr>
              <w:t>2515600</w:t>
            </w:r>
          </w:p>
        </w:tc>
      </w:tr>
      <w:tr w:rsidR="003604F9" w14:paraId="5A9E3038" w14:textId="77777777" w:rsidTr="00C62E13">
        <w:trPr>
          <w:trHeight w:val="221"/>
        </w:trPr>
        <w:tc>
          <w:tcPr>
            <w:tcW w:w="1660"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B608666" w14:textId="77777777" w:rsidR="003604F9" w:rsidRDefault="003604F9" w:rsidP="00C62E13">
            <w:pPr>
              <w:pStyle w:val="Body"/>
              <w:widowControl/>
              <w:spacing w:before="0" w:line="240" w:lineRule="auto"/>
              <w:jc w:val="right"/>
            </w:pPr>
            <w:r>
              <w:rPr>
                <w:rFonts w:ascii="Helvetica" w:hAnsi="Helvetica"/>
                <w:b/>
                <w:bCs/>
                <w:color w:val="000000"/>
                <w:u w:color="000000"/>
                <w:lang w:val="en-US"/>
              </w:rPr>
              <w:t>2012</w:t>
            </w:r>
          </w:p>
        </w:tc>
        <w:tc>
          <w:tcPr>
            <w:tcW w:w="166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110BFE2" w14:textId="77777777" w:rsidR="003604F9" w:rsidRDefault="003604F9" w:rsidP="00C62E13">
            <w:pPr>
              <w:pStyle w:val="Body"/>
              <w:widowControl/>
              <w:spacing w:before="0" w:line="240" w:lineRule="auto"/>
              <w:jc w:val="right"/>
            </w:pPr>
            <w:r>
              <w:rPr>
                <w:rFonts w:ascii="Calibri" w:hAnsi="Calibri"/>
                <w:color w:val="000000"/>
                <w:u w:color="000000"/>
                <w:lang w:val="en-US"/>
              </w:rPr>
              <w:t>2712800</w:t>
            </w:r>
          </w:p>
        </w:tc>
      </w:tr>
      <w:tr w:rsidR="003604F9" w14:paraId="499C03E5" w14:textId="77777777" w:rsidTr="00C62E13">
        <w:trPr>
          <w:trHeight w:val="221"/>
        </w:trPr>
        <w:tc>
          <w:tcPr>
            <w:tcW w:w="1660"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1ACBC80" w14:textId="77777777" w:rsidR="003604F9" w:rsidRDefault="003604F9" w:rsidP="00C62E13">
            <w:pPr>
              <w:pStyle w:val="Body"/>
              <w:widowControl/>
              <w:spacing w:before="0" w:line="240" w:lineRule="auto"/>
              <w:jc w:val="right"/>
            </w:pPr>
            <w:r>
              <w:rPr>
                <w:rFonts w:ascii="Helvetica" w:hAnsi="Helvetica"/>
                <w:b/>
                <w:bCs/>
                <w:color w:val="000000"/>
                <w:u w:color="000000"/>
                <w:lang w:val="en-US"/>
              </w:rPr>
              <w:t>2013</w:t>
            </w:r>
          </w:p>
        </w:tc>
        <w:tc>
          <w:tcPr>
            <w:tcW w:w="166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AC81A0B" w14:textId="77777777" w:rsidR="003604F9" w:rsidRDefault="003604F9" w:rsidP="00C62E13">
            <w:pPr>
              <w:pStyle w:val="Body"/>
              <w:widowControl/>
              <w:spacing w:before="0" w:line="240" w:lineRule="auto"/>
              <w:jc w:val="right"/>
            </w:pPr>
            <w:r>
              <w:rPr>
                <w:rFonts w:ascii="Calibri" w:hAnsi="Calibri"/>
                <w:color w:val="000000"/>
                <w:u w:color="000000"/>
                <w:lang w:val="en-US"/>
              </w:rPr>
              <w:t>2878822</w:t>
            </w:r>
          </w:p>
        </w:tc>
      </w:tr>
      <w:tr w:rsidR="003604F9" w14:paraId="4FD2A215" w14:textId="77777777" w:rsidTr="00C62E13">
        <w:trPr>
          <w:trHeight w:val="221"/>
        </w:trPr>
        <w:tc>
          <w:tcPr>
            <w:tcW w:w="1660"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14E4841" w14:textId="77777777" w:rsidR="003604F9" w:rsidRDefault="003604F9" w:rsidP="00C62E13">
            <w:pPr>
              <w:pStyle w:val="Body"/>
              <w:widowControl/>
              <w:spacing w:before="0" w:line="240" w:lineRule="auto"/>
              <w:jc w:val="right"/>
            </w:pPr>
            <w:r>
              <w:rPr>
                <w:rFonts w:ascii="Helvetica" w:hAnsi="Helvetica"/>
                <w:b/>
                <w:bCs/>
                <w:color w:val="000000"/>
                <w:u w:color="000000"/>
                <w:lang w:val="en-US"/>
              </w:rPr>
              <w:t>2014</w:t>
            </w:r>
          </w:p>
        </w:tc>
        <w:tc>
          <w:tcPr>
            <w:tcW w:w="166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33693D8" w14:textId="77777777" w:rsidR="003604F9" w:rsidRDefault="003604F9" w:rsidP="00C62E13">
            <w:pPr>
              <w:pStyle w:val="Body"/>
              <w:widowControl/>
              <w:spacing w:before="0" w:line="240" w:lineRule="auto"/>
              <w:jc w:val="right"/>
            </w:pPr>
            <w:r>
              <w:rPr>
                <w:rFonts w:ascii="Calibri" w:hAnsi="Calibri"/>
                <w:color w:val="000000"/>
                <w:u w:color="000000"/>
                <w:lang w:val="en-US"/>
              </w:rPr>
              <w:t>3073960</w:t>
            </w:r>
          </w:p>
        </w:tc>
      </w:tr>
      <w:tr w:rsidR="003604F9" w14:paraId="0D1E95CD" w14:textId="77777777" w:rsidTr="00C62E13">
        <w:trPr>
          <w:trHeight w:val="221"/>
        </w:trPr>
        <w:tc>
          <w:tcPr>
            <w:tcW w:w="1660"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EA0D216" w14:textId="77777777" w:rsidR="003604F9" w:rsidRDefault="003604F9" w:rsidP="00C62E13">
            <w:pPr>
              <w:pStyle w:val="Body"/>
              <w:widowControl/>
              <w:spacing w:before="0" w:line="240" w:lineRule="auto"/>
              <w:jc w:val="right"/>
            </w:pPr>
            <w:r>
              <w:rPr>
                <w:rFonts w:ascii="Helvetica" w:hAnsi="Helvetica"/>
                <w:b/>
                <w:bCs/>
                <w:color w:val="000000"/>
                <w:u w:color="000000"/>
                <w:lang w:val="en-US"/>
              </w:rPr>
              <w:t>2015</w:t>
            </w:r>
          </w:p>
        </w:tc>
        <w:tc>
          <w:tcPr>
            <w:tcW w:w="1660"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AA87F0A" w14:textId="77777777" w:rsidR="003604F9" w:rsidRDefault="003604F9" w:rsidP="00C62E13">
            <w:pPr>
              <w:pStyle w:val="Body"/>
              <w:widowControl/>
              <w:spacing w:before="0" w:line="240" w:lineRule="auto"/>
              <w:jc w:val="right"/>
            </w:pPr>
            <w:r>
              <w:rPr>
                <w:rFonts w:ascii="Calibri" w:hAnsi="Calibri"/>
                <w:color w:val="000000"/>
                <w:u w:color="000000"/>
                <w:lang w:val="en-US"/>
              </w:rPr>
              <w:t>3291664</w:t>
            </w:r>
          </w:p>
        </w:tc>
      </w:tr>
      <w:tr w:rsidR="003604F9" w14:paraId="07811681" w14:textId="77777777" w:rsidTr="00C62E13">
        <w:trPr>
          <w:trHeight w:val="221"/>
        </w:trPr>
        <w:tc>
          <w:tcPr>
            <w:tcW w:w="1660"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96593EA" w14:textId="77777777" w:rsidR="003604F9" w:rsidRDefault="003604F9" w:rsidP="00C62E13">
            <w:pPr>
              <w:pStyle w:val="Body"/>
              <w:widowControl/>
              <w:spacing w:before="0" w:line="240" w:lineRule="auto"/>
              <w:jc w:val="right"/>
            </w:pPr>
            <w:r>
              <w:rPr>
                <w:rFonts w:ascii="Helvetica" w:hAnsi="Helvetica"/>
                <w:b/>
                <w:bCs/>
                <w:color w:val="000000"/>
                <w:u w:color="000000"/>
                <w:lang w:val="en-US"/>
              </w:rPr>
              <w:t>2016</w:t>
            </w:r>
          </w:p>
        </w:tc>
        <w:tc>
          <w:tcPr>
            <w:tcW w:w="1660"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8E86BEB" w14:textId="77777777" w:rsidR="003604F9" w:rsidRDefault="003604F9" w:rsidP="00C62E13">
            <w:pPr>
              <w:pStyle w:val="Body"/>
              <w:widowControl/>
              <w:spacing w:before="0" w:line="240" w:lineRule="auto"/>
              <w:jc w:val="right"/>
            </w:pPr>
            <w:r>
              <w:rPr>
                <w:rFonts w:ascii="Calibri" w:hAnsi="Calibri"/>
                <w:color w:val="000000"/>
                <w:u w:color="000000"/>
                <w:lang w:val="en-US"/>
              </w:rPr>
              <w:t>3335846</w:t>
            </w:r>
          </w:p>
        </w:tc>
      </w:tr>
    </w:tbl>
    <w:p w14:paraId="7E48F75A" w14:textId="77777777" w:rsidR="003604F9" w:rsidRDefault="003604F9" w:rsidP="003604F9">
      <w:pPr>
        <w:pStyle w:val="Body"/>
        <w:spacing w:before="0" w:after="160" w:line="240" w:lineRule="auto"/>
        <w:rPr>
          <w:rFonts w:ascii="Calibri" w:eastAsia="Calibri" w:hAnsi="Calibri" w:cs="Calibri"/>
          <w:color w:val="000000"/>
          <w:u w:color="000000"/>
        </w:rPr>
      </w:pPr>
    </w:p>
    <w:p w14:paraId="50462324" w14:textId="77777777" w:rsidR="003604F9" w:rsidRDefault="003604F9" w:rsidP="003604F9">
      <w:pPr>
        <w:pStyle w:val="Body"/>
        <w:widowControl/>
        <w:spacing w:before="0" w:after="160" w:line="259" w:lineRule="auto"/>
        <w:rPr>
          <w:rFonts w:ascii="Calibri" w:eastAsia="Calibri" w:hAnsi="Calibri" w:cs="Calibri"/>
          <w:color w:val="000000"/>
          <w:u w:color="000000"/>
        </w:rPr>
      </w:pPr>
    </w:p>
    <w:p w14:paraId="2DBF0833" w14:textId="77777777" w:rsidR="003604F9" w:rsidRDefault="003604F9" w:rsidP="003604F9">
      <w:pPr>
        <w:pStyle w:val="Body"/>
        <w:widowControl/>
        <w:spacing w:before="0" w:after="160" w:line="259" w:lineRule="auto"/>
        <w:rPr>
          <w:rFonts w:ascii="Calibri" w:eastAsia="Calibri" w:hAnsi="Calibri" w:cs="Calibri"/>
          <w:color w:val="000000"/>
          <w:u w:color="000000"/>
        </w:rPr>
      </w:pPr>
    </w:p>
    <w:p w14:paraId="14AA6A7E" w14:textId="77777777" w:rsidR="003604F9" w:rsidRDefault="003604F9" w:rsidP="003604F9">
      <w:pPr>
        <w:pStyle w:val="Body"/>
        <w:widowControl/>
        <w:spacing w:before="0" w:after="160" w:line="259" w:lineRule="auto"/>
        <w:rPr>
          <w:rFonts w:ascii="Calibri" w:eastAsia="Calibri" w:hAnsi="Calibri" w:cs="Calibri"/>
          <w:color w:val="000000"/>
          <w:u w:color="000000"/>
        </w:rPr>
      </w:pPr>
    </w:p>
    <w:p w14:paraId="68C40EB5" w14:textId="77777777" w:rsidR="003604F9" w:rsidRDefault="003604F9" w:rsidP="003604F9">
      <w:pPr>
        <w:pStyle w:val="Body"/>
        <w:widowControl/>
        <w:spacing w:before="0" w:after="160" w:line="259" w:lineRule="auto"/>
        <w:rPr>
          <w:rFonts w:ascii="Calibri" w:eastAsia="Calibri" w:hAnsi="Calibri" w:cs="Calibri"/>
          <w:color w:val="000000"/>
          <w:u w:color="000000"/>
        </w:rPr>
      </w:pPr>
    </w:p>
    <w:p w14:paraId="447512AA" w14:textId="77777777" w:rsidR="003604F9" w:rsidRDefault="003604F9" w:rsidP="003604F9">
      <w:pPr>
        <w:pStyle w:val="Body"/>
        <w:widowControl/>
        <w:spacing w:before="0" w:after="160" w:line="259" w:lineRule="auto"/>
        <w:rPr>
          <w:rFonts w:ascii="Calibri" w:eastAsia="Calibri" w:hAnsi="Calibri" w:cs="Calibri"/>
          <w:color w:val="000000"/>
          <w:u w:color="000000"/>
        </w:rPr>
      </w:pPr>
    </w:p>
    <w:p w14:paraId="5A59E696" w14:textId="77777777" w:rsidR="003604F9" w:rsidRDefault="003604F9" w:rsidP="003604F9">
      <w:pPr>
        <w:pStyle w:val="Body"/>
        <w:widowControl/>
        <w:spacing w:before="0" w:after="160" w:line="259" w:lineRule="auto"/>
        <w:rPr>
          <w:rFonts w:ascii="Calibri" w:eastAsia="Calibri" w:hAnsi="Calibri" w:cs="Calibri"/>
          <w:color w:val="000000"/>
          <w:u w:color="000000"/>
        </w:rPr>
      </w:pPr>
    </w:p>
    <w:p w14:paraId="45EFF8BC" w14:textId="77777777" w:rsidR="003604F9" w:rsidRDefault="003604F9" w:rsidP="003604F9">
      <w:pPr>
        <w:pStyle w:val="Body"/>
        <w:widowControl/>
        <w:spacing w:before="0" w:after="160" w:line="259" w:lineRule="auto"/>
        <w:rPr>
          <w:rFonts w:ascii="Calibri" w:eastAsia="Calibri" w:hAnsi="Calibri" w:cs="Calibri"/>
          <w:color w:val="000000"/>
          <w:u w:color="000000"/>
        </w:rPr>
      </w:pPr>
    </w:p>
    <w:p w14:paraId="222621E2" w14:textId="77777777" w:rsidR="003604F9" w:rsidRDefault="003604F9" w:rsidP="003604F9">
      <w:pPr>
        <w:pStyle w:val="Body"/>
        <w:widowControl/>
        <w:spacing w:before="0" w:after="160" w:line="259" w:lineRule="auto"/>
        <w:rPr>
          <w:rFonts w:ascii="Calibri" w:eastAsia="Calibri" w:hAnsi="Calibri" w:cs="Calibri"/>
          <w:color w:val="000000"/>
          <w:u w:color="000000"/>
        </w:rPr>
      </w:pPr>
    </w:p>
    <w:p w14:paraId="2BEEAFEC" w14:textId="77777777" w:rsidR="003604F9" w:rsidRDefault="003604F9" w:rsidP="003604F9">
      <w:pPr>
        <w:pStyle w:val="Body"/>
        <w:widowControl/>
        <w:spacing w:before="0" w:after="160" w:line="259" w:lineRule="auto"/>
        <w:rPr>
          <w:rFonts w:ascii="Calibri" w:eastAsia="Calibri" w:hAnsi="Calibri" w:cs="Calibri"/>
          <w:color w:val="000000"/>
          <w:u w:color="000000"/>
        </w:rPr>
      </w:pPr>
    </w:p>
    <w:p w14:paraId="7EDFBBE2" w14:textId="77777777" w:rsidR="003604F9" w:rsidRDefault="003604F9" w:rsidP="003604F9">
      <w:pPr>
        <w:pStyle w:val="Body"/>
        <w:widowControl/>
        <w:spacing w:before="0" w:after="160" w:line="259" w:lineRule="auto"/>
        <w:rPr>
          <w:rFonts w:ascii="Calibri" w:eastAsia="Calibri" w:hAnsi="Calibri" w:cs="Calibri"/>
          <w:color w:val="000000"/>
          <w:u w:color="000000"/>
        </w:rPr>
      </w:pPr>
      <w:r>
        <w:rPr>
          <w:rFonts w:ascii="Calibri" w:hAnsi="Calibri"/>
          <w:color w:val="000000"/>
          <w:u w:color="000000"/>
          <w:lang w:val="en-US"/>
        </w:rPr>
        <w:t>A.5</w:t>
      </w:r>
    </w:p>
    <w:tbl>
      <w:tblPr>
        <w:tblW w:w="59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0"/>
        <w:gridCol w:w="1230"/>
        <w:gridCol w:w="886"/>
        <w:gridCol w:w="1441"/>
        <w:gridCol w:w="933"/>
      </w:tblGrid>
      <w:tr w:rsidR="003604F9" w14:paraId="40DD0EDF" w14:textId="77777777" w:rsidTr="00C62E13">
        <w:trPr>
          <w:trHeight w:val="402"/>
        </w:trPr>
        <w:tc>
          <w:tcPr>
            <w:tcW w:w="5950" w:type="dxa"/>
            <w:gridSpan w:val="5"/>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6837D46C" w14:textId="77777777" w:rsidR="003604F9" w:rsidRDefault="003604F9" w:rsidP="00C62E13">
            <w:pPr>
              <w:pStyle w:val="Body"/>
              <w:widowControl/>
              <w:spacing w:before="0" w:after="160" w:line="259" w:lineRule="auto"/>
            </w:pPr>
            <w:r>
              <w:rPr>
                <w:rFonts w:ascii="Helvetica" w:hAnsi="Helvetica"/>
                <w:b/>
                <w:bCs/>
                <w:i/>
                <w:iCs/>
                <w:color w:val="FFFFFF"/>
                <w:u w:color="FFFFFF"/>
                <w:lang w:val="en-US"/>
              </w:rPr>
              <w:t>Estimates on production of major livestock products, 2016-17</w:t>
            </w:r>
          </w:p>
        </w:tc>
      </w:tr>
      <w:tr w:rsidR="003604F9" w14:paraId="066C7CE8" w14:textId="77777777" w:rsidTr="00C62E13">
        <w:trPr>
          <w:trHeight w:val="221"/>
        </w:trPr>
        <w:tc>
          <w:tcPr>
            <w:tcW w:w="1460" w:type="dxa"/>
            <w:vMerge w:val="restart"/>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7B906078" w14:textId="77777777" w:rsidR="003604F9" w:rsidRDefault="003604F9" w:rsidP="00C62E13">
            <w:pPr>
              <w:pStyle w:val="Body"/>
              <w:widowControl/>
              <w:spacing w:before="0" w:line="240" w:lineRule="auto"/>
            </w:pPr>
            <w:r>
              <w:rPr>
                <w:rFonts w:ascii="Helvetica" w:hAnsi="Helvetica"/>
                <w:b/>
                <w:bCs/>
                <w:color w:val="FFFFFF"/>
                <w:u w:color="FFFFFF"/>
                <w:lang w:val="en-US"/>
              </w:rPr>
              <w:t>States/UTs</w:t>
            </w:r>
          </w:p>
        </w:tc>
        <w:tc>
          <w:tcPr>
            <w:tcW w:w="123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6CD1C52A" w14:textId="77777777" w:rsidR="003604F9" w:rsidRDefault="003604F9" w:rsidP="00C62E13">
            <w:pPr>
              <w:pStyle w:val="Body"/>
              <w:widowControl/>
              <w:spacing w:before="0" w:line="240" w:lineRule="auto"/>
            </w:pPr>
            <w:r>
              <w:rPr>
                <w:rFonts w:ascii="Calibri" w:hAnsi="Calibri"/>
                <w:color w:val="000000"/>
                <w:u w:color="000000"/>
                <w:lang w:val="en-US"/>
              </w:rPr>
              <w:t>Milk</w:t>
            </w:r>
          </w:p>
        </w:tc>
        <w:tc>
          <w:tcPr>
            <w:tcW w:w="886"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685D9EA" w14:textId="77777777" w:rsidR="003604F9" w:rsidRDefault="003604F9" w:rsidP="00C62E13">
            <w:pPr>
              <w:pStyle w:val="Body"/>
              <w:widowControl/>
              <w:spacing w:before="0" w:line="240" w:lineRule="auto"/>
            </w:pPr>
            <w:r>
              <w:rPr>
                <w:rFonts w:ascii="Calibri" w:hAnsi="Calibri"/>
                <w:color w:val="000000"/>
                <w:u w:color="000000"/>
                <w:lang w:val="en-US"/>
              </w:rPr>
              <w:t>Egg</w:t>
            </w:r>
          </w:p>
        </w:tc>
        <w:tc>
          <w:tcPr>
            <w:tcW w:w="1441"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1805B104" w14:textId="77777777" w:rsidR="003604F9" w:rsidRDefault="003604F9" w:rsidP="00C62E13">
            <w:pPr>
              <w:pStyle w:val="Body"/>
              <w:widowControl/>
              <w:spacing w:before="0" w:line="240" w:lineRule="auto"/>
            </w:pPr>
            <w:r>
              <w:rPr>
                <w:rFonts w:ascii="Calibri" w:hAnsi="Calibri"/>
                <w:color w:val="000000"/>
                <w:u w:color="000000"/>
                <w:lang w:val="en-US"/>
              </w:rPr>
              <w:t>Meat</w:t>
            </w:r>
          </w:p>
        </w:tc>
        <w:tc>
          <w:tcPr>
            <w:tcW w:w="933"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2D64931D" w14:textId="77777777" w:rsidR="003604F9" w:rsidRDefault="003604F9" w:rsidP="00C62E13">
            <w:pPr>
              <w:pStyle w:val="Body"/>
              <w:widowControl/>
              <w:spacing w:before="0" w:line="240" w:lineRule="auto"/>
            </w:pPr>
            <w:r>
              <w:rPr>
                <w:rFonts w:ascii="Calibri" w:hAnsi="Calibri"/>
                <w:color w:val="000000"/>
                <w:u w:color="000000"/>
                <w:lang w:val="en-US"/>
              </w:rPr>
              <w:t>Fish</w:t>
            </w:r>
          </w:p>
        </w:tc>
      </w:tr>
      <w:tr w:rsidR="003604F9" w14:paraId="051EC7EE" w14:textId="77777777" w:rsidTr="00C62E13">
        <w:trPr>
          <w:trHeight w:val="741"/>
        </w:trPr>
        <w:tc>
          <w:tcPr>
            <w:tcW w:w="1460" w:type="dxa"/>
            <w:vMerge/>
            <w:tcBorders>
              <w:top w:val="single" w:sz="4" w:space="0" w:color="FFFFFF"/>
              <w:left w:val="single" w:sz="4" w:space="0" w:color="FFFFFF"/>
              <w:bottom w:val="single" w:sz="4" w:space="0" w:color="FFFFFF"/>
              <w:right w:val="single" w:sz="4" w:space="0" w:color="FFFFFF"/>
            </w:tcBorders>
            <w:shd w:val="clear" w:color="auto" w:fill="70AD47"/>
          </w:tcPr>
          <w:p w14:paraId="0B007AB2" w14:textId="77777777" w:rsidR="003604F9" w:rsidRDefault="003604F9" w:rsidP="00C62E13"/>
        </w:tc>
        <w:tc>
          <w:tcPr>
            <w:tcW w:w="123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2C6FAACC" w14:textId="77777777" w:rsidR="003604F9" w:rsidRDefault="003604F9" w:rsidP="00C62E13">
            <w:pPr>
              <w:pStyle w:val="Body"/>
              <w:widowControl/>
              <w:spacing w:before="0" w:line="240" w:lineRule="auto"/>
            </w:pPr>
            <w:r>
              <w:rPr>
                <w:rFonts w:ascii="Calibri" w:hAnsi="Calibri"/>
                <w:color w:val="000000"/>
                <w:u w:color="000000"/>
                <w:lang w:val="en-US"/>
              </w:rPr>
              <w:t>(In 000'Tonne)</w:t>
            </w:r>
          </w:p>
        </w:tc>
        <w:tc>
          <w:tcPr>
            <w:tcW w:w="886"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52F82D6C" w14:textId="77777777" w:rsidR="003604F9" w:rsidRDefault="003604F9" w:rsidP="00C62E13">
            <w:pPr>
              <w:pStyle w:val="Body"/>
              <w:widowControl/>
              <w:spacing w:before="0" w:line="240" w:lineRule="auto"/>
            </w:pPr>
            <w:r>
              <w:rPr>
                <w:rFonts w:ascii="Calibri" w:hAnsi="Calibri"/>
                <w:color w:val="000000"/>
                <w:u w:color="000000"/>
                <w:lang w:val="en-US"/>
              </w:rPr>
              <w:t>(In Lakhs Nos)</w:t>
            </w:r>
          </w:p>
        </w:tc>
        <w:tc>
          <w:tcPr>
            <w:tcW w:w="1441"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15F375DB" w14:textId="77777777" w:rsidR="003604F9" w:rsidRDefault="003604F9" w:rsidP="00C62E13">
            <w:pPr>
              <w:pStyle w:val="Body"/>
              <w:widowControl/>
              <w:spacing w:before="0" w:line="240" w:lineRule="auto"/>
            </w:pPr>
            <w:r>
              <w:rPr>
                <w:rFonts w:ascii="Calibri" w:hAnsi="Calibri"/>
                <w:color w:val="000000"/>
                <w:u w:color="000000"/>
                <w:lang w:val="en-US"/>
              </w:rPr>
              <w:t>(In 000'Tonne)</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37FD226F" w14:textId="77777777" w:rsidR="003604F9" w:rsidRDefault="003604F9" w:rsidP="00C62E13">
            <w:pPr>
              <w:pStyle w:val="Body"/>
              <w:widowControl/>
              <w:spacing w:before="0" w:line="240" w:lineRule="auto"/>
            </w:pPr>
            <w:r>
              <w:rPr>
                <w:rFonts w:ascii="Calibri" w:hAnsi="Calibri"/>
                <w:color w:val="000000"/>
                <w:u w:color="000000"/>
                <w:lang w:val="en-US"/>
              </w:rPr>
              <w:t>(in 000' Tonnes)</w:t>
            </w:r>
          </w:p>
        </w:tc>
      </w:tr>
      <w:tr w:rsidR="003604F9" w14:paraId="1C437501" w14:textId="77777777" w:rsidTr="00C62E13">
        <w:trPr>
          <w:trHeight w:val="1005"/>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08E8B381" w14:textId="77777777" w:rsidR="003604F9" w:rsidRDefault="003604F9" w:rsidP="00C62E13">
            <w:pPr>
              <w:pStyle w:val="Body"/>
              <w:widowControl/>
              <w:spacing w:before="0" w:line="240" w:lineRule="auto"/>
            </w:pPr>
            <w:r>
              <w:rPr>
                <w:rFonts w:ascii="Helvetica" w:hAnsi="Helvetica"/>
                <w:b/>
                <w:bCs/>
                <w:color w:val="FFFFFF"/>
                <w:u w:color="FFFFFF"/>
                <w:lang w:val="en-US"/>
              </w:rPr>
              <w:t>Andaman and Nicobar Islands</w:t>
            </w:r>
          </w:p>
        </w:tc>
        <w:tc>
          <w:tcPr>
            <w:tcW w:w="123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623B1E9F" w14:textId="77777777" w:rsidR="003604F9" w:rsidRDefault="003604F9" w:rsidP="00C62E13">
            <w:pPr>
              <w:pStyle w:val="Body"/>
              <w:widowControl/>
              <w:spacing w:before="0" w:line="240" w:lineRule="auto"/>
            </w:pPr>
            <w:r>
              <w:rPr>
                <w:rFonts w:ascii="Calibri" w:hAnsi="Calibri"/>
                <w:color w:val="000000"/>
                <w:u w:color="000000"/>
                <w:lang w:val="en-US"/>
              </w:rPr>
              <w:t>16</w:t>
            </w:r>
          </w:p>
        </w:tc>
        <w:tc>
          <w:tcPr>
            <w:tcW w:w="886"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1112B3E6" w14:textId="77777777" w:rsidR="003604F9" w:rsidRDefault="003604F9" w:rsidP="00C62E13">
            <w:pPr>
              <w:pStyle w:val="Body"/>
              <w:widowControl/>
              <w:spacing w:before="0" w:line="240" w:lineRule="auto"/>
            </w:pPr>
            <w:r>
              <w:rPr>
                <w:rFonts w:ascii="Calibri" w:hAnsi="Calibri"/>
                <w:color w:val="000000"/>
                <w:u w:color="000000"/>
                <w:lang w:val="en-US"/>
              </w:rPr>
              <w:t>1032</w:t>
            </w:r>
          </w:p>
        </w:tc>
        <w:tc>
          <w:tcPr>
            <w:tcW w:w="1441"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158C34E1" w14:textId="77777777" w:rsidR="003604F9" w:rsidRDefault="003604F9" w:rsidP="00C62E13">
            <w:pPr>
              <w:pStyle w:val="Body"/>
              <w:widowControl/>
              <w:spacing w:before="0" w:line="240" w:lineRule="auto"/>
            </w:pPr>
            <w:r>
              <w:rPr>
                <w:rFonts w:ascii="Calibri" w:hAnsi="Calibri"/>
                <w:color w:val="000000"/>
                <w:u w:color="000000"/>
                <w:lang w:val="en-US"/>
              </w:rPr>
              <w:t>5</w:t>
            </w:r>
          </w:p>
        </w:tc>
        <w:tc>
          <w:tcPr>
            <w:tcW w:w="933"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3ED569AA" w14:textId="77777777" w:rsidR="003604F9" w:rsidRDefault="003604F9" w:rsidP="00C62E13">
            <w:pPr>
              <w:pStyle w:val="Body"/>
              <w:widowControl/>
              <w:spacing w:before="0" w:line="240" w:lineRule="auto"/>
            </w:pPr>
            <w:r>
              <w:rPr>
                <w:rFonts w:ascii="Calibri" w:hAnsi="Calibri"/>
                <w:color w:val="000000"/>
                <w:u w:color="000000"/>
                <w:lang w:val="en-US"/>
              </w:rPr>
              <w:t>38</w:t>
            </w:r>
          </w:p>
        </w:tc>
      </w:tr>
      <w:tr w:rsidR="003604F9" w14:paraId="3FFF17C6" w14:textId="77777777" w:rsidTr="00C62E13">
        <w:trPr>
          <w:trHeight w:val="481"/>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62EC5D76" w14:textId="77777777" w:rsidR="003604F9" w:rsidRDefault="003604F9" w:rsidP="00C62E13">
            <w:pPr>
              <w:pStyle w:val="Body"/>
              <w:widowControl/>
              <w:spacing w:before="0" w:line="240" w:lineRule="auto"/>
            </w:pPr>
            <w:r>
              <w:rPr>
                <w:rFonts w:ascii="Helvetica" w:hAnsi="Helvetica"/>
                <w:b/>
                <w:bCs/>
                <w:color w:val="FFFFFF"/>
                <w:u w:color="FFFFFF"/>
                <w:lang w:val="en-US"/>
              </w:rPr>
              <w:lastRenderedPageBreak/>
              <w:t>Andhra Pradesh</w:t>
            </w:r>
          </w:p>
        </w:tc>
        <w:tc>
          <w:tcPr>
            <w:tcW w:w="123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20CA5741" w14:textId="77777777" w:rsidR="003604F9" w:rsidRDefault="003604F9" w:rsidP="00C62E13">
            <w:pPr>
              <w:pStyle w:val="Body"/>
              <w:widowControl/>
              <w:spacing w:before="0" w:line="240" w:lineRule="auto"/>
            </w:pPr>
            <w:r>
              <w:rPr>
                <w:rFonts w:ascii="Calibri" w:hAnsi="Calibri"/>
                <w:color w:val="000000"/>
                <w:u w:color="000000"/>
                <w:lang w:val="en-US"/>
              </w:rPr>
              <w:t>12178</w:t>
            </w:r>
          </w:p>
        </w:tc>
        <w:tc>
          <w:tcPr>
            <w:tcW w:w="886"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0D8214DC" w14:textId="77777777" w:rsidR="003604F9" w:rsidRDefault="003604F9" w:rsidP="00C62E13">
            <w:pPr>
              <w:pStyle w:val="Body"/>
              <w:widowControl/>
              <w:spacing w:before="0" w:line="240" w:lineRule="auto"/>
            </w:pPr>
            <w:r>
              <w:rPr>
                <w:rFonts w:ascii="Calibri" w:hAnsi="Calibri"/>
                <w:color w:val="000000"/>
                <w:u w:color="000000"/>
                <w:lang w:val="en-US"/>
              </w:rPr>
              <w:t>158274</w:t>
            </w:r>
          </w:p>
        </w:tc>
        <w:tc>
          <w:tcPr>
            <w:tcW w:w="1441"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5266F0E5" w14:textId="77777777" w:rsidR="003604F9" w:rsidRDefault="003604F9" w:rsidP="00C62E13">
            <w:pPr>
              <w:pStyle w:val="Body"/>
              <w:widowControl/>
              <w:spacing w:before="0" w:line="240" w:lineRule="auto"/>
            </w:pPr>
            <w:r>
              <w:rPr>
                <w:rFonts w:ascii="Calibri" w:hAnsi="Calibri"/>
                <w:color w:val="000000"/>
                <w:u w:color="000000"/>
                <w:lang w:val="en-US"/>
              </w:rPr>
              <w:t>633</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52346B24" w14:textId="77777777" w:rsidR="003604F9" w:rsidRDefault="003604F9" w:rsidP="00C62E13">
            <w:pPr>
              <w:pStyle w:val="Body"/>
              <w:widowControl/>
              <w:spacing w:before="0" w:line="240" w:lineRule="auto"/>
            </w:pPr>
            <w:r>
              <w:rPr>
                <w:rFonts w:ascii="Calibri" w:hAnsi="Calibri"/>
                <w:color w:val="000000"/>
                <w:u w:color="000000"/>
                <w:lang w:val="en-US"/>
              </w:rPr>
              <w:t>2333</w:t>
            </w:r>
          </w:p>
        </w:tc>
      </w:tr>
      <w:tr w:rsidR="003604F9" w14:paraId="167D5788" w14:textId="77777777" w:rsidTr="00C62E13">
        <w:trPr>
          <w:trHeight w:val="481"/>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383FDCA6" w14:textId="77777777" w:rsidR="003604F9" w:rsidRDefault="003604F9" w:rsidP="00C62E13">
            <w:pPr>
              <w:pStyle w:val="Body"/>
              <w:widowControl/>
              <w:spacing w:before="0" w:line="240" w:lineRule="auto"/>
            </w:pPr>
            <w:r>
              <w:rPr>
                <w:rFonts w:ascii="Helvetica" w:hAnsi="Helvetica"/>
                <w:b/>
                <w:bCs/>
                <w:color w:val="FFFFFF"/>
                <w:u w:color="FFFFFF"/>
                <w:lang w:val="en-US"/>
              </w:rPr>
              <w:t>Arunachal Pradesh</w:t>
            </w:r>
          </w:p>
        </w:tc>
        <w:tc>
          <w:tcPr>
            <w:tcW w:w="123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05009E5B" w14:textId="77777777" w:rsidR="003604F9" w:rsidRDefault="003604F9" w:rsidP="00C62E13">
            <w:pPr>
              <w:pStyle w:val="Body"/>
              <w:widowControl/>
              <w:spacing w:before="0" w:line="240" w:lineRule="auto"/>
            </w:pPr>
            <w:r>
              <w:rPr>
                <w:rFonts w:ascii="Calibri" w:hAnsi="Calibri"/>
                <w:color w:val="000000"/>
                <w:u w:color="000000"/>
                <w:lang w:val="en-US"/>
              </w:rPr>
              <w:t>53</w:t>
            </w:r>
          </w:p>
        </w:tc>
        <w:tc>
          <w:tcPr>
            <w:tcW w:w="886"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03C7B891" w14:textId="77777777" w:rsidR="003604F9" w:rsidRDefault="003604F9" w:rsidP="00C62E13">
            <w:pPr>
              <w:pStyle w:val="Body"/>
              <w:widowControl/>
              <w:spacing w:before="0" w:line="240" w:lineRule="auto"/>
            </w:pPr>
            <w:r>
              <w:rPr>
                <w:rFonts w:ascii="Calibri" w:hAnsi="Calibri"/>
                <w:color w:val="000000"/>
                <w:u w:color="000000"/>
                <w:lang w:val="en-US"/>
              </w:rPr>
              <w:t>495</w:t>
            </w:r>
          </w:p>
        </w:tc>
        <w:tc>
          <w:tcPr>
            <w:tcW w:w="1441"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20004C4C" w14:textId="77777777" w:rsidR="003604F9" w:rsidRDefault="003604F9" w:rsidP="00C62E13">
            <w:pPr>
              <w:pStyle w:val="Body"/>
              <w:widowControl/>
              <w:spacing w:before="0" w:line="240" w:lineRule="auto"/>
            </w:pPr>
            <w:r>
              <w:rPr>
                <w:rFonts w:ascii="Calibri" w:hAnsi="Calibri"/>
                <w:color w:val="000000"/>
                <w:u w:color="000000"/>
                <w:lang w:val="en-US"/>
              </w:rPr>
              <w:t>20</w:t>
            </w:r>
          </w:p>
        </w:tc>
        <w:tc>
          <w:tcPr>
            <w:tcW w:w="933"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67BCD3C" w14:textId="77777777" w:rsidR="003604F9" w:rsidRDefault="003604F9" w:rsidP="00C62E13">
            <w:pPr>
              <w:pStyle w:val="Body"/>
              <w:widowControl/>
              <w:spacing w:before="0" w:line="240" w:lineRule="auto"/>
            </w:pPr>
            <w:r>
              <w:rPr>
                <w:rFonts w:ascii="Calibri" w:hAnsi="Calibri"/>
                <w:color w:val="000000"/>
                <w:u w:color="000000"/>
                <w:lang w:val="en-US"/>
              </w:rPr>
              <w:t>4</w:t>
            </w:r>
          </w:p>
        </w:tc>
      </w:tr>
      <w:tr w:rsidR="003604F9" w14:paraId="33BB4652" w14:textId="77777777" w:rsidTr="00C62E13">
        <w:trPr>
          <w:trHeight w:val="221"/>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6193C2FD" w14:textId="77777777" w:rsidR="003604F9" w:rsidRDefault="003604F9" w:rsidP="00C62E13">
            <w:pPr>
              <w:pStyle w:val="Body"/>
              <w:widowControl/>
              <w:spacing w:before="0" w:line="240" w:lineRule="auto"/>
            </w:pPr>
            <w:r>
              <w:rPr>
                <w:rFonts w:ascii="Helvetica" w:hAnsi="Helvetica"/>
                <w:b/>
                <w:bCs/>
                <w:color w:val="FFFFFF"/>
                <w:u w:color="FFFFFF"/>
                <w:lang w:val="en-US"/>
              </w:rPr>
              <w:t>Assam</w:t>
            </w:r>
          </w:p>
        </w:tc>
        <w:tc>
          <w:tcPr>
            <w:tcW w:w="123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7CAC41CB" w14:textId="77777777" w:rsidR="003604F9" w:rsidRDefault="003604F9" w:rsidP="00C62E13">
            <w:pPr>
              <w:pStyle w:val="Body"/>
              <w:widowControl/>
              <w:spacing w:before="0" w:line="240" w:lineRule="auto"/>
            </w:pPr>
            <w:r>
              <w:rPr>
                <w:rFonts w:ascii="Calibri" w:hAnsi="Calibri"/>
                <w:color w:val="000000"/>
                <w:u w:color="000000"/>
                <w:lang w:val="en-US"/>
              </w:rPr>
              <w:t>861</w:t>
            </w:r>
          </w:p>
        </w:tc>
        <w:tc>
          <w:tcPr>
            <w:tcW w:w="886"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7764F96F" w14:textId="77777777" w:rsidR="003604F9" w:rsidRDefault="003604F9" w:rsidP="00C62E13">
            <w:pPr>
              <w:pStyle w:val="Body"/>
              <w:widowControl/>
              <w:spacing w:before="0" w:line="240" w:lineRule="auto"/>
            </w:pPr>
            <w:r>
              <w:rPr>
                <w:rFonts w:ascii="Calibri" w:hAnsi="Calibri"/>
                <w:color w:val="000000"/>
                <w:u w:color="000000"/>
                <w:lang w:val="en-US"/>
              </w:rPr>
              <w:t>4771</w:t>
            </w:r>
          </w:p>
        </w:tc>
        <w:tc>
          <w:tcPr>
            <w:tcW w:w="1441"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77C21EB7" w14:textId="77777777" w:rsidR="003604F9" w:rsidRDefault="003604F9" w:rsidP="00C62E13">
            <w:pPr>
              <w:pStyle w:val="Body"/>
              <w:widowControl/>
              <w:spacing w:before="0" w:line="240" w:lineRule="auto"/>
            </w:pPr>
            <w:r>
              <w:rPr>
                <w:rFonts w:ascii="Calibri" w:hAnsi="Calibri"/>
                <w:color w:val="000000"/>
                <w:u w:color="000000"/>
                <w:lang w:val="en-US"/>
              </w:rPr>
              <w:t>47</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6D215B5F" w14:textId="77777777" w:rsidR="003604F9" w:rsidRDefault="003604F9" w:rsidP="00C62E13">
            <w:pPr>
              <w:pStyle w:val="Body"/>
              <w:widowControl/>
              <w:spacing w:before="0" w:line="240" w:lineRule="auto"/>
            </w:pPr>
            <w:r>
              <w:rPr>
                <w:rFonts w:ascii="Calibri" w:hAnsi="Calibri"/>
                <w:color w:val="000000"/>
                <w:u w:color="000000"/>
                <w:lang w:val="en-US"/>
              </w:rPr>
              <w:t>292</w:t>
            </w:r>
          </w:p>
        </w:tc>
      </w:tr>
      <w:tr w:rsidR="003604F9" w14:paraId="3B4554E7" w14:textId="77777777" w:rsidTr="00C62E13">
        <w:trPr>
          <w:trHeight w:val="221"/>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3285868A" w14:textId="77777777" w:rsidR="003604F9" w:rsidRDefault="003604F9" w:rsidP="00C62E13">
            <w:pPr>
              <w:pStyle w:val="Body"/>
              <w:widowControl/>
              <w:spacing w:before="0" w:line="240" w:lineRule="auto"/>
            </w:pPr>
            <w:r>
              <w:rPr>
                <w:rFonts w:ascii="Helvetica" w:hAnsi="Helvetica"/>
                <w:b/>
                <w:bCs/>
                <w:color w:val="FFFFFF"/>
                <w:u w:color="FFFFFF"/>
                <w:lang w:val="en-US"/>
              </w:rPr>
              <w:t>Bihar</w:t>
            </w:r>
          </w:p>
        </w:tc>
        <w:tc>
          <w:tcPr>
            <w:tcW w:w="123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787324D" w14:textId="77777777" w:rsidR="003604F9" w:rsidRDefault="003604F9" w:rsidP="00C62E13">
            <w:pPr>
              <w:pStyle w:val="Body"/>
              <w:widowControl/>
              <w:spacing w:before="0" w:line="240" w:lineRule="auto"/>
            </w:pPr>
            <w:r>
              <w:rPr>
                <w:rFonts w:ascii="Calibri" w:hAnsi="Calibri"/>
                <w:color w:val="000000"/>
                <w:u w:color="000000"/>
                <w:lang w:val="en-US"/>
              </w:rPr>
              <w:t>8711</w:t>
            </w:r>
          </w:p>
        </w:tc>
        <w:tc>
          <w:tcPr>
            <w:tcW w:w="886"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28A18978" w14:textId="77777777" w:rsidR="003604F9" w:rsidRDefault="003604F9" w:rsidP="00C62E13">
            <w:pPr>
              <w:pStyle w:val="Body"/>
              <w:widowControl/>
              <w:spacing w:before="0" w:line="240" w:lineRule="auto"/>
            </w:pPr>
            <w:r>
              <w:rPr>
                <w:rFonts w:ascii="Calibri" w:hAnsi="Calibri"/>
                <w:color w:val="000000"/>
                <w:u w:color="000000"/>
                <w:lang w:val="en-US"/>
              </w:rPr>
              <w:t>11117</w:t>
            </w:r>
          </w:p>
        </w:tc>
        <w:tc>
          <w:tcPr>
            <w:tcW w:w="1441"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58237DBC" w14:textId="77777777" w:rsidR="003604F9" w:rsidRDefault="003604F9" w:rsidP="00C62E13">
            <w:pPr>
              <w:pStyle w:val="Body"/>
              <w:widowControl/>
              <w:spacing w:before="0" w:line="240" w:lineRule="auto"/>
            </w:pPr>
            <w:r>
              <w:rPr>
                <w:rFonts w:ascii="Calibri" w:hAnsi="Calibri"/>
                <w:color w:val="000000"/>
                <w:u w:color="000000"/>
                <w:lang w:val="en-US"/>
              </w:rPr>
              <w:t>326</w:t>
            </w:r>
          </w:p>
        </w:tc>
        <w:tc>
          <w:tcPr>
            <w:tcW w:w="933"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649B7787" w14:textId="77777777" w:rsidR="003604F9" w:rsidRDefault="003604F9" w:rsidP="00C62E13">
            <w:pPr>
              <w:pStyle w:val="Body"/>
              <w:widowControl/>
              <w:spacing w:before="0" w:line="240" w:lineRule="auto"/>
            </w:pPr>
            <w:r>
              <w:rPr>
                <w:rFonts w:ascii="Calibri" w:hAnsi="Calibri"/>
                <w:color w:val="000000"/>
                <w:u w:color="000000"/>
                <w:lang w:val="en-US"/>
              </w:rPr>
              <w:t>495</w:t>
            </w:r>
          </w:p>
        </w:tc>
      </w:tr>
      <w:tr w:rsidR="003604F9" w14:paraId="03A1096E" w14:textId="77777777" w:rsidTr="00C62E13">
        <w:trPr>
          <w:trHeight w:val="435"/>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6DD6FA1B" w14:textId="77777777" w:rsidR="003604F9" w:rsidRDefault="003604F9" w:rsidP="00C62E13">
            <w:pPr>
              <w:pStyle w:val="Body"/>
              <w:widowControl/>
              <w:spacing w:before="0" w:line="240" w:lineRule="auto"/>
            </w:pPr>
            <w:r>
              <w:rPr>
                <w:rFonts w:ascii="Helvetica" w:hAnsi="Helvetica"/>
                <w:b/>
                <w:bCs/>
                <w:color w:val="FFFFFF"/>
                <w:u w:color="FFFFFF"/>
                <w:lang w:val="en-US"/>
              </w:rPr>
              <w:t>Chandigarh</w:t>
            </w:r>
          </w:p>
        </w:tc>
        <w:tc>
          <w:tcPr>
            <w:tcW w:w="123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6B45D5FE" w14:textId="77777777" w:rsidR="003604F9" w:rsidRDefault="003604F9" w:rsidP="00C62E13">
            <w:pPr>
              <w:pStyle w:val="Body"/>
              <w:widowControl/>
              <w:spacing w:before="0" w:line="240" w:lineRule="auto"/>
            </w:pPr>
            <w:r>
              <w:rPr>
                <w:rFonts w:ascii="Calibri" w:hAnsi="Calibri"/>
                <w:color w:val="000000"/>
                <w:u w:color="000000"/>
                <w:lang w:val="en-US"/>
              </w:rPr>
              <w:t>36</w:t>
            </w:r>
          </w:p>
        </w:tc>
        <w:tc>
          <w:tcPr>
            <w:tcW w:w="886"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712F5899" w14:textId="77777777" w:rsidR="003604F9" w:rsidRDefault="003604F9" w:rsidP="00C62E13">
            <w:pPr>
              <w:pStyle w:val="Body"/>
              <w:widowControl/>
              <w:spacing w:before="0" w:line="240" w:lineRule="auto"/>
            </w:pPr>
            <w:r>
              <w:rPr>
                <w:rFonts w:ascii="Calibri" w:hAnsi="Calibri"/>
                <w:color w:val="000000"/>
                <w:u w:color="000000"/>
                <w:lang w:val="en-US"/>
              </w:rPr>
              <w:t>154</w:t>
            </w:r>
          </w:p>
        </w:tc>
        <w:tc>
          <w:tcPr>
            <w:tcW w:w="1441"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4066D201" w14:textId="77777777" w:rsidR="003604F9" w:rsidRDefault="003604F9" w:rsidP="00C62E13">
            <w:pPr>
              <w:pStyle w:val="Body"/>
              <w:widowControl/>
              <w:spacing w:before="0" w:line="240" w:lineRule="auto"/>
            </w:pPr>
            <w:r>
              <w:rPr>
                <w:rFonts w:ascii="Calibri" w:hAnsi="Calibri"/>
                <w:color w:val="000000"/>
                <w:u w:color="000000"/>
                <w:lang w:val="en-US"/>
              </w:rPr>
              <w:t>1</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439343E9" w14:textId="77777777" w:rsidR="003604F9" w:rsidRDefault="003604F9" w:rsidP="00C62E13">
            <w:pPr>
              <w:pStyle w:val="Body"/>
              <w:widowControl/>
              <w:spacing w:before="0" w:line="240" w:lineRule="auto"/>
            </w:pPr>
            <w:r>
              <w:rPr>
                <w:rFonts w:ascii="Calibri" w:hAnsi="Calibri"/>
                <w:color w:val="000000"/>
                <w:u w:color="000000"/>
                <w:lang w:val="en-US"/>
              </w:rPr>
              <w:t>0</w:t>
            </w:r>
          </w:p>
        </w:tc>
      </w:tr>
      <w:tr w:rsidR="003604F9" w14:paraId="25C69235" w14:textId="77777777" w:rsidTr="00C62E13">
        <w:trPr>
          <w:trHeight w:val="435"/>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53F374E3" w14:textId="77777777" w:rsidR="003604F9" w:rsidRDefault="003604F9" w:rsidP="00C62E13">
            <w:pPr>
              <w:pStyle w:val="Body"/>
              <w:widowControl/>
              <w:spacing w:before="0" w:line="240" w:lineRule="auto"/>
            </w:pPr>
            <w:r>
              <w:rPr>
                <w:rFonts w:ascii="Helvetica" w:hAnsi="Helvetica"/>
                <w:b/>
                <w:bCs/>
                <w:color w:val="FFFFFF"/>
                <w:u w:color="FFFFFF"/>
                <w:lang w:val="en-US"/>
              </w:rPr>
              <w:t>Chhattisgarh</w:t>
            </w:r>
          </w:p>
        </w:tc>
        <w:tc>
          <w:tcPr>
            <w:tcW w:w="123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3DD7FD95" w14:textId="77777777" w:rsidR="003604F9" w:rsidRDefault="003604F9" w:rsidP="00C62E13">
            <w:pPr>
              <w:pStyle w:val="Body"/>
              <w:widowControl/>
              <w:spacing w:before="0" w:line="240" w:lineRule="auto"/>
            </w:pPr>
            <w:r>
              <w:rPr>
                <w:rFonts w:ascii="Calibri" w:hAnsi="Calibri"/>
                <w:color w:val="000000"/>
                <w:u w:color="000000"/>
                <w:lang w:val="en-US"/>
              </w:rPr>
              <w:t>1374</w:t>
            </w:r>
          </w:p>
        </w:tc>
        <w:tc>
          <w:tcPr>
            <w:tcW w:w="886"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22282428" w14:textId="77777777" w:rsidR="003604F9" w:rsidRDefault="003604F9" w:rsidP="00C62E13">
            <w:pPr>
              <w:pStyle w:val="Body"/>
              <w:widowControl/>
              <w:spacing w:before="0" w:line="240" w:lineRule="auto"/>
            </w:pPr>
            <w:r>
              <w:rPr>
                <w:rFonts w:ascii="Calibri" w:hAnsi="Calibri"/>
                <w:color w:val="000000"/>
                <w:u w:color="000000"/>
                <w:lang w:val="en-US"/>
              </w:rPr>
              <w:t>16638</w:t>
            </w:r>
          </w:p>
        </w:tc>
        <w:tc>
          <w:tcPr>
            <w:tcW w:w="1441"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78FFE300" w14:textId="77777777" w:rsidR="003604F9" w:rsidRDefault="003604F9" w:rsidP="00C62E13">
            <w:pPr>
              <w:pStyle w:val="Body"/>
              <w:widowControl/>
              <w:spacing w:before="0" w:line="240" w:lineRule="auto"/>
            </w:pPr>
            <w:r>
              <w:rPr>
                <w:rFonts w:ascii="Calibri" w:hAnsi="Calibri"/>
                <w:color w:val="000000"/>
                <w:u w:color="000000"/>
                <w:lang w:val="en-US"/>
              </w:rPr>
              <w:t>49</w:t>
            </w:r>
          </w:p>
        </w:tc>
        <w:tc>
          <w:tcPr>
            <w:tcW w:w="933"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0BB47A5A" w14:textId="77777777" w:rsidR="003604F9" w:rsidRDefault="003604F9" w:rsidP="00C62E13">
            <w:pPr>
              <w:pStyle w:val="Body"/>
              <w:widowControl/>
              <w:spacing w:before="0" w:line="240" w:lineRule="auto"/>
            </w:pPr>
            <w:r>
              <w:rPr>
                <w:rFonts w:ascii="Calibri" w:hAnsi="Calibri"/>
                <w:color w:val="000000"/>
                <w:u w:color="000000"/>
                <w:lang w:val="en-US"/>
              </w:rPr>
              <w:t>317</w:t>
            </w:r>
          </w:p>
        </w:tc>
      </w:tr>
      <w:tr w:rsidR="003604F9" w14:paraId="3A2E1F99" w14:textId="77777777" w:rsidTr="00C62E13">
        <w:trPr>
          <w:trHeight w:val="720"/>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4DE3C7FB" w14:textId="77777777" w:rsidR="003604F9" w:rsidRDefault="003604F9" w:rsidP="00C62E13">
            <w:pPr>
              <w:pStyle w:val="Body"/>
              <w:widowControl/>
              <w:spacing w:before="0" w:line="240" w:lineRule="auto"/>
            </w:pPr>
            <w:r>
              <w:rPr>
                <w:rFonts w:ascii="Helvetica" w:hAnsi="Helvetica"/>
                <w:b/>
                <w:bCs/>
                <w:color w:val="FFFFFF"/>
                <w:u w:color="FFFFFF"/>
                <w:lang w:val="en-US"/>
              </w:rPr>
              <w:t>Dadra and Nagar Haveli*</w:t>
            </w:r>
          </w:p>
        </w:tc>
        <w:tc>
          <w:tcPr>
            <w:tcW w:w="123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367BC206" w14:textId="77777777" w:rsidR="003604F9" w:rsidRDefault="003604F9" w:rsidP="00C62E13">
            <w:pPr>
              <w:pStyle w:val="Body"/>
              <w:widowControl/>
              <w:spacing w:before="0" w:line="240" w:lineRule="auto"/>
            </w:pPr>
            <w:r>
              <w:rPr>
                <w:rFonts w:ascii="Calibri" w:hAnsi="Calibri"/>
                <w:color w:val="000000"/>
                <w:u w:color="000000"/>
                <w:lang w:val="en-US"/>
              </w:rPr>
              <w:t>8</w:t>
            </w:r>
          </w:p>
        </w:tc>
        <w:tc>
          <w:tcPr>
            <w:tcW w:w="886"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44CF31DA" w14:textId="77777777" w:rsidR="003604F9" w:rsidRDefault="003604F9" w:rsidP="00C62E13">
            <w:pPr>
              <w:pStyle w:val="Body"/>
              <w:widowControl/>
              <w:spacing w:before="0" w:line="240" w:lineRule="auto"/>
            </w:pPr>
            <w:r>
              <w:rPr>
                <w:rFonts w:ascii="Calibri" w:hAnsi="Calibri"/>
                <w:color w:val="000000"/>
                <w:u w:color="000000"/>
                <w:lang w:val="en-US"/>
              </w:rPr>
              <w:t>73</w:t>
            </w:r>
          </w:p>
        </w:tc>
        <w:tc>
          <w:tcPr>
            <w:tcW w:w="1441"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5BB85195" w14:textId="77777777" w:rsidR="003604F9" w:rsidRDefault="003604F9" w:rsidP="00C62E13">
            <w:pPr>
              <w:pStyle w:val="Body"/>
              <w:widowControl/>
              <w:spacing w:before="0" w:line="240" w:lineRule="auto"/>
            </w:pPr>
            <w:r>
              <w:rPr>
                <w:rFonts w:ascii="Calibri" w:hAnsi="Calibri"/>
                <w:color w:val="000000"/>
                <w:u w:color="000000"/>
                <w:lang w:val="en-US"/>
              </w:rPr>
              <w:t>0</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491EB5B8" w14:textId="77777777" w:rsidR="003604F9" w:rsidRDefault="003604F9" w:rsidP="00C62E13">
            <w:pPr>
              <w:pStyle w:val="Body"/>
              <w:widowControl/>
              <w:spacing w:before="0" w:line="240" w:lineRule="auto"/>
            </w:pPr>
            <w:r>
              <w:rPr>
                <w:rFonts w:ascii="Calibri" w:hAnsi="Calibri"/>
                <w:color w:val="000000"/>
                <w:u w:color="000000"/>
                <w:lang w:val="en-US"/>
              </w:rPr>
              <w:t>0</w:t>
            </w:r>
          </w:p>
        </w:tc>
      </w:tr>
      <w:tr w:rsidR="003604F9" w14:paraId="2C24712B" w14:textId="77777777" w:rsidTr="00C62E13">
        <w:trPr>
          <w:trHeight w:val="481"/>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167EFC90" w14:textId="77777777" w:rsidR="003604F9" w:rsidRDefault="003604F9" w:rsidP="00C62E13">
            <w:pPr>
              <w:pStyle w:val="Body"/>
              <w:widowControl/>
              <w:spacing w:before="0" w:line="240" w:lineRule="auto"/>
            </w:pPr>
            <w:r>
              <w:rPr>
                <w:rFonts w:ascii="Helvetica" w:hAnsi="Helvetica"/>
                <w:b/>
                <w:bCs/>
                <w:color w:val="FFFFFF"/>
                <w:u w:color="FFFFFF"/>
                <w:lang w:val="en-US"/>
              </w:rPr>
              <w:t>Daman and Diu</w:t>
            </w:r>
          </w:p>
        </w:tc>
        <w:tc>
          <w:tcPr>
            <w:tcW w:w="123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20ABDAD5" w14:textId="77777777" w:rsidR="003604F9" w:rsidRDefault="003604F9" w:rsidP="00C62E13">
            <w:pPr>
              <w:pStyle w:val="Body"/>
              <w:widowControl/>
              <w:spacing w:before="0" w:line="240" w:lineRule="auto"/>
            </w:pPr>
            <w:r>
              <w:rPr>
                <w:rFonts w:ascii="Calibri" w:hAnsi="Calibri"/>
                <w:color w:val="000000"/>
                <w:u w:color="000000"/>
                <w:lang w:val="en-US"/>
              </w:rPr>
              <w:t>1</w:t>
            </w:r>
          </w:p>
        </w:tc>
        <w:tc>
          <w:tcPr>
            <w:tcW w:w="886"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7BF6F1E5" w14:textId="77777777" w:rsidR="003604F9" w:rsidRDefault="003604F9" w:rsidP="00C62E13">
            <w:pPr>
              <w:pStyle w:val="Body"/>
              <w:widowControl/>
              <w:spacing w:before="0" w:line="240" w:lineRule="auto"/>
            </w:pPr>
            <w:r>
              <w:rPr>
                <w:rFonts w:ascii="Calibri" w:hAnsi="Calibri"/>
                <w:color w:val="000000"/>
                <w:u w:color="000000"/>
                <w:lang w:val="en-US"/>
              </w:rPr>
              <w:t>18</w:t>
            </w:r>
          </w:p>
        </w:tc>
        <w:tc>
          <w:tcPr>
            <w:tcW w:w="1441"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BAADA33" w14:textId="77777777" w:rsidR="003604F9" w:rsidRDefault="003604F9" w:rsidP="00C62E13">
            <w:pPr>
              <w:pStyle w:val="Body"/>
              <w:widowControl/>
              <w:spacing w:before="0" w:line="240" w:lineRule="auto"/>
            </w:pPr>
            <w:r>
              <w:rPr>
                <w:rFonts w:ascii="Calibri" w:hAnsi="Calibri"/>
                <w:color w:val="000000"/>
                <w:u w:color="000000"/>
                <w:lang w:val="en-US"/>
              </w:rPr>
              <w:t>1</w:t>
            </w:r>
          </w:p>
        </w:tc>
        <w:tc>
          <w:tcPr>
            <w:tcW w:w="933"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7481A1AD" w14:textId="77777777" w:rsidR="003604F9" w:rsidRDefault="003604F9" w:rsidP="00C62E13">
            <w:pPr>
              <w:pStyle w:val="Body"/>
              <w:widowControl/>
              <w:spacing w:before="0" w:line="240" w:lineRule="auto"/>
            </w:pPr>
            <w:r>
              <w:rPr>
                <w:rFonts w:ascii="Calibri" w:hAnsi="Calibri"/>
                <w:color w:val="000000"/>
                <w:u w:color="000000"/>
                <w:lang w:val="en-US"/>
              </w:rPr>
              <w:t>28</w:t>
            </w:r>
          </w:p>
        </w:tc>
      </w:tr>
      <w:tr w:rsidR="003604F9" w14:paraId="43CCC800" w14:textId="77777777" w:rsidTr="00C62E13">
        <w:trPr>
          <w:trHeight w:val="221"/>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0D165A43" w14:textId="77777777" w:rsidR="003604F9" w:rsidRDefault="003604F9" w:rsidP="00C62E13">
            <w:pPr>
              <w:pStyle w:val="Body"/>
              <w:widowControl/>
              <w:spacing w:before="0" w:line="240" w:lineRule="auto"/>
            </w:pPr>
            <w:r>
              <w:rPr>
                <w:rFonts w:ascii="Helvetica" w:hAnsi="Helvetica"/>
                <w:b/>
                <w:bCs/>
                <w:color w:val="FFFFFF"/>
                <w:u w:color="FFFFFF"/>
                <w:lang w:val="en-US"/>
              </w:rPr>
              <w:t>Delhi*</w:t>
            </w:r>
          </w:p>
        </w:tc>
        <w:tc>
          <w:tcPr>
            <w:tcW w:w="123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2D917570" w14:textId="77777777" w:rsidR="003604F9" w:rsidRDefault="003604F9" w:rsidP="00C62E13">
            <w:pPr>
              <w:pStyle w:val="Body"/>
              <w:widowControl/>
              <w:spacing w:before="0" w:line="240" w:lineRule="auto"/>
            </w:pPr>
            <w:r>
              <w:rPr>
                <w:rFonts w:ascii="Calibri" w:hAnsi="Calibri"/>
                <w:color w:val="000000"/>
                <w:u w:color="000000"/>
                <w:lang w:val="en-US"/>
              </w:rPr>
              <w:t>279</w:t>
            </w:r>
          </w:p>
        </w:tc>
        <w:tc>
          <w:tcPr>
            <w:tcW w:w="886"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40530CE6" w14:textId="77777777" w:rsidR="003604F9" w:rsidRDefault="003604F9" w:rsidP="00C62E13">
            <w:pPr>
              <w:pStyle w:val="Body"/>
              <w:widowControl/>
              <w:spacing w:before="0" w:line="240" w:lineRule="auto"/>
            </w:pPr>
            <w:r>
              <w:rPr>
                <w:rFonts w:ascii="Calibri" w:hAnsi="Calibri"/>
                <w:color w:val="000000"/>
                <w:u w:color="000000"/>
                <w:lang w:val="en-US"/>
              </w:rPr>
              <w:t>0</w:t>
            </w:r>
          </w:p>
        </w:tc>
        <w:tc>
          <w:tcPr>
            <w:tcW w:w="1441"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4D22AAC5" w14:textId="77777777" w:rsidR="003604F9" w:rsidRDefault="003604F9" w:rsidP="00C62E13">
            <w:pPr>
              <w:pStyle w:val="Body"/>
              <w:widowControl/>
              <w:spacing w:before="0" w:line="240" w:lineRule="auto"/>
            </w:pPr>
            <w:r>
              <w:rPr>
                <w:rFonts w:ascii="Calibri" w:hAnsi="Calibri"/>
                <w:color w:val="000000"/>
                <w:u w:color="000000"/>
                <w:lang w:val="en-US"/>
              </w:rPr>
              <w:t>66</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45FE31E4" w14:textId="77777777" w:rsidR="003604F9" w:rsidRDefault="003604F9" w:rsidP="00C62E13">
            <w:pPr>
              <w:pStyle w:val="Body"/>
              <w:widowControl/>
              <w:spacing w:before="0" w:line="240" w:lineRule="auto"/>
            </w:pPr>
            <w:r>
              <w:rPr>
                <w:rFonts w:ascii="Calibri" w:hAnsi="Calibri"/>
                <w:color w:val="000000"/>
                <w:u w:color="000000"/>
                <w:lang w:val="en-US"/>
              </w:rPr>
              <w:t>1</w:t>
            </w:r>
          </w:p>
        </w:tc>
      </w:tr>
      <w:tr w:rsidR="003604F9" w14:paraId="4FD707E9" w14:textId="77777777" w:rsidTr="00C62E13">
        <w:trPr>
          <w:trHeight w:val="221"/>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22218F7A" w14:textId="77777777" w:rsidR="003604F9" w:rsidRDefault="003604F9" w:rsidP="00C62E13">
            <w:pPr>
              <w:pStyle w:val="Body"/>
              <w:widowControl/>
              <w:spacing w:before="0" w:line="240" w:lineRule="auto"/>
            </w:pPr>
            <w:r>
              <w:rPr>
                <w:rFonts w:ascii="Helvetica" w:hAnsi="Helvetica"/>
                <w:b/>
                <w:bCs/>
                <w:color w:val="FFFFFF"/>
                <w:u w:color="FFFFFF"/>
                <w:lang w:val="en-US"/>
              </w:rPr>
              <w:t>Goa</w:t>
            </w:r>
          </w:p>
        </w:tc>
        <w:tc>
          <w:tcPr>
            <w:tcW w:w="123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7C8A0F3D" w14:textId="77777777" w:rsidR="003604F9" w:rsidRDefault="003604F9" w:rsidP="00C62E13">
            <w:pPr>
              <w:pStyle w:val="Body"/>
              <w:widowControl/>
              <w:spacing w:before="0" w:line="240" w:lineRule="auto"/>
            </w:pPr>
            <w:r>
              <w:rPr>
                <w:rFonts w:ascii="Calibri" w:hAnsi="Calibri"/>
                <w:color w:val="000000"/>
                <w:u w:color="000000"/>
                <w:lang w:val="en-US"/>
              </w:rPr>
              <w:t>51</w:t>
            </w:r>
          </w:p>
        </w:tc>
        <w:tc>
          <w:tcPr>
            <w:tcW w:w="886"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577781C8" w14:textId="77777777" w:rsidR="003604F9" w:rsidRDefault="003604F9" w:rsidP="00C62E13">
            <w:pPr>
              <w:pStyle w:val="Body"/>
              <w:widowControl/>
              <w:spacing w:before="0" w:line="240" w:lineRule="auto"/>
            </w:pPr>
            <w:r>
              <w:rPr>
                <w:rFonts w:ascii="Calibri" w:hAnsi="Calibri"/>
                <w:color w:val="000000"/>
                <w:u w:color="000000"/>
                <w:lang w:val="en-US"/>
              </w:rPr>
              <w:t>292</w:t>
            </w:r>
          </w:p>
        </w:tc>
        <w:tc>
          <w:tcPr>
            <w:tcW w:w="1441"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1EBAC1C8" w14:textId="77777777" w:rsidR="003604F9" w:rsidRDefault="003604F9" w:rsidP="00C62E13">
            <w:pPr>
              <w:pStyle w:val="Body"/>
              <w:widowControl/>
              <w:spacing w:before="0" w:line="240" w:lineRule="auto"/>
            </w:pPr>
            <w:r>
              <w:rPr>
                <w:rFonts w:ascii="Calibri" w:hAnsi="Calibri"/>
                <w:color w:val="000000"/>
                <w:u w:color="000000"/>
                <w:lang w:val="en-US"/>
              </w:rPr>
              <w:t>7</w:t>
            </w:r>
          </w:p>
        </w:tc>
        <w:tc>
          <w:tcPr>
            <w:tcW w:w="933"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7DA8CD40" w14:textId="77777777" w:rsidR="003604F9" w:rsidRDefault="003604F9" w:rsidP="00C62E13">
            <w:pPr>
              <w:pStyle w:val="Body"/>
              <w:widowControl/>
              <w:spacing w:before="0" w:line="240" w:lineRule="auto"/>
            </w:pPr>
            <w:r>
              <w:rPr>
                <w:rFonts w:ascii="Calibri" w:hAnsi="Calibri"/>
                <w:color w:val="000000"/>
                <w:u w:color="000000"/>
                <w:lang w:val="en-US"/>
              </w:rPr>
              <w:t>115</w:t>
            </w:r>
          </w:p>
        </w:tc>
      </w:tr>
      <w:tr w:rsidR="003604F9" w14:paraId="2A9E94E0" w14:textId="77777777" w:rsidTr="00C62E13">
        <w:trPr>
          <w:trHeight w:val="221"/>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075752A2" w14:textId="77777777" w:rsidR="003604F9" w:rsidRDefault="003604F9" w:rsidP="00C62E13">
            <w:pPr>
              <w:pStyle w:val="Body"/>
              <w:widowControl/>
              <w:spacing w:before="0" w:line="240" w:lineRule="auto"/>
            </w:pPr>
            <w:r>
              <w:rPr>
                <w:rFonts w:ascii="Helvetica" w:hAnsi="Helvetica"/>
                <w:b/>
                <w:bCs/>
                <w:color w:val="FFFFFF"/>
                <w:u w:color="FFFFFF"/>
                <w:lang w:val="en-US"/>
              </w:rPr>
              <w:t>Gujarat</w:t>
            </w:r>
          </w:p>
        </w:tc>
        <w:tc>
          <w:tcPr>
            <w:tcW w:w="123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3C09D44A" w14:textId="77777777" w:rsidR="003604F9" w:rsidRDefault="003604F9" w:rsidP="00C62E13">
            <w:pPr>
              <w:pStyle w:val="Body"/>
              <w:widowControl/>
              <w:spacing w:before="0" w:line="240" w:lineRule="auto"/>
            </w:pPr>
            <w:r>
              <w:rPr>
                <w:rFonts w:ascii="Calibri" w:hAnsi="Calibri"/>
                <w:color w:val="000000"/>
                <w:u w:color="000000"/>
                <w:lang w:val="en-US"/>
              </w:rPr>
              <w:t>12784</w:t>
            </w:r>
          </w:p>
        </w:tc>
        <w:tc>
          <w:tcPr>
            <w:tcW w:w="886"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6021E0A4" w14:textId="77777777" w:rsidR="003604F9" w:rsidRDefault="003604F9" w:rsidP="00C62E13">
            <w:pPr>
              <w:pStyle w:val="Body"/>
              <w:widowControl/>
              <w:spacing w:before="0" w:line="240" w:lineRule="auto"/>
            </w:pPr>
            <w:r>
              <w:rPr>
                <w:rFonts w:ascii="Calibri" w:hAnsi="Calibri"/>
                <w:color w:val="000000"/>
                <w:u w:color="000000"/>
                <w:lang w:val="en-US"/>
              </w:rPr>
              <w:t>17940</w:t>
            </w:r>
          </w:p>
        </w:tc>
        <w:tc>
          <w:tcPr>
            <w:tcW w:w="1441"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0EB3D18B" w14:textId="77777777" w:rsidR="003604F9" w:rsidRDefault="003604F9" w:rsidP="00C62E13">
            <w:pPr>
              <w:pStyle w:val="Body"/>
              <w:widowControl/>
              <w:spacing w:before="0" w:line="240" w:lineRule="auto"/>
            </w:pPr>
            <w:r>
              <w:rPr>
                <w:rFonts w:ascii="Calibri" w:hAnsi="Calibri"/>
                <w:color w:val="000000"/>
                <w:u w:color="000000"/>
                <w:lang w:val="en-US"/>
              </w:rPr>
              <w:t>33</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237A6C6F" w14:textId="77777777" w:rsidR="003604F9" w:rsidRDefault="003604F9" w:rsidP="00C62E13">
            <w:pPr>
              <w:pStyle w:val="Body"/>
              <w:widowControl/>
              <w:spacing w:before="0" w:line="240" w:lineRule="auto"/>
            </w:pPr>
            <w:r>
              <w:rPr>
                <w:rFonts w:ascii="Calibri" w:hAnsi="Calibri"/>
                <w:color w:val="000000"/>
                <w:u w:color="000000"/>
                <w:lang w:val="en-US"/>
              </w:rPr>
              <w:t>826</w:t>
            </w:r>
          </w:p>
        </w:tc>
      </w:tr>
      <w:tr w:rsidR="003604F9" w14:paraId="7D999B98" w14:textId="77777777" w:rsidTr="00C62E13">
        <w:trPr>
          <w:trHeight w:val="221"/>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20C211D8" w14:textId="77777777" w:rsidR="003604F9" w:rsidRDefault="003604F9" w:rsidP="00C62E13">
            <w:pPr>
              <w:pStyle w:val="Body"/>
              <w:widowControl/>
              <w:spacing w:before="0" w:line="240" w:lineRule="auto"/>
            </w:pPr>
            <w:r>
              <w:rPr>
                <w:rFonts w:ascii="Helvetica" w:hAnsi="Helvetica"/>
                <w:b/>
                <w:bCs/>
                <w:color w:val="FFFFFF"/>
                <w:u w:color="FFFFFF"/>
                <w:lang w:val="en-US"/>
              </w:rPr>
              <w:t>Haryana</w:t>
            </w:r>
          </w:p>
        </w:tc>
        <w:tc>
          <w:tcPr>
            <w:tcW w:w="123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50335559" w14:textId="77777777" w:rsidR="003604F9" w:rsidRDefault="003604F9" w:rsidP="00C62E13">
            <w:pPr>
              <w:pStyle w:val="Body"/>
              <w:widowControl/>
              <w:spacing w:before="0" w:line="240" w:lineRule="auto"/>
            </w:pPr>
            <w:r>
              <w:rPr>
                <w:rFonts w:ascii="Calibri" w:hAnsi="Calibri"/>
                <w:color w:val="000000"/>
                <w:u w:color="000000"/>
                <w:lang w:val="en-US"/>
              </w:rPr>
              <w:t>8975</w:t>
            </w:r>
          </w:p>
        </w:tc>
        <w:tc>
          <w:tcPr>
            <w:tcW w:w="886"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5C5E14EB" w14:textId="77777777" w:rsidR="003604F9" w:rsidRDefault="003604F9" w:rsidP="00C62E13">
            <w:pPr>
              <w:pStyle w:val="Body"/>
              <w:widowControl/>
              <w:spacing w:before="0" w:line="240" w:lineRule="auto"/>
            </w:pPr>
            <w:r>
              <w:rPr>
                <w:rFonts w:ascii="Calibri" w:hAnsi="Calibri"/>
                <w:color w:val="000000"/>
                <w:u w:color="000000"/>
                <w:lang w:val="en-US"/>
              </w:rPr>
              <w:t>52139</w:t>
            </w:r>
          </w:p>
        </w:tc>
        <w:tc>
          <w:tcPr>
            <w:tcW w:w="1441"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20555031" w14:textId="77777777" w:rsidR="003604F9" w:rsidRDefault="003604F9" w:rsidP="00C62E13">
            <w:pPr>
              <w:pStyle w:val="Body"/>
              <w:widowControl/>
              <w:spacing w:before="0" w:line="240" w:lineRule="auto"/>
            </w:pPr>
            <w:r>
              <w:rPr>
                <w:rFonts w:ascii="Calibri" w:hAnsi="Calibri"/>
                <w:color w:val="000000"/>
                <w:u w:color="000000"/>
                <w:lang w:val="en-US"/>
              </w:rPr>
              <w:t>427</w:t>
            </w:r>
          </w:p>
        </w:tc>
        <w:tc>
          <w:tcPr>
            <w:tcW w:w="933"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03F232F5" w14:textId="77777777" w:rsidR="003604F9" w:rsidRDefault="003604F9" w:rsidP="00C62E13">
            <w:pPr>
              <w:pStyle w:val="Body"/>
              <w:widowControl/>
              <w:spacing w:before="0" w:line="240" w:lineRule="auto"/>
            </w:pPr>
            <w:r>
              <w:rPr>
                <w:rFonts w:ascii="Calibri" w:hAnsi="Calibri"/>
                <w:color w:val="000000"/>
                <w:u w:color="000000"/>
                <w:lang w:val="en-US"/>
              </w:rPr>
              <w:t>111</w:t>
            </w:r>
          </w:p>
        </w:tc>
      </w:tr>
      <w:tr w:rsidR="003604F9" w14:paraId="13B19E4E" w14:textId="77777777" w:rsidTr="00C62E13">
        <w:trPr>
          <w:trHeight w:val="481"/>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08F31813" w14:textId="77777777" w:rsidR="003604F9" w:rsidRDefault="003604F9" w:rsidP="00C62E13">
            <w:pPr>
              <w:pStyle w:val="Body"/>
              <w:widowControl/>
              <w:spacing w:before="0" w:line="240" w:lineRule="auto"/>
            </w:pPr>
            <w:r>
              <w:rPr>
                <w:rFonts w:ascii="Helvetica" w:hAnsi="Helvetica"/>
                <w:b/>
                <w:bCs/>
                <w:color w:val="FFFFFF"/>
                <w:u w:color="FFFFFF"/>
                <w:lang w:val="en-US"/>
              </w:rPr>
              <w:t>Himachal Pradesh</w:t>
            </w:r>
          </w:p>
        </w:tc>
        <w:tc>
          <w:tcPr>
            <w:tcW w:w="123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70EF3C22" w14:textId="77777777" w:rsidR="003604F9" w:rsidRDefault="003604F9" w:rsidP="00C62E13">
            <w:pPr>
              <w:pStyle w:val="Body"/>
              <w:widowControl/>
              <w:spacing w:before="0" w:line="240" w:lineRule="auto"/>
            </w:pPr>
            <w:r>
              <w:rPr>
                <w:rFonts w:ascii="Calibri" w:hAnsi="Calibri"/>
                <w:color w:val="000000"/>
                <w:u w:color="000000"/>
                <w:lang w:val="en-US"/>
              </w:rPr>
              <w:t>1329</w:t>
            </w:r>
          </w:p>
        </w:tc>
        <w:tc>
          <w:tcPr>
            <w:tcW w:w="886"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24E2DD23" w14:textId="77777777" w:rsidR="003604F9" w:rsidRDefault="003604F9" w:rsidP="00C62E13">
            <w:pPr>
              <w:pStyle w:val="Body"/>
              <w:widowControl/>
              <w:spacing w:before="0" w:line="240" w:lineRule="auto"/>
            </w:pPr>
            <w:r>
              <w:rPr>
                <w:rFonts w:ascii="Calibri" w:hAnsi="Calibri"/>
                <w:color w:val="000000"/>
                <w:u w:color="000000"/>
                <w:lang w:val="en-US"/>
              </w:rPr>
              <w:t>959</w:t>
            </w:r>
          </w:p>
        </w:tc>
        <w:tc>
          <w:tcPr>
            <w:tcW w:w="1441"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2E4A5A10" w14:textId="77777777" w:rsidR="003604F9" w:rsidRDefault="003604F9" w:rsidP="00C62E13">
            <w:pPr>
              <w:pStyle w:val="Body"/>
              <w:widowControl/>
              <w:spacing w:before="0" w:line="240" w:lineRule="auto"/>
            </w:pPr>
            <w:r>
              <w:rPr>
                <w:rFonts w:ascii="Calibri" w:hAnsi="Calibri"/>
                <w:color w:val="000000"/>
                <w:u w:color="000000"/>
                <w:lang w:val="en-US"/>
              </w:rPr>
              <w:t>4</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756DE330" w14:textId="77777777" w:rsidR="003604F9" w:rsidRDefault="003604F9" w:rsidP="00C62E13">
            <w:pPr>
              <w:pStyle w:val="Body"/>
              <w:widowControl/>
              <w:spacing w:before="0" w:line="240" w:lineRule="auto"/>
            </w:pPr>
            <w:r>
              <w:rPr>
                <w:rFonts w:ascii="Calibri" w:hAnsi="Calibri"/>
                <w:color w:val="000000"/>
                <w:u w:color="000000"/>
                <w:lang w:val="en-US"/>
              </w:rPr>
              <w:t>11</w:t>
            </w:r>
          </w:p>
        </w:tc>
      </w:tr>
      <w:tr w:rsidR="003604F9" w14:paraId="2D9C6DDB" w14:textId="77777777" w:rsidTr="00C62E13">
        <w:trPr>
          <w:trHeight w:val="720"/>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2012BF2D" w14:textId="77777777" w:rsidR="003604F9" w:rsidRDefault="003604F9" w:rsidP="00C62E13">
            <w:pPr>
              <w:pStyle w:val="Body"/>
              <w:widowControl/>
              <w:spacing w:before="0" w:line="240" w:lineRule="auto"/>
            </w:pPr>
            <w:r>
              <w:rPr>
                <w:rFonts w:ascii="Helvetica" w:hAnsi="Helvetica"/>
                <w:b/>
                <w:bCs/>
                <w:color w:val="FFFFFF"/>
                <w:u w:color="FFFFFF"/>
                <w:lang w:val="en-US"/>
              </w:rPr>
              <w:t>Jammu and Kashmir</w:t>
            </w:r>
          </w:p>
        </w:tc>
        <w:tc>
          <w:tcPr>
            <w:tcW w:w="123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0A3CD49A" w14:textId="77777777" w:rsidR="003604F9" w:rsidRDefault="003604F9" w:rsidP="00C62E13">
            <w:pPr>
              <w:pStyle w:val="Body"/>
              <w:widowControl/>
              <w:spacing w:before="0" w:line="240" w:lineRule="auto"/>
            </w:pPr>
            <w:r>
              <w:rPr>
                <w:rFonts w:ascii="Calibri" w:hAnsi="Calibri"/>
                <w:color w:val="000000"/>
                <w:u w:color="000000"/>
                <w:lang w:val="en-US"/>
              </w:rPr>
              <w:t>2376</w:t>
            </w:r>
          </w:p>
        </w:tc>
        <w:tc>
          <w:tcPr>
            <w:tcW w:w="886"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5AB4D4B6" w14:textId="77777777" w:rsidR="003604F9" w:rsidRDefault="003604F9" w:rsidP="00C62E13">
            <w:pPr>
              <w:pStyle w:val="Body"/>
              <w:widowControl/>
              <w:spacing w:before="0" w:line="240" w:lineRule="auto"/>
            </w:pPr>
            <w:r>
              <w:rPr>
                <w:rFonts w:ascii="Calibri" w:hAnsi="Calibri"/>
                <w:color w:val="000000"/>
                <w:u w:color="000000"/>
                <w:lang w:val="en-US"/>
              </w:rPr>
              <w:t>2305</w:t>
            </w:r>
          </w:p>
        </w:tc>
        <w:tc>
          <w:tcPr>
            <w:tcW w:w="1441"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66512FDE" w14:textId="77777777" w:rsidR="003604F9" w:rsidRDefault="003604F9" w:rsidP="00C62E13">
            <w:pPr>
              <w:pStyle w:val="Body"/>
              <w:widowControl/>
              <w:spacing w:before="0" w:line="240" w:lineRule="auto"/>
            </w:pPr>
            <w:r>
              <w:rPr>
                <w:rFonts w:ascii="Calibri" w:hAnsi="Calibri"/>
                <w:color w:val="000000"/>
                <w:u w:color="000000"/>
                <w:lang w:val="en-US"/>
              </w:rPr>
              <w:t>85</w:t>
            </w:r>
          </w:p>
        </w:tc>
        <w:tc>
          <w:tcPr>
            <w:tcW w:w="933"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53A64B1D" w14:textId="77777777" w:rsidR="003604F9" w:rsidRDefault="003604F9" w:rsidP="00C62E13">
            <w:pPr>
              <w:pStyle w:val="Body"/>
              <w:widowControl/>
              <w:spacing w:before="0" w:line="240" w:lineRule="auto"/>
            </w:pPr>
            <w:r>
              <w:rPr>
                <w:rFonts w:ascii="Calibri" w:hAnsi="Calibri"/>
                <w:color w:val="000000"/>
                <w:u w:color="000000"/>
                <w:lang w:val="en-US"/>
              </w:rPr>
              <w:t>20</w:t>
            </w:r>
          </w:p>
        </w:tc>
      </w:tr>
      <w:tr w:rsidR="003604F9" w14:paraId="0A48D371" w14:textId="77777777" w:rsidTr="00C62E13">
        <w:trPr>
          <w:trHeight w:val="221"/>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652F27A0" w14:textId="77777777" w:rsidR="003604F9" w:rsidRDefault="003604F9" w:rsidP="00C62E13">
            <w:pPr>
              <w:pStyle w:val="Body"/>
              <w:widowControl/>
              <w:spacing w:before="0" w:line="240" w:lineRule="auto"/>
            </w:pPr>
            <w:r>
              <w:rPr>
                <w:rFonts w:ascii="Helvetica" w:hAnsi="Helvetica"/>
                <w:b/>
                <w:bCs/>
                <w:color w:val="FFFFFF"/>
                <w:u w:color="FFFFFF"/>
                <w:lang w:val="en-US"/>
              </w:rPr>
              <w:t>Jharkhand</w:t>
            </w:r>
          </w:p>
        </w:tc>
        <w:tc>
          <w:tcPr>
            <w:tcW w:w="123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5D100063" w14:textId="77777777" w:rsidR="003604F9" w:rsidRDefault="003604F9" w:rsidP="00C62E13">
            <w:pPr>
              <w:pStyle w:val="Body"/>
              <w:widowControl/>
              <w:spacing w:before="0" w:line="240" w:lineRule="auto"/>
            </w:pPr>
            <w:r>
              <w:rPr>
                <w:rFonts w:ascii="Calibri" w:hAnsi="Calibri"/>
                <w:color w:val="000000"/>
                <w:u w:color="000000"/>
                <w:lang w:val="en-US"/>
              </w:rPr>
              <w:t>1894</w:t>
            </w:r>
          </w:p>
        </w:tc>
        <w:tc>
          <w:tcPr>
            <w:tcW w:w="886"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49EBB8F2" w14:textId="77777777" w:rsidR="003604F9" w:rsidRDefault="003604F9" w:rsidP="00C62E13">
            <w:pPr>
              <w:pStyle w:val="Body"/>
              <w:widowControl/>
              <w:spacing w:before="0" w:line="240" w:lineRule="auto"/>
            </w:pPr>
            <w:r>
              <w:rPr>
                <w:rFonts w:ascii="Calibri" w:hAnsi="Calibri"/>
                <w:color w:val="000000"/>
                <w:u w:color="000000"/>
                <w:lang w:val="en-US"/>
              </w:rPr>
              <w:t>5103</w:t>
            </w:r>
          </w:p>
        </w:tc>
        <w:tc>
          <w:tcPr>
            <w:tcW w:w="1441"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7322F3BA" w14:textId="77777777" w:rsidR="003604F9" w:rsidRDefault="003604F9" w:rsidP="00C62E13">
            <w:pPr>
              <w:pStyle w:val="Body"/>
              <w:widowControl/>
              <w:spacing w:before="0" w:line="240" w:lineRule="auto"/>
            </w:pPr>
            <w:r>
              <w:rPr>
                <w:rFonts w:ascii="Calibri" w:hAnsi="Calibri"/>
                <w:color w:val="000000"/>
                <w:u w:color="000000"/>
                <w:lang w:val="en-US"/>
              </w:rPr>
              <w:t>55</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1EED2247" w14:textId="77777777" w:rsidR="003604F9" w:rsidRDefault="003604F9" w:rsidP="00C62E13">
            <w:pPr>
              <w:pStyle w:val="Body"/>
              <w:widowControl/>
              <w:spacing w:before="0" w:line="240" w:lineRule="auto"/>
            </w:pPr>
            <w:r>
              <w:rPr>
                <w:rFonts w:ascii="Calibri" w:hAnsi="Calibri"/>
                <w:color w:val="000000"/>
                <w:u w:color="000000"/>
                <w:lang w:val="en-US"/>
              </w:rPr>
              <w:t>118</w:t>
            </w:r>
          </w:p>
        </w:tc>
      </w:tr>
      <w:tr w:rsidR="003604F9" w14:paraId="0EC3AE6B" w14:textId="77777777" w:rsidTr="00C62E13">
        <w:trPr>
          <w:trHeight w:val="221"/>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26E43AC4" w14:textId="77777777" w:rsidR="003604F9" w:rsidRDefault="003604F9" w:rsidP="00C62E13">
            <w:pPr>
              <w:pStyle w:val="Body"/>
              <w:widowControl/>
              <w:spacing w:before="0" w:line="240" w:lineRule="auto"/>
            </w:pPr>
            <w:r>
              <w:rPr>
                <w:rFonts w:ascii="Helvetica" w:hAnsi="Helvetica"/>
                <w:b/>
                <w:bCs/>
                <w:color w:val="FFFFFF"/>
                <w:u w:color="FFFFFF"/>
                <w:lang w:val="en-US"/>
              </w:rPr>
              <w:t>Karnataka</w:t>
            </w:r>
          </w:p>
        </w:tc>
        <w:tc>
          <w:tcPr>
            <w:tcW w:w="123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1CAF4B32" w14:textId="77777777" w:rsidR="003604F9" w:rsidRDefault="003604F9" w:rsidP="00C62E13">
            <w:pPr>
              <w:pStyle w:val="Body"/>
              <w:widowControl/>
              <w:spacing w:before="0" w:line="240" w:lineRule="auto"/>
            </w:pPr>
            <w:r>
              <w:rPr>
                <w:rFonts w:ascii="Calibri" w:hAnsi="Calibri"/>
                <w:color w:val="000000"/>
                <w:u w:color="000000"/>
                <w:lang w:val="en-US"/>
              </w:rPr>
              <w:t>6562</w:t>
            </w:r>
          </w:p>
        </w:tc>
        <w:tc>
          <w:tcPr>
            <w:tcW w:w="886"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0BE4766A" w14:textId="77777777" w:rsidR="003604F9" w:rsidRDefault="003604F9" w:rsidP="00C62E13">
            <w:pPr>
              <w:pStyle w:val="Body"/>
              <w:widowControl/>
              <w:spacing w:before="0" w:line="240" w:lineRule="auto"/>
            </w:pPr>
            <w:r>
              <w:rPr>
                <w:rFonts w:ascii="Calibri" w:hAnsi="Calibri"/>
                <w:color w:val="000000"/>
                <w:u w:color="000000"/>
                <w:lang w:val="en-US"/>
              </w:rPr>
              <w:t>50671</w:t>
            </w:r>
          </w:p>
        </w:tc>
        <w:tc>
          <w:tcPr>
            <w:tcW w:w="1441"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569F6B4A" w14:textId="77777777" w:rsidR="003604F9" w:rsidRDefault="003604F9" w:rsidP="00C62E13">
            <w:pPr>
              <w:pStyle w:val="Body"/>
              <w:widowControl/>
              <w:spacing w:before="0" w:line="240" w:lineRule="auto"/>
            </w:pPr>
            <w:r>
              <w:rPr>
                <w:rFonts w:ascii="Calibri" w:hAnsi="Calibri"/>
                <w:color w:val="000000"/>
                <w:u w:color="000000"/>
                <w:lang w:val="en-US"/>
              </w:rPr>
              <w:t>209</w:t>
            </w:r>
          </w:p>
        </w:tc>
        <w:tc>
          <w:tcPr>
            <w:tcW w:w="933"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3CE3EB39" w14:textId="77777777" w:rsidR="003604F9" w:rsidRDefault="003604F9" w:rsidP="00C62E13">
            <w:pPr>
              <w:pStyle w:val="Body"/>
              <w:widowControl/>
              <w:spacing w:before="0" w:line="240" w:lineRule="auto"/>
            </w:pPr>
            <w:r>
              <w:rPr>
                <w:rFonts w:ascii="Calibri" w:hAnsi="Calibri"/>
                <w:color w:val="000000"/>
                <w:u w:color="000000"/>
                <w:lang w:val="en-US"/>
              </w:rPr>
              <w:t>696</w:t>
            </w:r>
          </w:p>
        </w:tc>
      </w:tr>
      <w:tr w:rsidR="003604F9" w14:paraId="3EB3355C" w14:textId="77777777" w:rsidTr="00C62E13">
        <w:trPr>
          <w:trHeight w:val="221"/>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04070801" w14:textId="77777777" w:rsidR="003604F9" w:rsidRDefault="003604F9" w:rsidP="00C62E13">
            <w:pPr>
              <w:pStyle w:val="Body"/>
              <w:widowControl/>
              <w:spacing w:before="0" w:line="240" w:lineRule="auto"/>
            </w:pPr>
            <w:r>
              <w:rPr>
                <w:rFonts w:ascii="Helvetica" w:hAnsi="Helvetica"/>
                <w:b/>
                <w:bCs/>
                <w:color w:val="FFFFFF"/>
                <w:u w:color="FFFFFF"/>
                <w:lang w:val="en-US"/>
              </w:rPr>
              <w:t>Kerala</w:t>
            </w:r>
          </w:p>
        </w:tc>
        <w:tc>
          <w:tcPr>
            <w:tcW w:w="123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1CCACCA2" w14:textId="77777777" w:rsidR="003604F9" w:rsidRDefault="003604F9" w:rsidP="00C62E13">
            <w:pPr>
              <w:pStyle w:val="Body"/>
              <w:widowControl/>
              <w:spacing w:before="0" w:line="240" w:lineRule="auto"/>
            </w:pPr>
            <w:r>
              <w:rPr>
                <w:rFonts w:ascii="Calibri" w:hAnsi="Calibri"/>
                <w:color w:val="000000"/>
                <w:u w:color="000000"/>
                <w:lang w:val="en-US"/>
              </w:rPr>
              <w:t>2520</w:t>
            </w:r>
          </w:p>
        </w:tc>
        <w:tc>
          <w:tcPr>
            <w:tcW w:w="886"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2B191428" w14:textId="77777777" w:rsidR="003604F9" w:rsidRDefault="003604F9" w:rsidP="00C62E13">
            <w:pPr>
              <w:pStyle w:val="Body"/>
              <w:widowControl/>
              <w:spacing w:before="0" w:line="240" w:lineRule="auto"/>
            </w:pPr>
            <w:r>
              <w:rPr>
                <w:rFonts w:ascii="Calibri" w:hAnsi="Calibri"/>
                <w:color w:val="000000"/>
                <w:u w:color="000000"/>
                <w:lang w:val="en-US"/>
              </w:rPr>
              <w:t>23444</w:t>
            </w:r>
          </w:p>
        </w:tc>
        <w:tc>
          <w:tcPr>
            <w:tcW w:w="1441"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7C2709EF" w14:textId="77777777" w:rsidR="003604F9" w:rsidRDefault="003604F9" w:rsidP="00C62E13">
            <w:pPr>
              <w:pStyle w:val="Body"/>
              <w:widowControl/>
              <w:spacing w:before="0" w:line="240" w:lineRule="auto"/>
            </w:pPr>
            <w:r>
              <w:rPr>
                <w:rFonts w:ascii="Calibri" w:hAnsi="Calibri"/>
                <w:color w:val="000000"/>
                <w:u w:color="000000"/>
                <w:lang w:val="en-US"/>
              </w:rPr>
              <w:t>469</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00B51A00" w14:textId="77777777" w:rsidR="003604F9" w:rsidRDefault="003604F9" w:rsidP="00C62E13">
            <w:pPr>
              <w:pStyle w:val="Body"/>
              <w:widowControl/>
              <w:spacing w:before="0" w:line="240" w:lineRule="auto"/>
            </w:pPr>
            <w:r>
              <w:rPr>
                <w:rFonts w:ascii="Calibri" w:hAnsi="Calibri"/>
                <w:color w:val="000000"/>
                <w:u w:color="000000"/>
                <w:lang w:val="en-US"/>
              </w:rPr>
              <w:t>681</w:t>
            </w:r>
          </w:p>
        </w:tc>
      </w:tr>
      <w:tr w:rsidR="003604F9" w14:paraId="6255B3A8" w14:textId="77777777" w:rsidTr="00C62E13">
        <w:trPr>
          <w:trHeight w:val="435"/>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7C12EF93" w14:textId="77777777" w:rsidR="003604F9" w:rsidRDefault="003604F9" w:rsidP="00C62E13">
            <w:pPr>
              <w:pStyle w:val="Body"/>
              <w:widowControl/>
              <w:spacing w:before="0" w:line="240" w:lineRule="auto"/>
            </w:pPr>
            <w:r>
              <w:rPr>
                <w:rFonts w:ascii="Helvetica" w:hAnsi="Helvetica"/>
                <w:b/>
                <w:bCs/>
                <w:color w:val="FFFFFF"/>
                <w:u w:color="FFFFFF"/>
                <w:lang w:val="en-US"/>
              </w:rPr>
              <w:t>Lakshadweep</w:t>
            </w:r>
          </w:p>
        </w:tc>
        <w:tc>
          <w:tcPr>
            <w:tcW w:w="123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7D7DC7F2" w14:textId="77777777" w:rsidR="003604F9" w:rsidRDefault="003604F9" w:rsidP="00C62E13">
            <w:pPr>
              <w:pStyle w:val="Body"/>
              <w:widowControl/>
              <w:spacing w:before="0" w:line="240" w:lineRule="auto"/>
            </w:pPr>
            <w:r>
              <w:rPr>
                <w:rFonts w:ascii="Calibri" w:hAnsi="Calibri"/>
                <w:color w:val="000000"/>
                <w:u w:color="000000"/>
                <w:lang w:val="en-US"/>
              </w:rPr>
              <w:t>3</w:t>
            </w:r>
          </w:p>
        </w:tc>
        <w:tc>
          <w:tcPr>
            <w:tcW w:w="886"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5D6C7E55" w14:textId="77777777" w:rsidR="003604F9" w:rsidRDefault="003604F9" w:rsidP="00C62E13">
            <w:pPr>
              <w:pStyle w:val="Body"/>
              <w:widowControl/>
              <w:spacing w:before="0" w:line="240" w:lineRule="auto"/>
            </w:pPr>
            <w:r>
              <w:rPr>
                <w:rFonts w:ascii="Calibri" w:hAnsi="Calibri"/>
                <w:color w:val="000000"/>
                <w:u w:color="000000"/>
                <w:lang w:val="en-US"/>
              </w:rPr>
              <w:t>147</w:t>
            </w:r>
          </w:p>
        </w:tc>
        <w:tc>
          <w:tcPr>
            <w:tcW w:w="1441"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2637609E" w14:textId="77777777" w:rsidR="003604F9" w:rsidRDefault="003604F9" w:rsidP="00C62E13">
            <w:pPr>
              <w:pStyle w:val="Body"/>
              <w:widowControl/>
              <w:spacing w:before="0" w:line="240" w:lineRule="auto"/>
            </w:pPr>
            <w:r>
              <w:rPr>
                <w:rFonts w:ascii="Calibri" w:hAnsi="Calibri"/>
                <w:color w:val="000000"/>
                <w:u w:color="000000"/>
                <w:lang w:val="en-US"/>
              </w:rPr>
              <w:t>0</w:t>
            </w:r>
          </w:p>
        </w:tc>
        <w:tc>
          <w:tcPr>
            <w:tcW w:w="933"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358249CB" w14:textId="77777777" w:rsidR="003604F9" w:rsidRDefault="003604F9" w:rsidP="00C62E13">
            <w:pPr>
              <w:pStyle w:val="Body"/>
              <w:widowControl/>
              <w:spacing w:before="0" w:line="240" w:lineRule="auto"/>
            </w:pPr>
            <w:r>
              <w:rPr>
                <w:rFonts w:ascii="Calibri" w:hAnsi="Calibri"/>
                <w:color w:val="000000"/>
                <w:u w:color="000000"/>
                <w:lang w:val="en-US"/>
              </w:rPr>
              <w:t>12</w:t>
            </w:r>
          </w:p>
        </w:tc>
      </w:tr>
      <w:tr w:rsidR="003604F9" w14:paraId="23EE01A2" w14:textId="77777777" w:rsidTr="00C62E13">
        <w:trPr>
          <w:trHeight w:val="481"/>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0CDA15BE" w14:textId="77777777" w:rsidR="003604F9" w:rsidRDefault="003604F9" w:rsidP="00C62E13">
            <w:pPr>
              <w:pStyle w:val="Body"/>
              <w:widowControl/>
              <w:spacing w:before="0" w:line="240" w:lineRule="auto"/>
            </w:pPr>
            <w:r>
              <w:rPr>
                <w:rFonts w:ascii="Helvetica" w:hAnsi="Helvetica"/>
                <w:b/>
                <w:bCs/>
                <w:color w:val="FFFFFF"/>
                <w:u w:color="FFFFFF"/>
                <w:lang w:val="en-US"/>
              </w:rPr>
              <w:t>Madhya Pradesh</w:t>
            </w:r>
          </w:p>
        </w:tc>
        <w:tc>
          <w:tcPr>
            <w:tcW w:w="123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2580C81B" w14:textId="77777777" w:rsidR="003604F9" w:rsidRDefault="003604F9" w:rsidP="00C62E13">
            <w:pPr>
              <w:pStyle w:val="Body"/>
              <w:widowControl/>
              <w:spacing w:before="0" w:line="240" w:lineRule="auto"/>
            </w:pPr>
            <w:r>
              <w:rPr>
                <w:rFonts w:ascii="Calibri" w:hAnsi="Calibri"/>
                <w:color w:val="000000"/>
                <w:u w:color="000000"/>
                <w:lang w:val="en-US"/>
              </w:rPr>
              <w:t>13445</w:t>
            </w:r>
          </w:p>
        </w:tc>
        <w:tc>
          <w:tcPr>
            <w:tcW w:w="886"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5889827B" w14:textId="77777777" w:rsidR="003604F9" w:rsidRDefault="003604F9" w:rsidP="00C62E13">
            <w:pPr>
              <w:pStyle w:val="Body"/>
              <w:widowControl/>
              <w:spacing w:before="0" w:line="240" w:lineRule="auto"/>
            </w:pPr>
            <w:r>
              <w:rPr>
                <w:rFonts w:ascii="Calibri" w:hAnsi="Calibri"/>
                <w:color w:val="000000"/>
                <w:u w:color="000000"/>
                <w:lang w:val="en-US"/>
              </w:rPr>
              <w:t>16940</w:t>
            </w:r>
          </w:p>
        </w:tc>
        <w:tc>
          <w:tcPr>
            <w:tcW w:w="1441"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2E5F9E3F" w14:textId="77777777" w:rsidR="003604F9" w:rsidRDefault="003604F9" w:rsidP="00C62E13">
            <w:pPr>
              <w:pStyle w:val="Body"/>
              <w:widowControl/>
              <w:spacing w:before="0" w:line="240" w:lineRule="auto"/>
            </w:pPr>
            <w:r>
              <w:rPr>
                <w:rFonts w:ascii="Calibri" w:hAnsi="Calibri"/>
                <w:color w:val="000000"/>
                <w:u w:color="000000"/>
                <w:lang w:val="en-US"/>
              </w:rPr>
              <w:t>79</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2546B081" w14:textId="77777777" w:rsidR="003604F9" w:rsidRDefault="003604F9" w:rsidP="00C62E13">
            <w:pPr>
              <w:pStyle w:val="Body"/>
              <w:widowControl/>
              <w:spacing w:before="0" w:line="240" w:lineRule="auto"/>
            </w:pPr>
            <w:r>
              <w:rPr>
                <w:rFonts w:ascii="Calibri" w:hAnsi="Calibri"/>
                <w:color w:val="000000"/>
                <w:u w:color="000000"/>
                <w:lang w:val="en-US"/>
              </w:rPr>
              <w:t>115</w:t>
            </w:r>
          </w:p>
        </w:tc>
      </w:tr>
      <w:tr w:rsidR="003604F9" w14:paraId="02635C1A" w14:textId="77777777" w:rsidTr="00C62E13">
        <w:trPr>
          <w:trHeight w:val="435"/>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7CC1633D" w14:textId="77777777" w:rsidR="003604F9" w:rsidRDefault="003604F9" w:rsidP="00C62E13">
            <w:pPr>
              <w:pStyle w:val="Body"/>
              <w:widowControl/>
              <w:spacing w:before="0" w:line="240" w:lineRule="auto"/>
            </w:pPr>
            <w:r>
              <w:rPr>
                <w:rFonts w:ascii="Helvetica" w:hAnsi="Helvetica"/>
                <w:b/>
                <w:bCs/>
                <w:color w:val="FFFFFF"/>
                <w:u w:color="FFFFFF"/>
                <w:lang w:val="en-US"/>
              </w:rPr>
              <w:t>Maharashtra</w:t>
            </w:r>
          </w:p>
        </w:tc>
        <w:tc>
          <w:tcPr>
            <w:tcW w:w="123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22090EA0" w14:textId="77777777" w:rsidR="003604F9" w:rsidRDefault="003604F9" w:rsidP="00C62E13">
            <w:pPr>
              <w:pStyle w:val="Body"/>
              <w:widowControl/>
              <w:spacing w:before="0" w:line="240" w:lineRule="auto"/>
            </w:pPr>
            <w:r>
              <w:rPr>
                <w:rFonts w:ascii="Calibri" w:hAnsi="Calibri"/>
                <w:color w:val="000000"/>
                <w:u w:color="000000"/>
                <w:lang w:val="en-US"/>
              </w:rPr>
              <w:t>10402</w:t>
            </w:r>
          </w:p>
        </w:tc>
        <w:tc>
          <w:tcPr>
            <w:tcW w:w="886"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5082E684" w14:textId="77777777" w:rsidR="003604F9" w:rsidRDefault="003604F9" w:rsidP="00C62E13">
            <w:pPr>
              <w:pStyle w:val="Body"/>
              <w:widowControl/>
              <w:spacing w:before="0" w:line="240" w:lineRule="auto"/>
            </w:pPr>
            <w:r>
              <w:rPr>
                <w:rFonts w:ascii="Calibri" w:hAnsi="Calibri"/>
                <w:color w:val="000000"/>
                <w:u w:color="000000"/>
                <w:lang w:val="en-US"/>
              </w:rPr>
              <w:t>54774</w:t>
            </w:r>
          </w:p>
        </w:tc>
        <w:tc>
          <w:tcPr>
            <w:tcW w:w="1441"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8D2405A" w14:textId="77777777" w:rsidR="003604F9" w:rsidRDefault="003604F9" w:rsidP="00C62E13">
            <w:pPr>
              <w:pStyle w:val="Body"/>
              <w:widowControl/>
              <w:spacing w:before="0" w:line="240" w:lineRule="auto"/>
            </w:pPr>
            <w:r>
              <w:rPr>
                <w:rFonts w:ascii="Calibri" w:hAnsi="Calibri"/>
                <w:color w:val="000000"/>
                <w:u w:color="000000"/>
                <w:lang w:val="en-US"/>
              </w:rPr>
              <w:t>845</w:t>
            </w:r>
          </w:p>
        </w:tc>
        <w:tc>
          <w:tcPr>
            <w:tcW w:w="933"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4FB93D6" w14:textId="77777777" w:rsidR="003604F9" w:rsidRDefault="003604F9" w:rsidP="00C62E13">
            <w:pPr>
              <w:pStyle w:val="Body"/>
              <w:widowControl/>
              <w:spacing w:before="0" w:line="240" w:lineRule="auto"/>
            </w:pPr>
            <w:r>
              <w:rPr>
                <w:rFonts w:ascii="Calibri" w:hAnsi="Calibri"/>
                <w:color w:val="000000"/>
                <w:u w:color="000000"/>
                <w:lang w:val="en-US"/>
              </w:rPr>
              <w:t>621</w:t>
            </w:r>
          </w:p>
        </w:tc>
      </w:tr>
      <w:tr w:rsidR="003604F9" w14:paraId="41D7AAA9" w14:textId="77777777" w:rsidTr="00C62E13">
        <w:trPr>
          <w:trHeight w:val="221"/>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38D0FF61" w14:textId="77777777" w:rsidR="003604F9" w:rsidRDefault="003604F9" w:rsidP="00C62E13">
            <w:pPr>
              <w:pStyle w:val="Body"/>
              <w:widowControl/>
              <w:spacing w:before="0" w:line="240" w:lineRule="auto"/>
            </w:pPr>
            <w:r>
              <w:rPr>
                <w:rFonts w:ascii="Helvetica" w:hAnsi="Helvetica"/>
                <w:b/>
                <w:bCs/>
                <w:color w:val="FFFFFF"/>
                <w:u w:color="FFFFFF"/>
                <w:lang w:val="en-US"/>
              </w:rPr>
              <w:t>Manipur</w:t>
            </w:r>
          </w:p>
        </w:tc>
        <w:tc>
          <w:tcPr>
            <w:tcW w:w="123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44E1ECFB" w14:textId="77777777" w:rsidR="003604F9" w:rsidRDefault="003604F9" w:rsidP="00C62E13">
            <w:pPr>
              <w:pStyle w:val="Body"/>
              <w:widowControl/>
              <w:spacing w:before="0" w:line="240" w:lineRule="auto"/>
            </w:pPr>
            <w:r>
              <w:rPr>
                <w:rFonts w:ascii="Calibri" w:hAnsi="Calibri"/>
                <w:color w:val="000000"/>
                <w:u w:color="000000"/>
                <w:lang w:val="en-US"/>
              </w:rPr>
              <w:t>79</w:t>
            </w:r>
          </w:p>
        </w:tc>
        <w:tc>
          <w:tcPr>
            <w:tcW w:w="886"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2A4D2144" w14:textId="77777777" w:rsidR="003604F9" w:rsidRDefault="003604F9" w:rsidP="00C62E13">
            <w:pPr>
              <w:pStyle w:val="Body"/>
              <w:widowControl/>
              <w:spacing w:before="0" w:line="240" w:lineRule="auto"/>
            </w:pPr>
            <w:r>
              <w:rPr>
                <w:rFonts w:ascii="Calibri" w:hAnsi="Calibri"/>
                <w:color w:val="000000"/>
                <w:u w:color="000000"/>
                <w:lang w:val="en-US"/>
              </w:rPr>
              <w:t>992</w:t>
            </w:r>
          </w:p>
        </w:tc>
        <w:tc>
          <w:tcPr>
            <w:tcW w:w="1441"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6C01FD80" w14:textId="77777777" w:rsidR="003604F9" w:rsidRDefault="003604F9" w:rsidP="00C62E13">
            <w:pPr>
              <w:pStyle w:val="Body"/>
              <w:widowControl/>
              <w:spacing w:before="0" w:line="240" w:lineRule="auto"/>
            </w:pPr>
            <w:r>
              <w:rPr>
                <w:rFonts w:ascii="Calibri" w:hAnsi="Calibri"/>
                <w:color w:val="000000"/>
                <w:u w:color="000000"/>
                <w:lang w:val="en-US"/>
              </w:rPr>
              <w:t>27</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23670280" w14:textId="77777777" w:rsidR="003604F9" w:rsidRDefault="003604F9" w:rsidP="00C62E13">
            <w:pPr>
              <w:pStyle w:val="Body"/>
              <w:widowControl/>
              <w:spacing w:before="0" w:line="240" w:lineRule="auto"/>
            </w:pPr>
            <w:r>
              <w:rPr>
                <w:rFonts w:ascii="Calibri" w:hAnsi="Calibri"/>
                <w:color w:val="000000"/>
                <w:u w:color="000000"/>
                <w:lang w:val="en-US"/>
              </w:rPr>
              <w:t>31</w:t>
            </w:r>
          </w:p>
        </w:tc>
      </w:tr>
      <w:tr w:rsidR="003604F9" w14:paraId="456181EF" w14:textId="77777777" w:rsidTr="00C62E13">
        <w:trPr>
          <w:trHeight w:val="221"/>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09BAFE26" w14:textId="77777777" w:rsidR="003604F9" w:rsidRDefault="003604F9" w:rsidP="00C62E13">
            <w:pPr>
              <w:pStyle w:val="Body"/>
              <w:widowControl/>
              <w:spacing w:before="0" w:line="240" w:lineRule="auto"/>
            </w:pPr>
            <w:r>
              <w:rPr>
                <w:rFonts w:ascii="Helvetica" w:hAnsi="Helvetica"/>
                <w:b/>
                <w:bCs/>
                <w:color w:val="FFFFFF"/>
                <w:u w:color="FFFFFF"/>
                <w:lang w:val="en-US"/>
              </w:rPr>
              <w:t>Meghalaya</w:t>
            </w:r>
          </w:p>
        </w:tc>
        <w:tc>
          <w:tcPr>
            <w:tcW w:w="123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65B4A8BB" w14:textId="77777777" w:rsidR="003604F9" w:rsidRDefault="003604F9" w:rsidP="00C62E13">
            <w:pPr>
              <w:pStyle w:val="Body"/>
              <w:widowControl/>
              <w:spacing w:before="0" w:line="240" w:lineRule="auto"/>
            </w:pPr>
            <w:r>
              <w:rPr>
                <w:rFonts w:ascii="Calibri" w:hAnsi="Calibri"/>
                <w:color w:val="000000"/>
                <w:u w:color="000000"/>
                <w:lang w:val="en-US"/>
              </w:rPr>
              <w:t>84</w:t>
            </w:r>
          </w:p>
        </w:tc>
        <w:tc>
          <w:tcPr>
            <w:tcW w:w="886"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5EB9FF39" w14:textId="77777777" w:rsidR="003604F9" w:rsidRDefault="003604F9" w:rsidP="00C62E13">
            <w:pPr>
              <w:pStyle w:val="Body"/>
              <w:widowControl/>
              <w:spacing w:before="0" w:line="240" w:lineRule="auto"/>
            </w:pPr>
            <w:r>
              <w:rPr>
                <w:rFonts w:ascii="Calibri" w:hAnsi="Calibri"/>
                <w:color w:val="000000"/>
                <w:u w:color="000000"/>
                <w:lang w:val="en-US"/>
              </w:rPr>
              <w:t>1064</w:t>
            </w:r>
          </w:p>
        </w:tc>
        <w:tc>
          <w:tcPr>
            <w:tcW w:w="1441"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20812020" w14:textId="77777777" w:rsidR="003604F9" w:rsidRDefault="003604F9" w:rsidP="00C62E13">
            <w:pPr>
              <w:pStyle w:val="Body"/>
              <w:widowControl/>
              <w:spacing w:before="0" w:line="240" w:lineRule="auto"/>
            </w:pPr>
            <w:r>
              <w:rPr>
                <w:rFonts w:ascii="Calibri" w:hAnsi="Calibri"/>
                <w:color w:val="000000"/>
                <w:u w:color="000000"/>
                <w:lang w:val="en-US"/>
              </w:rPr>
              <w:t>41</w:t>
            </w:r>
          </w:p>
        </w:tc>
        <w:tc>
          <w:tcPr>
            <w:tcW w:w="933"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14BA2D1E" w14:textId="77777777" w:rsidR="003604F9" w:rsidRDefault="003604F9" w:rsidP="00C62E13">
            <w:pPr>
              <w:pStyle w:val="Body"/>
              <w:widowControl/>
              <w:spacing w:before="0" w:line="240" w:lineRule="auto"/>
            </w:pPr>
            <w:r>
              <w:rPr>
                <w:rFonts w:ascii="Calibri" w:hAnsi="Calibri"/>
                <w:color w:val="000000"/>
                <w:u w:color="000000"/>
                <w:lang w:val="en-US"/>
              </w:rPr>
              <w:t>6</w:t>
            </w:r>
          </w:p>
        </w:tc>
      </w:tr>
      <w:tr w:rsidR="003604F9" w14:paraId="0841112A" w14:textId="77777777" w:rsidTr="00C62E13">
        <w:trPr>
          <w:trHeight w:val="221"/>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48C283D7" w14:textId="77777777" w:rsidR="003604F9" w:rsidRDefault="003604F9" w:rsidP="00C62E13">
            <w:pPr>
              <w:pStyle w:val="Body"/>
              <w:widowControl/>
              <w:spacing w:before="0" w:line="240" w:lineRule="auto"/>
            </w:pPr>
            <w:r>
              <w:rPr>
                <w:rFonts w:ascii="Helvetica" w:hAnsi="Helvetica"/>
                <w:b/>
                <w:bCs/>
                <w:color w:val="FFFFFF"/>
                <w:u w:color="FFFFFF"/>
                <w:lang w:val="en-US"/>
              </w:rPr>
              <w:t>Mizoram</w:t>
            </w:r>
          </w:p>
        </w:tc>
        <w:tc>
          <w:tcPr>
            <w:tcW w:w="123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6948BD06" w14:textId="77777777" w:rsidR="003604F9" w:rsidRDefault="003604F9" w:rsidP="00C62E13">
            <w:pPr>
              <w:pStyle w:val="Body"/>
              <w:widowControl/>
              <w:spacing w:before="0" w:line="240" w:lineRule="auto"/>
            </w:pPr>
            <w:r>
              <w:rPr>
                <w:rFonts w:ascii="Calibri" w:hAnsi="Calibri"/>
                <w:color w:val="000000"/>
                <w:u w:color="000000"/>
                <w:lang w:val="en-US"/>
              </w:rPr>
              <w:t>24</w:t>
            </w:r>
          </w:p>
        </w:tc>
        <w:tc>
          <w:tcPr>
            <w:tcW w:w="886"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26887AEE" w14:textId="77777777" w:rsidR="003604F9" w:rsidRDefault="003604F9" w:rsidP="00C62E13">
            <w:pPr>
              <w:pStyle w:val="Body"/>
              <w:widowControl/>
              <w:spacing w:before="0" w:line="240" w:lineRule="auto"/>
            </w:pPr>
            <w:r>
              <w:rPr>
                <w:rFonts w:ascii="Calibri" w:hAnsi="Calibri"/>
                <w:color w:val="000000"/>
                <w:u w:color="000000"/>
                <w:lang w:val="en-US"/>
              </w:rPr>
              <w:t>408</w:t>
            </w:r>
          </w:p>
        </w:tc>
        <w:tc>
          <w:tcPr>
            <w:tcW w:w="1441"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5CE0B794" w14:textId="77777777" w:rsidR="003604F9" w:rsidRDefault="003604F9" w:rsidP="00C62E13">
            <w:pPr>
              <w:pStyle w:val="Body"/>
              <w:widowControl/>
              <w:spacing w:before="0" w:line="240" w:lineRule="auto"/>
            </w:pPr>
            <w:r>
              <w:rPr>
                <w:rFonts w:ascii="Calibri" w:hAnsi="Calibri"/>
                <w:color w:val="000000"/>
                <w:u w:color="000000"/>
                <w:lang w:val="en-US"/>
              </w:rPr>
              <w:t>15</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33EF8EAB" w14:textId="77777777" w:rsidR="003604F9" w:rsidRDefault="003604F9" w:rsidP="00C62E13">
            <w:pPr>
              <w:pStyle w:val="Body"/>
              <w:widowControl/>
              <w:spacing w:before="0" w:line="240" w:lineRule="auto"/>
            </w:pPr>
            <w:r>
              <w:rPr>
                <w:rFonts w:ascii="Calibri" w:hAnsi="Calibri"/>
                <w:color w:val="000000"/>
                <w:u w:color="000000"/>
                <w:lang w:val="en-US"/>
              </w:rPr>
              <w:t>7</w:t>
            </w:r>
          </w:p>
        </w:tc>
      </w:tr>
      <w:tr w:rsidR="003604F9" w14:paraId="5B3F79E4" w14:textId="77777777" w:rsidTr="00C62E13">
        <w:trPr>
          <w:trHeight w:val="221"/>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433C1FF8" w14:textId="77777777" w:rsidR="003604F9" w:rsidRDefault="003604F9" w:rsidP="00C62E13">
            <w:pPr>
              <w:pStyle w:val="Body"/>
              <w:widowControl/>
              <w:spacing w:before="0" w:line="240" w:lineRule="auto"/>
            </w:pPr>
            <w:r>
              <w:rPr>
                <w:rFonts w:ascii="Helvetica" w:hAnsi="Helvetica"/>
                <w:b/>
                <w:bCs/>
                <w:color w:val="FFFFFF"/>
                <w:u w:color="FFFFFF"/>
                <w:lang w:val="en-US"/>
              </w:rPr>
              <w:t>Nagaland</w:t>
            </w:r>
          </w:p>
        </w:tc>
        <w:tc>
          <w:tcPr>
            <w:tcW w:w="123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74A35145" w14:textId="77777777" w:rsidR="003604F9" w:rsidRDefault="003604F9" w:rsidP="00C62E13">
            <w:pPr>
              <w:pStyle w:val="Body"/>
              <w:widowControl/>
              <w:spacing w:before="0" w:line="240" w:lineRule="auto"/>
            </w:pPr>
            <w:r>
              <w:rPr>
                <w:rFonts w:ascii="Calibri" w:hAnsi="Calibri"/>
                <w:color w:val="000000"/>
                <w:u w:color="000000"/>
                <w:lang w:val="en-US"/>
              </w:rPr>
              <w:t>79</w:t>
            </w:r>
          </w:p>
        </w:tc>
        <w:tc>
          <w:tcPr>
            <w:tcW w:w="886"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3871BEA6" w14:textId="77777777" w:rsidR="003604F9" w:rsidRDefault="003604F9" w:rsidP="00C62E13">
            <w:pPr>
              <w:pStyle w:val="Body"/>
              <w:widowControl/>
              <w:spacing w:before="0" w:line="240" w:lineRule="auto"/>
            </w:pPr>
            <w:r>
              <w:rPr>
                <w:rFonts w:ascii="Calibri" w:hAnsi="Calibri"/>
                <w:color w:val="000000"/>
                <w:u w:color="000000"/>
                <w:lang w:val="en-US"/>
              </w:rPr>
              <w:t>397</w:t>
            </w:r>
          </w:p>
        </w:tc>
        <w:tc>
          <w:tcPr>
            <w:tcW w:w="1441"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7EABC66F" w14:textId="77777777" w:rsidR="003604F9" w:rsidRDefault="003604F9" w:rsidP="00C62E13">
            <w:pPr>
              <w:pStyle w:val="Body"/>
              <w:widowControl/>
              <w:spacing w:before="0" w:line="240" w:lineRule="auto"/>
            </w:pPr>
            <w:r>
              <w:rPr>
                <w:rFonts w:ascii="Calibri" w:hAnsi="Calibri"/>
                <w:color w:val="000000"/>
                <w:u w:color="000000"/>
                <w:lang w:val="en-US"/>
              </w:rPr>
              <w:t>31</w:t>
            </w:r>
          </w:p>
        </w:tc>
        <w:tc>
          <w:tcPr>
            <w:tcW w:w="933"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1EE89241" w14:textId="77777777" w:rsidR="003604F9" w:rsidRDefault="003604F9" w:rsidP="00C62E13">
            <w:pPr>
              <w:pStyle w:val="Body"/>
              <w:widowControl/>
              <w:spacing w:before="0" w:line="240" w:lineRule="auto"/>
            </w:pPr>
            <w:r>
              <w:rPr>
                <w:rFonts w:ascii="Calibri" w:hAnsi="Calibri"/>
                <w:color w:val="000000"/>
                <w:u w:color="000000"/>
                <w:lang w:val="en-US"/>
              </w:rPr>
              <w:t>8</w:t>
            </w:r>
          </w:p>
        </w:tc>
      </w:tr>
      <w:tr w:rsidR="003604F9" w14:paraId="3EAFBB05" w14:textId="77777777" w:rsidTr="00C62E13">
        <w:trPr>
          <w:trHeight w:val="221"/>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2D33F519" w14:textId="77777777" w:rsidR="003604F9" w:rsidRDefault="003604F9" w:rsidP="00C62E13">
            <w:pPr>
              <w:pStyle w:val="Body"/>
              <w:widowControl/>
              <w:spacing w:before="0" w:line="240" w:lineRule="auto"/>
            </w:pPr>
            <w:r>
              <w:rPr>
                <w:rFonts w:ascii="Helvetica" w:hAnsi="Helvetica"/>
                <w:b/>
                <w:bCs/>
                <w:color w:val="FFFFFF"/>
                <w:u w:color="FFFFFF"/>
                <w:lang w:val="en-US"/>
              </w:rPr>
              <w:lastRenderedPageBreak/>
              <w:t>Odisha</w:t>
            </w:r>
          </w:p>
        </w:tc>
        <w:tc>
          <w:tcPr>
            <w:tcW w:w="123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3D4E8EAF" w14:textId="77777777" w:rsidR="003604F9" w:rsidRDefault="003604F9" w:rsidP="00C62E13">
            <w:pPr>
              <w:pStyle w:val="Body"/>
              <w:widowControl/>
              <w:spacing w:before="0" w:line="240" w:lineRule="auto"/>
            </w:pPr>
            <w:r>
              <w:rPr>
                <w:rFonts w:ascii="Calibri" w:hAnsi="Calibri"/>
                <w:color w:val="000000"/>
                <w:u w:color="000000"/>
                <w:lang w:val="en-US"/>
              </w:rPr>
              <w:t>2003</w:t>
            </w:r>
          </w:p>
        </w:tc>
        <w:tc>
          <w:tcPr>
            <w:tcW w:w="886"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09C497CF" w14:textId="77777777" w:rsidR="003604F9" w:rsidRDefault="003604F9" w:rsidP="00C62E13">
            <w:pPr>
              <w:pStyle w:val="Body"/>
              <w:widowControl/>
              <w:spacing w:before="0" w:line="240" w:lineRule="auto"/>
            </w:pPr>
            <w:r>
              <w:rPr>
                <w:rFonts w:ascii="Calibri" w:hAnsi="Calibri"/>
                <w:color w:val="000000"/>
                <w:u w:color="000000"/>
                <w:lang w:val="en-US"/>
              </w:rPr>
              <w:t>19745</w:t>
            </w:r>
          </w:p>
        </w:tc>
        <w:tc>
          <w:tcPr>
            <w:tcW w:w="1441"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56009792" w14:textId="77777777" w:rsidR="003604F9" w:rsidRDefault="003604F9" w:rsidP="00C62E13">
            <w:pPr>
              <w:pStyle w:val="Body"/>
              <w:widowControl/>
              <w:spacing w:before="0" w:line="240" w:lineRule="auto"/>
            </w:pPr>
            <w:r>
              <w:rPr>
                <w:rFonts w:ascii="Calibri" w:hAnsi="Calibri"/>
                <w:color w:val="000000"/>
                <w:u w:color="000000"/>
                <w:lang w:val="en-US"/>
              </w:rPr>
              <w:t>177</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6FC39ECB" w14:textId="77777777" w:rsidR="003604F9" w:rsidRDefault="003604F9" w:rsidP="00C62E13">
            <w:pPr>
              <w:pStyle w:val="Body"/>
              <w:widowControl/>
              <w:spacing w:before="0" w:line="240" w:lineRule="auto"/>
            </w:pPr>
            <w:r>
              <w:rPr>
                <w:rFonts w:ascii="Calibri" w:hAnsi="Calibri"/>
                <w:color w:val="000000"/>
                <w:u w:color="000000"/>
                <w:lang w:val="en-US"/>
              </w:rPr>
              <w:t>470</w:t>
            </w:r>
          </w:p>
        </w:tc>
      </w:tr>
      <w:tr w:rsidR="003604F9" w14:paraId="74B1F682" w14:textId="77777777" w:rsidTr="00C62E13">
        <w:trPr>
          <w:trHeight w:val="435"/>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76A69098" w14:textId="77777777" w:rsidR="003604F9" w:rsidRDefault="003604F9" w:rsidP="00C62E13">
            <w:pPr>
              <w:pStyle w:val="Body"/>
              <w:widowControl/>
              <w:spacing w:before="0" w:line="240" w:lineRule="auto"/>
            </w:pPr>
            <w:r>
              <w:rPr>
                <w:rFonts w:ascii="Helvetica" w:hAnsi="Helvetica"/>
                <w:b/>
                <w:bCs/>
                <w:color w:val="FFFFFF"/>
                <w:u w:color="FFFFFF"/>
                <w:lang w:val="en-US"/>
              </w:rPr>
              <w:t>Puducherry</w:t>
            </w:r>
          </w:p>
        </w:tc>
        <w:tc>
          <w:tcPr>
            <w:tcW w:w="123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6F0618FE" w14:textId="77777777" w:rsidR="003604F9" w:rsidRDefault="003604F9" w:rsidP="00C62E13">
            <w:pPr>
              <w:pStyle w:val="Body"/>
              <w:widowControl/>
              <w:spacing w:before="0" w:line="240" w:lineRule="auto"/>
            </w:pPr>
            <w:r>
              <w:rPr>
                <w:rFonts w:ascii="Calibri" w:hAnsi="Calibri"/>
                <w:color w:val="000000"/>
                <w:u w:color="000000"/>
                <w:lang w:val="en-US"/>
              </w:rPr>
              <w:t>48</w:t>
            </w:r>
          </w:p>
        </w:tc>
        <w:tc>
          <w:tcPr>
            <w:tcW w:w="886"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57F9B930" w14:textId="77777777" w:rsidR="003604F9" w:rsidRDefault="003604F9" w:rsidP="00C62E13">
            <w:pPr>
              <w:pStyle w:val="Body"/>
              <w:widowControl/>
              <w:spacing w:before="0" w:line="240" w:lineRule="auto"/>
            </w:pPr>
            <w:r>
              <w:rPr>
                <w:rFonts w:ascii="Calibri" w:hAnsi="Calibri"/>
                <w:color w:val="000000"/>
                <w:u w:color="000000"/>
                <w:lang w:val="en-US"/>
              </w:rPr>
              <w:t>116</w:t>
            </w:r>
          </w:p>
        </w:tc>
        <w:tc>
          <w:tcPr>
            <w:tcW w:w="1441"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22425C74" w14:textId="77777777" w:rsidR="003604F9" w:rsidRDefault="003604F9" w:rsidP="00C62E13">
            <w:pPr>
              <w:pStyle w:val="Body"/>
              <w:widowControl/>
              <w:spacing w:before="0" w:line="240" w:lineRule="auto"/>
            </w:pPr>
            <w:r>
              <w:rPr>
                <w:rFonts w:ascii="Calibri" w:hAnsi="Calibri"/>
                <w:color w:val="000000"/>
                <w:u w:color="000000"/>
                <w:lang w:val="en-US"/>
              </w:rPr>
              <w:t>15</w:t>
            </w:r>
          </w:p>
        </w:tc>
        <w:tc>
          <w:tcPr>
            <w:tcW w:w="933"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66E184D6" w14:textId="77777777" w:rsidR="003604F9" w:rsidRDefault="003604F9" w:rsidP="00C62E13">
            <w:pPr>
              <w:pStyle w:val="Body"/>
              <w:widowControl/>
              <w:spacing w:before="0" w:line="240" w:lineRule="auto"/>
            </w:pPr>
            <w:r>
              <w:rPr>
                <w:rFonts w:ascii="Calibri" w:hAnsi="Calibri"/>
                <w:color w:val="000000"/>
                <w:u w:color="000000"/>
                <w:lang w:val="en-US"/>
              </w:rPr>
              <w:t>70</w:t>
            </w:r>
          </w:p>
        </w:tc>
      </w:tr>
      <w:tr w:rsidR="003604F9" w14:paraId="1A119D10" w14:textId="77777777" w:rsidTr="00C62E13">
        <w:trPr>
          <w:trHeight w:val="221"/>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6A4AC13A" w14:textId="77777777" w:rsidR="003604F9" w:rsidRDefault="003604F9" w:rsidP="00C62E13">
            <w:pPr>
              <w:pStyle w:val="Body"/>
              <w:widowControl/>
              <w:spacing w:before="0" w:line="240" w:lineRule="auto"/>
            </w:pPr>
            <w:r>
              <w:rPr>
                <w:rFonts w:ascii="Helvetica" w:hAnsi="Helvetica"/>
                <w:b/>
                <w:bCs/>
                <w:color w:val="FFFFFF"/>
                <w:u w:color="FFFFFF"/>
                <w:lang w:val="en-US"/>
              </w:rPr>
              <w:t>Punjab</w:t>
            </w:r>
          </w:p>
        </w:tc>
        <w:tc>
          <w:tcPr>
            <w:tcW w:w="123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50E3AC68" w14:textId="77777777" w:rsidR="003604F9" w:rsidRDefault="003604F9" w:rsidP="00C62E13">
            <w:pPr>
              <w:pStyle w:val="Body"/>
              <w:widowControl/>
              <w:spacing w:before="0" w:line="240" w:lineRule="auto"/>
            </w:pPr>
            <w:r>
              <w:rPr>
                <w:rFonts w:ascii="Calibri" w:hAnsi="Calibri"/>
                <w:color w:val="000000"/>
                <w:u w:color="000000"/>
                <w:lang w:val="en-US"/>
              </w:rPr>
              <w:t>11282</w:t>
            </w:r>
          </w:p>
        </w:tc>
        <w:tc>
          <w:tcPr>
            <w:tcW w:w="886"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4959DF8E" w14:textId="77777777" w:rsidR="003604F9" w:rsidRDefault="003604F9" w:rsidP="00C62E13">
            <w:pPr>
              <w:pStyle w:val="Body"/>
              <w:widowControl/>
              <w:spacing w:before="0" w:line="240" w:lineRule="auto"/>
            </w:pPr>
            <w:r>
              <w:rPr>
                <w:rFonts w:ascii="Calibri" w:hAnsi="Calibri"/>
                <w:color w:val="000000"/>
                <w:u w:color="000000"/>
                <w:lang w:val="en-US"/>
              </w:rPr>
              <w:t>47826</w:t>
            </w:r>
          </w:p>
        </w:tc>
        <w:tc>
          <w:tcPr>
            <w:tcW w:w="1441"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17E23942" w14:textId="77777777" w:rsidR="003604F9" w:rsidRDefault="003604F9" w:rsidP="00C62E13">
            <w:pPr>
              <w:pStyle w:val="Body"/>
              <w:widowControl/>
              <w:spacing w:before="0" w:line="240" w:lineRule="auto"/>
            </w:pPr>
            <w:r>
              <w:rPr>
                <w:rFonts w:ascii="Calibri" w:hAnsi="Calibri"/>
                <w:color w:val="000000"/>
                <w:u w:color="000000"/>
                <w:lang w:val="en-US"/>
              </w:rPr>
              <w:t>249</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5CBB5751" w14:textId="77777777" w:rsidR="003604F9" w:rsidRDefault="003604F9" w:rsidP="00C62E13">
            <w:pPr>
              <w:pStyle w:val="Body"/>
              <w:widowControl/>
              <w:spacing w:before="0" w:line="240" w:lineRule="auto"/>
            </w:pPr>
            <w:r>
              <w:rPr>
                <w:rFonts w:ascii="Calibri" w:hAnsi="Calibri"/>
                <w:color w:val="000000"/>
                <w:u w:color="000000"/>
                <w:lang w:val="en-US"/>
              </w:rPr>
              <w:t>125</w:t>
            </w:r>
          </w:p>
        </w:tc>
      </w:tr>
      <w:tr w:rsidR="003604F9" w14:paraId="13C630C6" w14:textId="77777777" w:rsidTr="00C62E13">
        <w:trPr>
          <w:trHeight w:val="221"/>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30C33219" w14:textId="77777777" w:rsidR="003604F9" w:rsidRDefault="003604F9" w:rsidP="00C62E13">
            <w:pPr>
              <w:pStyle w:val="Body"/>
              <w:widowControl/>
              <w:spacing w:before="0" w:line="240" w:lineRule="auto"/>
            </w:pPr>
            <w:r>
              <w:rPr>
                <w:rFonts w:ascii="Helvetica" w:hAnsi="Helvetica"/>
                <w:b/>
                <w:bCs/>
                <w:color w:val="FFFFFF"/>
                <w:u w:color="FFFFFF"/>
                <w:lang w:val="en-US"/>
              </w:rPr>
              <w:t>Rajasthan</w:t>
            </w:r>
          </w:p>
        </w:tc>
        <w:tc>
          <w:tcPr>
            <w:tcW w:w="123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B65C744" w14:textId="77777777" w:rsidR="003604F9" w:rsidRDefault="003604F9" w:rsidP="00C62E13">
            <w:pPr>
              <w:pStyle w:val="Body"/>
              <w:widowControl/>
              <w:spacing w:before="0" w:line="240" w:lineRule="auto"/>
            </w:pPr>
            <w:r>
              <w:rPr>
                <w:rFonts w:ascii="Calibri" w:hAnsi="Calibri"/>
                <w:color w:val="000000"/>
                <w:u w:color="000000"/>
                <w:lang w:val="en-US"/>
              </w:rPr>
              <w:t>18500</w:t>
            </w:r>
          </w:p>
        </w:tc>
        <w:tc>
          <w:tcPr>
            <w:tcW w:w="886"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1A9A61E8" w14:textId="77777777" w:rsidR="003604F9" w:rsidRDefault="003604F9" w:rsidP="00C62E13">
            <w:pPr>
              <w:pStyle w:val="Body"/>
              <w:widowControl/>
              <w:spacing w:before="0" w:line="240" w:lineRule="auto"/>
            </w:pPr>
            <w:r>
              <w:rPr>
                <w:rFonts w:ascii="Calibri" w:hAnsi="Calibri"/>
                <w:color w:val="000000"/>
                <w:u w:color="000000"/>
                <w:lang w:val="en-US"/>
              </w:rPr>
              <w:t>13633</w:t>
            </w:r>
          </w:p>
        </w:tc>
        <w:tc>
          <w:tcPr>
            <w:tcW w:w="1441"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2FAAD1D5" w14:textId="77777777" w:rsidR="003604F9" w:rsidRDefault="003604F9" w:rsidP="00C62E13">
            <w:pPr>
              <w:pStyle w:val="Body"/>
              <w:widowControl/>
              <w:spacing w:before="0" w:line="240" w:lineRule="auto"/>
            </w:pPr>
            <w:r>
              <w:rPr>
                <w:rFonts w:ascii="Calibri" w:hAnsi="Calibri"/>
                <w:color w:val="000000"/>
                <w:u w:color="000000"/>
                <w:lang w:val="en-US"/>
              </w:rPr>
              <w:t>180</w:t>
            </w:r>
          </w:p>
        </w:tc>
        <w:tc>
          <w:tcPr>
            <w:tcW w:w="933"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74095F8" w14:textId="77777777" w:rsidR="003604F9" w:rsidRDefault="003604F9" w:rsidP="00C62E13">
            <w:pPr>
              <w:pStyle w:val="Body"/>
              <w:widowControl/>
              <w:spacing w:before="0" w:line="240" w:lineRule="auto"/>
            </w:pPr>
            <w:r>
              <w:rPr>
                <w:rFonts w:ascii="Calibri" w:hAnsi="Calibri"/>
                <w:color w:val="000000"/>
                <w:u w:color="000000"/>
                <w:lang w:val="en-US"/>
              </w:rPr>
              <w:t>44</w:t>
            </w:r>
          </w:p>
        </w:tc>
      </w:tr>
      <w:tr w:rsidR="003604F9" w14:paraId="0FB53FC6" w14:textId="77777777" w:rsidTr="00C62E13">
        <w:trPr>
          <w:trHeight w:val="221"/>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3549E210" w14:textId="77777777" w:rsidR="003604F9" w:rsidRDefault="003604F9" w:rsidP="00C62E13">
            <w:pPr>
              <w:pStyle w:val="Body"/>
              <w:widowControl/>
              <w:spacing w:before="0" w:line="240" w:lineRule="auto"/>
            </w:pPr>
            <w:r>
              <w:rPr>
                <w:rFonts w:ascii="Helvetica" w:hAnsi="Helvetica"/>
                <w:b/>
                <w:bCs/>
                <w:color w:val="FFFFFF"/>
                <w:u w:color="FFFFFF"/>
                <w:lang w:val="en-US"/>
              </w:rPr>
              <w:t>Sikkim</w:t>
            </w:r>
          </w:p>
        </w:tc>
        <w:tc>
          <w:tcPr>
            <w:tcW w:w="123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6E725A40" w14:textId="77777777" w:rsidR="003604F9" w:rsidRDefault="003604F9" w:rsidP="00C62E13">
            <w:pPr>
              <w:pStyle w:val="Body"/>
              <w:widowControl/>
              <w:spacing w:before="0" w:line="240" w:lineRule="auto"/>
            </w:pPr>
            <w:r>
              <w:rPr>
                <w:rFonts w:ascii="Calibri" w:hAnsi="Calibri"/>
                <w:color w:val="000000"/>
                <w:u w:color="000000"/>
                <w:lang w:val="en-US"/>
              </w:rPr>
              <w:t>54</w:t>
            </w:r>
          </w:p>
        </w:tc>
        <w:tc>
          <w:tcPr>
            <w:tcW w:w="886"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33FD2C4E" w14:textId="77777777" w:rsidR="003604F9" w:rsidRDefault="003604F9" w:rsidP="00C62E13">
            <w:pPr>
              <w:pStyle w:val="Body"/>
              <w:widowControl/>
              <w:spacing w:before="0" w:line="240" w:lineRule="auto"/>
            </w:pPr>
            <w:r>
              <w:rPr>
                <w:rFonts w:ascii="Calibri" w:hAnsi="Calibri"/>
                <w:color w:val="000000"/>
                <w:u w:color="000000"/>
                <w:lang w:val="en-US"/>
              </w:rPr>
              <w:t>68</w:t>
            </w:r>
          </w:p>
        </w:tc>
        <w:tc>
          <w:tcPr>
            <w:tcW w:w="1441"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12998B46" w14:textId="77777777" w:rsidR="003604F9" w:rsidRDefault="003604F9" w:rsidP="00C62E13">
            <w:pPr>
              <w:pStyle w:val="Body"/>
              <w:widowControl/>
              <w:spacing w:before="0" w:line="240" w:lineRule="auto"/>
            </w:pPr>
            <w:r>
              <w:rPr>
                <w:rFonts w:ascii="Calibri" w:hAnsi="Calibri"/>
                <w:color w:val="000000"/>
                <w:u w:color="000000"/>
                <w:lang w:val="en-US"/>
              </w:rPr>
              <w:t>4</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2780B53A" w14:textId="77777777" w:rsidR="003604F9" w:rsidRDefault="003604F9" w:rsidP="00C62E13">
            <w:pPr>
              <w:pStyle w:val="Body"/>
              <w:widowControl/>
              <w:spacing w:before="0" w:line="240" w:lineRule="auto"/>
            </w:pPr>
            <w:r>
              <w:rPr>
                <w:rFonts w:ascii="Calibri" w:hAnsi="Calibri"/>
                <w:color w:val="000000"/>
                <w:u w:color="000000"/>
                <w:lang w:val="en-US"/>
              </w:rPr>
              <w:t>0</w:t>
            </w:r>
          </w:p>
        </w:tc>
      </w:tr>
      <w:tr w:rsidR="003604F9" w14:paraId="17ACFCE9" w14:textId="77777777" w:rsidTr="00C62E13">
        <w:trPr>
          <w:trHeight w:val="435"/>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375C5045" w14:textId="77777777" w:rsidR="003604F9" w:rsidRDefault="003604F9" w:rsidP="00C62E13">
            <w:pPr>
              <w:pStyle w:val="Body"/>
              <w:widowControl/>
              <w:spacing w:before="0" w:line="240" w:lineRule="auto"/>
            </w:pPr>
            <w:r>
              <w:rPr>
                <w:rFonts w:ascii="Helvetica" w:hAnsi="Helvetica"/>
                <w:b/>
                <w:bCs/>
                <w:color w:val="FFFFFF"/>
                <w:u w:color="FFFFFF"/>
                <w:lang w:val="en-US"/>
              </w:rPr>
              <w:t>Tamil Nadu</w:t>
            </w:r>
          </w:p>
        </w:tc>
        <w:tc>
          <w:tcPr>
            <w:tcW w:w="123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6B802987" w14:textId="77777777" w:rsidR="003604F9" w:rsidRDefault="003604F9" w:rsidP="00C62E13">
            <w:pPr>
              <w:pStyle w:val="Body"/>
              <w:widowControl/>
              <w:spacing w:before="0" w:line="240" w:lineRule="auto"/>
            </w:pPr>
            <w:r>
              <w:rPr>
                <w:rFonts w:ascii="Calibri" w:hAnsi="Calibri"/>
                <w:color w:val="000000"/>
                <w:u w:color="000000"/>
                <w:lang w:val="en-US"/>
              </w:rPr>
              <w:t>7556</w:t>
            </w:r>
          </w:p>
        </w:tc>
        <w:tc>
          <w:tcPr>
            <w:tcW w:w="886"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2EC5FE4E" w14:textId="77777777" w:rsidR="003604F9" w:rsidRDefault="003604F9" w:rsidP="00C62E13">
            <w:pPr>
              <w:pStyle w:val="Body"/>
              <w:widowControl/>
              <w:spacing w:before="0" w:line="240" w:lineRule="auto"/>
            </w:pPr>
            <w:r>
              <w:rPr>
                <w:rFonts w:ascii="Calibri" w:hAnsi="Calibri"/>
                <w:color w:val="000000"/>
                <w:u w:color="000000"/>
                <w:lang w:val="en-US"/>
              </w:rPr>
              <w:t>166824</w:t>
            </w:r>
          </w:p>
        </w:tc>
        <w:tc>
          <w:tcPr>
            <w:tcW w:w="1441"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7CB9BD4A" w14:textId="77777777" w:rsidR="003604F9" w:rsidRDefault="003604F9" w:rsidP="00C62E13">
            <w:pPr>
              <w:pStyle w:val="Body"/>
              <w:widowControl/>
              <w:spacing w:before="0" w:line="240" w:lineRule="auto"/>
            </w:pPr>
            <w:r>
              <w:rPr>
                <w:rFonts w:ascii="Calibri" w:hAnsi="Calibri"/>
                <w:color w:val="000000"/>
                <w:u w:color="000000"/>
                <w:lang w:val="en-US"/>
              </w:rPr>
              <w:t>573</w:t>
            </w:r>
          </w:p>
        </w:tc>
        <w:tc>
          <w:tcPr>
            <w:tcW w:w="933"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7C9FC09B" w14:textId="77777777" w:rsidR="003604F9" w:rsidRDefault="003604F9" w:rsidP="00C62E13">
            <w:pPr>
              <w:pStyle w:val="Body"/>
              <w:widowControl/>
              <w:spacing w:before="0" w:line="240" w:lineRule="auto"/>
            </w:pPr>
            <w:r>
              <w:rPr>
                <w:rFonts w:ascii="Calibri" w:hAnsi="Calibri"/>
                <w:color w:val="000000"/>
                <w:u w:color="000000"/>
                <w:lang w:val="en-US"/>
              </w:rPr>
              <w:t>698</w:t>
            </w:r>
          </w:p>
        </w:tc>
      </w:tr>
      <w:tr w:rsidR="003604F9" w14:paraId="3C4F36E3" w14:textId="77777777" w:rsidTr="00C62E13">
        <w:trPr>
          <w:trHeight w:val="221"/>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626F4132" w14:textId="77777777" w:rsidR="003604F9" w:rsidRDefault="003604F9" w:rsidP="00C62E13">
            <w:pPr>
              <w:pStyle w:val="Body"/>
              <w:widowControl/>
              <w:spacing w:before="0" w:line="240" w:lineRule="auto"/>
            </w:pPr>
            <w:r>
              <w:rPr>
                <w:rFonts w:ascii="Helvetica" w:hAnsi="Helvetica"/>
                <w:b/>
                <w:bCs/>
                <w:color w:val="FFFFFF"/>
                <w:u w:color="FFFFFF"/>
                <w:lang w:val="en-US"/>
              </w:rPr>
              <w:t>Telangana</w:t>
            </w:r>
          </w:p>
        </w:tc>
        <w:tc>
          <w:tcPr>
            <w:tcW w:w="123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61251119" w14:textId="77777777" w:rsidR="003604F9" w:rsidRDefault="003604F9" w:rsidP="00C62E13">
            <w:pPr>
              <w:pStyle w:val="Body"/>
              <w:widowControl/>
              <w:spacing w:before="0" w:line="240" w:lineRule="auto"/>
            </w:pPr>
            <w:r>
              <w:rPr>
                <w:rFonts w:ascii="Calibri" w:hAnsi="Calibri"/>
                <w:color w:val="000000"/>
                <w:u w:color="000000"/>
                <w:lang w:val="en-US"/>
              </w:rPr>
              <w:t>4681</w:t>
            </w:r>
          </w:p>
        </w:tc>
        <w:tc>
          <w:tcPr>
            <w:tcW w:w="886"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660DE889" w14:textId="77777777" w:rsidR="003604F9" w:rsidRDefault="003604F9" w:rsidP="00C62E13">
            <w:pPr>
              <w:pStyle w:val="Body"/>
              <w:widowControl/>
              <w:spacing w:before="0" w:line="240" w:lineRule="auto"/>
            </w:pPr>
            <w:r>
              <w:rPr>
                <w:rFonts w:ascii="Calibri" w:hAnsi="Calibri"/>
                <w:color w:val="000000"/>
                <w:u w:color="000000"/>
                <w:lang w:val="en-US"/>
              </w:rPr>
              <w:t>118186</w:t>
            </w:r>
          </w:p>
        </w:tc>
        <w:tc>
          <w:tcPr>
            <w:tcW w:w="1441"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3E9EC4A8" w14:textId="77777777" w:rsidR="003604F9" w:rsidRDefault="003604F9" w:rsidP="00C62E13">
            <w:pPr>
              <w:pStyle w:val="Body"/>
              <w:widowControl/>
              <w:spacing w:before="0" w:line="240" w:lineRule="auto"/>
            </w:pPr>
            <w:r>
              <w:rPr>
                <w:rFonts w:ascii="Calibri" w:hAnsi="Calibri"/>
                <w:color w:val="000000"/>
                <w:u w:color="000000"/>
                <w:lang w:val="en-US"/>
              </w:rPr>
              <w:t>591</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6BEB48A8" w14:textId="77777777" w:rsidR="003604F9" w:rsidRDefault="003604F9" w:rsidP="00C62E13">
            <w:pPr>
              <w:pStyle w:val="Body"/>
              <w:widowControl/>
              <w:spacing w:before="0" w:line="240" w:lineRule="auto"/>
            </w:pPr>
            <w:r>
              <w:rPr>
                <w:rFonts w:ascii="Calibri" w:hAnsi="Calibri"/>
                <w:color w:val="000000"/>
                <w:u w:color="000000"/>
                <w:lang w:val="en-US"/>
              </w:rPr>
              <w:t>264</w:t>
            </w:r>
          </w:p>
        </w:tc>
      </w:tr>
      <w:tr w:rsidR="003604F9" w14:paraId="75F7A25C" w14:textId="77777777" w:rsidTr="00C62E13">
        <w:trPr>
          <w:trHeight w:val="221"/>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45F984FF" w14:textId="77777777" w:rsidR="003604F9" w:rsidRDefault="003604F9" w:rsidP="00C62E13">
            <w:pPr>
              <w:pStyle w:val="Body"/>
              <w:widowControl/>
              <w:spacing w:before="0" w:line="240" w:lineRule="auto"/>
            </w:pPr>
            <w:r>
              <w:rPr>
                <w:rFonts w:ascii="Helvetica" w:hAnsi="Helvetica"/>
                <w:b/>
                <w:bCs/>
                <w:color w:val="FFFFFF"/>
                <w:u w:color="FFFFFF"/>
                <w:lang w:val="en-US"/>
              </w:rPr>
              <w:t>Tripura</w:t>
            </w:r>
          </w:p>
        </w:tc>
        <w:tc>
          <w:tcPr>
            <w:tcW w:w="123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106FFF02" w14:textId="77777777" w:rsidR="003604F9" w:rsidRDefault="003604F9" w:rsidP="00C62E13">
            <w:pPr>
              <w:pStyle w:val="Body"/>
              <w:widowControl/>
              <w:spacing w:before="0" w:line="240" w:lineRule="auto"/>
            </w:pPr>
            <w:r>
              <w:rPr>
                <w:rFonts w:ascii="Calibri" w:hAnsi="Calibri"/>
                <w:color w:val="000000"/>
                <w:u w:color="000000"/>
                <w:lang w:val="en-US"/>
              </w:rPr>
              <w:t>160</w:t>
            </w:r>
          </w:p>
        </w:tc>
        <w:tc>
          <w:tcPr>
            <w:tcW w:w="886"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3396B76F" w14:textId="77777777" w:rsidR="003604F9" w:rsidRDefault="003604F9" w:rsidP="00C62E13">
            <w:pPr>
              <w:pStyle w:val="Body"/>
              <w:widowControl/>
              <w:spacing w:before="0" w:line="240" w:lineRule="auto"/>
            </w:pPr>
            <w:r>
              <w:rPr>
                <w:rFonts w:ascii="Calibri" w:hAnsi="Calibri"/>
                <w:color w:val="000000"/>
                <w:u w:color="000000"/>
                <w:lang w:val="en-US"/>
              </w:rPr>
              <w:t>2294</w:t>
            </w:r>
          </w:p>
        </w:tc>
        <w:tc>
          <w:tcPr>
            <w:tcW w:w="1441"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3807F0A5" w14:textId="77777777" w:rsidR="003604F9" w:rsidRDefault="003604F9" w:rsidP="00C62E13">
            <w:pPr>
              <w:pStyle w:val="Body"/>
              <w:widowControl/>
              <w:spacing w:before="0" w:line="240" w:lineRule="auto"/>
            </w:pPr>
            <w:r>
              <w:rPr>
                <w:rFonts w:ascii="Calibri" w:hAnsi="Calibri"/>
                <w:color w:val="000000"/>
                <w:u w:color="000000"/>
                <w:lang w:val="en-US"/>
              </w:rPr>
              <w:t>40</w:t>
            </w:r>
          </w:p>
        </w:tc>
        <w:tc>
          <w:tcPr>
            <w:tcW w:w="933"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23A7C32F" w14:textId="77777777" w:rsidR="003604F9" w:rsidRDefault="003604F9" w:rsidP="00C62E13">
            <w:pPr>
              <w:pStyle w:val="Body"/>
              <w:widowControl/>
              <w:spacing w:before="0" w:line="240" w:lineRule="auto"/>
            </w:pPr>
            <w:r>
              <w:rPr>
                <w:rFonts w:ascii="Calibri" w:hAnsi="Calibri"/>
                <w:color w:val="000000"/>
                <w:u w:color="000000"/>
                <w:lang w:val="en-US"/>
              </w:rPr>
              <w:t>64</w:t>
            </w:r>
          </w:p>
        </w:tc>
      </w:tr>
      <w:tr w:rsidR="003604F9" w14:paraId="264164CC" w14:textId="77777777" w:rsidTr="00C62E13">
        <w:trPr>
          <w:trHeight w:val="435"/>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381C9DC8" w14:textId="77777777" w:rsidR="003604F9" w:rsidRDefault="003604F9" w:rsidP="00C62E13">
            <w:pPr>
              <w:pStyle w:val="Body"/>
              <w:widowControl/>
              <w:spacing w:before="0" w:line="240" w:lineRule="auto"/>
            </w:pPr>
            <w:r>
              <w:rPr>
                <w:rFonts w:ascii="Helvetica" w:hAnsi="Helvetica"/>
                <w:b/>
                <w:bCs/>
                <w:color w:val="FFFFFF"/>
                <w:u w:color="FFFFFF"/>
                <w:lang w:val="en-US"/>
              </w:rPr>
              <w:t>Uttar Pradesh</w:t>
            </w:r>
          </w:p>
        </w:tc>
        <w:tc>
          <w:tcPr>
            <w:tcW w:w="123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3CDDCCF6" w14:textId="77777777" w:rsidR="003604F9" w:rsidRDefault="003604F9" w:rsidP="00C62E13">
            <w:pPr>
              <w:pStyle w:val="Body"/>
              <w:widowControl/>
              <w:spacing w:before="0" w:line="240" w:lineRule="auto"/>
            </w:pPr>
            <w:r>
              <w:rPr>
                <w:rFonts w:ascii="Calibri" w:hAnsi="Calibri"/>
                <w:color w:val="000000"/>
                <w:u w:color="000000"/>
                <w:lang w:val="en-US"/>
              </w:rPr>
              <w:t>27770</w:t>
            </w:r>
          </w:p>
        </w:tc>
        <w:tc>
          <w:tcPr>
            <w:tcW w:w="886"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240CC1E6" w14:textId="77777777" w:rsidR="003604F9" w:rsidRDefault="003604F9" w:rsidP="00C62E13">
            <w:pPr>
              <w:pStyle w:val="Body"/>
              <w:widowControl/>
              <w:spacing w:before="0" w:line="240" w:lineRule="auto"/>
            </w:pPr>
            <w:r>
              <w:rPr>
                <w:rFonts w:ascii="Calibri" w:hAnsi="Calibri"/>
                <w:color w:val="000000"/>
                <w:u w:color="000000"/>
                <w:lang w:val="en-US"/>
              </w:rPr>
              <w:t>22889</w:t>
            </w:r>
          </w:p>
        </w:tc>
        <w:tc>
          <w:tcPr>
            <w:tcW w:w="1441"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187767CE" w14:textId="77777777" w:rsidR="003604F9" w:rsidRDefault="003604F9" w:rsidP="00C62E13">
            <w:pPr>
              <w:pStyle w:val="Body"/>
              <w:widowControl/>
              <w:spacing w:before="0" w:line="240" w:lineRule="auto"/>
            </w:pPr>
            <w:r>
              <w:rPr>
                <w:rFonts w:ascii="Calibri" w:hAnsi="Calibri"/>
                <w:color w:val="000000"/>
                <w:u w:color="000000"/>
                <w:lang w:val="en-US"/>
              </w:rPr>
              <w:t>1346</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37D5F5BF" w14:textId="77777777" w:rsidR="003604F9" w:rsidRDefault="003604F9" w:rsidP="00C62E13">
            <w:pPr>
              <w:pStyle w:val="Body"/>
              <w:widowControl/>
              <w:spacing w:before="0" w:line="240" w:lineRule="auto"/>
            </w:pPr>
            <w:r>
              <w:rPr>
                <w:rFonts w:ascii="Calibri" w:hAnsi="Calibri"/>
                <w:color w:val="000000"/>
                <w:u w:color="000000"/>
                <w:lang w:val="en-US"/>
              </w:rPr>
              <w:t>538</w:t>
            </w:r>
          </w:p>
        </w:tc>
      </w:tr>
      <w:tr w:rsidR="003604F9" w14:paraId="527A6BBC" w14:textId="77777777" w:rsidTr="00C62E13">
        <w:trPr>
          <w:trHeight w:val="435"/>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35C4B9BB" w14:textId="77777777" w:rsidR="003604F9" w:rsidRDefault="003604F9" w:rsidP="00C62E13">
            <w:pPr>
              <w:pStyle w:val="Body"/>
              <w:widowControl/>
              <w:spacing w:before="0" w:line="240" w:lineRule="auto"/>
            </w:pPr>
            <w:r>
              <w:rPr>
                <w:rFonts w:ascii="Helvetica" w:hAnsi="Helvetica"/>
                <w:b/>
                <w:bCs/>
                <w:color w:val="FFFFFF"/>
                <w:u w:color="FFFFFF"/>
                <w:lang w:val="en-US"/>
              </w:rPr>
              <w:t>Uttarakhand</w:t>
            </w:r>
          </w:p>
        </w:tc>
        <w:tc>
          <w:tcPr>
            <w:tcW w:w="123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571609AF" w14:textId="77777777" w:rsidR="003604F9" w:rsidRDefault="003604F9" w:rsidP="00C62E13">
            <w:pPr>
              <w:pStyle w:val="Body"/>
              <w:widowControl/>
              <w:spacing w:before="0" w:line="240" w:lineRule="auto"/>
            </w:pPr>
            <w:r>
              <w:rPr>
                <w:rFonts w:ascii="Calibri" w:hAnsi="Calibri"/>
                <w:color w:val="000000"/>
                <w:u w:color="000000"/>
                <w:lang w:val="en-US"/>
              </w:rPr>
              <w:t>1692</w:t>
            </w:r>
          </w:p>
        </w:tc>
        <w:tc>
          <w:tcPr>
            <w:tcW w:w="886"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037E54BF" w14:textId="77777777" w:rsidR="003604F9" w:rsidRDefault="003604F9" w:rsidP="00C62E13">
            <w:pPr>
              <w:pStyle w:val="Body"/>
              <w:widowControl/>
              <w:spacing w:before="0" w:line="240" w:lineRule="auto"/>
            </w:pPr>
            <w:r>
              <w:rPr>
                <w:rFonts w:ascii="Calibri" w:hAnsi="Calibri"/>
                <w:color w:val="000000"/>
                <w:u w:color="000000"/>
                <w:lang w:val="en-US"/>
              </w:rPr>
              <w:t>4119</w:t>
            </w:r>
          </w:p>
        </w:tc>
        <w:tc>
          <w:tcPr>
            <w:tcW w:w="1441"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2085D285" w14:textId="77777777" w:rsidR="003604F9" w:rsidRDefault="003604F9" w:rsidP="00C62E13">
            <w:pPr>
              <w:pStyle w:val="Body"/>
              <w:widowControl/>
              <w:spacing w:before="0" w:line="240" w:lineRule="auto"/>
            </w:pPr>
            <w:r>
              <w:rPr>
                <w:rFonts w:ascii="Calibri" w:hAnsi="Calibri"/>
                <w:color w:val="000000"/>
                <w:u w:color="000000"/>
                <w:lang w:val="en-US"/>
              </w:rPr>
              <w:t>28</w:t>
            </w:r>
          </w:p>
        </w:tc>
        <w:tc>
          <w:tcPr>
            <w:tcW w:w="933"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8E9F575" w14:textId="77777777" w:rsidR="003604F9" w:rsidRDefault="003604F9" w:rsidP="00C62E13">
            <w:pPr>
              <w:pStyle w:val="Body"/>
              <w:widowControl/>
              <w:spacing w:before="0" w:line="240" w:lineRule="auto"/>
            </w:pPr>
            <w:r>
              <w:rPr>
                <w:rFonts w:ascii="Calibri" w:hAnsi="Calibri"/>
                <w:color w:val="000000"/>
                <w:u w:color="000000"/>
                <w:lang w:val="en-US"/>
              </w:rPr>
              <w:t>4</w:t>
            </w:r>
          </w:p>
        </w:tc>
      </w:tr>
      <w:tr w:rsidR="003604F9" w14:paraId="404A6437" w14:textId="77777777" w:rsidTr="00C62E13">
        <w:trPr>
          <w:trHeight w:val="435"/>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3D83EA28" w14:textId="77777777" w:rsidR="003604F9" w:rsidRDefault="003604F9" w:rsidP="00C62E13">
            <w:pPr>
              <w:pStyle w:val="Body"/>
              <w:widowControl/>
              <w:spacing w:before="0" w:line="240" w:lineRule="auto"/>
            </w:pPr>
            <w:r>
              <w:rPr>
                <w:rFonts w:ascii="Helvetica" w:hAnsi="Helvetica"/>
                <w:b/>
                <w:bCs/>
                <w:color w:val="FFFFFF"/>
                <w:u w:color="FFFFFF"/>
                <w:lang w:val="en-US"/>
              </w:rPr>
              <w:t>West Bengal</w:t>
            </w:r>
          </w:p>
        </w:tc>
        <w:tc>
          <w:tcPr>
            <w:tcW w:w="123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08BAD8BA" w14:textId="77777777" w:rsidR="003604F9" w:rsidRDefault="003604F9" w:rsidP="00C62E13">
            <w:pPr>
              <w:pStyle w:val="Body"/>
              <w:widowControl/>
              <w:spacing w:before="0" w:line="240" w:lineRule="auto"/>
            </w:pPr>
            <w:r>
              <w:rPr>
                <w:rFonts w:ascii="Calibri" w:hAnsi="Calibri"/>
                <w:color w:val="000000"/>
                <w:u w:color="000000"/>
                <w:lang w:val="en-US"/>
              </w:rPr>
              <w:t>5183</w:t>
            </w:r>
          </w:p>
        </w:tc>
        <w:tc>
          <w:tcPr>
            <w:tcW w:w="886"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03190308" w14:textId="77777777" w:rsidR="003604F9" w:rsidRDefault="003604F9" w:rsidP="00C62E13">
            <w:pPr>
              <w:pStyle w:val="Body"/>
              <w:widowControl/>
              <w:spacing w:before="0" w:line="240" w:lineRule="auto"/>
            </w:pPr>
            <w:r>
              <w:rPr>
                <w:rFonts w:ascii="Calibri" w:hAnsi="Calibri"/>
                <w:color w:val="000000"/>
                <w:u w:color="000000"/>
                <w:lang w:val="en-US"/>
              </w:rPr>
              <w:t>65536</w:t>
            </w:r>
          </w:p>
        </w:tc>
        <w:tc>
          <w:tcPr>
            <w:tcW w:w="1441"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71960ADE" w14:textId="77777777" w:rsidR="003604F9" w:rsidRDefault="003604F9" w:rsidP="00C62E13">
            <w:pPr>
              <w:pStyle w:val="Body"/>
              <w:widowControl/>
              <w:spacing w:before="0" w:line="240" w:lineRule="auto"/>
            </w:pPr>
            <w:r>
              <w:rPr>
                <w:rFonts w:ascii="Calibri" w:hAnsi="Calibri"/>
                <w:color w:val="000000"/>
                <w:u w:color="000000"/>
                <w:lang w:val="en-US"/>
              </w:rPr>
              <w:t>706</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242BD300" w14:textId="77777777" w:rsidR="003604F9" w:rsidRDefault="003604F9" w:rsidP="00C62E13">
            <w:pPr>
              <w:pStyle w:val="Body"/>
              <w:widowControl/>
              <w:spacing w:before="0" w:line="240" w:lineRule="auto"/>
            </w:pPr>
            <w:r>
              <w:rPr>
                <w:rFonts w:ascii="Calibri" w:hAnsi="Calibri"/>
                <w:color w:val="000000"/>
                <w:u w:color="000000"/>
                <w:lang w:val="en-US"/>
              </w:rPr>
              <w:t>1632</w:t>
            </w:r>
          </w:p>
        </w:tc>
      </w:tr>
      <w:tr w:rsidR="003604F9" w14:paraId="35BD106B" w14:textId="77777777" w:rsidTr="00C62E13">
        <w:trPr>
          <w:trHeight w:val="221"/>
        </w:trPr>
        <w:tc>
          <w:tcPr>
            <w:tcW w:w="146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00F37B2F" w14:textId="77777777" w:rsidR="003604F9" w:rsidRDefault="003604F9" w:rsidP="00C62E13">
            <w:pPr>
              <w:pStyle w:val="Body"/>
              <w:widowControl/>
              <w:spacing w:before="0" w:line="240" w:lineRule="auto"/>
            </w:pPr>
            <w:r>
              <w:rPr>
                <w:rFonts w:ascii="Helvetica" w:hAnsi="Helvetica"/>
                <w:b/>
                <w:bCs/>
                <w:color w:val="FFFFFF"/>
                <w:u w:color="FFFFFF"/>
                <w:lang w:val="en-US"/>
              </w:rPr>
              <w:t>India</w:t>
            </w:r>
          </w:p>
        </w:tc>
        <w:tc>
          <w:tcPr>
            <w:tcW w:w="123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17C96E74" w14:textId="77777777" w:rsidR="003604F9" w:rsidRDefault="003604F9" w:rsidP="00C62E13">
            <w:pPr>
              <w:pStyle w:val="Body"/>
              <w:widowControl/>
              <w:spacing w:before="0" w:line="240" w:lineRule="auto"/>
            </w:pPr>
            <w:r>
              <w:rPr>
                <w:rFonts w:ascii="Helvetica" w:hAnsi="Helvetica"/>
                <w:b/>
                <w:bCs/>
                <w:color w:val="000000"/>
                <w:u w:color="000000"/>
                <w:lang w:val="en-US"/>
              </w:rPr>
              <w:t>165404</w:t>
            </w:r>
          </w:p>
        </w:tc>
        <w:tc>
          <w:tcPr>
            <w:tcW w:w="886"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259F0A58" w14:textId="77777777" w:rsidR="003604F9" w:rsidRDefault="003604F9" w:rsidP="00C62E13">
            <w:pPr>
              <w:pStyle w:val="Body"/>
              <w:widowControl/>
              <w:spacing w:before="0" w:line="240" w:lineRule="auto"/>
            </w:pPr>
            <w:r>
              <w:rPr>
                <w:rFonts w:ascii="Helvetica" w:hAnsi="Helvetica"/>
                <w:b/>
                <w:bCs/>
                <w:color w:val="000000"/>
                <w:u w:color="000000"/>
                <w:lang w:val="en-US"/>
              </w:rPr>
              <w:t>881386</w:t>
            </w:r>
          </w:p>
        </w:tc>
        <w:tc>
          <w:tcPr>
            <w:tcW w:w="1441"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615CABC5" w14:textId="77777777" w:rsidR="003604F9" w:rsidRDefault="003604F9" w:rsidP="00C62E13">
            <w:pPr>
              <w:pStyle w:val="Body"/>
              <w:widowControl/>
              <w:spacing w:before="0" w:line="240" w:lineRule="auto"/>
            </w:pPr>
            <w:r>
              <w:rPr>
                <w:rFonts w:ascii="Helvetica" w:hAnsi="Helvetica"/>
                <w:b/>
                <w:bCs/>
                <w:color w:val="000000"/>
                <w:u w:color="000000"/>
                <w:lang w:val="en-US"/>
              </w:rPr>
              <w:t>7386</w:t>
            </w:r>
          </w:p>
        </w:tc>
        <w:tc>
          <w:tcPr>
            <w:tcW w:w="933"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3B3685F0" w14:textId="77777777" w:rsidR="003604F9" w:rsidRDefault="003604F9" w:rsidP="00C62E13">
            <w:pPr>
              <w:pStyle w:val="Body"/>
              <w:widowControl/>
              <w:spacing w:before="0" w:line="240" w:lineRule="auto"/>
            </w:pPr>
            <w:r>
              <w:rPr>
                <w:rFonts w:ascii="Helvetica" w:hAnsi="Helvetica"/>
                <w:b/>
                <w:bCs/>
                <w:color w:val="000000"/>
                <w:u w:color="000000"/>
                <w:lang w:val="en-US"/>
              </w:rPr>
              <w:t>10795</w:t>
            </w:r>
          </w:p>
        </w:tc>
      </w:tr>
      <w:tr w:rsidR="003604F9" w14:paraId="75093B10" w14:textId="77777777" w:rsidTr="00C62E13">
        <w:trPr>
          <w:trHeight w:val="221"/>
        </w:trPr>
        <w:tc>
          <w:tcPr>
            <w:tcW w:w="5950" w:type="dxa"/>
            <w:gridSpan w:val="5"/>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312BB69C" w14:textId="77777777" w:rsidR="003604F9" w:rsidRDefault="003604F9" w:rsidP="00C62E13">
            <w:pPr>
              <w:pStyle w:val="Body"/>
              <w:widowControl/>
              <w:spacing w:before="0" w:line="240" w:lineRule="auto"/>
            </w:pPr>
            <w:r>
              <w:rPr>
                <w:rFonts w:ascii="Helvetica" w:hAnsi="Helvetica"/>
                <w:b/>
                <w:bCs/>
                <w:i/>
                <w:iCs/>
                <w:color w:val="FFFFFF"/>
                <w:u w:color="FFFFFF"/>
                <w:lang w:val="en-US"/>
              </w:rPr>
              <w:t>Source: State/UT Animal Husbandry Departments</w:t>
            </w:r>
          </w:p>
        </w:tc>
      </w:tr>
    </w:tbl>
    <w:p w14:paraId="7E2BBE15" w14:textId="77777777" w:rsidR="003604F9" w:rsidRDefault="003604F9" w:rsidP="003604F9">
      <w:pPr>
        <w:pStyle w:val="Body"/>
        <w:spacing w:before="0" w:after="160" w:line="240" w:lineRule="auto"/>
        <w:rPr>
          <w:rFonts w:ascii="Calibri" w:eastAsia="Calibri" w:hAnsi="Calibri" w:cs="Calibri"/>
          <w:color w:val="000000"/>
          <w:u w:color="000000"/>
        </w:rPr>
      </w:pPr>
    </w:p>
    <w:p w14:paraId="6F2833C5" w14:textId="77777777" w:rsidR="003604F9" w:rsidRDefault="003604F9" w:rsidP="003604F9">
      <w:pPr>
        <w:pStyle w:val="Body"/>
        <w:widowControl/>
        <w:spacing w:before="0" w:after="160" w:line="259" w:lineRule="auto"/>
        <w:rPr>
          <w:rFonts w:ascii="Calibri" w:eastAsia="Calibri" w:hAnsi="Calibri" w:cs="Calibri"/>
          <w:color w:val="000000"/>
          <w:u w:color="000000"/>
        </w:rPr>
      </w:pPr>
    </w:p>
    <w:p w14:paraId="74570E6A" w14:textId="77777777" w:rsidR="003604F9" w:rsidRDefault="003604F9" w:rsidP="003604F9">
      <w:pPr>
        <w:pStyle w:val="Body"/>
        <w:widowControl/>
        <w:spacing w:before="0" w:after="160" w:line="259" w:lineRule="auto"/>
        <w:rPr>
          <w:rFonts w:ascii="Calibri" w:eastAsia="Calibri" w:hAnsi="Calibri" w:cs="Calibri"/>
          <w:color w:val="000000"/>
          <w:u w:color="000000"/>
        </w:rPr>
      </w:pPr>
    </w:p>
    <w:p w14:paraId="4AD0F078" w14:textId="77777777" w:rsidR="003604F9" w:rsidRDefault="003604F9" w:rsidP="003604F9">
      <w:pPr>
        <w:pStyle w:val="Body"/>
        <w:widowControl/>
        <w:spacing w:before="0" w:after="160" w:line="259" w:lineRule="auto"/>
        <w:rPr>
          <w:rFonts w:ascii="Calibri" w:eastAsia="Calibri" w:hAnsi="Calibri" w:cs="Calibri"/>
          <w:color w:val="000000"/>
          <w:u w:color="000000"/>
        </w:rPr>
      </w:pPr>
    </w:p>
    <w:p w14:paraId="4CA5FE17" w14:textId="77777777" w:rsidR="003604F9" w:rsidRDefault="003604F9" w:rsidP="003604F9">
      <w:pPr>
        <w:pStyle w:val="Body"/>
        <w:widowControl/>
        <w:spacing w:before="0" w:after="160" w:line="259" w:lineRule="auto"/>
        <w:rPr>
          <w:rFonts w:ascii="Calibri" w:eastAsia="Calibri" w:hAnsi="Calibri" w:cs="Calibri"/>
          <w:color w:val="000000"/>
          <w:u w:color="000000"/>
        </w:rPr>
      </w:pPr>
    </w:p>
    <w:p w14:paraId="171191AC" w14:textId="77777777" w:rsidR="003604F9" w:rsidRDefault="003604F9" w:rsidP="003604F9">
      <w:pPr>
        <w:pStyle w:val="Body"/>
        <w:widowControl/>
        <w:spacing w:before="0" w:after="160" w:line="259" w:lineRule="auto"/>
        <w:rPr>
          <w:rFonts w:ascii="Calibri" w:eastAsia="Calibri" w:hAnsi="Calibri" w:cs="Calibri"/>
          <w:color w:val="000000"/>
          <w:u w:color="000000"/>
        </w:rPr>
      </w:pPr>
    </w:p>
    <w:p w14:paraId="180E3ABE" w14:textId="77777777" w:rsidR="003604F9" w:rsidRDefault="003604F9" w:rsidP="003604F9">
      <w:pPr>
        <w:pStyle w:val="Body"/>
        <w:widowControl/>
        <w:spacing w:before="0" w:after="160" w:line="259" w:lineRule="auto"/>
        <w:rPr>
          <w:rFonts w:ascii="Calibri" w:eastAsia="Calibri" w:hAnsi="Calibri" w:cs="Calibri"/>
          <w:color w:val="000000"/>
          <w:u w:color="000000"/>
        </w:rPr>
      </w:pPr>
    </w:p>
    <w:p w14:paraId="74F05AE5" w14:textId="77777777" w:rsidR="003604F9" w:rsidRDefault="003604F9" w:rsidP="003604F9">
      <w:pPr>
        <w:pStyle w:val="Body"/>
        <w:widowControl/>
        <w:spacing w:before="0" w:after="160" w:line="259" w:lineRule="auto"/>
        <w:rPr>
          <w:rFonts w:ascii="Calibri" w:eastAsia="Calibri" w:hAnsi="Calibri" w:cs="Calibri"/>
          <w:color w:val="000000"/>
          <w:u w:color="000000"/>
        </w:rPr>
      </w:pPr>
    </w:p>
    <w:p w14:paraId="43DBF528" w14:textId="77777777" w:rsidR="003604F9" w:rsidRDefault="003604F9" w:rsidP="003604F9">
      <w:pPr>
        <w:pStyle w:val="Body"/>
        <w:widowControl/>
        <w:spacing w:before="0" w:after="160" w:line="259" w:lineRule="auto"/>
        <w:rPr>
          <w:rFonts w:ascii="Calibri" w:eastAsia="Calibri" w:hAnsi="Calibri" w:cs="Calibri"/>
          <w:color w:val="000000"/>
          <w:u w:color="000000"/>
        </w:rPr>
      </w:pPr>
    </w:p>
    <w:p w14:paraId="6858E402" w14:textId="77777777" w:rsidR="003604F9" w:rsidRDefault="003604F9" w:rsidP="003604F9">
      <w:pPr>
        <w:pStyle w:val="Body"/>
        <w:widowControl/>
        <w:spacing w:before="0" w:after="160" w:line="259" w:lineRule="auto"/>
        <w:rPr>
          <w:rFonts w:ascii="Calibri" w:eastAsia="Calibri" w:hAnsi="Calibri" w:cs="Calibri"/>
          <w:color w:val="000000"/>
          <w:u w:color="000000"/>
        </w:rPr>
      </w:pPr>
      <w:r>
        <w:rPr>
          <w:rFonts w:ascii="Calibri" w:hAnsi="Calibri"/>
          <w:color w:val="000000"/>
          <w:u w:color="000000"/>
          <w:lang w:val="en-US"/>
        </w:rPr>
        <w:t>A.6</w:t>
      </w:r>
    </w:p>
    <w:p w14:paraId="353010D2" w14:textId="77777777" w:rsidR="003604F9" w:rsidRDefault="003604F9" w:rsidP="003604F9">
      <w:pPr>
        <w:pStyle w:val="Body"/>
        <w:widowControl/>
        <w:spacing w:before="0" w:after="160" w:line="259" w:lineRule="auto"/>
        <w:rPr>
          <w:rFonts w:ascii="Calibri" w:eastAsia="Calibri" w:hAnsi="Calibri" w:cs="Calibri"/>
          <w:color w:val="000000"/>
          <w:u w:color="000000"/>
        </w:rPr>
      </w:pPr>
      <w:r>
        <w:rPr>
          <w:rFonts w:ascii="Calibri" w:hAnsi="Calibri"/>
          <w:color w:val="000000"/>
          <w:u w:color="000000"/>
          <w:lang w:val="en-US"/>
        </w:rPr>
        <w:t>Fisheries Production</w:t>
      </w:r>
    </w:p>
    <w:tbl>
      <w:tblPr>
        <w:tblW w:w="339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53"/>
        <w:gridCol w:w="878"/>
        <w:gridCol w:w="792"/>
        <w:gridCol w:w="773"/>
      </w:tblGrid>
      <w:tr w:rsidR="003604F9" w14:paraId="74FB0874" w14:textId="77777777" w:rsidTr="00C62E13">
        <w:trPr>
          <w:trHeight w:val="465"/>
        </w:trPr>
        <w:tc>
          <w:tcPr>
            <w:tcW w:w="95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00217F1" w14:textId="77777777" w:rsidR="003604F9" w:rsidRDefault="003604F9" w:rsidP="00C62E13">
            <w:pPr>
              <w:pStyle w:val="Body"/>
              <w:widowControl/>
              <w:spacing w:before="0" w:after="160" w:line="259" w:lineRule="auto"/>
            </w:pPr>
            <w:r>
              <w:rPr>
                <w:rFonts w:ascii="Helvetica" w:hAnsi="Helvetica"/>
                <w:b/>
                <w:bCs/>
                <w:color w:val="FFFFFF"/>
                <w:u w:color="FFFFFF"/>
                <w:lang w:val="en-US"/>
              </w:rPr>
              <w:t>Year</w:t>
            </w:r>
          </w:p>
        </w:tc>
        <w:tc>
          <w:tcPr>
            <w:tcW w:w="878"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B5D2F40" w14:textId="77777777" w:rsidR="003604F9" w:rsidRDefault="003604F9" w:rsidP="00C62E13">
            <w:pPr>
              <w:pStyle w:val="Body"/>
              <w:widowControl/>
              <w:spacing w:before="0" w:line="240" w:lineRule="auto"/>
            </w:pPr>
            <w:r>
              <w:rPr>
                <w:rFonts w:ascii="Helvetica" w:hAnsi="Helvetica"/>
                <w:b/>
                <w:bCs/>
                <w:color w:val="FFFFFF"/>
                <w:u w:color="FFFFFF"/>
                <w:lang w:val="en-US"/>
              </w:rPr>
              <w:t>Marine</w:t>
            </w:r>
          </w:p>
        </w:tc>
        <w:tc>
          <w:tcPr>
            <w:tcW w:w="792"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0EA74A8" w14:textId="77777777" w:rsidR="003604F9" w:rsidRDefault="003604F9" w:rsidP="00C62E13">
            <w:pPr>
              <w:pStyle w:val="Body"/>
              <w:widowControl/>
              <w:spacing w:before="0" w:line="240" w:lineRule="auto"/>
            </w:pPr>
            <w:r>
              <w:rPr>
                <w:rFonts w:ascii="Helvetica" w:hAnsi="Helvetica"/>
                <w:b/>
                <w:bCs/>
                <w:color w:val="FFFFFF"/>
                <w:u w:color="FFFFFF"/>
                <w:lang w:val="en-US"/>
              </w:rPr>
              <w:t>Inland</w:t>
            </w:r>
          </w:p>
        </w:tc>
        <w:tc>
          <w:tcPr>
            <w:tcW w:w="77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D8A12AB" w14:textId="77777777" w:rsidR="003604F9" w:rsidRDefault="003604F9" w:rsidP="00C62E13">
            <w:pPr>
              <w:pStyle w:val="Body"/>
              <w:widowControl/>
              <w:spacing w:before="0" w:line="240" w:lineRule="auto"/>
            </w:pPr>
            <w:r>
              <w:rPr>
                <w:rFonts w:ascii="Helvetica" w:hAnsi="Helvetica"/>
                <w:b/>
                <w:bCs/>
                <w:color w:val="FFFFFF"/>
                <w:u w:color="FFFFFF"/>
                <w:lang w:val="en-US"/>
              </w:rPr>
              <w:t>Total</w:t>
            </w:r>
          </w:p>
        </w:tc>
      </w:tr>
      <w:tr w:rsidR="003604F9" w14:paraId="193FFDCC" w14:textId="77777777" w:rsidTr="00C62E13">
        <w:trPr>
          <w:trHeight w:val="465"/>
        </w:trPr>
        <w:tc>
          <w:tcPr>
            <w:tcW w:w="95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D8049BE" w14:textId="77777777" w:rsidR="003604F9" w:rsidRDefault="003604F9" w:rsidP="00C62E13">
            <w:pPr>
              <w:pStyle w:val="Body"/>
              <w:widowControl/>
              <w:spacing w:before="0" w:line="240" w:lineRule="auto"/>
            </w:pPr>
            <w:r>
              <w:rPr>
                <w:rFonts w:ascii="Helvetica" w:hAnsi="Helvetica"/>
                <w:b/>
                <w:bCs/>
                <w:color w:val="FFFFFF"/>
                <w:u w:color="FFFFFF"/>
                <w:lang w:val="en-US"/>
              </w:rPr>
              <w:t>1990-91</w:t>
            </w:r>
          </w:p>
        </w:tc>
        <w:tc>
          <w:tcPr>
            <w:tcW w:w="878"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D99E4C1" w14:textId="77777777" w:rsidR="003604F9" w:rsidRDefault="003604F9" w:rsidP="00C62E13">
            <w:pPr>
              <w:pStyle w:val="Body"/>
              <w:widowControl/>
              <w:spacing w:before="0" w:line="240" w:lineRule="auto"/>
            </w:pPr>
            <w:r>
              <w:rPr>
                <w:rFonts w:ascii="Helvetica" w:hAnsi="Helvetica"/>
                <w:b/>
                <w:bCs/>
                <w:color w:val="000000"/>
                <w:u w:color="000000"/>
                <w:lang w:val="en-US"/>
              </w:rPr>
              <w:t>2300</w:t>
            </w:r>
          </w:p>
        </w:tc>
        <w:tc>
          <w:tcPr>
            <w:tcW w:w="79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3E974B7" w14:textId="77777777" w:rsidR="003604F9" w:rsidRDefault="003604F9" w:rsidP="00C62E13">
            <w:pPr>
              <w:pStyle w:val="Body"/>
              <w:widowControl/>
              <w:spacing w:before="0" w:line="240" w:lineRule="auto"/>
            </w:pPr>
            <w:r>
              <w:rPr>
                <w:rFonts w:ascii="Helvetica" w:hAnsi="Helvetica"/>
                <w:b/>
                <w:bCs/>
                <w:color w:val="000000"/>
                <w:u w:color="000000"/>
                <w:lang w:val="en-US"/>
              </w:rPr>
              <w:t>1536</w:t>
            </w:r>
          </w:p>
        </w:tc>
        <w:tc>
          <w:tcPr>
            <w:tcW w:w="773"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E2F5797" w14:textId="77777777" w:rsidR="003604F9" w:rsidRDefault="003604F9" w:rsidP="00C62E13">
            <w:pPr>
              <w:pStyle w:val="Body"/>
              <w:widowControl/>
              <w:spacing w:before="0" w:line="240" w:lineRule="auto"/>
            </w:pPr>
            <w:r>
              <w:rPr>
                <w:rFonts w:ascii="Helvetica" w:hAnsi="Helvetica"/>
                <w:b/>
                <w:bCs/>
                <w:color w:val="000000"/>
                <w:u w:color="000000"/>
                <w:lang w:val="en-US"/>
              </w:rPr>
              <w:t>3836</w:t>
            </w:r>
          </w:p>
        </w:tc>
      </w:tr>
      <w:tr w:rsidR="003604F9" w14:paraId="072D63A5" w14:textId="77777777" w:rsidTr="00C62E13">
        <w:trPr>
          <w:trHeight w:val="465"/>
        </w:trPr>
        <w:tc>
          <w:tcPr>
            <w:tcW w:w="95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6F82897" w14:textId="77777777" w:rsidR="003604F9" w:rsidRDefault="003604F9" w:rsidP="00C62E13">
            <w:pPr>
              <w:pStyle w:val="Body"/>
              <w:widowControl/>
              <w:spacing w:before="0" w:line="240" w:lineRule="auto"/>
            </w:pPr>
            <w:r>
              <w:rPr>
                <w:rFonts w:ascii="Helvetica" w:hAnsi="Helvetica"/>
                <w:b/>
                <w:bCs/>
                <w:color w:val="FFFFFF"/>
                <w:u w:color="FFFFFF"/>
                <w:lang w:val="en-US"/>
              </w:rPr>
              <w:t>2000-01</w:t>
            </w:r>
          </w:p>
        </w:tc>
        <w:tc>
          <w:tcPr>
            <w:tcW w:w="878"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93A0C83" w14:textId="77777777" w:rsidR="003604F9" w:rsidRDefault="003604F9" w:rsidP="00C62E13">
            <w:pPr>
              <w:pStyle w:val="Body"/>
              <w:widowControl/>
              <w:spacing w:before="0" w:line="240" w:lineRule="auto"/>
            </w:pPr>
            <w:r>
              <w:rPr>
                <w:rFonts w:ascii="Helvetica" w:hAnsi="Helvetica"/>
                <w:b/>
                <w:bCs/>
                <w:color w:val="000000"/>
                <w:u w:color="000000"/>
                <w:lang w:val="en-US"/>
              </w:rPr>
              <w:t>2811</w:t>
            </w:r>
          </w:p>
        </w:tc>
        <w:tc>
          <w:tcPr>
            <w:tcW w:w="79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2FEC766" w14:textId="77777777" w:rsidR="003604F9" w:rsidRDefault="003604F9" w:rsidP="00C62E13">
            <w:pPr>
              <w:pStyle w:val="Body"/>
              <w:widowControl/>
              <w:spacing w:before="0" w:line="240" w:lineRule="auto"/>
            </w:pPr>
            <w:r>
              <w:rPr>
                <w:rFonts w:ascii="Helvetica" w:hAnsi="Helvetica"/>
                <w:b/>
                <w:bCs/>
                <w:color w:val="000000"/>
                <w:u w:color="000000"/>
                <w:lang w:val="en-US"/>
              </w:rPr>
              <w:t>2845</w:t>
            </w:r>
          </w:p>
        </w:tc>
        <w:tc>
          <w:tcPr>
            <w:tcW w:w="773"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3344450" w14:textId="77777777" w:rsidR="003604F9" w:rsidRDefault="003604F9" w:rsidP="00C62E13">
            <w:pPr>
              <w:pStyle w:val="Body"/>
              <w:widowControl/>
              <w:spacing w:before="0" w:line="240" w:lineRule="auto"/>
            </w:pPr>
            <w:r>
              <w:rPr>
                <w:rFonts w:ascii="Helvetica" w:hAnsi="Helvetica"/>
                <w:b/>
                <w:bCs/>
                <w:color w:val="000000"/>
                <w:u w:color="000000"/>
                <w:lang w:val="en-US"/>
              </w:rPr>
              <w:t>5656</w:t>
            </w:r>
          </w:p>
        </w:tc>
      </w:tr>
      <w:tr w:rsidR="003604F9" w14:paraId="509A0B23" w14:textId="77777777" w:rsidTr="00C62E13">
        <w:trPr>
          <w:trHeight w:val="465"/>
        </w:trPr>
        <w:tc>
          <w:tcPr>
            <w:tcW w:w="95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3546C5A" w14:textId="77777777" w:rsidR="003604F9" w:rsidRDefault="003604F9" w:rsidP="00C62E13">
            <w:pPr>
              <w:pStyle w:val="Body"/>
              <w:widowControl/>
              <w:spacing w:before="0" w:line="240" w:lineRule="auto"/>
            </w:pPr>
            <w:r>
              <w:rPr>
                <w:rFonts w:ascii="Helvetica" w:hAnsi="Helvetica"/>
                <w:b/>
                <w:bCs/>
                <w:color w:val="FFFFFF"/>
                <w:u w:color="FFFFFF"/>
                <w:lang w:val="en-US"/>
              </w:rPr>
              <w:lastRenderedPageBreak/>
              <w:t>2009-10</w:t>
            </w:r>
          </w:p>
        </w:tc>
        <w:tc>
          <w:tcPr>
            <w:tcW w:w="878"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8CDB2DA" w14:textId="77777777" w:rsidR="003604F9" w:rsidRDefault="003604F9" w:rsidP="00C62E13">
            <w:pPr>
              <w:pStyle w:val="Body"/>
              <w:widowControl/>
              <w:spacing w:before="0" w:line="240" w:lineRule="auto"/>
            </w:pPr>
            <w:r>
              <w:rPr>
                <w:rFonts w:ascii="Helvetica" w:hAnsi="Helvetica"/>
                <w:b/>
                <w:bCs/>
                <w:color w:val="000000"/>
                <w:u w:color="000000"/>
                <w:lang w:val="en-US"/>
              </w:rPr>
              <w:t>3104</w:t>
            </w:r>
          </w:p>
        </w:tc>
        <w:tc>
          <w:tcPr>
            <w:tcW w:w="79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65303BA" w14:textId="77777777" w:rsidR="003604F9" w:rsidRDefault="003604F9" w:rsidP="00C62E13">
            <w:pPr>
              <w:pStyle w:val="Body"/>
              <w:widowControl/>
              <w:spacing w:before="0" w:line="240" w:lineRule="auto"/>
            </w:pPr>
            <w:r>
              <w:rPr>
                <w:rFonts w:ascii="Helvetica" w:hAnsi="Helvetica"/>
                <w:b/>
                <w:bCs/>
                <w:color w:val="000000"/>
                <w:u w:color="000000"/>
                <w:lang w:val="en-US"/>
              </w:rPr>
              <w:t>4894</w:t>
            </w:r>
          </w:p>
        </w:tc>
        <w:tc>
          <w:tcPr>
            <w:tcW w:w="773"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9C2C8B1" w14:textId="77777777" w:rsidR="003604F9" w:rsidRDefault="003604F9" w:rsidP="00C62E13">
            <w:pPr>
              <w:pStyle w:val="Body"/>
              <w:widowControl/>
              <w:spacing w:before="0" w:line="240" w:lineRule="auto"/>
            </w:pPr>
            <w:r>
              <w:rPr>
                <w:rFonts w:ascii="Helvetica" w:hAnsi="Helvetica"/>
                <w:b/>
                <w:bCs/>
                <w:color w:val="000000"/>
                <w:u w:color="000000"/>
                <w:lang w:val="en-US"/>
              </w:rPr>
              <w:t>7998</w:t>
            </w:r>
          </w:p>
        </w:tc>
      </w:tr>
      <w:tr w:rsidR="003604F9" w14:paraId="16626298" w14:textId="77777777" w:rsidTr="00C62E13">
        <w:trPr>
          <w:trHeight w:val="465"/>
        </w:trPr>
        <w:tc>
          <w:tcPr>
            <w:tcW w:w="95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0AA1994" w14:textId="77777777" w:rsidR="003604F9" w:rsidRDefault="003604F9" w:rsidP="00C62E13">
            <w:pPr>
              <w:pStyle w:val="Body"/>
              <w:widowControl/>
              <w:spacing w:before="0" w:line="240" w:lineRule="auto"/>
            </w:pPr>
            <w:r>
              <w:rPr>
                <w:rFonts w:ascii="Helvetica" w:hAnsi="Helvetica"/>
                <w:b/>
                <w:bCs/>
                <w:color w:val="FFFFFF"/>
                <w:u w:color="FFFFFF"/>
                <w:lang w:val="en-US"/>
              </w:rPr>
              <w:t>2010-11</w:t>
            </w:r>
          </w:p>
        </w:tc>
        <w:tc>
          <w:tcPr>
            <w:tcW w:w="878"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8A410C4" w14:textId="77777777" w:rsidR="003604F9" w:rsidRDefault="003604F9" w:rsidP="00C62E13">
            <w:pPr>
              <w:pStyle w:val="Body"/>
              <w:widowControl/>
              <w:spacing w:before="0" w:line="240" w:lineRule="auto"/>
            </w:pPr>
            <w:r>
              <w:rPr>
                <w:rFonts w:ascii="Helvetica" w:hAnsi="Helvetica"/>
                <w:b/>
                <w:bCs/>
                <w:color w:val="000000"/>
                <w:u w:color="000000"/>
                <w:lang w:val="en-US"/>
              </w:rPr>
              <w:t>3250</w:t>
            </w:r>
          </w:p>
        </w:tc>
        <w:tc>
          <w:tcPr>
            <w:tcW w:w="79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9240C6A" w14:textId="77777777" w:rsidR="003604F9" w:rsidRDefault="003604F9" w:rsidP="00C62E13">
            <w:pPr>
              <w:pStyle w:val="Body"/>
              <w:widowControl/>
              <w:spacing w:before="0" w:line="240" w:lineRule="auto"/>
            </w:pPr>
            <w:r>
              <w:rPr>
                <w:rFonts w:ascii="Helvetica" w:hAnsi="Helvetica"/>
                <w:b/>
                <w:bCs/>
                <w:color w:val="000000"/>
                <w:u w:color="000000"/>
                <w:lang w:val="en-US"/>
              </w:rPr>
              <w:t>4981</w:t>
            </w:r>
          </w:p>
        </w:tc>
        <w:tc>
          <w:tcPr>
            <w:tcW w:w="773"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6FD16D9" w14:textId="77777777" w:rsidR="003604F9" w:rsidRDefault="003604F9" w:rsidP="00C62E13">
            <w:pPr>
              <w:pStyle w:val="Body"/>
              <w:widowControl/>
              <w:spacing w:before="0" w:line="240" w:lineRule="auto"/>
            </w:pPr>
            <w:r>
              <w:rPr>
                <w:rFonts w:ascii="Helvetica" w:hAnsi="Helvetica"/>
                <w:b/>
                <w:bCs/>
                <w:color w:val="000000"/>
                <w:u w:color="000000"/>
                <w:lang w:val="en-US"/>
              </w:rPr>
              <w:t>8231</w:t>
            </w:r>
          </w:p>
        </w:tc>
      </w:tr>
      <w:tr w:rsidR="003604F9" w14:paraId="52F0B5D9" w14:textId="77777777" w:rsidTr="00C62E13">
        <w:trPr>
          <w:trHeight w:val="465"/>
        </w:trPr>
        <w:tc>
          <w:tcPr>
            <w:tcW w:w="95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76D19F0" w14:textId="77777777" w:rsidR="003604F9" w:rsidRDefault="003604F9" w:rsidP="00C62E13">
            <w:pPr>
              <w:pStyle w:val="Body"/>
              <w:widowControl/>
              <w:spacing w:before="0" w:line="240" w:lineRule="auto"/>
            </w:pPr>
            <w:r>
              <w:rPr>
                <w:rFonts w:ascii="Helvetica" w:hAnsi="Helvetica"/>
                <w:b/>
                <w:bCs/>
                <w:color w:val="FFFFFF"/>
                <w:u w:color="FFFFFF"/>
                <w:lang w:val="en-US"/>
              </w:rPr>
              <w:t>2011-12</w:t>
            </w:r>
          </w:p>
        </w:tc>
        <w:tc>
          <w:tcPr>
            <w:tcW w:w="878"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F88F949" w14:textId="77777777" w:rsidR="003604F9" w:rsidRDefault="003604F9" w:rsidP="00C62E13">
            <w:pPr>
              <w:pStyle w:val="Body"/>
              <w:widowControl/>
              <w:spacing w:before="0" w:line="240" w:lineRule="auto"/>
            </w:pPr>
            <w:r>
              <w:rPr>
                <w:rFonts w:ascii="Helvetica" w:hAnsi="Helvetica"/>
                <w:b/>
                <w:bCs/>
                <w:color w:val="000000"/>
                <w:u w:color="000000"/>
                <w:lang w:val="en-US"/>
              </w:rPr>
              <w:t>3372</w:t>
            </w:r>
          </w:p>
        </w:tc>
        <w:tc>
          <w:tcPr>
            <w:tcW w:w="79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4D02AFB" w14:textId="77777777" w:rsidR="003604F9" w:rsidRDefault="003604F9" w:rsidP="00C62E13">
            <w:pPr>
              <w:pStyle w:val="Body"/>
              <w:widowControl/>
              <w:spacing w:before="0" w:line="240" w:lineRule="auto"/>
            </w:pPr>
            <w:r>
              <w:rPr>
                <w:rFonts w:ascii="Helvetica" w:hAnsi="Helvetica"/>
                <w:b/>
                <w:bCs/>
                <w:color w:val="000000"/>
                <w:u w:color="000000"/>
                <w:lang w:val="en-US"/>
              </w:rPr>
              <w:t>5294</w:t>
            </w:r>
          </w:p>
        </w:tc>
        <w:tc>
          <w:tcPr>
            <w:tcW w:w="773"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10DA146" w14:textId="77777777" w:rsidR="003604F9" w:rsidRDefault="003604F9" w:rsidP="00C62E13">
            <w:pPr>
              <w:pStyle w:val="Body"/>
              <w:widowControl/>
              <w:spacing w:before="0" w:line="240" w:lineRule="auto"/>
            </w:pPr>
            <w:r>
              <w:rPr>
                <w:rFonts w:ascii="Helvetica" w:hAnsi="Helvetica"/>
                <w:b/>
                <w:bCs/>
                <w:color w:val="000000"/>
                <w:u w:color="000000"/>
                <w:lang w:val="en-US"/>
              </w:rPr>
              <w:t>8666</w:t>
            </w:r>
          </w:p>
        </w:tc>
      </w:tr>
      <w:tr w:rsidR="003604F9" w14:paraId="6A3172C2" w14:textId="77777777" w:rsidTr="00C62E13">
        <w:trPr>
          <w:trHeight w:val="465"/>
        </w:trPr>
        <w:tc>
          <w:tcPr>
            <w:tcW w:w="95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77D213E" w14:textId="77777777" w:rsidR="003604F9" w:rsidRDefault="003604F9" w:rsidP="00C62E13">
            <w:pPr>
              <w:pStyle w:val="Body"/>
              <w:widowControl/>
              <w:spacing w:before="0" w:line="240" w:lineRule="auto"/>
            </w:pPr>
            <w:r>
              <w:rPr>
                <w:rFonts w:ascii="Helvetica" w:hAnsi="Helvetica"/>
                <w:b/>
                <w:bCs/>
                <w:color w:val="FFFFFF"/>
                <w:u w:color="FFFFFF"/>
                <w:lang w:val="en-US"/>
              </w:rPr>
              <w:t>2012-13</w:t>
            </w:r>
          </w:p>
        </w:tc>
        <w:tc>
          <w:tcPr>
            <w:tcW w:w="878"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6713871" w14:textId="77777777" w:rsidR="003604F9" w:rsidRDefault="003604F9" w:rsidP="00C62E13">
            <w:pPr>
              <w:pStyle w:val="Body"/>
              <w:widowControl/>
              <w:spacing w:before="0" w:line="240" w:lineRule="auto"/>
            </w:pPr>
            <w:r>
              <w:rPr>
                <w:rFonts w:ascii="Helvetica" w:hAnsi="Helvetica"/>
                <w:b/>
                <w:bCs/>
                <w:color w:val="000000"/>
                <w:u w:color="000000"/>
                <w:lang w:val="en-US"/>
              </w:rPr>
              <w:t>3321</w:t>
            </w:r>
          </w:p>
        </w:tc>
        <w:tc>
          <w:tcPr>
            <w:tcW w:w="79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08F16B4" w14:textId="77777777" w:rsidR="003604F9" w:rsidRDefault="003604F9" w:rsidP="00C62E13">
            <w:pPr>
              <w:pStyle w:val="Body"/>
              <w:widowControl/>
              <w:spacing w:before="0" w:line="240" w:lineRule="auto"/>
            </w:pPr>
            <w:r>
              <w:rPr>
                <w:rFonts w:ascii="Helvetica" w:hAnsi="Helvetica"/>
                <w:b/>
                <w:bCs/>
                <w:color w:val="000000"/>
                <w:u w:color="000000"/>
                <w:lang w:val="en-US"/>
              </w:rPr>
              <w:t>5719</w:t>
            </w:r>
          </w:p>
        </w:tc>
        <w:tc>
          <w:tcPr>
            <w:tcW w:w="773"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C66AE16" w14:textId="77777777" w:rsidR="003604F9" w:rsidRDefault="003604F9" w:rsidP="00C62E13">
            <w:pPr>
              <w:pStyle w:val="Body"/>
              <w:widowControl/>
              <w:spacing w:before="0" w:line="240" w:lineRule="auto"/>
            </w:pPr>
            <w:r>
              <w:rPr>
                <w:rFonts w:ascii="Helvetica" w:hAnsi="Helvetica"/>
                <w:b/>
                <w:bCs/>
                <w:color w:val="000000"/>
                <w:u w:color="000000"/>
                <w:lang w:val="en-US"/>
              </w:rPr>
              <w:t>9040</w:t>
            </w:r>
          </w:p>
        </w:tc>
      </w:tr>
      <w:tr w:rsidR="003604F9" w14:paraId="76805E90" w14:textId="77777777" w:rsidTr="00C62E13">
        <w:trPr>
          <w:trHeight w:val="465"/>
        </w:trPr>
        <w:tc>
          <w:tcPr>
            <w:tcW w:w="95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60C647B" w14:textId="77777777" w:rsidR="003604F9" w:rsidRDefault="003604F9" w:rsidP="00C62E13">
            <w:pPr>
              <w:pStyle w:val="Body"/>
              <w:widowControl/>
              <w:spacing w:before="0" w:line="240" w:lineRule="auto"/>
            </w:pPr>
            <w:r>
              <w:rPr>
                <w:rFonts w:ascii="Helvetica" w:hAnsi="Helvetica"/>
                <w:b/>
                <w:bCs/>
                <w:color w:val="FFFFFF"/>
                <w:u w:color="FFFFFF"/>
                <w:lang w:val="en-US"/>
              </w:rPr>
              <w:t>2013-14</w:t>
            </w:r>
          </w:p>
        </w:tc>
        <w:tc>
          <w:tcPr>
            <w:tcW w:w="878"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4777AA8" w14:textId="77777777" w:rsidR="003604F9" w:rsidRDefault="003604F9" w:rsidP="00C62E13">
            <w:pPr>
              <w:pStyle w:val="Body"/>
              <w:widowControl/>
              <w:spacing w:before="0" w:line="240" w:lineRule="auto"/>
            </w:pPr>
            <w:r>
              <w:rPr>
                <w:rFonts w:ascii="Helvetica" w:hAnsi="Helvetica"/>
                <w:b/>
                <w:bCs/>
                <w:color w:val="000000"/>
                <w:u w:color="000000"/>
                <w:lang w:val="en-US"/>
              </w:rPr>
              <w:t>3443</w:t>
            </w:r>
          </w:p>
        </w:tc>
        <w:tc>
          <w:tcPr>
            <w:tcW w:w="79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6A94CCF" w14:textId="77777777" w:rsidR="003604F9" w:rsidRDefault="003604F9" w:rsidP="00C62E13">
            <w:pPr>
              <w:pStyle w:val="Body"/>
              <w:widowControl/>
              <w:spacing w:before="0" w:line="240" w:lineRule="auto"/>
            </w:pPr>
            <w:r>
              <w:rPr>
                <w:rFonts w:ascii="Helvetica" w:hAnsi="Helvetica"/>
                <w:b/>
                <w:bCs/>
                <w:color w:val="000000"/>
                <w:u w:color="000000"/>
                <w:lang w:val="en-US"/>
              </w:rPr>
              <w:t>6136</w:t>
            </w:r>
          </w:p>
        </w:tc>
        <w:tc>
          <w:tcPr>
            <w:tcW w:w="773"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7F46980" w14:textId="77777777" w:rsidR="003604F9" w:rsidRDefault="003604F9" w:rsidP="00C62E13">
            <w:pPr>
              <w:pStyle w:val="Body"/>
              <w:widowControl/>
              <w:spacing w:before="0" w:line="240" w:lineRule="auto"/>
            </w:pPr>
            <w:r>
              <w:rPr>
                <w:rFonts w:ascii="Helvetica" w:hAnsi="Helvetica"/>
                <w:b/>
                <w:bCs/>
                <w:color w:val="000000"/>
                <w:u w:color="000000"/>
                <w:lang w:val="en-US"/>
              </w:rPr>
              <w:t>9579</w:t>
            </w:r>
          </w:p>
        </w:tc>
      </w:tr>
      <w:tr w:rsidR="003604F9" w14:paraId="6D31D848" w14:textId="77777777" w:rsidTr="00C62E13">
        <w:trPr>
          <w:trHeight w:val="465"/>
        </w:trPr>
        <w:tc>
          <w:tcPr>
            <w:tcW w:w="95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5B8BF50" w14:textId="77777777" w:rsidR="003604F9" w:rsidRDefault="003604F9" w:rsidP="00C62E13">
            <w:pPr>
              <w:pStyle w:val="Body"/>
              <w:widowControl/>
              <w:spacing w:before="0" w:line="240" w:lineRule="auto"/>
            </w:pPr>
            <w:r>
              <w:rPr>
                <w:rFonts w:ascii="Helvetica" w:hAnsi="Helvetica"/>
                <w:b/>
                <w:bCs/>
                <w:color w:val="FFFFFF"/>
                <w:u w:color="FFFFFF"/>
                <w:lang w:val="en-US"/>
              </w:rPr>
              <w:t>2014-15</w:t>
            </w:r>
          </w:p>
        </w:tc>
        <w:tc>
          <w:tcPr>
            <w:tcW w:w="878"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B90236D" w14:textId="77777777" w:rsidR="003604F9" w:rsidRDefault="003604F9" w:rsidP="00C62E13">
            <w:pPr>
              <w:pStyle w:val="Body"/>
              <w:widowControl/>
              <w:spacing w:before="0" w:line="240" w:lineRule="auto"/>
            </w:pPr>
            <w:r>
              <w:rPr>
                <w:rFonts w:ascii="Helvetica" w:hAnsi="Helvetica"/>
                <w:b/>
                <w:bCs/>
                <w:color w:val="000000"/>
                <w:u w:color="000000"/>
                <w:lang w:val="en-US"/>
              </w:rPr>
              <w:t>3569</w:t>
            </w:r>
          </w:p>
        </w:tc>
        <w:tc>
          <w:tcPr>
            <w:tcW w:w="79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3ABCB63" w14:textId="77777777" w:rsidR="003604F9" w:rsidRDefault="003604F9" w:rsidP="00C62E13">
            <w:pPr>
              <w:pStyle w:val="Body"/>
              <w:widowControl/>
              <w:spacing w:before="0" w:line="240" w:lineRule="auto"/>
            </w:pPr>
            <w:r>
              <w:rPr>
                <w:rFonts w:ascii="Helvetica" w:hAnsi="Helvetica"/>
                <w:b/>
                <w:bCs/>
                <w:color w:val="000000"/>
                <w:u w:color="000000"/>
                <w:lang w:val="en-US"/>
              </w:rPr>
              <w:t>6691</w:t>
            </w:r>
          </w:p>
        </w:tc>
        <w:tc>
          <w:tcPr>
            <w:tcW w:w="773"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0A6770B" w14:textId="77777777" w:rsidR="003604F9" w:rsidRDefault="003604F9" w:rsidP="00C62E13">
            <w:pPr>
              <w:pStyle w:val="Body"/>
              <w:widowControl/>
              <w:spacing w:before="0" w:line="240" w:lineRule="auto"/>
            </w:pPr>
            <w:r>
              <w:rPr>
                <w:rFonts w:ascii="Helvetica" w:hAnsi="Helvetica"/>
                <w:b/>
                <w:bCs/>
                <w:color w:val="000000"/>
                <w:u w:color="000000"/>
                <w:lang w:val="en-US"/>
              </w:rPr>
              <w:t>10260</w:t>
            </w:r>
          </w:p>
        </w:tc>
      </w:tr>
      <w:tr w:rsidR="003604F9" w14:paraId="75581B8E" w14:textId="77777777" w:rsidTr="00C62E13">
        <w:trPr>
          <w:trHeight w:val="465"/>
        </w:trPr>
        <w:tc>
          <w:tcPr>
            <w:tcW w:w="95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C432297" w14:textId="77777777" w:rsidR="003604F9" w:rsidRDefault="003604F9" w:rsidP="00C62E13">
            <w:pPr>
              <w:pStyle w:val="Body"/>
              <w:widowControl/>
              <w:spacing w:before="0" w:line="240" w:lineRule="auto"/>
            </w:pPr>
            <w:r>
              <w:rPr>
                <w:rFonts w:ascii="Helvetica" w:hAnsi="Helvetica"/>
                <w:b/>
                <w:bCs/>
                <w:color w:val="FFFFFF"/>
                <w:u w:color="FFFFFF"/>
                <w:lang w:val="en-US"/>
              </w:rPr>
              <w:t>2015-16</w:t>
            </w:r>
          </w:p>
        </w:tc>
        <w:tc>
          <w:tcPr>
            <w:tcW w:w="878"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692CC01" w14:textId="77777777" w:rsidR="003604F9" w:rsidRDefault="003604F9" w:rsidP="00C62E13">
            <w:pPr>
              <w:pStyle w:val="Body"/>
              <w:widowControl/>
              <w:spacing w:before="0" w:line="240" w:lineRule="auto"/>
            </w:pPr>
            <w:r>
              <w:rPr>
                <w:rFonts w:ascii="Helvetica" w:hAnsi="Helvetica"/>
                <w:b/>
                <w:bCs/>
                <w:color w:val="000000"/>
                <w:u w:color="000000"/>
                <w:lang w:val="en-US"/>
              </w:rPr>
              <w:t>3600</w:t>
            </w:r>
          </w:p>
        </w:tc>
        <w:tc>
          <w:tcPr>
            <w:tcW w:w="79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8A91156" w14:textId="77777777" w:rsidR="003604F9" w:rsidRDefault="003604F9" w:rsidP="00C62E13">
            <w:pPr>
              <w:pStyle w:val="Body"/>
              <w:widowControl/>
              <w:spacing w:before="0" w:line="240" w:lineRule="auto"/>
            </w:pPr>
            <w:r>
              <w:rPr>
                <w:rFonts w:ascii="Helvetica" w:hAnsi="Helvetica"/>
                <w:b/>
                <w:bCs/>
                <w:color w:val="000000"/>
                <w:u w:color="000000"/>
                <w:lang w:val="en-US"/>
              </w:rPr>
              <w:t>7162</w:t>
            </w:r>
          </w:p>
        </w:tc>
        <w:tc>
          <w:tcPr>
            <w:tcW w:w="773"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90AFB51" w14:textId="77777777" w:rsidR="003604F9" w:rsidRDefault="003604F9" w:rsidP="00C62E13">
            <w:pPr>
              <w:pStyle w:val="Body"/>
              <w:widowControl/>
              <w:spacing w:before="0" w:line="240" w:lineRule="auto"/>
            </w:pPr>
            <w:r>
              <w:rPr>
                <w:rFonts w:ascii="Helvetica" w:hAnsi="Helvetica"/>
                <w:b/>
                <w:bCs/>
                <w:color w:val="000000"/>
                <w:u w:color="000000"/>
                <w:lang w:val="en-US"/>
              </w:rPr>
              <w:t>10762</w:t>
            </w:r>
          </w:p>
        </w:tc>
      </w:tr>
      <w:tr w:rsidR="003604F9" w14:paraId="0CEEE807" w14:textId="77777777" w:rsidTr="00C62E13">
        <w:trPr>
          <w:trHeight w:val="465"/>
        </w:trPr>
        <w:tc>
          <w:tcPr>
            <w:tcW w:w="95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025FB37" w14:textId="77777777" w:rsidR="003604F9" w:rsidRDefault="003604F9" w:rsidP="00C62E13">
            <w:pPr>
              <w:pStyle w:val="Body"/>
              <w:widowControl/>
              <w:spacing w:before="0" w:line="240" w:lineRule="auto"/>
            </w:pPr>
            <w:r>
              <w:rPr>
                <w:rFonts w:ascii="Helvetica" w:hAnsi="Helvetica"/>
                <w:b/>
                <w:bCs/>
                <w:color w:val="FFFFFF"/>
                <w:u w:color="FFFFFF"/>
                <w:lang w:val="en-US"/>
              </w:rPr>
              <w:t>2016-17</w:t>
            </w:r>
          </w:p>
        </w:tc>
        <w:tc>
          <w:tcPr>
            <w:tcW w:w="878"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C2344B8" w14:textId="77777777" w:rsidR="003604F9" w:rsidRDefault="003604F9" w:rsidP="00C62E13">
            <w:pPr>
              <w:pStyle w:val="Body"/>
              <w:widowControl/>
              <w:spacing w:before="0" w:line="240" w:lineRule="auto"/>
            </w:pPr>
            <w:r>
              <w:rPr>
                <w:rFonts w:ascii="Helvetica" w:hAnsi="Helvetica"/>
                <w:b/>
                <w:bCs/>
                <w:color w:val="000000"/>
                <w:u w:color="000000"/>
                <w:lang w:val="en-US"/>
              </w:rPr>
              <w:t>3641</w:t>
            </w:r>
          </w:p>
        </w:tc>
        <w:tc>
          <w:tcPr>
            <w:tcW w:w="79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0103B95" w14:textId="77777777" w:rsidR="003604F9" w:rsidRDefault="003604F9" w:rsidP="00C62E13">
            <w:pPr>
              <w:pStyle w:val="Body"/>
              <w:widowControl/>
              <w:spacing w:before="0" w:line="240" w:lineRule="auto"/>
            </w:pPr>
            <w:r>
              <w:rPr>
                <w:rFonts w:ascii="Helvetica" w:hAnsi="Helvetica"/>
                <w:b/>
                <w:bCs/>
                <w:color w:val="000000"/>
                <w:u w:color="000000"/>
                <w:lang w:val="en-US"/>
              </w:rPr>
              <w:t>7781</w:t>
            </w:r>
          </w:p>
        </w:tc>
        <w:tc>
          <w:tcPr>
            <w:tcW w:w="773"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9CA9CD2" w14:textId="77777777" w:rsidR="003604F9" w:rsidRDefault="003604F9" w:rsidP="00C62E13">
            <w:pPr>
              <w:pStyle w:val="Body"/>
              <w:widowControl/>
              <w:spacing w:before="0" w:line="240" w:lineRule="auto"/>
            </w:pPr>
            <w:r>
              <w:rPr>
                <w:rFonts w:ascii="Helvetica" w:hAnsi="Helvetica"/>
                <w:b/>
                <w:bCs/>
                <w:color w:val="000000"/>
                <w:u w:color="000000"/>
                <w:lang w:val="en-US"/>
              </w:rPr>
              <w:t>11422</w:t>
            </w:r>
          </w:p>
        </w:tc>
      </w:tr>
      <w:tr w:rsidR="003604F9" w14:paraId="06D45C29" w14:textId="77777777" w:rsidTr="00C62E13">
        <w:trPr>
          <w:trHeight w:val="465"/>
        </w:trPr>
        <w:tc>
          <w:tcPr>
            <w:tcW w:w="95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4480FD0" w14:textId="77777777" w:rsidR="003604F9" w:rsidRDefault="003604F9" w:rsidP="00C62E13">
            <w:pPr>
              <w:pStyle w:val="Body"/>
              <w:widowControl/>
              <w:spacing w:before="0" w:line="240" w:lineRule="auto"/>
            </w:pPr>
            <w:r>
              <w:rPr>
                <w:rFonts w:ascii="Helvetica" w:hAnsi="Helvetica"/>
                <w:b/>
                <w:bCs/>
                <w:color w:val="FFFFFF"/>
                <w:u w:color="FFFFFF"/>
                <w:lang w:val="en-US"/>
              </w:rPr>
              <w:t>2017-18</w:t>
            </w:r>
          </w:p>
        </w:tc>
        <w:tc>
          <w:tcPr>
            <w:tcW w:w="878"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B936C0A" w14:textId="77777777" w:rsidR="003604F9" w:rsidRDefault="003604F9" w:rsidP="00C62E13">
            <w:pPr>
              <w:pStyle w:val="Body"/>
              <w:widowControl/>
              <w:spacing w:before="0" w:line="240" w:lineRule="auto"/>
            </w:pPr>
            <w:r>
              <w:rPr>
                <w:rFonts w:ascii="Helvetica" w:hAnsi="Helvetica"/>
                <w:b/>
                <w:bCs/>
                <w:color w:val="000000"/>
                <w:u w:color="000000"/>
                <w:lang w:val="en-US"/>
              </w:rPr>
              <w:t>3688</w:t>
            </w:r>
          </w:p>
        </w:tc>
        <w:tc>
          <w:tcPr>
            <w:tcW w:w="79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1A48E6F" w14:textId="77777777" w:rsidR="003604F9" w:rsidRDefault="003604F9" w:rsidP="00C62E13">
            <w:pPr>
              <w:pStyle w:val="Body"/>
              <w:widowControl/>
              <w:spacing w:before="0" w:line="240" w:lineRule="auto"/>
            </w:pPr>
            <w:r>
              <w:rPr>
                <w:rFonts w:ascii="Helvetica" w:hAnsi="Helvetica"/>
                <w:b/>
                <w:bCs/>
                <w:color w:val="000000"/>
                <w:u w:color="000000"/>
                <w:lang w:val="en-US"/>
              </w:rPr>
              <w:t>8917</w:t>
            </w:r>
          </w:p>
        </w:tc>
        <w:tc>
          <w:tcPr>
            <w:tcW w:w="773"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0F8E0CA" w14:textId="77777777" w:rsidR="003604F9" w:rsidRDefault="003604F9" w:rsidP="00C62E13">
            <w:pPr>
              <w:pStyle w:val="Body"/>
              <w:widowControl/>
              <w:spacing w:before="0" w:line="240" w:lineRule="auto"/>
            </w:pPr>
            <w:r>
              <w:rPr>
                <w:rFonts w:ascii="Helvetica" w:hAnsi="Helvetica"/>
                <w:b/>
                <w:bCs/>
                <w:color w:val="000000"/>
                <w:u w:color="000000"/>
                <w:lang w:val="en-US"/>
              </w:rPr>
              <w:t>12606</w:t>
            </w:r>
          </w:p>
        </w:tc>
      </w:tr>
    </w:tbl>
    <w:p w14:paraId="1BE04768" w14:textId="77777777" w:rsidR="003604F9" w:rsidRDefault="003604F9" w:rsidP="003604F9">
      <w:pPr>
        <w:pStyle w:val="Body"/>
        <w:spacing w:before="0" w:after="160" w:line="240" w:lineRule="auto"/>
        <w:rPr>
          <w:rFonts w:ascii="Calibri" w:eastAsia="Calibri" w:hAnsi="Calibri" w:cs="Calibri"/>
          <w:color w:val="000000"/>
          <w:u w:color="000000"/>
        </w:rPr>
      </w:pPr>
    </w:p>
    <w:p w14:paraId="06202CF3" w14:textId="77777777" w:rsidR="003604F9" w:rsidRDefault="003604F9" w:rsidP="003604F9">
      <w:pPr>
        <w:pStyle w:val="Body"/>
        <w:widowControl/>
        <w:spacing w:before="0" w:after="160" w:line="259" w:lineRule="auto"/>
        <w:rPr>
          <w:rFonts w:ascii="Calibri" w:eastAsia="Calibri" w:hAnsi="Calibri" w:cs="Calibri"/>
          <w:color w:val="000000"/>
          <w:u w:color="000000"/>
        </w:rPr>
      </w:pPr>
    </w:p>
    <w:p w14:paraId="1B691F0A" w14:textId="77777777" w:rsidR="003604F9" w:rsidRDefault="003604F9" w:rsidP="003604F9">
      <w:pPr>
        <w:pStyle w:val="Body"/>
        <w:widowControl/>
        <w:spacing w:before="0" w:after="160" w:line="259" w:lineRule="auto"/>
        <w:rPr>
          <w:rFonts w:ascii="Calibri" w:eastAsia="Calibri" w:hAnsi="Calibri" w:cs="Calibri"/>
          <w:color w:val="000000"/>
          <w:u w:color="000000"/>
        </w:rPr>
      </w:pPr>
    </w:p>
    <w:p w14:paraId="2AD879AB" w14:textId="77777777" w:rsidR="003604F9" w:rsidRDefault="003604F9" w:rsidP="003604F9">
      <w:pPr>
        <w:pStyle w:val="Body"/>
        <w:widowControl/>
        <w:spacing w:before="0" w:after="160" w:line="259" w:lineRule="auto"/>
        <w:rPr>
          <w:rFonts w:ascii="Calibri" w:eastAsia="Calibri" w:hAnsi="Calibri" w:cs="Calibri"/>
          <w:color w:val="000000"/>
          <w:u w:color="000000"/>
        </w:rPr>
      </w:pPr>
    </w:p>
    <w:p w14:paraId="4DC06BB3" w14:textId="77777777" w:rsidR="003604F9" w:rsidRDefault="003604F9" w:rsidP="003604F9">
      <w:pPr>
        <w:pStyle w:val="Body"/>
        <w:widowControl/>
        <w:spacing w:before="0" w:after="160" w:line="259" w:lineRule="auto"/>
        <w:rPr>
          <w:rFonts w:ascii="Calibri" w:eastAsia="Calibri" w:hAnsi="Calibri" w:cs="Calibri"/>
          <w:color w:val="000000"/>
          <w:u w:color="000000"/>
        </w:rPr>
      </w:pPr>
    </w:p>
    <w:p w14:paraId="69F09AAA" w14:textId="77777777" w:rsidR="003604F9" w:rsidRDefault="003604F9" w:rsidP="003604F9">
      <w:pPr>
        <w:pStyle w:val="Body"/>
        <w:widowControl/>
        <w:spacing w:before="0" w:after="160" w:line="259" w:lineRule="auto"/>
        <w:rPr>
          <w:rFonts w:ascii="Calibri" w:eastAsia="Calibri" w:hAnsi="Calibri" w:cs="Calibri"/>
          <w:color w:val="000000"/>
          <w:u w:color="000000"/>
        </w:rPr>
      </w:pPr>
    </w:p>
    <w:p w14:paraId="4E6A4BD1" w14:textId="77777777" w:rsidR="003604F9" w:rsidRDefault="003604F9" w:rsidP="003604F9">
      <w:pPr>
        <w:pStyle w:val="Body"/>
        <w:widowControl/>
        <w:spacing w:before="0" w:after="160" w:line="259" w:lineRule="auto"/>
        <w:rPr>
          <w:rFonts w:ascii="Calibri" w:eastAsia="Calibri" w:hAnsi="Calibri" w:cs="Calibri"/>
          <w:color w:val="000000"/>
          <w:u w:color="000000"/>
        </w:rPr>
      </w:pPr>
    </w:p>
    <w:p w14:paraId="5EEB6585" w14:textId="77777777" w:rsidR="003604F9" w:rsidRDefault="003604F9" w:rsidP="003604F9">
      <w:pPr>
        <w:pStyle w:val="Body"/>
        <w:widowControl/>
        <w:spacing w:before="0" w:after="160" w:line="259" w:lineRule="auto"/>
        <w:rPr>
          <w:rFonts w:ascii="Calibri" w:eastAsia="Calibri" w:hAnsi="Calibri" w:cs="Calibri"/>
          <w:color w:val="000000"/>
          <w:u w:color="000000"/>
        </w:rPr>
      </w:pPr>
    </w:p>
    <w:p w14:paraId="07A27BEE" w14:textId="77777777" w:rsidR="003604F9" w:rsidRDefault="003604F9" w:rsidP="003604F9">
      <w:pPr>
        <w:pStyle w:val="Body"/>
        <w:widowControl/>
        <w:spacing w:before="0" w:after="160" w:line="259" w:lineRule="auto"/>
        <w:rPr>
          <w:rFonts w:ascii="Calibri" w:eastAsia="Calibri" w:hAnsi="Calibri" w:cs="Calibri"/>
          <w:color w:val="000000"/>
          <w:u w:color="000000"/>
        </w:rPr>
      </w:pPr>
    </w:p>
    <w:p w14:paraId="7F79206A" w14:textId="77777777" w:rsidR="003604F9" w:rsidRDefault="003604F9" w:rsidP="003604F9">
      <w:pPr>
        <w:pStyle w:val="Body"/>
        <w:widowControl/>
        <w:spacing w:before="0" w:after="160" w:line="259" w:lineRule="auto"/>
        <w:rPr>
          <w:rFonts w:ascii="Calibri" w:eastAsia="Calibri" w:hAnsi="Calibri" w:cs="Calibri"/>
          <w:color w:val="000000"/>
          <w:u w:color="000000"/>
        </w:rPr>
      </w:pPr>
    </w:p>
    <w:p w14:paraId="64DD833C" w14:textId="77777777" w:rsidR="003604F9" w:rsidRDefault="003604F9" w:rsidP="003604F9">
      <w:pPr>
        <w:pStyle w:val="Body"/>
        <w:widowControl/>
        <w:spacing w:before="0" w:after="160" w:line="259" w:lineRule="auto"/>
        <w:rPr>
          <w:rFonts w:ascii="Calibri" w:eastAsia="Calibri" w:hAnsi="Calibri" w:cs="Calibri"/>
          <w:color w:val="000000"/>
          <w:u w:color="000000"/>
        </w:rPr>
      </w:pPr>
    </w:p>
    <w:p w14:paraId="21007109" w14:textId="77777777" w:rsidR="003604F9" w:rsidRDefault="003604F9" w:rsidP="003604F9">
      <w:pPr>
        <w:pStyle w:val="Body"/>
        <w:widowControl/>
        <w:spacing w:before="0" w:after="160" w:line="259" w:lineRule="auto"/>
        <w:rPr>
          <w:rFonts w:ascii="Calibri" w:eastAsia="Calibri" w:hAnsi="Calibri" w:cs="Calibri"/>
          <w:color w:val="000000"/>
          <w:u w:color="000000"/>
        </w:rPr>
      </w:pPr>
      <w:r>
        <w:rPr>
          <w:rFonts w:ascii="Calibri" w:hAnsi="Calibri"/>
          <w:color w:val="000000"/>
          <w:u w:color="000000"/>
          <w:lang w:val="en-US"/>
        </w:rPr>
        <w:t xml:space="preserve">A.7 Net </w:t>
      </w:r>
      <w:proofErr w:type="spellStart"/>
      <w:r>
        <w:rPr>
          <w:rFonts w:ascii="Calibri" w:hAnsi="Calibri"/>
          <w:color w:val="000000"/>
          <w:u w:color="000000"/>
          <w:lang w:val="en-US"/>
        </w:rPr>
        <w:t>Foodgrains</w:t>
      </w:r>
      <w:proofErr w:type="spellEnd"/>
      <w:r>
        <w:rPr>
          <w:rFonts w:ascii="Calibri" w:hAnsi="Calibri"/>
          <w:color w:val="000000"/>
          <w:u w:color="000000"/>
          <w:lang w:val="en-US"/>
        </w:rPr>
        <w:t xml:space="preserve"> </w:t>
      </w:r>
      <w:proofErr w:type="spellStart"/>
      <w:r>
        <w:rPr>
          <w:rFonts w:ascii="Calibri" w:hAnsi="Calibri"/>
          <w:color w:val="000000"/>
          <w:u w:color="000000"/>
          <w:lang w:val="en-US"/>
        </w:rPr>
        <w:t>Avilability</w:t>
      </w:r>
      <w:proofErr w:type="spellEnd"/>
      <w:r>
        <w:rPr>
          <w:rFonts w:ascii="Calibri" w:hAnsi="Calibri"/>
          <w:color w:val="000000"/>
          <w:u w:color="000000"/>
          <w:lang w:val="en-US"/>
        </w:rPr>
        <w:t xml:space="preserve"> per capita per year (in </w:t>
      </w:r>
      <w:proofErr w:type="spellStart"/>
      <w:r>
        <w:rPr>
          <w:rFonts w:ascii="Calibri" w:hAnsi="Calibri"/>
          <w:color w:val="000000"/>
          <w:u w:color="000000"/>
          <w:lang w:val="en-US"/>
        </w:rPr>
        <w:t>kgms</w:t>
      </w:r>
      <w:proofErr w:type="spellEnd"/>
      <w:r>
        <w:rPr>
          <w:rFonts w:ascii="Calibri" w:hAnsi="Calibri"/>
          <w:color w:val="000000"/>
          <w:u w:color="000000"/>
          <w:lang w:val="en-US"/>
        </w:rPr>
        <w:t>)</w:t>
      </w:r>
    </w:p>
    <w:tbl>
      <w:tblPr>
        <w:tblW w:w="710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17"/>
        <w:gridCol w:w="610"/>
        <w:gridCol w:w="830"/>
        <w:gridCol w:w="1465"/>
        <w:gridCol w:w="1033"/>
        <w:gridCol w:w="900"/>
        <w:gridCol w:w="1350"/>
      </w:tblGrid>
      <w:tr w:rsidR="003604F9" w14:paraId="4E1981A3" w14:textId="77777777" w:rsidTr="00C62E13">
        <w:trPr>
          <w:trHeight w:val="765"/>
        </w:trPr>
        <w:tc>
          <w:tcPr>
            <w:tcW w:w="917"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28FD30C0" w14:textId="77777777" w:rsidR="003604F9" w:rsidRDefault="003604F9" w:rsidP="00C62E13">
            <w:pPr>
              <w:pStyle w:val="Body"/>
              <w:widowControl/>
              <w:spacing w:before="0" w:after="160" w:line="259" w:lineRule="auto"/>
            </w:pPr>
            <w:r>
              <w:rPr>
                <w:rFonts w:ascii="Helvetica" w:hAnsi="Helvetica"/>
                <w:b/>
                <w:bCs/>
                <w:color w:val="FFFFFF"/>
                <w:u w:color="FFFFFF"/>
                <w:lang w:val="en-US"/>
              </w:rPr>
              <w:t>Year</w:t>
            </w:r>
          </w:p>
        </w:tc>
        <w:tc>
          <w:tcPr>
            <w:tcW w:w="61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1443FE5C" w14:textId="77777777" w:rsidR="003604F9" w:rsidRDefault="003604F9" w:rsidP="00C62E13">
            <w:pPr>
              <w:pStyle w:val="Body"/>
              <w:widowControl/>
              <w:spacing w:before="0" w:line="240" w:lineRule="auto"/>
            </w:pPr>
            <w:r>
              <w:rPr>
                <w:rFonts w:ascii="Helvetica" w:hAnsi="Helvetica"/>
                <w:b/>
                <w:bCs/>
                <w:color w:val="FFFFFF"/>
                <w:u w:color="FFFFFF"/>
                <w:lang w:val="en-US"/>
              </w:rPr>
              <w:t>Rice</w:t>
            </w:r>
          </w:p>
        </w:tc>
        <w:tc>
          <w:tcPr>
            <w:tcW w:w="83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0F81C347" w14:textId="77777777" w:rsidR="003604F9" w:rsidRDefault="003604F9" w:rsidP="00C62E13">
            <w:pPr>
              <w:pStyle w:val="Body"/>
              <w:widowControl/>
              <w:spacing w:before="0" w:line="240" w:lineRule="auto"/>
            </w:pPr>
            <w:r>
              <w:rPr>
                <w:rFonts w:ascii="Helvetica" w:hAnsi="Helvetica"/>
                <w:b/>
                <w:bCs/>
                <w:color w:val="FFFFFF"/>
                <w:u w:color="FFFFFF"/>
                <w:lang w:val="en-US"/>
              </w:rPr>
              <w:t>Wheat</w:t>
            </w:r>
          </w:p>
        </w:tc>
        <w:tc>
          <w:tcPr>
            <w:tcW w:w="1465"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002D2296" w14:textId="77777777" w:rsidR="003604F9" w:rsidRDefault="003604F9" w:rsidP="00C62E13">
            <w:pPr>
              <w:pStyle w:val="Body"/>
              <w:widowControl/>
              <w:spacing w:before="0" w:line="240" w:lineRule="auto"/>
            </w:pPr>
            <w:r>
              <w:rPr>
                <w:rFonts w:ascii="Helvetica" w:hAnsi="Helvetica"/>
                <w:b/>
                <w:bCs/>
                <w:color w:val="FFFFFF"/>
                <w:u w:color="FFFFFF"/>
                <w:lang w:val="en-US"/>
              </w:rPr>
              <w:t>Other Cereals</w:t>
            </w:r>
          </w:p>
        </w:tc>
        <w:tc>
          <w:tcPr>
            <w:tcW w:w="1033"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5E9472E9" w14:textId="77777777" w:rsidR="003604F9" w:rsidRDefault="003604F9" w:rsidP="00C62E13">
            <w:pPr>
              <w:pStyle w:val="Body"/>
              <w:widowControl/>
              <w:spacing w:before="0" w:line="240" w:lineRule="auto"/>
            </w:pPr>
            <w:r>
              <w:rPr>
                <w:rFonts w:ascii="Helvetica" w:hAnsi="Helvetica"/>
                <w:b/>
                <w:bCs/>
                <w:color w:val="FFFFFF"/>
                <w:u w:color="FFFFFF"/>
                <w:lang w:val="en-US"/>
              </w:rPr>
              <w:t>Cereals (total)</w:t>
            </w:r>
          </w:p>
        </w:tc>
        <w:tc>
          <w:tcPr>
            <w:tcW w:w="90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00094B1D" w14:textId="77777777" w:rsidR="003604F9" w:rsidRDefault="003604F9" w:rsidP="00C62E13">
            <w:pPr>
              <w:pStyle w:val="Body"/>
              <w:widowControl/>
              <w:spacing w:before="0" w:line="240" w:lineRule="auto"/>
            </w:pPr>
            <w:r>
              <w:rPr>
                <w:rFonts w:ascii="Helvetica" w:hAnsi="Helvetica"/>
                <w:b/>
                <w:bCs/>
                <w:color w:val="FFFFFF"/>
                <w:u w:color="FFFFFF"/>
                <w:lang w:val="en-US"/>
              </w:rPr>
              <w:t>Pulses</w:t>
            </w:r>
          </w:p>
        </w:tc>
        <w:tc>
          <w:tcPr>
            <w:tcW w:w="1350"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7F9339B3" w14:textId="77777777" w:rsidR="003604F9" w:rsidRDefault="003604F9" w:rsidP="00C62E13">
            <w:pPr>
              <w:pStyle w:val="Body"/>
              <w:widowControl/>
              <w:spacing w:before="0" w:line="240" w:lineRule="auto"/>
            </w:pPr>
            <w:r>
              <w:rPr>
                <w:rFonts w:ascii="Helvetica" w:hAnsi="Helvetica"/>
                <w:b/>
                <w:bCs/>
                <w:color w:val="FFFFFF"/>
                <w:u w:color="FFFFFF"/>
                <w:lang w:val="en-US"/>
              </w:rPr>
              <w:t>Food grains (total)</w:t>
            </w:r>
          </w:p>
        </w:tc>
      </w:tr>
      <w:tr w:rsidR="003604F9" w14:paraId="60D3D83F" w14:textId="77777777" w:rsidTr="00C62E13">
        <w:trPr>
          <w:trHeight w:val="465"/>
        </w:trPr>
        <w:tc>
          <w:tcPr>
            <w:tcW w:w="917"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438F2A33" w14:textId="77777777" w:rsidR="003604F9" w:rsidRDefault="003604F9" w:rsidP="00C62E13">
            <w:pPr>
              <w:pStyle w:val="Body"/>
              <w:widowControl/>
              <w:spacing w:before="0" w:line="240" w:lineRule="auto"/>
            </w:pPr>
            <w:r>
              <w:rPr>
                <w:rFonts w:ascii="Helvetica" w:hAnsi="Helvetica"/>
                <w:b/>
                <w:bCs/>
                <w:color w:val="FFFFFF"/>
                <w:u w:color="FFFFFF"/>
                <w:lang w:val="en-US"/>
              </w:rPr>
              <w:t>1951</w:t>
            </w:r>
          </w:p>
        </w:tc>
        <w:tc>
          <w:tcPr>
            <w:tcW w:w="61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6652B427" w14:textId="77777777" w:rsidR="003604F9" w:rsidRDefault="003604F9" w:rsidP="00C62E13">
            <w:pPr>
              <w:pStyle w:val="Body"/>
              <w:widowControl/>
              <w:spacing w:before="0" w:line="240" w:lineRule="auto"/>
            </w:pPr>
            <w:r>
              <w:rPr>
                <w:rFonts w:ascii="Helvetica" w:hAnsi="Helvetica"/>
                <w:b/>
                <w:bCs/>
                <w:color w:val="000000"/>
                <w:u w:color="000000"/>
                <w:lang w:val="en-US"/>
              </w:rPr>
              <w:t>58</w:t>
            </w:r>
          </w:p>
        </w:tc>
        <w:tc>
          <w:tcPr>
            <w:tcW w:w="83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0DD61CE7" w14:textId="77777777" w:rsidR="003604F9" w:rsidRDefault="003604F9" w:rsidP="00C62E13">
            <w:pPr>
              <w:pStyle w:val="Body"/>
              <w:widowControl/>
              <w:spacing w:before="0" w:line="240" w:lineRule="auto"/>
            </w:pPr>
            <w:r>
              <w:rPr>
                <w:rFonts w:ascii="Helvetica" w:hAnsi="Helvetica"/>
                <w:b/>
                <w:bCs/>
                <w:color w:val="000000"/>
                <w:u w:color="000000"/>
                <w:lang w:val="en-US"/>
              </w:rPr>
              <w:t>24</w:t>
            </w:r>
          </w:p>
        </w:tc>
        <w:tc>
          <w:tcPr>
            <w:tcW w:w="1465"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6A1F9080" w14:textId="77777777" w:rsidR="003604F9" w:rsidRDefault="003604F9" w:rsidP="00C62E13">
            <w:pPr>
              <w:pStyle w:val="Body"/>
              <w:widowControl/>
              <w:spacing w:before="0" w:line="240" w:lineRule="auto"/>
            </w:pPr>
            <w:r>
              <w:rPr>
                <w:rFonts w:ascii="Helvetica" w:hAnsi="Helvetica"/>
                <w:b/>
                <w:bCs/>
                <w:color w:val="000000"/>
                <w:u w:color="000000"/>
                <w:lang w:val="en-US"/>
              </w:rPr>
              <w:t>40</w:t>
            </w:r>
          </w:p>
        </w:tc>
        <w:tc>
          <w:tcPr>
            <w:tcW w:w="1033"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57F75C62" w14:textId="77777777" w:rsidR="003604F9" w:rsidRDefault="003604F9" w:rsidP="00C62E13">
            <w:pPr>
              <w:pStyle w:val="Body"/>
              <w:widowControl/>
              <w:spacing w:before="0" w:line="240" w:lineRule="auto"/>
            </w:pPr>
            <w:r>
              <w:rPr>
                <w:rFonts w:ascii="Helvetica" w:hAnsi="Helvetica"/>
                <w:b/>
                <w:bCs/>
                <w:color w:val="000000"/>
                <w:u w:color="000000"/>
                <w:lang w:val="en-US"/>
              </w:rPr>
              <w:t>122</w:t>
            </w:r>
          </w:p>
        </w:tc>
        <w:tc>
          <w:tcPr>
            <w:tcW w:w="9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7A00C4B" w14:textId="77777777" w:rsidR="003604F9" w:rsidRDefault="003604F9" w:rsidP="00C62E13">
            <w:pPr>
              <w:pStyle w:val="Body"/>
              <w:widowControl/>
              <w:spacing w:before="0" w:line="240" w:lineRule="auto"/>
            </w:pPr>
            <w:r>
              <w:rPr>
                <w:rFonts w:ascii="Helvetica" w:hAnsi="Helvetica"/>
                <w:b/>
                <w:bCs/>
                <w:color w:val="000000"/>
                <w:u w:color="000000"/>
                <w:lang w:val="en-US"/>
              </w:rPr>
              <w:t>22.1</w:t>
            </w:r>
          </w:p>
        </w:tc>
        <w:tc>
          <w:tcPr>
            <w:tcW w:w="135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62047A47" w14:textId="77777777" w:rsidR="003604F9" w:rsidRDefault="003604F9" w:rsidP="00C62E13">
            <w:pPr>
              <w:pStyle w:val="Body"/>
              <w:widowControl/>
              <w:spacing w:before="0" w:line="240" w:lineRule="auto"/>
            </w:pPr>
            <w:r>
              <w:rPr>
                <w:rFonts w:ascii="Helvetica" w:hAnsi="Helvetica"/>
                <w:b/>
                <w:bCs/>
                <w:color w:val="000000"/>
                <w:u w:color="000000"/>
                <w:lang w:val="en-US"/>
              </w:rPr>
              <w:t>144.1</w:t>
            </w:r>
          </w:p>
        </w:tc>
      </w:tr>
      <w:tr w:rsidR="003604F9" w14:paraId="497E4422" w14:textId="77777777" w:rsidTr="00C62E13">
        <w:trPr>
          <w:trHeight w:val="221"/>
        </w:trPr>
        <w:tc>
          <w:tcPr>
            <w:tcW w:w="917"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3A1BDCA7" w14:textId="77777777" w:rsidR="003604F9" w:rsidRDefault="003604F9" w:rsidP="00C62E13">
            <w:pPr>
              <w:pStyle w:val="Body"/>
              <w:widowControl/>
              <w:spacing w:before="0" w:line="240" w:lineRule="auto"/>
            </w:pPr>
            <w:r>
              <w:rPr>
                <w:rFonts w:ascii="Helvetica" w:hAnsi="Helvetica"/>
                <w:b/>
                <w:bCs/>
                <w:color w:val="FFFFFF"/>
                <w:u w:color="FFFFFF"/>
                <w:lang w:val="en-US"/>
              </w:rPr>
              <w:t>2011</w:t>
            </w:r>
          </w:p>
        </w:tc>
        <w:tc>
          <w:tcPr>
            <w:tcW w:w="61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59ECBE7F" w14:textId="77777777" w:rsidR="003604F9" w:rsidRDefault="003604F9" w:rsidP="00C62E13">
            <w:pPr>
              <w:pStyle w:val="Body"/>
              <w:widowControl/>
              <w:spacing w:before="0" w:line="240" w:lineRule="auto"/>
            </w:pPr>
            <w:r>
              <w:rPr>
                <w:rFonts w:ascii="Helvetica" w:hAnsi="Helvetica"/>
                <w:b/>
                <w:bCs/>
                <w:color w:val="000000"/>
                <w:u w:color="000000"/>
                <w:lang w:val="en-US"/>
              </w:rPr>
              <w:t>66.3</w:t>
            </w:r>
          </w:p>
        </w:tc>
        <w:tc>
          <w:tcPr>
            <w:tcW w:w="83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6A54E115" w14:textId="77777777" w:rsidR="003604F9" w:rsidRDefault="003604F9" w:rsidP="00C62E13">
            <w:pPr>
              <w:pStyle w:val="Body"/>
              <w:widowControl/>
              <w:spacing w:before="0" w:line="240" w:lineRule="auto"/>
            </w:pPr>
            <w:r>
              <w:rPr>
                <w:rFonts w:ascii="Helvetica" w:hAnsi="Helvetica"/>
                <w:b/>
                <w:bCs/>
                <w:color w:val="000000"/>
                <w:u w:color="000000"/>
                <w:lang w:val="en-US"/>
              </w:rPr>
              <w:t>59.7</w:t>
            </w:r>
          </w:p>
        </w:tc>
        <w:tc>
          <w:tcPr>
            <w:tcW w:w="1465"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554BBF64" w14:textId="77777777" w:rsidR="003604F9" w:rsidRDefault="003604F9" w:rsidP="00C62E13">
            <w:pPr>
              <w:pStyle w:val="Body"/>
              <w:widowControl/>
              <w:spacing w:before="0" w:line="240" w:lineRule="auto"/>
            </w:pPr>
            <w:r>
              <w:rPr>
                <w:rFonts w:ascii="Helvetica" w:hAnsi="Helvetica"/>
                <w:b/>
                <w:bCs/>
                <w:color w:val="000000"/>
                <w:u w:color="000000"/>
                <w:lang w:val="en-US"/>
              </w:rPr>
              <w:t>23.9</w:t>
            </w:r>
          </w:p>
        </w:tc>
        <w:tc>
          <w:tcPr>
            <w:tcW w:w="1033"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55FA3439" w14:textId="77777777" w:rsidR="003604F9" w:rsidRDefault="003604F9" w:rsidP="00C62E13">
            <w:pPr>
              <w:pStyle w:val="Body"/>
              <w:widowControl/>
              <w:spacing w:before="0" w:line="240" w:lineRule="auto"/>
            </w:pPr>
            <w:r>
              <w:rPr>
                <w:rFonts w:ascii="Helvetica" w:hAnsi="Helvetica"/>
                <w:b/>
                <w:bCs/>
                <w:color w:val="000000"/>
                <w:u w:color="000000"/>
                <w:lang w:val="en-US"/>
              </w:rPr>
              <w:t>149.9</w:t>
            </w:r>
          </w:p>
        </w:tc>
        <w:tc>
          <w:tcPr>
            <w:tcW w:w="9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7AB240D3" w14:textId="77777777" w:rsidR="003604F9" w:rsidRDefault="003604F9" w:rsidP="00C62E13">
            <w:pPr>
              <w:pStyle w:val="Body"/>
              <w:widowControl/>
              <w:spacing w:before="0" w:line="240" w:lineRule="auto"/>
            </w:pPr>
            <w:r>
              <w:rPr>
                <w:rFonts w:ascii="Helvetica" w:hAnsi="Helvetica"/>
                <w:b/>
                <w:bCs/>
                <w:color w:val="000000"/>
                <w:u w:color="000000"/>
                <w:lang w:val="en-US"/>
              </w:rPr>
              <w:t>15.7</w:t>
            </w:r>
          </w:p>
        </w:tc>
        <w:tc>
          <w:tcPr>
            <w:tcW w:w="135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236DE1DB" w14:textId="77777777" w:rsidR="003604F9" w:rsidRDefault="003604F9" w:rsidP="00C62E13">
            <w:pPr>
              <w:pStyle w:val="Body"/>
              <w:widowControl/>
              <w:spacing w:before="0" w:line="240" w:lineRule="auto"/>
            </w:pPr>
            <w:r>
              <w:rPr>
                <w:rFonts w:ascii="Helvetica" w:hAnsi="Helvetica"/>
                <w:b/>
                <w:bCs/>
                <w:color w:val="000000"/>
                <w:u w:color="000000"/>
                <w:lang w:val="en-US"/>
              </w:rPr>
              <w:t>170.9</w:t>
            </w:r>
          </w:p>
        </w:tc>
      </w:tr>
      <w:tr w:rsidR="003604F9" w14:paraId="6474066C" w14:textId="77777777" w:rsidTr="00C62E13">
        <w:trPr>
          <w:trHeight w:val="750"/>
        </w:trPr>
        <w:tc>
          <w:tcPr>
            <w:tcW w:w="917"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0C08A153" w14:textId="77777777" w:rsidR="003604F9" w:rsidRDefault="003604F9" w:rsidP="00C62E13">
            <w:pPr>
              <w:pStyle w:val="Body"/>
              <w:widowControl/>
              <w:spacing w:before="0" w:line="240" w:lineRule="auto"/>
            </w:pPr>
            <w:r>
              <w:rPr>
                <w:rFonts w:ascii="Helvetica" w:hAnsi="Helvetica"/>
                <w:b/>
                <w:bCs/>
                <w:color w:val="FFFFFF"/>
                <w:u w:color="FFFFFF"/>
                <w:lang w:val="en-US"/>
              </w:rPr>
              <w:lastRenderedPageBreak/>
              <w:t>2012</w:t>
            </w:r>
          </w:p>
        </w:tc>
        <w:tc>
          <w:tcPr>
            <w:tcW w:w="61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2219FE1" w14:textId="77777777" w:rsidR="003604F9" w:rsidRDefault="003604F9" w:rsidP="00C62E13">
            <w:pPr>
              <w:pStyle w:val="Body"/>
              <w:widowControl/>
              <w:spacing w:before="0" w:line="240" w:lineRule="auto"/>
            </w:pPr>
            <w:r>
              <w:rPr>
                <w:rFonts w:ascii="Helvetica" w:hAnsi="Helvetica"/>
                <w:b/>
                <w:bCs/>
                <w:color w:val="000000"/>
                <w:u w:color="000000"/>
                <w:lang w:val="en-US"/>
              </w:rPr>
              <w:t>69.4</w:t>
            </w:r>
          </w:p>
        </w:tc>
        <w:tc>
          <w:tcPr>
            <w:tcW w:w="83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1EFF5375" w14:textId="77777777" w:rsidR="003604F9" w:rsidRDefault="003604F9" w:rsidP="00C62E13">
            <w:pPr>
              <w:pStyle w:val="Body"/>
              <w:widowControl/>
              <w:spacing w:before="0" w:line="240" w:lineRule="auto"/>
            </w:pPr>
            <w:r>
              <w:rPr>
                <w:rFonts w:ascii="Helvetica" w:hAnsi="Helvetica"/>
                <w:b/>
                <w:bCs/>
                <w:color w:val="000000"/>
                <w:u w:color="000000"/>
                <w:lang w:val="en-US"/>
              </w:rPr>
              <w:t>57.8</w:t>
            </w:r>
          </w:p>
        </w:tc>
        <w:tc>
          <w:tcPr>
            <w:tcW w:w="1465"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4316561" w14:textId="77777777" w:rsidR="003604F9" w:rsidRDefault="003604F9" w:rsidP="00C62E13">
            <w:pPr>
              <w:pStyle w:val="Body"/>
              <w:widowControl/>
              <w:spacing w:before="0" w:line="240" w:lineRule="auto"/>
            </w:pPr>
            <w:r>
              <w:rPr>
                <w:rFonts w:ascii="Helvetica" w:hAnsi="Helvetica"/>
                <w:b/>
                <w:bCs/>
                <w:color w:val="000000"/>
                <w:u w:color="000000"/>
                <w:lang w:val="en-US"/>
              </w:rPr>
              <w:t>21.9</w:t>
            </w:r>
          </w:p>
        </w:tc>
        <w:tc>
          <w:tcPr>
            <w:tcW w:w="1033"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360B04B8" w14:textId="77777777" w:rsidR="003604F9" w:rsidRDefault="003604F9" w:rsidP="00C62E13">
            <w:pPr>
              <w:pStyle w:val="Body"/>
              <w:widowControl/>
              <w:spacing w:before="0" w:line="240" w:lineRule="auto"/>
            </w:pPr>
            <w:r>
              <w:rPr>
                <w:rFonts w:ascii="Helvetica" w:hAnsi="Helvetica"/>
                <w:b/>
                <w:bCs/>
                <w:color w:val="000000"/>
                <w:u w:color="000000"/>
                <w:lang w:val="en-US"/>
              </w:rPr>
              <w:t>149.1</w:t>
            </w:r>
          </w:p>
        </w:tc>
        <w:tc>
          <w:tcPr>
            <w:tcW w:w="9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5FC0CF73" w14:textId="77777777" w:rsidR="003604F9" w:rsidRDefault="003604F9" w:rsidP="00C62E13">
            <w:pPr>
              <w:pStyle w:val="Body"/>
              <w:widowControl/>
              <w:spacing w:before="0" w:line="240" w:lineRule="auto"/>
            </w:pPr>
            <w:r>
              <w:rPr>
                <w:rFonts w:ascii="Helvetica" w:hAnsi="Helvetica"/>
                <w:b/>
                <w:bCs/>
                <w:color w:val="000000"/>
                <w:u w:color="000000"/>
                <w:lang w:val="en-US"/>
              </w:rPr>
              <w:t>15.2</w:t>
            </w:r>
          </w:p>
        </w:tc>
        <w:tc>
          <w:tcPr>
            <w:tcW w:w="135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02E348FF" w14:textId="77777777" w:rsidR="003604F9" w:rsidRDefault="003604F9" w:rsidP="00C62E13">
            <w:pPr>
              <w:pStyle w:val="Body"/>
              <w:widowControl/>
              <w:spacing w:before="0" w:line="240" w:lineRule="auto"/>
            </w:pPr>
            <w:r>
              <w:rPr>
                <w:rFonts w:ascii="Helvetica" w:hAnsi="Helvetica"/>
                <w:b/>
                <w:bCs/>
                <w:color w:val="000000"/>
                <w:u w:color="000000"/>
                <w:lang w:val="en-US"/>
              </w:rPr>
              <w:t>169.3</w:t>
            </w:r>
          </w:p>
        </w:tc>
      </w:tr>
      <w:tr w:rsidR="003604F9" w14:paraId="1AAE079F" w14:textId="77777777" w:rsidTr="00C62E13">
        <w:trPr>
          <w:trHeight w:val="221"/>
        </w:trPr>
        <w:tc>
          <w:tcPr>
            <w:tcW w:w="917"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52274862" w14:textId="77777777" w:rsidR="003604F9" w:rsidRDefault="003604F9" w:rsidP="00C62E13">
            <w:pPr>
              <w:pStyle w:val="Body"/>
              <w:widowControl/>
              <w:spacing w:before="0" w:line="240" w:lineRule="auto"/>
            </w:pPr>
            <w:r>
              <w:rPr>
                <w:rFonts w:ascii="Helvetica" w:hAnsi="Helvetica"/>
                <w:b/>
                <w:bCs/>
                <w:color w:val="FFFFFF"/>
                <w:u w:color="FFFFFF"/>
                <w:lang w:val="en-US"/>
              </w:rPr>
              <w:t>2013</w:t>
            </w:r>
          </w:p>
        </w:tc>
        <w:tc>
          <w:tcPr>
            <w:tcW w:w="61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4810BEB4" w14:textId="77777777" w:rsidR="003604F9" w:rsidRDefault="003604F9" w:rsidP="00C62E13">
            <w:pPr>
              <w:pStyle w:val="Body"/>
              <w:widowControl/>
              <w:spacing w:before="0" w:line="240" w:lineRule="auto"/>
            </w:pPr>
            <w:r>
              <w:rPr>
                <w:rFonts w:ascii="Helvetica" w:hAnsi="Helvetica"/>
                <w:b/>
                <w:bCs/>
                <w:color w:val="000000"/>
                <w:u w:color="000000"/>
                <w:lang w:val="en-US"/>
              </w:rPr>
              <w:t>72.1</w:t>
            </w:r>
          </w:p>
        </w:tc>
        <w:tc>
          <w:tcPr>
            <w:tcW w:w="83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4570D6D5" w14:textId="77777777" w:rsidR="003604F9" w:rsidRDefault="003604F9" w:rsidP="00C62E13">
            <w:pPr>
              <w:pStyle w:val="Body"/>
              <w:widowControl/>
              <w:spacing w:before="0" w:line="240" w:lineRule="auto"/>
            </w:pPr>
            <w:r>
              <w:rPr>
                <w:rFonts w:ascii="Helvetica" w:hAnsi="Helvetica"/>
                <w:b/>
                <w:bCs/>
                <w:color w:val="000000"/>
                <w:u w:color="000000"/>
                <w:lang w:val="en-US"/>
              </w:rPr>
              <w:t>66.8</w:t>
            </w:r>
          </w:p>
        </w:tc>
        <w:tc>
          <w:tcPr>
            <w:tcW w:w="1465"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14EE823F" w14:textId="77777777" w:rsidR="003604F9" w:rsidRDefault="003604F9" w:rsidP="00C62E13">
            <w:pPr>
              <w:pStyle w:val="Body"/>
              <w:widowControl/>
              <w:spacing w:before="0" w:line="240" w:lineRule="auto"/>
            </w:pPr>
            <w:r>
              <w:rPr>
                <w:rFonts w:ascii="Helvetica" w:hAnsi="Helvetica"/>
                <w:b/>
                <w:bCs/>
                <w:color w:val="000000"/>
                <w:u w:color="000000"/>
                <w:lang w:val="en-US"/>
              </w:rPr>
              <w:t>19.2</w:t>
            </w:r>
          </w:p>
        </w:tc>
        <w:tc>
          <w:tcPr>
            <w:tcW w:w="1033"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1D076EB3" w14:textId="77777777" w:rsidR="003604F9" w:rsidRDefault="003604F9" w:rsidP="00C62E13">
            <w:pPr>
              <w:pStyle w:val="Body"/>
              <w:widowControl/>
              <w:spacing w:before="0" w:line="240" w:lineRule="auto"/>
            </w:pPr>
            <w:r>
              <w:rPr>
                <w:rFonts w:ascii="Helvetica" w:hAnsi="Helvetica"/>
                <w:b/>
                <w:bCs/>
                <w:color w:val="000000"/>
                <w:u w:color="000000"/>
                <w:lang w:val="en-US"/>
              </w:rPr>
              <w:t>158.1</w:t>
            </w:r>
          </w:p>
        </w:tc>
        <w:tc>
          <w:tcPr>
            <w:tcW w:w="9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412E8B44" w14:textId="77777777" w:rsidR="003604F9" w:rsidRDefault="003604F9" w:rsidP="00C62E13">
            <w:pPr>
              <w:pStyle w:val="Body"/>
              <w:widowControl/>
              <w:spacing w:before="0" w:line="240" w:lineRule="auto"/>
            </w:pPr>
            <w:r>
              <w:rPr>
                <w:rFonts w:ascii="Helvetica" w:hAnsi="Helvetica"/>
                <w:b/>
                <w:bCs/>
                <w:color w:val="000000"/>
                <w:u w:color="000000"/>
                <w:lang w:val="en-US"/>
              </w:rPr>
              <w:t>15.8</w:t>
            </w:r>
          </w:p>
        </w:tc>
        <w:tc>
          <w:tcPr>
            <w:tcW w:w="135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31A1790F" w14:textId="77777777" w:rsidR="003604F9" w:rsidRDefault="003604F9" w:rsidP="00C62E13">
            <w:pPr>
              <w:pStyle w:val="Body"/>
              <w:widowControl/>
              <w:spacing w:before="0" w:line="240" w:lineRule="auto"/>
            </w:pPr>
            <w:r>
              <w:rPr>
                <w:rFonts w:ascii="Helvetica" w:hAnsi="Helvetica"/>
                <w:b/>
                <w:bCs/>
                <w:color w:val="000000"/>
                <w:u w:color="000000"/>
                <w:lang w:val="en-US"/>
              </w:rPr>
              <w:t>179.5</w:t>
            </w:r>
          </w:p>
        </w:tc>
      </w:tr>
      <w:tr w:rsidR="003604F9" w14:paraId="0F4EB994" w14:textId="77777777" w:rsidTr="00C62E13">
        <w:trPr>
          <w:trHeight w:val="465"/>
        </w:trPr>
        <w:tc>
          <w:tcPr>
            <w:tcW w:w="917"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21672A11" w14:textId="77777777" w:rsidR="003604F9" w:rsidRDefault="003604F9" w:rsidP="00C62E13">
            <w:pPr>
              <w:pStyle w:val="Body"/>
              <w:widowControl/>
              <w:spacing w:before="0" w:line="240" w:lineRule="auto"/>
            </w:pPr>
            <w:r>
              <w:rPr>
                <w:rFonts w:ascii="Helvetica" w:hAnsi="Helvetica"/>
                <w:b/>
                <w:bCs/>
                <w:color w:val="FFFFFF"/>
                <w:u w:color="FFFFFF"/>
                <w:lang w:val="en-US"/>
              </w:rPr>
              <w:t>2014</w:t>
            </w:r>
          </w:p>
        </w:tc>
        <w:tc>
          <w:tcPr>
            <w:tcW w:w="61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0DC596B6" w14:textId="77777777" w:rsidR="003604F9" w:rsidRDefault="003604F9" w:rsidP="00C62E13">
            <w:pPr>
              <w:pStyle w:val="Body"/>
              <w:widowControl/>
              <w:spacing w:before="0" w:line="240" w:lineRule="auto"/>
            </w:pPr>
            <w:r>
              <w:rPr>
                <w:rFonts w:ascii="Helvetica" w:hAnsi="Helvetica"/>
                <w:b/>
                <w:bCs/>
                <w:color w:val="000000"/>
                <w:u w:color="000000"/>
                <w:lang w:val="en-US"/>
              </w:rPr>
              <w:t>72.3</w:t>
            </w:r>
          </w:p>
        </w:tc>
        <w:tc>
          <w:tcPr>
            <w:tcW w:w="83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703370FF" w14:textId="77777777" w:rsidR="003604F9" w:rsidRDefault="003604F9" w:rsidP="00C62E13">
            <w:pPr>
              <w:pStyle w:val="Body"/>
              <w:widowControl/>
              <w:spacing w:before="0" w:line="240" w:lineRule="auto"/>
            </w:pPr>
            <w:r>
              <w:rPr>
                <w:rFonts w:ascii="Helvetica" w:hAnsi="Helvetica"/>
                <w:b/>
                <w:bCs/>
                <w:color w:val="000000"/>
                <w:u w:color="000000"/>
                <w:lang w:val="en-US"/>
              </w:rPr>
              <w:t>66.8</w:t>
            </w:r>
          </w:p>
        </w:tc>
        <w:tc>
          <w:tcPr>
            <w:tcW w:w="1465"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0082DF47" w14:textId="77777777" w:rsidR="003604F9" w:rsidRDefault="003604F9" w:rsidP="00C62E13">
            <w:pPr>
              <w:pStyle w:val="Body"/>
              <w:widowControl/>
              <w:spacing w:before="0" w:line="240" w:lineRule="auto"/>
            </w:pPr>
            <w:r>
              <w:rPr>
                <w:rFonts w:ascii="Helvetica" w:hAnsi="Helvetica"/>
                <w:b/>
                <w:bCs/>
                <w:color w:val="000000"/>
                <w:u w:color="000000"/>
                <w:lang w:val="en-US"/>
              </w:rPr>
              <w:t>22.6</w:t>
            </w:r>
          </w:p>
        </w:tc>
        <w:tc>
          <w:tcPr>
            <w:tcW w:w="1033"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37BC44FD" w14:textId="77777777" w:rsidR="003604F9" w:rsidRDefault="003604F9" w:rsidP="00C62E13">
            <w:pPr>
              <w:pStyle w:val="Body"/>
              <w:widowControl/>
              <w:spacing w:before="0" w:line="240" w:lineRule="auto"/>
            </w:pPr>
            <w:r>
              <w:rPr>
                <w:rFonts w:ascii="Helvetica" w:hAnsi="Helvetica"/>
                <w:b/>
                <w:bCs/>
                <w:color w:val="000000"/>
                <w:u w:color="000000"/>
                <w:lang w:val="en-US"/>
              </w:rPr>
              <w:t>161.6</w:t>
            </w:r>
          </w:p>
        </w:tc>
        <w:tc>
          <w:tcPr>
            <w:tcW w:w="9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CAF7F78" w14:textId="77777777" w:rsidR="003604F9" w:rsidRDefault="003604F9" w:rsidP="00C62E13">
            <w:pPr>
              <w:pStyle w:val="Body"/>
              <w:widowControl/>
              <w:spacing w:before="0" w:line="240" w:lineRule="auto"/>
            </w:pPr>
            <w:r>
              <w:rPr>
                <w:rFonts w:ascii="Helvetica" w:hAnsi="Helvetica"/>
                <w:b/>
                <w:bCs/>
                <w:color w:val="000000"/>
                <w:u w:color="000000"/>
                <w:lang w:val="en-US"/>
              </w:rPr>
              <w:t>16.9</w:t>
            </w:r>
          </w:p>
        </w:tc>
        <w:tc>
          <w:tcPr>
            <w:tcW w:w="135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03B9F092" w14:textId="77777777" w:rsidR="003604F9" w:rsidRDefault="003604F9" w:rsidP="00C62E13">
            <w:pPr>
              <w:pStyle w:val="Body"/>
              <w:widowControl/>
              <w:spacing w:before="0" w:line="240" w:lineRule="auto"/>
            </w:pPr>
            <w:r>
              <w:rPr>
                <w:rFonts w:ascii="Helvetica" w:hAnsi="Helvetica"/>
                <w:b/>
                <w:bCs/>
                <w:color w:val="000000"/>
                <w:u w:color="000000"/>
                <w:lang w:val="en-US"/>
              </w:rPr>
              <w:t>178.6</w:t>
            </w:r>
          </w:p>
        </w:tc>
      </w:tr>
      <w:tr w:rsidR="003604F9" w14:paraId="7098FD28" w14:textId="77777777" w:rsidTr="00C62E13">
        <w:trPr>
          <w:trHeight w:val="221"/>
        </w:trPr>
        <w:tc>
          <w:tcPr>
            <w:tcW w:w="917"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5A322081" w14:textId="77777777" w:rsidR="003604F9" w:rsidRDefault="003604F9" w:rsidP="00C62E13">
            <w:pPr>
              <w:pStyle w:val="Body"/>
              <w:widowControl/>
              <w:spacing w:before="0" w:line="240" w:lineRule="auto"/>
            </w:pPr>
            <w:r>
              <w:rPr>
                <w:rFonts w:ascii="Helvetica" w:hAnsi="Helvetica"/>
                <w:b/>
                <w:bCs/>
                <w:color w:val="FFFFFF"/>
                <w:u w:color="FFFFFF"/>
                <w:lang w:val="en-US"/>
              </w:rPr>
              <w:t>2015</w:t>
            </w:r>
          </w:p>
        </w:tc>
        <w:tc>
          <w:tcPr>
            <w:tcW w:w="61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5015E87A" w14:textId="77777777" w:rsidR="003604F9" w:rsidRDefault="003604F9" w:rsidP="00C62E13">
            <w:pPr>
              <w:pStyle w:val="Body"/>
              <w:widowControl/>
              <w:spacing w:before="0" w:line="240" w:lineRule="auto"/>
            </w:pPr>
            <w:r>
              <w:rPr>
                <w:rFonts w:ascii="Helvetica" w:hAnsi="Helvetica"/>
                <w:b/>
                <w:bCs/>
                <w:color w:val="000000"/>
                <w:u w:color="000000"/>
                <w:lang w:val="en-US"/>
              </w:rPr>
              <w:t>67.9</w:t>
            </w:r>
          </w:p>
        </w:tc>
        <w:tc>
          <w:tcPr>
            <w:tcW w:w="83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73847492" w14:textId="77777777" w:rsidR="003604F9" w:rsidRDefault="003604F9" w:rsidP="00C62E13">
            <w:pPr>
              <w:pStyle w:val="Body"/>
              <w:widowControl/>
              <w:spacing w:before="0" w:line="240" w:lineRule="auto"/>
            </w:pPr>
            <w:r>
              <w:rPr>
                <w:rFonts w:ascii="Helvetica" w:hAnsi="Helvetica"/>
                <w:b/>
                <w:bCs/>
                <w:color w:val="000000"/>
                <w:u w:color="000000"/>
                <w:lang w:val="en-US"/>
              </w:rPr>
              <w:t>61.3</w:t>
            </w:r>
          </w:p>
        </w:tc>
        <w:tc>
          <w:tcPr>
            <w:tcW w:w="1465"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3B790697" w14:textId="77777777" w:rsidR="003604F9" w:rsidRDefault="003604F9" w:rsidP="00C62E13">
            <w:pPr>
              <w:pStyle w:val="Body"/>
              <w:widowControl/>
              <w:spacing w:before="0" w:line="240" w:lineRule="auto"/>
            </w:pPr>
            <w:r>
              <w:rPr>
                <w:rFonts w:ascii="Helvetica" w:hAnsi="Helvetica"/>
                <w:b/>
                <w:bCs/>
                <w:color w:val="000000"/>
                <w:u w:color="000000"/>
                <w:lang w:val="en-US"/>
              </w:rPr>
              <w:t>28.4</w:t>
            </w:r>
          </w:p>
        </w:tc>
        <w:tc>
          <w:tcPr>
            <w:tcW w:w="1033"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2CFEAAF2" w14:textId="77777777" w:rsidR="003604F9" w:rsidRDefault="003604F9" w:rsidP="00C62E13">
            <w:pPr>
              <w:pStyle w:val="Body"/>
              <w:widowControl/>
              <w:spacing w:before="0" w:line="240" w:lineRule="auto"/>
            </w:pPr>
            <w:r>
              <w:rPr>
                <w:rFonts w:ascii="Helvetica" w:hAnsi="Helvetica"/>
                <w:b/>
                <w:bCs/>
                <w:color w:val="000000"/>
                <w:u w:color="000000"/>
                <w:lang w:val="en-US"/>
              </w:rPr>
              <w:t>153.8</w:t>
            </w:r>
          </w:p>
        </w:tc>
        <w:tc>
          <w:tcPr>
            <w:tcW w:w="9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40F0C275" w14:textId="77777777" w:rsidR="003604F9" w:rsidRDefault="003604F9" w:rsidP="00C62E13">
            <w:pPr>
              <w:pStyle w:val="Body"/>
              <w:widowControl/>
              <w:spacing w:before="0" w:line="240" w:lineRule="auto"/>
            </w:pPr>
            <w:r>
              <w:rPr>
                <w:rFonts w:ascii="Helvetica" w:hAnsi="Helvetica"/>
                <w:b/>
                <w:bCs/>
                <w:color w:val="000000"/>
                <w:u w:color="000000"/>
                <w:lang w:val="en-US"/>
              </w:rPr>
              <w:t>16</w:t>
            </w:r>
          </w:p>
        </w:tc>
        <w:tc>
          <w:tcPr>
            <w:tcW w:w="135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6F60D359" w14:textId="77777777" w:rsidR="003604F9" w:rsidRDefault="003604F9" w:rsidP="00C62E13">
            <w:pPr>
              <w:pStyle w:val="Body"/>
              <w:widowControl/>
              <w:spacing w:before="0" w:line="240" w:lineRule="auto"/>
            </w:pPr>
            <w:r>
              <w:rPr>
                <w:rFonts w:ascii="Helvetica" w:hAnsi="Helvetica"/>
                <w:b/>
                <w:bCs/>
                <w:color w:val="000000"/>
                <w:u w:color="000000"/>
                <w:lang w:val="en-US"/>
              </w:rPr>
              <w:t>169.8</w:t>
            </w:r>
          </w:p>
        </w:tc>
      </w:tr>
      <w:tr w:rsidR="003604F9" w14:paraId="27326C99" w14:textId="77777777" w:rsidTr="00C62E13">
        <w:trPr>
          <w:trHeight w:val="221"/>
        </w:trPr>
        <w:tc>
          <w:tcPr>
            <w:tcW w:w="917"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3834E33D" w14:textId="77777777" w:rsidR="003604F9" w:rsidRDefault="003604F9" w:rsidP="00C62E13">
            <w:pPr>
              <w:pStyle w:val="Body"/>
              <w:widowControl/>
              <w:spacing w:before="0" w:line="240" w:lineRule="auto"/>
            </w:pPr>
            <w:r>
              <w:rPr>
                <w:rFonts w:ascii="Helvetica" w:hAnsi="Helvetica"/>
                <w:b/>
                <w:bCs/>
                <w:color w:val="FFFFFF"/>
                <w:u w:color="FFFFFF"/>
                <w:lang w:val="en-US"/>
              </w:rPr>
              <w:t>2016</w:t>
            </w:r>
          </w:p>
        </w:tc>
        <w:tc>
          <w:tcPr>
            <w:tcW w:w="61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5FFE70CD" w14:textId="77777777" w:rsidR="003604F9" w:rsidRDefault="003604F9" w:rsidP="00C62E13">
            <w:pPr>
              <w:pStyle w:val="Body"/>
              <w:widowControl/>
              <w:spacing w:before="0" w:line="240" w:lineRule="auto"/>
            </w:pPr>
            <w:r>
              <w:rPr>
                <w:rFonts w:ascii="Helvetica" w:hAnsi="Helvetica"/>
                <w:b/>
                <w:bCs/>
                <w:color w:val="000000"/>
                <w:u w:color="000000"/>
                <w:lang w:val="en-US"/>
              </w:rPr>
              <w:t>67.2</w:t>
            </w:r>
          </w:p>
        </w:tc>
        <w:tc>
          <w:tcPr>
            <w:tcW w:w="83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3F3A59EA" w14:textId="77777777" w:rsidR="003604F9" w:rsidRDefault="003604F9" w:rsidP="00C62E13">
            <w:pPr>
              <w:pStyle w:val="Body"/>
              <w:widowControl/>
              <w:spacing w:before="0" w:line="240" w:lineRule="auto"/>
            </w:pPr>
            <w:r>
              <w:rPr>
                <w:rFonts w:ascii="Helvetica" w:hAnsi="Helvetica"/>
                <w:b/>
                <w:bCs/>
                <w:color w:val="000000"/>
                <w:u w:color="000000"/>
                <w:lang w:val="en-US"/>
              </w:rPr>
              <w:t>72.9</w:t>
            </w:r>
          </w:p>
        </w:tc>
        <w:tc>
          <w:tcPr>
            <w:tcW w:w="1465"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3C983FFF" w14:textId="77777777" w:rsidR="003604F9" w:rsidRDefault="003604F9" w:rsidP="00C62E13">
            <w:pPr>
              <w:pStyle w:val="Body"/>
              <w:widowControl/>
              <w:spacing w:before="0" w:line="240" w:lineRule="auto"/>
            </w:pPr>
            <w:r>
              <w:rPr>
                <w:rFonts w:ascii="Helvetica" w:hAnsi="Helvetica"/>
                <w:b/>
                <w:bCs/>
                <w:color w:val="000000"/>
                <w:u w:color="000000"/>
                <w:lang w:val="en-US"/>
              </w:rPr>
              <w:t>26.1</w:t>
            </w:r>
          </w:p>
        </w:tc>
        <w:tc>
          <w:tcPr>
            <w:tcW w:w="1033"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37DBF93F" w14:textId="77777777" w:rsidR="003604F9" w:rsidRDefault="003604F9" w:rsidP="00C62E13">
            <w:pPr>
              <w:pStyle w:val="Body"/>
              <w:widowControl/>
              <w:spacing w:before="0" w:line="240" w:lineRule="auto"/>
            </w:pPr>
            <w:r>
              <w:rPr>
                <w:rFonts w:ascii="Helvetica" w:hAnsi="Helvetica"/>
                <w:b/>
                <w:bCs/>
                <w:color w:val="000000"/>
                <w:u w:color="000000"/>
                <w:lang w:val="en-US"/>
              </w:rPr>
              <w:t>162</w:t>
            </w:r>
          </w:p>
        </w:tc>
        <w:tc>
          <w:tcPr>
            <w:tcW w:w="9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0CF5B70A" w14:textId="77777777" w:rsidR="003604F9" w:rsidRDefault="003604F9" w:rsidP="00C62E13">
            <w:pPr>
              <w:pStyle w:val="Body"/>
              <w:widowControl/>
              <w:spacing w:before="0" w:line="240" w:lineRule="auto"/>
            </w:pPr>
            <w:r>
              <w:rPr>
                <w:rFonts w:ascii="Helvetica" w:hAnsi="Helvetica"/>
                <w:b/>
                <w:bCs/>
                <w:color w:val="000000"/>
                <w:u w:color="000000"/>
                <w:lang w:val="en-US"/>
              </w:rPr>
              <w:t>15.7</w:t>
            </w:r>
          </w:p>
        </w:tc>
        <w:tc>
          <w:tcPr>
            <w:tcW w:w="135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97BA33E" w14:textId="77777777" w:rsidR="003604F9" w:rsidRDefault="003604F9" w:rsidP="00C62E13">
            <w:pPr>
              <w:pStyle w:val="Body"/>
              <w:widowControl/>
              <w:spacing w:before="0" w:line="240" w:lineRule="auto"/>
            </w:pPr>
            <w:r>
              <w:rPr>
                <w:rFonts w:ascii="Helvetica" w:hAnsi="Helvetica"/>
                <w:b/>
                <w:bCs/>
                <w:color w:val="000000"/>
                <w:u w:color="000000"/>
                <w:lang w:val="en-US"/>
              </w:rPr>
              <w:t>177.7</w:t>
            </w:r>
          </w:p>
        </w:tc>
      </w:tr>
      <w:tr w:rsidR="003604F9" w14:paraId="7B982769" w14:textId="77777777" w:rsidTr="00C62E13">
        <w:trPr>
          <w:trHeight w:val="765"/>
        </w:trPr>
        <w:tc>
          <w:tcPr>
            <w:tcW w:w="917"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547CF2B6" w14:textId="77777777" w:rsidR="003604F9" w:rsidRDefault="003604F9" w:rsidP="00C62E13">
            <w:pPr>
              <w:pStyle w:val="Body"/>
              <w:widowControl/>
              <w:spacing w:before="0" w:line="240" w:lineRule="auto"/>
            </w:pPr>
            <w:r>
              <w:rPr>
                <w:rFonts w:ascii="Helvetica" w:hAnsi="Helvetica"/>
                <w:b/>
                <w:bCs/>
                <w:color w:val="FFFFFF"/>
                <w:u w:color="FFFFFF"/>
                <w:lang w:val="en-US"/>
              </w:rPr>
              <w:t>2017</w:t>
            </w:r>
          </w:p>
        </w:tc>
        <w:tc>
          <w:tcPr>
            <w:tcW w:w="61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587814BF" w14:textId="77777777" w:rsidR="003604F9" w:rsidRDefault="003604F9" w:rsidP="00C62E13">
            <w:pPr>
              <w:pStyle w:val="Body"/>
              <w:widowControl/>
              <w:spacing w:before="0" w:line="240" w:lineRule="auto"/>
            </w:pPr>
            <w:r>
              <w:rPr>
                <w:rFonts w:ascii="Helvetica" w:hAnsi="Helvetica"/>
                <w:b/>
                <w:bCs/>
                <w:color w:val="000000"/>
                <w:u w:color="000000"/>
                <w:lang w:val="en-US"/>
              </w:rPr>
              <w:t>66.8</w:t>
            </w:r>
          </w:p>
        </w:tc>
        <w:tc>
          <w:tcPr>
            <w:tcW w:w="83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11C0BB0E" w14:textId="77777777" w:rsidR="003604F9" w:rsidRDefault="003604F9" w:rsidP="00C62E13">
            <w:pPr>
              <w:pStyle w:val="Body"/>
              <w:widowControl/>
              <w:spacing w:before="0" w:line="240" w:lineRule="auto"/>
            </w:pPr>
            <w:r>
              <w:rPr>
                <w:rFonts w:ascii="Helvetica" w:hAnsi="Helvetica"/>
                <w:b/>
                <w:bCs/>
                <w:color w:val="000000"/>
                <w:u w:color="000000"/>
                <w:lang w:val="en-US"/>
              </w:rPr>
              <w:t>66.7</w:t>
            </w:r>
          </w:p>
        </w:tc>
        <w:tc>
          <w:tcPr>
            <w:tcW w:w="1465"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29D4CF7F" w14:textId="77777777" w:rsidR="003604F9" w:rsidRDefault="003604F9" w:rsidP="00C62E13">
            <w:pPr>
              <w:pStyle w:val="Body"/>
              <w:widowControl/>
              <w:spacing w:before="0" w:line="240" w:lineRule="auto"/>
            </w:pPr>
            <w:r>
              <w:rPr>
                <w:rFonts w:ascii="Helvetica" w:hAnsi="Helvetica"/>
                <w:b/>
                <w:bCs/>
                <w:color w:val="000000"/>
                <w:u w:color="000000"/>
                <w:lang w:val="en-US"/>
              </w:rPr>
              <w:t>29.4</w:t>
            </w:r>
          </w:p>
        </w:tc>
        <w:tc>
          <w:tcPr>
            <w:tcW w:w="1033"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6428F295" w14:textId="77777777" w:rsidR="003604F9" w:rsidRDefault="003604F9" w:rsidP="00C62E13">
            <w:pPr>
              <w:pStyle w:val="Body"/>
              <w:widowControl/>
              <w:spacing w:before="0" w:line="240" w:lineRule="auto"/>
            </w:pPr>
            <w:r>
              <w:rPr>
                <w:rFonts w:ascii="Helvetica" w:hAnsi="Helvetica"/>
                <w:b/>
                <w:bCs/>
                <w:color w:val="000000"/>
                <w:u w:color="000000"/>
                <w:lang w:val="en-US"/>
              </w:rPr>
              <w:t>158.4</w:t>
            </w:r>
          </w:p>
        </w:tc>
        <w:tc>
          <w:tcPr>
            <w:tcW w:w="90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11EF27DB" w14:textId="77777777" w:rsidR="003604F9" w:rsidRDefault="003604F9" w:rsidP="00C62E13">
            <w:pPr>
              <w:pStyle w:val="Body"/>
              <w:widowControl/>
              <w:spacing w:before="0" w:line="240" w:lineRule="auto"/>
            </w:pPr>
            <w:r>
              <w:rPr>
                <w:rFonts w:ascii="Helvetica" w:hAnsi="Helvetica"/>
                <w:b/>
                <w:bCs/>
                <w:color w:val="000000"/>
                <w:u w:color="000000"/>
                <w:lang w:val="en-US"/>
              </w:rPr>
              <w:t>20</w:t>
            </w:r>
          </w:p>
        </w:tc>
        <w:tc>
          <w:tcPr>
            <w:tcW w:w="1350"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14:paraId="1ED8BB5A" w14:textId="77777777" w:rsidR="003604F9" w:rsidRDefault="003604F9" w:rsidP="00C62E13">
            <w:pPr>
              <w:pStyle w:val="Body"/>
              <w:widowControl/>
              <w:spacing w:before="0" w:line="240" w:lineRule="auto"/>
            </w:pPr>
            <w:r>
              <w:rPr>
                <w:rFonts w:ascii="Helvetica" w:hAnsi="Helvetica"/>
                <w:b/>
                <w:bCs/>
                <w:color w:val="000000"/>
                <w:u w:color="000000"/>
                <w:lang w:val="en-US"/>
              </w:rPr>
              <w:t>178.4</w:t>
            </w:r>
          </w:p>
        </w:tc>
      </w:tr>
      <w:tr w:rsidR="003604F9" w14:paraId="253D1CCE" w14:textId="77777777" w:rsidTr="00C62E13">
        <w:trPr>
          <w:trHeight w:val="465"/>
        </w:trPr>
        <w:tc>
          <w:tcPr>
            <w:tcW w:w="917"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14:paraId="172CDE6F" w14:textId="77777777" w:rsidR="003604F9" w:rsidRDefault="003604F9" w:rsidP="00C62E13">
            <w:pPr>
              <w:pStyle w:val="Body"/>
              <w:widowControl/>
              <w:spacing w:before="0" w:line="240" w:lineRule="auto"/>
            </w:pPr>
            <w:r>
              <w:rPr>
                <w:rFonts w:ascii="Helvetica" w:hAnsi="Helvetica"/>
                <w:b/>
                <w:bCs/>
                <w:color w:val="FFFFFF"/>
                <w:u w:color="FFFFFF"/>
                <w:lang w:val="en-US"/>
              </w:rPr>
              <w:t>2018(P)</w:t>
            </w:r>
          </w:p>
        </w:tc>
        <w:tc>
          <w:tcPr>
            <w:tcW w:w="61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2F5E0265" w14:textId="77777777" w:rsidR="003604F9" w:rsidRDefault="003604F9" w:rsidP="00C62E13">
            <w:pPr>
              <w:pStyle w:val="Body"/>
              <w:widowControl/>
              <w:spacing w:before="0" w:line="240" w:lineRule="auto"/>
            </w:pPr>
            <w:r>
              <w:rPr>
                <w:rFonts w:ascii="Helvetica" w:hAnsi="Helvetica"/>
                <w:b/>
                <w:bCs/>
                <w:color w:val="000000"/>
                <w:u w:color="000000"/>
                <w:lang w:val="en-US"/>
              </w:rPr>
              <w:t>69</w:t>
            </w:r>
          </w:p>
        </w:tc>
        <w:tc>
          <w:tcPr>
            <w:tcW w:w="83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448EADC4" w14:textId="77777777" w:rsidR="003604F9" w:rsidRDefault="003604F9" w:rsidP="00C62E13">
            <w:pPr>
              <w:pStyle w:val="Body"/>
              <w:widowControl/>
              <w:spacing w:before="0" w:line="240" w:lineRule="auto"/>
            </w:pPr>
            <w:r>
              <w:rPr>
                <w:rFonts w:ascii="Helvetica" w:hAnsi="Helvetica"/>
                <w:b/>
                <w:bCs/>
                <w:color w:val="000000"/>
                <w:u w:color="000000"/>
                <w:lang w:val="en-US"/>
              </w:rPr>
              <w:t>64.4</w:t>
            </w:r>
          </w:p>
        </w:tc>
        <w:tc>
          <w:tcPr>
            <w:tcW w:w="1465"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30AD0036" w14:textId="77777777" w:rsidR="003604F9" w:rsidRDefault="003604F9" w:rsidP="00C62E13">
            <w:pPr>
              <w:pStyle w:val="Body"/>
              <w:widowControl/>
              <w:spacing w:before="0" w:line="240" w:lineRule="auto"/>
            </w:pPr>
            <w:r>
              <w:rPr>
                <w:rFonts w:ascii="Helvetica" w:hAnsi="Helvetica"/>
                <w:b/>
                <w:bCs/>
                <w:color w:val="000000"/>
                <w:u w:color="000000"/>
                <w:lang w:val="en-US"/>
              </w:rPr>
              <w:t>31.2</w:t>
            </w:r>
          </w:p>
        </w:tc>
        <w:tc>
          <w:tcPr>
            <w:tcW w:w="1033"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77EDE072" w14:textId="77777777" w:rsidR="003604F9" w:rsidRDefault="003604F9" w:rsidP="00C62E13">
            <w:pPr>
              <w:pStyle w:val="Body"/>
              <w:widowControl/>
              <w:spacing w:before="0" w:line="240" w:lineRule="auto"/>
            </w:pPr>
            <w:r>
              <w:rPr>
                <w:rFonts w:ascii="Helvetica" w:hAnsi="Helvetica"/>
                <w:b/>
                <w:bCs/>
                <w:color w:val="000000"/>
                <w:u w:color="000000"/>
                <w:lang w:val="en-US"/>
              </w:rPr>
              <w:t>160</w:t>
            </w:r>
          </w:p>
        </w:tc>
        <w:tc>
          <w:tcPr>
            <w:tcW w:w="90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7BC86488" w14:textId="77777777" w:rsidR="003604F9" w:rsidRDefault="003604F9" w:rsidP="00C62E13">
            <w:pPr>
              <w:pStyle w:val="Body"/>
              <w:widowControl/>
              <w:spacing w:before="0" w:line="240" w:lineRule="auto"/>
            </w:pPr>
            <w:r>
              <w:rPr>
                <w:rFonts w:ascii="Helvetica" w:hAnsi="Helvetica"/>
                <w:b/>
                <w:bCs/>
                <w:color w:val="000000"/>
                <w:u w:color="000000"/>
                <w:lang w:val="en-US"/>
              </w:rPr>
              <w:t>20.4</w:t>
            </w:r>
          </w:p>
        </w:tc>
        <w:tc>
          <w:tcPr>
            <w:tcW w:w="1350"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14:paraId="51C59DA1" w14:textId="77777777" w:rsidR="003604F9" w:rsidRDefault="003604F9" w:rsidP="00C62E13">
            <w:pPr>
              <w:pStyle w:val="Body"/>
              <w:widowControl/>
              <w:spacing w:before="0" w:line="240" w:lineRule="auto"/>
            </w:pPr>
            <w:r>
              <w:rPr>
                <w:rFonts w:ascii="Helvetica" w:hAnsi="Helvetica"/>
                <w:b/>
                <w:bCs/>
                <w:color w:val="000000"/>
                <w:u w:color="000000"/>
                <w:lang w:val="en-US"/>
              </w:rPr>
              <w:t>180.3</w:t>
            </w:r>
          </w:p>
        </w:tc>
      </w:tr>
    </w:tbl>
    <w:p w14:paraId="3486D338" w14:textId="77777777" w:rsidR="003604F9" w:rsidRDefault="003604F9" w:rsidP="003604F9">
      <w:pPr>
        <w:pStyle w:val="Body"/>
        <w:spacing w:before="0" w:after="160" w:line="240" w:lineRule="auto"/>
        <w:rPr>
          <w:rFonts w:ascii="Calibri" w:eastAsia="Calibri" w:hAnsi="Calibri" w:cs="Calibri"/>
          <w:color w:val="000000"/>
          <w:u w:color="000000"/>
        </w:rPr>
      </w:pPr>
    </w:p>
    <w:p w14:paraId="3361D0A7" w14:textId="77777777" w:rsidR="003604F9" w:rsidRDefault="003604F9" w:rsidP="003604F9">
      <w:pPr>
        <w:pStyle w:val="Body"/>
        <w:widowControl/>
        <w:spacing w:before="0" w:after="160" w:line="259" w:lineRule="auto"/>
        <w:rPr>
          <w:rFonts w:ascii="Calibri" w:eastAsia="Calibri" w:hAnsi="Calibri" w:cs="Calibri"/>
          <w:color w:val="000000"/>
          <w:u w:color="000000"/>
        </w:rPr>
      </w:pPr>
    </w:p>
    <w:p w14:paraId="4A8E712E" w14:textId="77777777" w:rsidR="003604F9" w:rsidRDefault="003604F9" w:rsidP="003604F9">
      <w:pPr>
        <w:pStyle w:val="Body"/>
        <w:widowControl/>
        <w:spacing w:before="0" w:after="160" w:line="259" w:lineRule="auto"/>
        <w:rPr>
          <w:rFonts w:ascii="Calibri" w:eastAsia="Calibri" w:hAnsi="Calibri" w:cs="Calibri"/>
          <w:color w:val="000000"/>
          <w:u w:color="000000"/>
        </w:rPr>
      </w:pPr>
    </w:p>
    <w:p w14:paraId="5598DBBC" w14:textId="77777777" w:rsidR="003604F9" w:rsidRDefault="003604F9" w:rsidP="003604F9">
      <w:pPr>
        <w:pStyle w:val="Body"/>
        <w:widowControl/>
        <w:spacing w:before="0" w:after="160" w:line="259" w:lineRule="auto"/>
        <w:rPr>
          <w:rFonts w:ascii="Calibri" w:eastAsia="Calibri" w:hAnsi="Calibri" w:cs="Calibri"/>
          <w:color w:val="000000"/>
          <w:u w:color="000000"/>
        </w:rPr>
      </w:pPr>
    </w:p>
    <w:p w14:paraId="643295F5" w14:textId="77777777" w:rsidR="003604F9" w:rsidRDefault="003604F9" w:rsidP="003604F9">
      <w:pPr>
        <w:pStyle w:val="Body"/>
        <w:widowControl/>
        <w:spacing w:before="0" w:after="160" w:line="259" w:lineRule="auto"/>
        <w:rPr>
          <w:rFonts w:ascii="Calibri" w:eastAsia="Calibri" w:hAnsi="Calibri" w:cs="Calibri"/>
          <w:color w:val="000000"/>
          <w:u w:color="000000"/>
        </w:rPr>
      </w:pPr>
    </w:p>
    <w:p w14:paraId="03AFCFF8" w14:textId="77777777" w:rsidR="003604F9" w:rsidRDefault="003604F9" w:rsidP="003604F9">
      <w:pPr>
        <w:pStyle w:val="Body"/>
        <w:widowControl/>
        <w:spacing w:before="0" w:after="160" w:line="259" w:lineRule="auto"/>
        <w:rPr>
          <w:rFonts w:ascii="Calibri" w:eastAsia="Calibri" w:hAnsi="Calibri" w:cs="Calibri"/>
          <w:color w:val="000000"/>
          <w:u w:color="000000"/>
        </w:rPr>
      </w:pPr>
    </w:p>
    <w:p w14:paraId="0ACA0928" w14:textId="77777777" w:rsidR="003604F9" w:rsidRDefault="003604F9" w:rsidP="003604F9">
      <w:pPr>
        <w:pStyle w:val="Body"/>
        <w:widowControl/>
        <w:spacing w:before="0" w:after="160" w:line="259" w:lineRule="auto"/>
        <w:rPr>
          <w:rFonts w:ascii="Calibri" w:eastAsia="Calibri" w:hAnsi="Calibri" w:cs="Calibri"/>
          <w:color w:val="000000"/>
          <w:u w:color="000000"/>
        </w:rPr>
      </w:pPr>
    </w:p>
    <w:p w14:paraId="03CDEF85" w14:textId="77777777" w:rsidR="003604F9" w:rsidRDefault="003604F9" w:rsidP="003604F9">
      <w:pPr>
        <w:pStyle w:val="Body"/>
        <w:widowControl/>
        <w:spacing w:before="0" w:after="160" w:line="259" w:lineRule="auto"/>
        <w:rPr>
          <w:rFonts w:ascii="Calibri" w:eastAsia="Calibri" w:hAnsi="Calibri" w:cs="Calibri"/>
          <w:color w:val="000000"/>
          <w:u w:color="000000"/>
        </w:rPr>
      </w:pPr>
    </w:p>
    <w:p w14:paraId="0E6A6656" w14:textId="77777777" w:rsidR="003604F9" w:rsidRDefault="003604F9" w:rsidP="003604F9">
      <w:pPr>
        <w:pStyle w:val="Body"/>
        <w:widowControl/>
        <w:spacing w:before="0" w:after="160" w:line="259" w:lineRule="auto"/>
        <w:rPr>
          <w:rFonts w:ascii="Calibri" w:eastAsia="Calibri" w:hAnsi="Calibri" w:cs="Calibri"/>
          <w:color w:val="000000"/>
          <w:u w:color="000000"/>
        </w:rPr>
      </w:pPr>
    </w:p>
    <w:p w14:paraId="22E49A61" w14:textId="77777777" w:rsidR="003604F9" w:rsidRDefault="003604F9" w:rsidP="003604F9">
      <w:pPr>
        <w:pStyle w:val="Body"/>
        <w:widowControl/>
        <w:spacing w:before="0" w:after="160" w:line="259" w:lineRule="auto"/>
        <w:rPr>
          <w:rFonts w:ascii="Calibri" w:eastAsia="Calibri" w:hAnsi="Calibri" w:cs="Calibri"/>
          <w:color w:val="000000"/>
          <w:u w:color="000000"/>
        </w:rPr>
      </w:pPr>
    </w:p>
    <w:p w14:paraId="37034A5D" w14:textId="77777777" w:rsidR="003604F9" w:rsidRDefault="003604F9" w:rsidP="003604F9">
      <w:pPr>
        <w:pStyle w:val="Body"/>
        <w:widowControl/>
        <w:spacing w:before="0" w:after="160" w:line="259" w:lineRule="auto"/>
        <w:rPr>
          <w:rFonts w:ascii="Calibri" w:eastAsia="Calibri" w:hAnsi="Calibri" w:cs="Calibri"/>
          <w:color w:val="000000"/>
          <w:u w:color="000000"/>
        </w:rPr>
      </w:pPr>
    </w:p>
    <w:p w14:paraId="1448A46F" w14:textId="77777777" w:rsidR="003604F9" w:rsidRDefault="003604F9" w:rsidP="003604F9">
      <w:pPr>
        <w:pStyle w:val="Body"/>
        <w:widowControl/>
        <w:spacing w:before="0" w:after="160" w:line="259" w:lineRule="auto"/>
        <w:rPr>
          <w:rFonts w:ascii="Calibri" w:eastAsia="Calibri" w:hAnsi="Calibri" w:cs="Calibri"/>
          <w:color w:val="000000"/>
          <w:u w:color="000000"/>
        </w:rPr>
      </w:pPr>
    </w:p>
    <w:p w14:paraId="41D8F736" w14:textId="77777777" w:rsidR="003604F9" w:rsidRDefault="003604F9" w:rsidP="003604F9">
      <w:pPr>
        <w:pStyle w:val="Body"/>
        <w:widowControl/>
        <w:spacing w:before="0" w:after="160" w:line="259" w:lineRule="auto"/>
        <w:rPr>
          <w:rFonts w:ascii="Calibri" w:eastAsia="Calibri" w:hAnsi="Calibri" w:cs="Calibri"/>
          <w:color w:val="000000"/>
          <w:u w:color="000000"/>
        </w:rPr>
      </w:pPr>
    </w:p>
    <w:p w14:paraId="3B90B7FF" w14:textId="77777777" w:rsidR="003604F9" w:rsidRDefault="003604F9" w:rsidP="003604F9">
      <w:pPr>
        <w:pStyle w:val="Body"/>
        <w:widowControl/>
        <w:spacing w:before="0" w:after="160" w:line="259" w:lineRule="auto"/>
        <w:rPr>
          <w:rFonts w:ascii="Calibri" w:eastAsia="Calibri" w:hAnsi="Calibri" w:cs="Calibri"/>
          <w:color w:val="000000"/>
          <w:u w:color="000000"/>
        </w:rPr>
      </w:pPr>
    </w:p>
    <w:p w14:paraId="39EF8243" w14:textId="77777777" w:rsidR="003604F9" w:rsidRDefault="003604F9" w:rsidP="003604F9">
      <w:pPr>
        <w:pStyle w:val="Body"/>
        <w:widowControl/>
        <w:spacing w:before="0" w:after="160" w:line="259" w:lineRule="auto"/>
        <w:rPr>
          <w:rFonts w:ascii="Calibri" w:eastAsia="Calibri" w:hAnsi="Calibri" w:cs="Calibri"/>
          <w:color w:val="000000"/>
          <w:u w:color="000000"/>
        </w:rPr>
      </w:pPr>
    </w:p>
    <w:p w14:paraId="346508E6" w14:textId="77777777" w:rsidR="003604F9" w:rsidRDefault="003604F9" w:rsidP="003604F9">
      <w:pPr>
        <w:pStyle w:val="Body"/>
        <w:widowControl/>
        <w:spacing w:before="0" w:after="160" w:line="259" w:lineRule="auto"/>
        <w:rPr>
          <w:rFonts w:ascii="Calibri" w:eastAsia="Calibri" w:hAnsi="Calibri" w:cs="Calibri"/>
          <w:color w:val="000000"/>
          <w:u w:color="000000"/>
        </w:rPr>
      </w:pPr>
      <w:r>
        <w:rPr>
          <w:rFonts w:ascii="Calibri" w:hAnsi="Calibri"/>
          <w:color w:val="000000"/>
          <w:u w:color="000000"/>
          <w:lang w:val="en-US"/>
        </w:rPr>
        <w:t>A.8 Wheat and Rice Production (in 1000MT)</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974"/>
        <w:gridCol w:w="2833"/>
        <w:gridCol w:w="2553"/>
      </w:tblGrid>
      <w:tr w:rsidR="003604F9" w14:paraId="68578775"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313411D" w14:textId="77777777" w:rsidR="003604F9" w:rsidRDefault="003604F9" w:rsidP="00C62E13">
            <w:pPr>
              <w:pStyle w:val="Body"/>
              <w:widowControl/>
              <w:spacing w:before="0" w:after="160" w:line="259" w:lineRule="auto"/>
            </w:pPr>
            <w:r>
              <w:rPr>
                <w:rFonts w:ascii="Helvetica" w:hAnsi="Helvetica"/>
                <w:b/>
                <w:bCs/>
                <w:color w:val="FFFFFF"/>
                <w:u w:color="FFFFFF"/>
                <w:lang w:val="en-US"/>
              </w:rPr>
              <w:t>Year</w:t>
            </w:r>
          </w:p>
        </w:tc>
        <w:tc>
          <w:tcPr>
            <w:tcW w:w="2832"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4B5BC0B" w14:textId="77777777" w:rsidR="003604F9" w:rsidRDefault="003604F9" w:rsidP="00C62E13">
            <w:pPr>
              <w:pStyle w:val="Body"/>
              <w:widowControl/>
              <w:spacing w:before="0" w:line="240" w:lineRule="auto"/>
            </w:pPr>
            <w:r>
              <w:rPr>
                <w:rFonts w:ascii="Calibri" w:hAnsi="Calibri"/>
                <w:color w:val="FFFFFF"/>
                <w:u w:color="FFFFFF"/>
                <w:lang w:val="en-US"/>
              </w:rPr>
              <w:t xml:space="preserve">Wheat </w:t>
            </w:r>
            <w:proofErr w:type="gramStart"/>
            <w:r>
              <w:rPr>
                <w:rFonts w:ascii="Calibri" w:hAnsi="Calibri"/>
                <w:color w:val="FFFFFF"/>
                <w:u w:color="FFFFFF"/>
                <w:lang w:val="en-US"/>
              </w:rPr>
              <w:t>Production(</w:t>
            </w:r>
            <w:proofErr w:type="gramEnd"/>
            <w:r>
              <w:rPr>
                <w:rFonts w:ascii="Calibri" w:hAnsi="Calibri"/>
                <w:color w:val="FFFFFF"/>
                <w:u w:color="FFFFFF"/>
                <w:lang w:val="en-US"/>
              </w:rPr>
              <w:t>1000 MT)</w:t>
            </w:r>
          </w:p>
        </w:tc>
        <w:tc>
          <w:tcPr>
            <w:tcW w:w="2552"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AFBC8EA" w14:textId="77777777" w:rsidR="003604F9" w:rsidRDefault="003604F9" w:rsidP="00C62E13">
            <w:pPr>
              <w:pStyle w:val="Body"/>
              <w:widowControl/>
              <w:spacing w:before="0" w:line="240" w:lineRule="auto"/>
            </w:pPr>
            <w:r>
              <w:rPr>
                <w:rFonts w:ascii="Calibri" w:hAnsi="Calibri"/>
                <w:color w:val="FFFFFF"/>
                <w:u w:color="FFFFFF"/>
                <w:lang w:val="en-US"/>
              </w:rPr>
              <w:t>Rice production(1000MT)</w:t>
            </w:r>
          </w:p>
        </w:tc>
      </w:tr>
      <w:tr w:rsidR="003604F9" w14:paraId="3C08AC3C"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0F4742A" w14:textId="77777777" w:rsidR="003604F9" w:rsidRDefault="003604F9" w:rsidP="00C62E13">
            <w:pPr>
              <w:pStyle w:val="Body"/>
              <w:widowControl/>
              <w:spacing w:before="0" w:line="240" w:lineRule="auto"/>
            </w:pPr>
            <w:r>
              <w:rPr>
                <w:rFonts w:ascii="Calibri" w:hAnsi="Calibri"/>
                <w:color w:val="FFFFFF"/>
                <w:u w:color="FFFFFF"/>
                <w:lang w:val="en-US"/>
              </w:rPr>
              <w:t>1960</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D192EDF" w14:textId="77777777" w:rsidR="003604F9" w:rsidRDefault="003604F9" w:rsidP="00C62E13">
            <w:pPr>
              <w:pStyle w:val="Body"/>
              <w:widowControl/>
              <w:spacing w:before="0" w:line="240" w:lineRule="auto"/>
            </w:pPr>
            <w:r>
              <w:rPr>
                <w:rFonts w:ascii="Calibri" w:hAnsi="Calibri"/>
                <w:color w:val="000000"/>
                <w:u w:color="000000"/>
                <w:lang w:val="en-US"/>
              </w:rPr>
              <w:t>10320</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A280306" w14:textId="77777777" w:rsidR="003604F9" w:rsidRDefault="003604F9" w:rsidP="00C62E13">
            <w:pPr>
              <w:pStyle w:val="Body"/>
              <w:widowControl/>
              <w:spacing w:before="0" w:line="240" w:lineRule="auto"/>
            </w:pPr>
            <w:r>
              <w:rPr>
                <w:rFonts w:ascii="Calibri" w:hAnsi="Calibri"/>
                <w:color w:val="000000"/>
                <w:u w:color="000000"/>
                <w:lang w:val="en-US"/>
              </w:rPr>
              <w:t>34639</w:t>
            </w:r>
          </w:p>
        </w:tc>
      </w:tr>
      <w:tr w:rsidR="003604F9" w14:paraId="446E7D15"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3C45656" w14:textId="77777777" w:rsidR="003604F9" w:rsidRDefault="003604F9" w:rsidP="00C62E13">
            <w:pPr>
              <w:pStyle w:val="Body"/>
              <w:widowControl/>
              <w:spacing w:before="0" w:line="240" w:lineRule="auto"/>
            </w:pPr>
            <w:r>
              <w:rPr>
                <w:rFonts w:ascii="Calibri" w:hAnsi="Calibri"/>
                <w:color w:val="FFFFFF"/>
                <w:u w:color="FFFFFF"/>
                <w:lang w:val="en-US"/>
              </w:rPr>
              <w:t>1961</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E30E13C" w14:textId="77777777" w:rsidR="003604F9" w:rsidRDefault="003604F9" w:rsidP="00C62E13">
            <w:pPr>
              <w:pStyle w:val="Body"/>
              <w:widowControl/>
              <w:spacing w:before="0" w:line="240" w:lineRule="auto"/>
            </w:pPr>
            <w:r>
              <w:rPr>
                <w:rFonts w:ascii="Calibri" w:hAnsi="Calibri"/>
                <w:color w:val="000000"/>
                <w:u w:color="000000"/>
                <w:lang w:val="en-US"/>
              </w:rPr>
              <w:t>10995</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43D72EC" w14:textId="77777777" w:rsidR="003604F9" w:rsidRDefault="003604F9" w:rsidP="00C62E13">
            <w:pPr>
              <w:pStyle w:val="Body"/>
              <w:widowControl/>
              <w:spacing w:before="0" w:line="240" w:lineRule="auto"/>
            </w:pPr>
            <w:r>
              <w:rPr>
                <w:rFonts w:ascii="Calibri" w:hAnsi="Calibri"/>
                <w:color w:val="000000"/>
                <w:u w:color="000000"/>
                <w:lang w:val="en-US"/>
              </w:rPr>
              <w:t>35663</w:t>
            </w:r>
          </w:p>
        </w:tc>
      </w:tr>
      <w:tr w:rsidR="003604F9" w14:paraId="298EA803"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DC1750E" w14:textId="77777777" w:rsidR="003604F9" w:rsidRDefault="003604F9" w:rsidP="00C62E13">
            <w:pPr>
              <w:pStyle w:val="Body"/>
              <w:widowControl/>
              <w:spacing w:before="0" w:line="240" w:lineRule="auto"/>
            </w:pPr>
            <w:r>
              <w:rPr>
                <w:rFonts w:ascii="Calibri" w:hAnsi="Calibri"/>
                <w:color w:val="FFFFFF"/>
                <w:u w:color="FFFFFF"/>
                <w:lang w:val="en-US"/>
              </w:rPr>
              <w:t>1962</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1B47F8A" w14:textId="77777777" w:rsidR="003604F9" w:rsidRDefault="003604F9" w:rsidP="00C62E13">
            <w:pPr>
              <w:pStyle w:val="Body"/>
              <w:widowControl/>
              <w:spacing w:before="0" w:line="240" w:lineRule="auto"/>
            </w:pPr>
            <w:r>
              <w:rPr>
                <w:rFonts w:ascii="Calibri" w:hAnsi="Calibri"/>
                <w:color w:val="000000"/>
                <w:u w:color="000000"/>
                <w:lang w:val="en-US"/>
              </w:rPr>
              <w:t>12076</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48DA8B9" w14:textId="77777777" w:rsidR="003604F9" w:rsidRDefault="003604F9" w:rsidP="00C62E13">
            <w:pPr>
              <w:pStyle w:val="Body"/>
              <w:widowControl/>
              <w:spacing w:before="0" w:line="240" w:lineRule="auto"/>
            </w:pPr>
            <w:r>
              <w:rPr>
                <w:rFonts w:ascii="Calibri" w:hAnsi="Calibri"/>
                <w:color w:val="000000"/>
                <w:u w:color="000000"/>
                <w:lang w:val="en-US"/>
              </w:rPr>
              <w:t>33217</w:t>
            </w:r>
          </w:p>
        </w:tc>
      </w:tr>
      <w:tr w:rsidR="003604F9" w14:paraId="70544254"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0D036A8" w14:textId="77777777" w:rsidR="003604F9" w:rsidRDefault="003604F9" w:rsidP="00C62E13">
            <w:pPr>
              <w:pStyle w:val="Body"/>
              <w:widowControl/>
              <w:spacing w:before="0" w:line="240" w:lineRule="auto"/>
            </w:pPr>
            <w:r>
              <w:rPr>
                <w:rFonts w:ascii="Calibri" w:hAnsi="Calibri"/>
                <w:color w:val="FFFFFF"/>
                <w:u w:color="FFFFFF"/>
                <w:lang w:val="en-US"/>
              </w:rPr>
              <w:lastRenderedPageBreak/>
              <w:t>1963</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ECDB462" w14:textId="77777777" w:rsidR="003604F9" w:rsidRDefault="003604F9" w:rsidP="00C62E13">
            <w:pPr>
              <w:pStyle w:val="Body"/>
              <w:widowControl/>
              <w:spacing w:before="0" w:line="240" w:lineRule="auto"/>
            </w:pPr>
            <w:r>
              <w:rPr>
                <w:rFonts w:ascii="Calibri" w:hAnsi="Calibri"/>
                <w:color w:val="000000"/>
                <w:u w:color="000000"/>
                <w:lang w:val="en-US"/>
              </w:rPr>
              <w:t>10779</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48DD5EA" w14:textId="77777777" w:rsidR="003604F9" w:rsidRDefault="003604F9" w:rsidP="00C62E13">
            <w:pPr>
              <w:pStyle w:val="Body"/>
              <w:widowControl/>
              <w:spacing w:before="0" w:line="240" w:lineRule="auto"/>
            </w:pPr>
            <w:r>
              <w:rPr>
                <w:rFonts w:ascii="Calibri" w:hAnsi="Calibri"/>
                <w:color w:val="000000"/>
                <w:u w:color="000000"/>
                <w:lang w:val="en-US"/>
              </w:rPr>
              <w:t>36998</w:t>
            </w:r>
          </w:p>
        </w:tc>
      </w:tr>
      <w:tr w:rsidR="003604F9" w14:paraId="23C8FBC2"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B8185ED" w14:textId="77777777" w:rsidR="003604F9" w:rsidRDefault="003604F9" w:rsidP="00C62E13">
            <w:pPr>
              <w:pStyle w:val="Body"/>
              <w:widowControl/>
              <w:spacing w:before="0" w:line="240" w:lineRule="auto"/>
            </w:pPr>
            <w:r>
              <w:rPr>
                <w:rFonts w:ascii="Calibri" w:hAnsi="Calibri"/>
                <w:color w:val="FFFFFF"/>
                <w:u w:color="FFFFFF"/>
                <w:lang w:val="en-US"/>
              </w:rPr>
              <w:t>1964</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2FBC736" w14:textId="77777777" w:rsidR="003604F9" w:rsidRDefault="003604F9" w:rsidP="00C62E13">
            <w:pPr>
              <w:pStyle w:val="Body"/>
              <w:widowControl/>
              <w:spacing w:before="0" w:line="240" w:lineRule="auto"/>
            </w:pPr>
            <w:r>
              <w:rPr>
                <w:rFonts w:ascii="Calibri" w:hAnsi="Calibri"/>
                <w:color w:val="000000"/>
                <w:u w:color="000000"/>
                <w:lang w:val="en-US"/>
              </w:rPr>
              <w:t>9854</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0165508" w14:textId="77777777" w:rsidR="003604F9" w:rsidRDefault="003604F9" w:rsidP="00C62E13">
            <w:pPr>
              <w:pStyle w:val="Body"/>
              <w:widowControl/>
              <w:spacing w:before="0" w:line="240" w:lineRule="auto"/>
            </w:pPr>
            <w:r>
              <w:rPr>
                <w:rFonts w:ascii="Calibri" w:hAnsi="Calibri"/>
                <w:color w:val="000000"/>
                <w:u w:color="000000"/>
                <w:lang w:val="en-US"/>
              </w:rPr>
              <w:t>39308</w:t>
            </w:r>
          </w:p>
        </w:tc>
      </w:tr>
      <w:tr w:rsidR="003604F9" w14:paraId="0C81F2DC"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06F1206" w14:textId="77777777" w:rsidR="003604F9" w:rsidRDefault="003604F9" w:rsidP="00C62E13">
            <w:pPr>
              <w:pStyle w:val="Body"/>
              <w:widowControl/>
              <w:spacing w:before="0" w:line="240" w:lineRule="auto"/>
            </w:pPr>
            <w:r>
              <w:rPr>
                <w:rFonts w:ascii="Calibri" w:hAnsi="Calibri"/>
                <w:color w:val="FFFFFF"/>
                <w:u w:color="FFFFFF"/>
                <w:lang w:val="en-US"/>
              </w:rPr>
              <w:t>1965</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0135422" w14:textId="77777777" w:rsidR="003604F9" w:rsidRDefault="003604F9" w:rsidP="00C62E13">
            <w:pPr>
              <w:pStyle w:val="Body"/>
              <w:widowControl/>
              <w:spacing w:before="0" w:line="240" w:lineRule="auto"/>
            </w:pPr>
            <w:r>
              <w:rPr>
                <w:rFonts w:ascii="Calibri" w:hAnsi="Calibri"/>
                <w:color w:val="000000"/>
                <w:u w:color="000000"/>
                <w:lang w:val="en-US"/>
              </w:rPr>
              <w:t>12258</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08F822E" w14:textId="77777777" w:rsidR="003604F9" w:rsidRDefault="003604F9" w:rsidP="00C62E13">
            <w:pPr>
              <w:pStyle w:val="Body"/>
              <w:widowControl/>
              <w:spacing w:before="0" w:line="240" w:lineRule="auto"/>
            </w:pPr>
            <w:r>
              <w:rPr>
                <w:rFonts w:ascii="Calibri" w:hAnsi="Calibri"/>
                <w:color w:val="000000"/>
                <w:u w:color="000000"/>
                <w:lang w:val="en-US"/>
              </w:rPr>
              <w:t>30589</w:t>
            </w:r>
          </w:p>
        </w:tc>
      </w:tr>
      <w:tr w:rsidR="003604F9" w14:paraId="39D3E4A4"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04E94B8" w14:textId="77777777" w:rsidR="003604F9" w:rsidRDefault="003604F9" w:rsidP="00C62E13">
            <w:pPr>
              <w:pStyle w:val="Body"/>
              <w:widowControl/>
              <w:spacing w:before="0" w:line="240" w:lineRule="auto"/>
            </w:pPr>
            <w:r>
              <w:rPr>
                <w:rFonts w:ascii="Calibri" w:hAnsi="Calibri"/>
                <w:color w:val="FFFFFF"/>
                <w:u w:color="FFFFFF"/>
                <w:lang w:val="en-US"/>
              </w:rPr>
              <w:t>1966</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1AC5CE5" w14:textId="77777777" w:rsidR="003604F9" w:rsidRDefault="003604F9" w:rsidP="00C62E13">
            <w:pPr>
              <w:pStyle w:val="Body"/>
              <w:widowControl/>
              <w:spacing w:before="0" w:line="240" w:lineRule="auto"/>
            </w:pPr>
            <w:r>
              <w:rPr>
                <w:rFonts w:ascii="Calibri" w:hAnsi="Calibri"/>
                <w:color w:val="000000"/>
                <w:u w:color="000000"/>
                <w:lang w:val="en-US"/>
              </w:rPr>
              <w:t>10394</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C746F05" w14:textId="77777777" w:rsidR="003604F9" w:rsidRDefault="003604F9" w:rsidP="00C62E13">
            <w:pPr>
              <w:pStyle w:val="Body"/>
              <w:widowControl/>
              <w:spacing w:before="0" w:line="240" w:lineRule="auto"/>
            </w:pPr>
            <w:r>
              <w:rPr>
                <w:rFonts w:ascii="Calibri" w:hAnsi="Calibri"/>
                <w:color w:val="000000"/>
                <w:u w:color="000000"/>
                <w:lang w:val="en-US"/>
              </w:rPr>
              <w:t>30438</w:t>
            </w:r>
          </w:p>
        </w:tc>
      </w:tr>
      <w:tr w:rsidR="003604F9" w14:paraId="47CE556B" w14:textId="77777777" w:rsidTr="00C62E13">
        <w:trPr>
          <w:trHeight w:val="74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0F7288B" w14:textId="77777777" w:rsidR="003604F9" w:rsidRDefault="003604F9" w:rsidP="00C62E13">
            <w:pPr>
              <w:pStyle w:val="Body"/>
              <w:widowControl/>
              <w:spacing w:before="0" w:line="240" w:lineRule="auto"/>
              <w:rPr>
                <w:rFonts w:ascii="Helvetica" w:eastAsia="Helvetica" w:hAnsi="Helvetica" w:cs="Helvetica"/>
                <w:b/>
                <w:bCs/>
                <w:color w:val="FFFFFF"/>
                <w:u w:color="FFFFFF"/>
                <w:lang w:val="en-US"/>
              </w:rPr>
            </w:pPr>
          </w:p>
          <w:p w14:paraId="74DB227A" w14:textId="77777777" w:rsidR="003604F9" w:rsidRDefault="003604F9" w:rsidP="00C62E13">
            <w:pPr>
              <w:pStyle w:val="Body"/>
              <w:widowControl/>
              <w:spacing w:before="0" w:line="240" w:lineRule="auto"/>
            </w:pPr>
            <w:r>
              <w:rPr>
                <w:rFonts w:ascii="Helvetica" w:hAnsi="Helvetica"/>
                <w:b/>
                <w:bCs/>
                <w:color w:val="000000"/>
                <w:u w:color="000000"/>
                <w:lang w:val="en-US"/>
              </w:rPr>
              <w:t>1967</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5C69530" w14:textId="77777777" w:rsidR="003604F9" w:rsidRDefault="003604F9" w:rsidP="00C62E13">
            <w:pPr>
              <w:pStyle w:val="Body"/>
              <w:widowControl/>
              <w:spacing w:before="0" w:line="240" w:lineRule="auto"/>
            </w:pPr>
            <w:r>
              <w:rPr>
                <w:rFonts w:ascii="Calibri" w:hAnsi="Calibri"/>
                <w:color w:val="000000"/>
                <w:u w:color="000000"/>
                <w:lang w:val="en-US"/>
              </w:rPr>
              <w:t>11393</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E561771" w14:textId="77777777" w:rsidR="003604F9" w:rsidRDefault="003604F9" w:rsidP="00C62E13">
            <w:pPr>
              <w:pStyle w:val="Body"/>
              <w:widowControl/>
              <w:spacing w:before="0" w:line="240" w:lineRule="auto"/>
            </w:pPr>
            <w:r>
              <w:rPr>
                <w:rFonts w:ascii="Calibri" w:hAnsi="Calibri"/>
                <w:color w:val="000000"/>
                <w:u w:color="000000"/>
                <w:lang w:val="en-US"/>
              </w:rPr>
              <w:t>37612</w:t>
            </w:r>
          </w:p>
        </w:tc>
      </w:tr>
      <w:tr w:rsidR="003604F9" w14:paraId="1BDC6EBF"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1AFBE04" w14:textId="77777777" w:rsidR="003604F9" w:rsidRDefault="003604F9" w:rsidP="00C62E13">
            <w:pPr>
              <w:pStyle w:val="Body"/>
              <w:widowControl/>
              <w:spacing w:before="0" w:line="240" w:lineRule="auto"/>
            </w:pPr>
            <w:r>
              <w:rPr>
                <w:rFonts w:ascii="Calibri" w:hAnsi="Calibri"/>
                <w:color w:val="FFFFFF"/>
                <w:u w:color="FFFFFF"/>
                <w:lang w:val="en-US"/>
              </w:rPr>
              <w:t>1968</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E19789E" w14:textId="77777777" w:rsidR="003604F9" w:rsidRDefault="003604F9" w:rsidP="00C62E13">
            <w:pPr>
              <w:pStyle w:val="Body"/>
              <w:widowControl/>
              <w:spacing w:before="0" w:line="240" w:lineRule="auto"/>
            </w:pPr>
            <w:r>
              <w:rPr>
                <w:rFonts w:ascii="Calibri" w:hAnsi="Calibri"/>
                <w:color w:val="000000"/>
                <w:u w:color="000000"/>
                <w:lang w:val="en-US"/>
              </w:rPr>
              <w:t>16540</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2352516" w14:textId="77777777" w:rsidR="003604F9" w:rsidRDefault="003604F9" w:rsidP="00C62E13">
            <w:pPr>
              <w:pStyle w:val="Body"/>
              <w:widowControl/>
              <w:spacing w:before="0" w:line="240" w:lineRule="auto"/>
            </w:pPr>
            <w:r>
              <w:rPr>
                <w:rFonts w:ascii="Calibri" w:hAnsi="Calibri"/>
                <w:color w:val="000000"/>
                <w:u w:color="000000"/>
                <w:lang w:val="en-US"/>
              </w:rPr>
              <w:t>39761</w:t>
            </w:r>
          </w:p>
        </w:tc>
      </w:tr>
      <w:tr w:rsidR="003604F9" w14:paraId="031ECEED"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291603D" w14:textId="77777777" w:rsidR="003604F9" w:rsidRDefault="003604F9" w:rsidP="00C62E13">
            <w:pPr>
              <w:pStyle w:val="Body"/>
              <w:widowControl/>
              <w:spacing w:before="0" w:line="240" w:lineRule="auto"/>
            </w:pPr>
            <w:r>
              <w:rPr>
                <w:rFonts w:ascii="Calibri" w:hAnsi="Calibri"/>
                <w:color w:val="FFFFFF"/>
                <w:u w:color="FFFFFF"/>
                <w:lang w:val="en-US"/>
              </w:rPr>
              <w:t>1969</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E25EF9B" w14:textId="77777777" w:rsidR="003604F9" w:rsidRDefault="003604F9" w:rsidP="00C62E13">
            <w:pPr>
              <w:pStyle w:val="Body"/>
              <w:widowControl/>
              <w:spacing w:before="0" w:line="240" w:lineRule="auto"/>
            </w:pPr>
            <w:r>
              <w:rPr>
                <w:rFonts w:ascii="Calibri" w:hAnsi="Calibri"/>
                <w:color w:val="000000"/>
                <w:u w:color="000000"/>
                <w:lang w:val="en-US"/>
              </w:rPr>
              <w:t>18651</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065F96F" w14:textId="77777777" w:rsidR="003604F9" w:rsidRDefault="003604F9" w:rsidP="00C62E13">
            <w:pPr>
              <w:pStyle w:val="Body"/>
              <w:widowControl/>
              <w:spacing w:before="0" w:line="240" w:lineRule="auto"/>
            </w:pPr>
            <w:r>
              <w:rPr>
                <w:rFonts w:ascii="Calibri" w:hAnsi="Calibri"/>
                <w:color w:val="000000"/>
                <w:u w:color="000000"/>
                <w:lang w:val="en-US"/>
              </w:rPr>
              <w:t>40430</w:t>
            </w:r>
          </w:p>
        </w:tc>
      </w:tr>
      <w:tr w:rsidR="003604F9" w14:paraId="783118A6"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FF50508" w14:textId="77777777" w:rsidR="003604F9" w:rsidRDefault="003604F9" w:rsidP="00C62E13">
            <w:pPr>
              <w:pStyle w:val="Body"/>
              <w:widowControl/>
              <w:spacing w:before="0" w:line="240" w:lineRule="auto"/>
            </w:pPr>
            <w:r>
              <w:rPr>
                <w:rFonts w:ascii="Calibri" w:hAnsi="Calibri"/>
                <w:color w:val="FFFFFF"/>
                <w:u w:color="FFFFFF"/>
                <w:lang w:val="en-US"/>
              </w:rPr>
              <w:t>1970</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5CEE0D3" w14:textId="77777777" w:rsidR="003604F9" w:rsidRDefault="003604F9" w:rsidP="00C62E13">
            <w:pPr>
              <w:pStyle w:val="Body"/>
              <w:widowControl/>
              <w:spacing w:before="0" w:line="240" w:lineRule="auto"/>
            </w:pPr>
            <w:r>
              <w:rPr>
                <w:rFonts w:ascii="Calibri" w:hAnsi="Calibri"/>
                <w:color w:val="000000"/>
                <w:u w:color="000000"/>
                <w:lang w:val="en-US"/>
              </w:rPr>
              <w:t>20093</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C93ABC2" w14:textId="77777777" w:rsidR="003604F9" w:rsidRDefault="003604F9" w:rsidP="00C62E13">
            <w:pPr>
              <w:pStyle w:val="Body"/>
              <w:widowControl/>
              <w:spacing w:before="0" w:line="240" w:lineRule="auto"/>
            </w:pPr>
            <w:r>
              <w:rPr>
                <w:rFonts w:ascii="Calibri" w:hAnsi="Calibri"/>
                <w:color w:val="000000"/>
                <w:u w:color="000000"/>
                <w:lang w:val="en-US"/>
              </w:rPr>
              <w:t>42225</w:t>
            </w:r>
          </w:p>
        </w:tc>
      </w:tr>
      <w:tr w:rsidR="003604F9" w14:paraId="33F49C9A"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E8B9D28" w14:textId="77777777" w:rsidR="003604F9" w:rsidRDefault="003604F9" w:rsidP="00C62E13">
            <w:pPr>
              <w:pStyle w:val="Body"/>
              <w:widowControl/>
              <w:spacing w:before="0" w:line="240" w:lineRule="auto"/>
            </w:pPr>
            <w:r>
              <w:rPr>
                <w:rFonts w:ascii="Calibri" w:hAnsi="Calibri"/>
                <w:color w:val="FFFFFF"/>
                <w:u w:color="FFFFFF"/>
                <w:lang w:val="en-US"/>
              </w:rPr>
              <w:t>1971</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D18BCF5" w14:textId="77777777" w:rsidR="003604F9" w:rsidRDefault="003604F9" w:rsidP="00C62E13">
            <w:pPr>
              <w:pStyle w:val="Body"/>
              <w:widowControl/>
              <w:spacing w:before="0" w:line="240" w:lineRule="auto"/>
            </w:pPr>
            <w:r>
              <w:rPr>
                <w:rFonts w:ascii="Calibri" w:hAnsi="Calibri"/>
                <w:color w:val="000000"/>
                <w:u w:color="000000"/>
                <w:lang w:val="en-US"/>
              </w:rPr>
              <w:t>23832</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915CA09" w14:textId="77777777" w:rsidR="003604F9" w:rsidRDefault="003604F9" w:rsidP="00C62E13">
            <w:pPr>
              <w:pStyle w:val="Body"/>
              <w:widowControl/>
              <w:spacing w:before="0" w:line="240" w:lineRule="auto"/>
            </w:pPr>
            <w:r>
              <w:rPr>
                <w:rFonts w:ascii="Calibri" w:hAnsi="Calibri"/>
                <w:color w:val="000000"/>
                <w:u w:color="000000"/>
                <w:lang w:val="en-US"/>
              </w:rPr>
              <w:t>43068</w:t>
            </w:r>
          </w:p>
        </w:tc>
      </w:tr>
      <w:tr w:rsidR="003604F9" w14:paraId="5B546F75"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A2897E9" w14:textId="77777777" w:rsidR="003604F9" w:rsidRDefault="003604F9" w:rsidP="00C62E13">
            <w:pPr>
              <w:pStyle w:val="Body"/>
              <w:widowControl/>
              <w:spacing w:before="0" w:line="240" w:lineRule="auto"/>
            </w:pPr>
            <w:r>
              <w:rPr>
                <w:rFonts w:ascii="Calibri" w:hAnsi="Calibri"/>
                <w:color w:val="FFFFFF"/>
                <w:u w:color="FFFFFF"/>
                <w:lang w:val="en-US"/>
              </w:rPr>
              <w:t>1972</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258A8ED" w14:textId="77777777" w:rsidR="003604F9" w:rsidRDefault="003604F9" w:rsidP="00C62E13">
            <w:pPr>
              <w:pStyle w:val="Body"/>
              <w:widowControl/>
              <w:spacing w:before="0" w:line="240" w:lineRule="auto"/>
            </w:pPr>
            <w:r>
              <w:rPr>
                <w:rFonts w:ascii="Calibri" w:hAnsi="Calibri"/>
                <w:color w:val="000000"/>
                <w:u w:color="000000"/>
                <w:lang w:val="en-US"/>
              </w:rPr>
              <w:t>26410</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E55596C" w14:textId="77777777" w:rsidR="003604F9" w:rsidRDefault="003604F9" w:rsidP="00C62E13">
            <w:pPr>
              <w:pStyle w:val="Body"/>
              <w:widowControl/>
              <w:spacing w:before="0" w:line="240" w:lineRule="auto"/>
            </w:pPr>
            <w:r>
              <w:rPr>
                <w:rFonts w:ascii="Calibri" w:hAnsi="Calibri"/>
                <w:color w:val="000000"/>
                <w:u w:color="000000"/>
                <w:lang w:val="en-US"/>
              </w:rPr>
              <w:t>39245</w:t>
            </w:r>
          </w:p>
        </w:tc>
      </w:tr>
      <w:tr w:rsidR="003604F9" w14:paraId="3AFE3F05"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144B2A5" w14:textId="77777777" w:rsidR="003604F9" w:rsidRDefault="003604F9" w:rsidP="00C62E13">
            <w:pPr>
              <w:pStyle w:val="Body"/>
              <w:widowControl/>
              <w:spacing w:before="0" w:line="240" w:lineRule="auto"/>
            </w:pPr>
            <w:r>
              <w:rPr>
                <w:rFonts w:ascii="Calibri" w:hAnsi="Calibri"/>
                <w:color w:val="FFFFFF"/>
                <w:u w:color="FFFFFF"/>
                <w:lang w:val="en-US"/>
              </w:rPr>
              <w:t>1973</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386474C" w14:textId="77777777" w:rsidR="003604F9" w:rsidRDefault="003604F9" w:rsidP="00C62E13">
            <w:pPr>
              <w:pStyle w:val="Body"/>
              <w:widowControl/>
              <w:spacing w:before="0" w:line="240" w:lineRule="auto"/>
            </w:pPr>
            <w:r>
              <w:rPr>
                <w:rFonts w:ascii="Calibri" w:hAnsi="Calibri"/>
                <w:color w:val="000000"/>
                <w:u w:color="000000"/>
                <w:lang w:val="en-US"/>
              </w:rPr>
              <w:t>24735</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16A02E7" w14:textId="77777777" w:rsidR="003604F9" w:rsidRDefault="003604F9" w:rsidP="00C62E13">
            <w:pPr>
              <w:pStyle w:val="Body"/>
              <w:widowControl/>
              <w:spacing w:before="0" w:line="240" w:lineRule="auto"/>
            </w:pPr>
            <w:r>
              <w:rPr>
                <w:rFonts w:ascii="Calibri" w:hAnsi="Calibri"/>
                <w:color w:val="000000"/>
                <w:u w:color="000000"/>
                <w:lang w:val="en-US"/>
              </w:rPr>
              <w:t>44051</w:t>
            </w:r>
          </w:p>
        </w:tc>
      </w:tr>
      <w:tr w:rsidR="003604F9" w14:paraId="6E54E477"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6C47A42" w14:textId="77777777" w:rsidR="003604F9" w:rsidRDefault="003604F9" w:rsidP="00C62E13">
            <w:pPr>
              <w:pStyle w:val="Body"/>
              <w:widowControl/>
              <w:spacing w:before="0" w:line="240" w:lineRule="auto"/>
            </w:pPr>
            <w:r>
              <w:rPr>
                <w:rFonts w:ascii="Calibri" w:hAnsi="Calibri"/>
                <w:color w:val="FFFFFF"/>
                <w:u w:color="FFFFFF"/>
                <w:lang w:val="en-US"/>
              </w:rPr>
              <w:t>1974</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A930ED7" w14:textId="77777777" w:rsidR="003604F9" w:rsidRDefault="003604F9" w:rsidP="00C62E13">
            <w:pPr>
              <w:pStyle w:val="Body"/>
              <w:widowControl/>
              <w:spacing w:before="0" w:line="240" w:lineRule="auto"/>
            </w:pPr>
            <w:r>
              <w:rPr>
                <w:rFonts w:ascii="Calibri" w:hAnsi="Calibri"/>
                <w:color w:val="000000"/>
                <w:u w:color="000000"/>
                <w:lang w:val="en-US"/>
              </w:rPr>
              <w:t>21778</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6AD3847" w14:textId="77777777" w:rsidR="003604F9" w:rsidRDefault="003604F9" w:rsidP="00C62E13">
            <w:pPr>
              <w:pStyle w:val="Body"/>
              <w:widowControl/>
              <w:spacing w:before="0" w:line="240" w:lineRule="auto"/>
            </w:pPr>
            <w:r>
              <w:rPr>
                <w:rFonts w:ascii="Calibri" w:hAnsi="Calibri"/>
                <w:color w:val="000000"/>
                <w:u w:color="000000"/>
                <w:lang w:val="en-US"/>
              </w:rPr>
              <w:t>39579</w:t>
            </w:r>
          </w:p>
        </w:tc>
      </w:tr>
      <w:tr w:rsidR="003604F9" w14:paraId="1CC4331D"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9CD9FFE" w14:textId="77777777" w:rsidR="003604F9" w:rsidRDefault="003604F9" w:rsidP="00C62E13">
            <w:pPr>
              <w:pStyle w:val="Body"/>
              <w:widowControl/>
              <w:spacing w:before="0" w:line="240" w:lineRule="auto"/>
            </w:pPr>
            <w:r>
              <w:rPr>
                <w:rFonts w:ascii="Calibri" w:hAnsi="Calibri"/>
                <w:color w:val="FFFFFF"/>
                <w:u w:color="FFFFFF"/>
                <w:lang w:val="en-US"/>
              </w:rPr>
              <w:t>1975</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07FA95D" w14:textId="77777777" w:rsidR="003604F9" w:rsidRDefault="003604F9" w:rsidP="00C62E13">
            <w:pPr>
              <w:pStyle w:val="Body"/>
              <w:widowControl/>
              <w:spacing w:before="0" w:line="240" w:lineRule="auto"/>
            </w:pPr>
            <w:r>
              <w:rPr>
                <w:rFonts w:ascii="Calibri" w:hAnsi="Calibri"/>
                <w:color w:val="000000"/>
                <w:u w:color="000000"/>
                <w:lang w:val="en-US"/>
              </w:rPr>
              <w:t>24104</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C9149AC" w14:textId="77777777" w:rsidR="003604F9" w:rsidRDefault="003604F9" w:rsidP="00C62E13">
            <w:pPr>
              <w:pStyle w:val="Body"/>
              <w:widowControl/>
              <w:spacing w:before="0" w:line="240" w:lineRule="auto"/>
            </w:pPr>
            <w:r>
              <w:rPr>
                <w:rFonts w:ascii="Calibri" w:hAnsi="Calibri"/>
                <w:color w:val="000000"/>
                <w:u w:color="000000"/>
                <w:lang w:val="en-US"/>
              </w:rPr>
              <w:t>48740</w:t>
            </w:r>
          </w:p>
        </w:tc>
      </w:tr>
      <w:tr w:rsidR="003604F9" w14:paraId="6A4248A1"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DE99B1B" w14:textId="77777777" w:rsidR="003604F9" w:rsidRDefault="003604F9" w:rsidP="00C62E13">
            <w:pPr>
              <w:pStyle w:val="Body"/>
              <w:widowControl/>
              <w:spacing w:before="0" w:line="240" w:lineRule="auto"/>
            </w:pPr>
            <w:r>
              <w:rPr>
                <w:rFonts w:ascii="Calibri" w:hAnsi="Calibri"/>
                <w:color w:val="FFFFFF"/>
                <w:u w:color="FFFFFF"/>
                <w:lang w:val="en-US"/>
              </w:rPr>
              <w:t>1976</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5F01DCB" w14:textId="77777777" w:rsidR="003604F9" w:rsidRDefault="003604F9" w:rsidP="00C62E13">
            <w:pPr>
              <w:pStyle w:val="Body"/>
              <w:widowControl/>
              <w:spacing w:before="0" w:line="240" w:lineRule="auto"/>
            </w:pPr>
            <w:r>
              <w:rPr>
                <w:rFonts w:ascii="Calibri" w:hAnsi="Calibri"/>
                <w:color w:val="000000"/>
                <w:u w:color="000000"/>
                <w:lang w:val="en-US"/>
              </w:rPr>
              <w:t>28846</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7B3DD6C" w14:textId="77777777" w:rsidR="003604F9" w:rsidRDefault="003604F9" w:rsidP="00C62E13">
            <w:pPr>
              <w:pStyle w:val="Body"/>
              <w:widowControl/>
              <w:spacing w:before="0" w:line="240" w:lineRule="auto"/>
            </w:pPr>
            <w:r>
              <w:rPr>
                <w:rFonts w:ascii="Calibri" w:hAnsi="Calibri"/>
                <w:color w:val="000000"/>
                <w:u w:color="000000"/>
                <w:lang w:val="en-US"/>
              </w:rPr>
              <w:t>41917</w:t>
            </w:r>
          </w:p>
        </w:tc>
      </w:tr>
      <w:tr w:rsidR="003604F9" w14:paraId="6034F4B7"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BE944DF" w14:textId="77777777" w:rsidR="003604F9" w:rsidRDefault="003604F9" w:rsidP="00C62E13">
            <w:pPr>
              <w:pStyle w:val="Body"/>
              <w:widowControl/>
              <w:spacing w:before="0" w:line="240" w:lineRule="auto"/>
            </w:pPr>
            <w:r>
              <w:rPr>
                <w:rFonts w:ascii="Calibri" w:hAnsi="Calibri"/>
                <w:color w:val="FFFFFF"/>
                <w:u w:color="FFFFFF"/>
                <w:lang w:val="en-US"/>
              </w:rPr>
              <w:t>1977</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F03E692" w14:textId="77777777" w:rsidR="003604F9" w:rsidRDefault="003604F9" w:rsidP="00C62E13">
            <w:pPr>
              <w:pStyle w:val="Body"/>
              <w:widowControl/>
              <w:spacing w:before="0" w:line="240" w:lineRule="auto"/>
            </w:pPr>
            <w:r>
              <w:rPr>
                <w:rFonts w:ascii="Calibri" w:hAnsi="Calibri"/>
                <w:color w:val="000000"/>
                <w:u w:color="000000"/>
                <w:lang w:val="en-US"/>
              </w:rPr>
              <w:t>29010</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3B1346D" w14:textId="77777777" w:rsidR="003604F9" w:rsidRDefault="003604F9" w:rsidP="00C62E13">
            <w:pPr>
              <w:pStyle w:val="Body"/>
              <w:widowControl/>
              <w:spacing w:before="0" w:line="240" w:lineRule="auto"/>
            </w:pPr>
            <w:r>
              <w:rPr>
                <w:rFonts w:ascii="Calibri" w:hAnsi="Calibri"/>
                <w:color w:val="000000"/>
                <w:u w:color="000000"/>
                <w:lang w:val="en-US"/>
              </w:rPr>
              <w:t>52617</w:t>
            </w:r>
          </w:p>
        </w:tc>
      </w:tr>
      <w:tr w:rsidR="003604F9" w14:paraId="0EE24FDA"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A9CF661" w14:textId="77777777" w:rsidR="003604F9" w:rsidRDefault="003604F9" w:rsidP="00C62E13">
            <w:pPr>
              <w:pStyle w:val="Body"/>
              <w:widowControl/>
              <w:spacing w:before="0" w:line="240" w:lineRule="auto"/>
            </w:pPr>
            <w:r>
              <w:rPr>
                <w:rFonts w:ascii="Calibri" w:hAnsi="Calibri"/>
                <w:color w:val="FFFFFF"/>
                <w:u w:color="FFFFFF"/>
                <w:lang w:val="en-US"/>
              </w:rPr>
              <w:t>1978</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2A4E8A4" w14:textId="77777777" w:rsidR="003604F9" w:rsidRDefault="003604F9" w:rsidP="00C62E13">
            <w:pPr>
              <w:pStyle w:val="Body"/>
              <w:widowControl/>
              <w:spacing w:before="0" w:line="240" w:lineRule="auto"/>
            </w:pPr>
            <w:r>
              <w:rPr>
                <w:rFonts w:ascii="Calibri" w:hAnsi="Calibri"/>
                <w:color w:val="000000"/>
                <w:u w:color="000000"/>
                <w:lang w:val="en-US"/>
              </w:rPr>
              <w:t>31749</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B7DA9A8" w14:textId="77777777" w:rsidR="003604F9" w:rsidRDefault="003604F9" w:rsidP="00C62E13">
            <w:pPr>
              <w:pStyle w:val="Body"/>
              <w:widowControl/>
              <w:spacing w:before="0" w:line="240" w:lineRule="auto"/>
            </w:pPr>
            <w:r>
              <w:rPr>
                <w:rFonts w:ascii="Calibri" w:hAnsi="Calibri"/>
                <w:color w:val="000000"/>
                <w:u w:color="000000"/>
                <w:lang w:val="en-US"/>
              </w:rPr>
              <w:t>53773</w:t>
            </w:r>
          </w:p>
        </w:tc>
      </w:tr>
      <w:tr w:rsidR="003604F9" w14:paraId="04FA74C2"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B1E0C0E" w14:textId="77777777" w:rsidR="003604F9" w:rsidRDefault="003604F9" w:rsidP="00C62E13">
            <w:pPr>
              <w:pStyle w:val="Body"/>
              <w:widowControl/>
              <w:spacing w:before="0" w:line="240" w:lineRule="auto"/>
            </w:pPr>
            <w:r>
              <w:rPr>
                <w:rFonts w:ascii="Calibri" w:hAnsi="Calibri"/>
                <w:color w:val="FFFFFF"/>
                <w:u w:color="FFFFFF"/>
                <w:lang w:val="en-US"/>
              </w:rPr>
              <w:t>1979</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AC12EDA" w14:textId="77777777" w:rsidR="003604F9" w:rsidRDefault="003604F9" w:rsidP="00C62E13">
            <w:pPr>
              <w:pStyle w:val="Body"/>
              <w:widowControl/>
              <w:spacing w:before="0" w:line="240" w:lineRule="auto"/>
            </w:pPr>
            <w:r>
              <w:rPr>
                <w:rFonts w:ascii="Calibri" w:hAnsi="Calibri"/>
                <w:color w:val="000000"/>
                <w:u w:color="000000"/>
                <w:lang w:val="en-US"/>
              </w:rPr>
              <w:t>35508</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02F6320" w14:textId="77777777" w:rsidR="003604F9" w:rsidRDefault="003604F9" w:rsidP="00C62E13">
            <w:pPr>
              <w:pStyle w:val="Body"/>
              <w:widowControl/>
              <w:spacing w:before="0" w:line="240" w:lineRule="auto"/>
            </w:pPr>
            <w:r>
              <w:rPr>
                <w:rFonts w:ascii="Calibri" w:hAnsi="Calibri"/>
                <w:color w:val="000000"/>
                <w:u w:color="000000"/>
                <w:lang w:val="en-US"/>
              </w:rPr>
              <w:t>42330</w:t>
            </w:r>
          </w:p>
        </w:tc>
      </w:tr>
      <w:tr w:rsidR="003604F9" w14:paraId="3F440B48"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75DD773" w14:textId="77777777" w:rsidR="003604F9" w:rsidRDefault="003604F9" w:rsidP="00C62E13">
            <w:pPr>
              <w:pStyle w:val="Body"/>
              <w:widowControl/>
              <w:spacing w:before="0" w:line="240" w:lineRule="auto"/>
            </w:pPr>
            <w:r>
              <w:rPr>
                <w:rFonts w:ascii="Calibri" w:hAnsi="Calibri"/>
                <w:color w:val="FFFFFF"/>
                <w:u w:color="FFFFFF"/>
                <w:lang w:val="en-US"/>
              </w:rPr>
              <w:t>1980</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61F0743" w14:textId="77777777" w:rsidR="003604F9" w:rsidRDefault="003604F9" w:rsidP="00C62E13">
            <w:pPr>
              <w:pStyle w:val="Body"/>
              <w:widowControl/>
              <w:spacing w:before="0" w:line="240" w:lineRule="auto"/>
            </w:pPr>
            <w:r>
              <w:rPr>
                <w:rFonts w:ascii="Calibri" w:hAnsi="Calibri"/>
                <w:color w:val="000000"/>
                <w:u w:color="000000"/>
                <w:lang w:val="en-US"/>
              </w:rPr>
              <w:t>31830</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F663675" w14:textId="77777777" w:rsidR="003604F9" w:rsidRDefault="003604F9" w:rsidP="00C62E13">
            <w:pPr>
              <w:pStyle w:val="Body"/>
              <w:widowControl/>
              <w:spacing w:before="0" w:line="240" w:lineRule="auto"/>
            </w:pPr>
            <w:r>
              <w:rPr>
                <w:rFonts w:ascii="Calibri" w:hAnsi="Calibri"/>
                <w:color w:val="000000"/>
                <w:u w:color="000000"/>
                <w:lang w:val="en-US"/>
              </w:rPr>
              <w:t>53631</w:t>
            </w:r>
          </w:p>
        </w:tc>
      </w:tr>
      <w:tr w:rsidR="003604F9" w14:paraId="6503229E"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071AED6" w14:textId="77777777" w:rsidR="003604F9" w:rsidRDefault="003604F9" w:rsidP="00C62E13">
            <w:pPr>
              <w:pStyle w:val="Body"/>
              <w:widowControl/>
              <w:spacing w:before="0" w:line="240" w:lineRule="auto"/>
            </w:pPr>
            <w:r>
              <w:rPr>
                <w:rFonts w:ascii="Calibri" w:hAnsi="Calibri"/>
                <w:color w:val="FFFFFF"/>
                <w:u w:color="FFFFFF"/>
                <w:lang w:val="en-US"/>
              </w:rPr>
              <w:t>1981</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44D0DE1" w14:textId="77777777" w:rsidR="003604F9" w:rsidRDefault="003604F9" w:rsidP="00C62E13">
            <w:pPr>
              <w:pStyle w:val="Body"/>
              <w:widowControl/>
              <w:spacing w:before="0" w:line="240" w:lineRule="auto"/>
            </w:pPr>
            <w:r>
              <w:rPr>
                <w:rFonts w:ascii="Calibri" w:hAnsi="Calibri"/>
                <w:color w:val="000000"/>
                <w:u w:color="000000"/>
                <w:lang w:val="en-US"/>
              </w:rPr>
              <w:t>36313</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B1A24D0" w14:textId="77777777" w:rsidR="003604F9" w:rsidRDefault="003604F9" w:rsidP="00C62E13">
            <w:pPr>
              <w:pStyle w:val="Body"/>
              <w:widowControl/>
              <w:spacing w:before="0" w:line="240" w:lineRule="auto"/>
            </w:pPr>
            <w:r>
              <w:rPr>
                <w:rFonts w:ascii="Calibri" w:hAnsi="Calibri"/>
                <w:color w:val="000000"/>
                <w:u w:color="000000"/>
                <w:lang w:val="en-US"/>
              </w:rPr>
              <w:t>53248</w:t>
            </w:r>
          </w:p>
        </w:tc>
      </w:tr>
      <w:tr w:rsidR="003604F9" w14:paraId="15549795"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453E655" w14:textId="77777777" w:rsidR="003604F9" w:rsidRDefault="003604F9" w:rsidP="00C62E13">
            <w:pPr>
              <w:pStyle w:val="Body"/>
              <w:widowControl/>
              <w:spacing w:before="0" w:line="240" w:lineRule="auto"/>
            </w:pPr>
            <w:r>
              <w:rPr>
                <w:rFonts w:ascii="Calibri" w:hAnsi="Calibri"/>
                <w:color w:val="FFFFFF"/>
                <w:u w:color="FFFFFF"/>
                <w:lang w:val="en-US"/>
              </w:rPr>
              <w:t>1982</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1B82A09" w14:textId="77777777" w:rsidR="003604F9" w:rsidRDefault="003604F9" w:rsidP="00C62E13">
            <w:pPr>
              <w:pStyle w:val="Body"/>
              <w:widowControl/>
              <w:spacing w:before="0" w:line="240" w:lineRule="auto"/>
            </w:pPr>
            <w:r>
              <w:rPr>
                <w:rFonts w:ascii="Calibri" w:hAnsi="Calibri"/>
                <w:color w:val="000000"/>
                <w:u w:color="000000"/>
                <w:lang w:val="en-US"/>
              </w:rPr>
              <w:t>37452</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1318F55" w14:textId="77777777" w:rsidR="003604F9" w:rsidRDefault="003604F9" w:rsidP="00C62E13">
            <w:pPr>
              <w:pStyle w:val="Body"/>
              <w:widowControl/>
              <w:spacing w:before="0" w:line="240" w:lineRule="auto"/>
            </w:pPr>
            <w:r>
              <w:rPr>
                <w:rFonts w:ascii="Calibri" w:hAnsi="Calibri"/>
                <w:color w:val="000000"/>
                <w:u w:color="000000"/>
                <w:lang w:val="en-US"/>
              </w:rPr>
              <w:t>47116</w:t>
            </w:r>
          </w:p>
        </w:tc>
      </w:tr>
      <w:tr w:rsidR="003604F9" w14:paraId="2AFD692F"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947F197" w14:textId="77777777" w:rsidR="003604F9" w:rsidRDefault="003604F9" w:rsidP="00C62E13">
            <w:pPr>
              <w:pStyle w:val="Body"/>
              <w:widowControl/>
              <w:spacing w:before="0" w:line="240" w:lineRule="auto"/>
            </w:pPr>
            <w:r>
              <w:rPr>
                <w:rFonts w:ascii="Calibri" w:hAnsi="Calibri"/>
                <w:color w:val="FFFFFF"/>
                <w:u w:color="FFFFFF"/>
                <w:lang w:val="en-US"/>
              </w:rPr>
              <w:t>1983</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80C0C1E" w14:textId="77777777" w:rsidR="003604F9" w:rsidRDefault="003604F9" w:rsidP="00C62E13">
            <w:pPr>
              <w:pStyle w:val="Body"/>
              <w:widowControl/>
              <w:spacing w:before="0" w:line="240" w:lineRule="auto"/>
            </w:pPr>
            <w:r>
              <w:rPr>
                <w:rFonts w:ascii="Calibri" w:hAnsi="Calibri"/>
                <w:color w:val="000000"/>
                <w:u w:color="000000"/>
                <w:lang w:val="en-US"/>
              </w:rPr>
              <w:t>42794</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139A1B4" w14:textId="77777777" w:rsidR="003604F9" w:rsidRDefault="003604F9" w:rsidP="00C62E13">
            <w:pPr>
              <w:pStyle w:val="Body"/>
              <w:widowControl/>
              <w:spacing w:before="0" w:line="240" w:lineRule="auto"/>
            </w:pPr>
            <w:r>
              <w:rPr>
                <w:rFonts w:ascii="Calibri" w:hAnsi="Calibri"/>
                <w:color w:val="000000"/>
                <w:u w:color="000000"/>
                <w:lang w:val="en-US"/>
              </w:rPr>
              <w:t>60097</w:t>
            </w:r>
          </w:p>
        </w:tc>
      </w:tr>
      <w:tr w:rsidR="003604F9" w14:paraId="7082B1BD"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6B8EE0A" w14:textId="77777777" w:rsidR="003604F9" w:rsidRDefault="003604F9" w:rsidP="00C62E13">
            <w:pPr>
              <w:pStyle w:val="Body"/>
              <w:widowControl/>
              <w:spacing w:before="0" w:line="240" w:lineRule="auto"/>
            </w:pPr>
            <w:r>
              <w:rPr>
                <w:rFonts w:ascii="Calibri" w:hAnsi="Calibri"/>
                <w:color w:val="FFFFFF"/>
                <w:u w:color="FFFFFF"/>
                <w:lang w:val="en-US"/>
              </w:rPr>
              <w:t>1984</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F90D7CB" w14:textId="77777777" w:rsidR="003604F9" w:rsidRDefault="003604F9" w:rsidP="00C62E13">
            <w:pPr>
              <w:pStyle w:val="Body"/>
              <w:widowControl/>
              <w:spacing w:before="0" w:line="240" w:lineRule="auto"/>
            </w:pPr>
            <w:r>
              <w:rPr>
                <w:rFonts w:ascii="Calibri" w:hAnsi="Calibri"/>
                <w:color w:val="000000"/>
                <w:u w:color="000000"/>
                <w:lang w:val="en-US"/>
              </w:rPr>
              <w:t>45476</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2B33846" w14:textId="77777777" w:rsidR="003604F9" w:rsidRDefault="003604F9" w:rsidP="00C62E13">
            <w:pPr>
              <w:pStyle w:val="Body"/>
              <w:widowControl/>
              <w:spacing w:before="0" w:line="240" w:lineRule="auto"/>
            </w:pPr>
            <w:r>
              <w:rPr>
                <w:rFonts w:ascii="Calibri" w:hAnsi="Calibri"/>
                <w:color w:val="000000"/>
                <w:u w:color="000000"/>
                <w:lang w:val="en-US"/>
              </w:rPr>
              <w:t>58337</w:t>
            </w:r>
          </w:p>
        </w:tc>
      </w:tr>
      <w:tr w:rsidR="003604F9" w14:paraId="5BAC563F"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0E99778" w14:textId="77777777" w:rsidR="003604F9" w:rsidRDefault="003604F9" w:rsidP="00C62E13">
            <w:pPr>
              <w:pStyle w:val="Body"/>
              <w:widowControl/>
              <w:spacing w:before="0" w:line="240" w:lineRule="auto"/>
            </w:pPr>
            <w:r>
              <w:rPr>
                <w:rFonts w:ascii="Calibri" w:hAnsi="Calibri"/>
                <w:color w:val="FFFFFF"/>
                <w:u w:color="FFFFFF"/>
                <w:lang w:val="en-US"/>
              </w:rPr>
              <w:t>1985</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C64C183" w14:textId="77777777" w:rsidR="003604F9" w:rsidRDefault="003604F9" w:rsidP="00C62E13">
            <w:pPr>
              <w:pStyle w:val="Body"/>
              <w:widowControl/>
              <w:spacing w:before="0" w:line="240" w:lineRule="auto"/>
            </w:pPr>
            <w:r>
              <w:rPr>
                <w:rFonts w:ascii="Calibri" w:hAnsi="Calibri"/>
                <w:color w:val="000000"/>
                <w:u w:color="000000"/>
                <w:lang w:val="en-US"/>
              </w:rPr>
              <w:t>44069</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060C683" w14:textId="77777777" w:rsidR="003604F9" w:rsidRDefault="003604F9" w:rsidP="00C62E13">
            <w:pPr>
              <w:pStyle w:val="Body"/>
              <w:widowControl/>
              <w:spacing w:before="0" w:line="240" w:lineRule="auto"/>
            </w:pPr>
            <w:r>
              <w:rPr>
                <w:rFonts w:ascii="Calibri" w:hAnsi="Calibri"/>
                <w:color w:val="000000"/>
                <w:u w:color="000000"/>
                <w:lang w:val="en-US"/>
              </w:rPr>
              <w:t>63825</w:t>
            </w:r>
          </w:p>
        </w:tc>
      </w:tr>
      <w:tr w:rsidR="003604F9" w14:paraId="6A6D24E8"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D7593BD" w14:textId="77777777" w:rsidR="003604F9" w:rsidRDefault="003604F9" w:rsidP="00C62E13">
            <w:pPr>
              <w:pStyle w:val="Body"/>
              <w:widowControl/>
              <w:spacing w:before="0" w:line="240" w:lineRule="auto"/>
            </w:pPr>
            <w:r>
              <w:rPr>
                <w:rFonts w:ascii="Calibri" w:hAnsi="Calibri"/>
                <w:color w:val="FFFFFF"/>
                <w:u w:color="FFFFFF"/>
                <w:lang w:val="en-US"/>
              </w:rPr>
              <w:t>1986</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2B1A63C" w14:textId="77777777" w:rsidR="003604F9" w:rsidRDefault="003604F9" w:rsidP="00C62E13">
            <w:pPr>
              <w:pStyle w:val="Body"/>
              <w:widowControl/>
              <w:spacing w:before="0" w:line="240" w:lineRule="auto"/>
            </w:pPr>
            <w:r>
              <w:rPr>
                <w:rFonts w:ascii="Calibri" w:hAnsi="Calibri"/>
                <w:color w:val="000000"/>
                <w:u w:color="000000"/>
                <w:lang w:val="en-US"/>
              </w:rPr>
              <w:t>47052</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44306EB" w14:textId="77777777" w:rsidR="003604F9" w:rsidRDefault="003604F9" w:rsidP="00C62E13">
            <w:pPr>
              <w:pStyle w:val="Body"/>
              <w:widowControl/>
              <w:spacing w:before="0" w:line="240" w:lineRule="auto"/>
            </w:pPr>
            <w:r>
              <w:rPr>
                <w:rFonts w:ascii="Calibri" w:hAnsi="Calibri"/>
                <w:color w:val="000000"/>
                <w:u w:color="000000"/>
                <w:lang w:val="en-US"/>
              </w:rPr>
              <w:t>60416</w:t>
            </w:r>
          </w:p>
        </w:tc>
      </w:tr>
      <w:tr w:rsidR="003604F9" w14:paraId="73321901"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82DD9AE" w14:textId="77777777" w:rsidR="003604F9" w:rsidRDefault="003604F9" w:rsidP="00C62E13">
            <w:pPr>
              <w:pStyle w:val="Body"/>
              <w:widowControl/>
              <w:spacing w:before="0" w:line="240" w:lineRule="auto"/>
            </w:pPr>
            <w:r>
              <w:rPr>
                <w:rFonts w:ascii="Calibri" w:hAnsi="Calibri"/>
                <w:color w:val="FFFFFF"/>
                <w:u w:color="FFFFFF"/>
                <w:lang w:val="en-US"/>
              </w:rPr>
              <w:t>1987</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204DCA7" w14:textId="77777777" w:rsidR="003604F9" w:rsidRDefault="003604F9" w:rsidP="00C62E13">
            <w:pPr>
              <w:pStyle w:val="Body"/>
              <w:widowControl/>
              <w:spacing w:before="0" w:line="240" w:lineRule="auto"/>
            </w:pPr>
            <w:r>
              <w:rPr>
                <w:rFonts w:ascii="Calibri" w:hAnsi="Calibri"/>
                <w:color w:val="000000"/>
                <w:u w:color="000000"/>
                <w:lang w:val="en-US"/>
              </w:rPr>
              <w:t>44323</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F91B0A2" w14:textId="77777777" w:rsidR="003604F9" w:rsidRDefault="003604F9" w:rsidP="00C62E13">
            <w:pPr>
              <w:pStyle w:val="Body"/>
              <w:widowControl/>
              <w:spacing w:before="0" w:line="240" w:lineRule="auto"/>
            </w:pPr>
            <w:r>
              <w:rPr>
                <w:rFonts w:ascii="Calibri" w:hAnsi="Calibri"/>
                <w:color w:val="000000"/>
                <w:u w:color="000000"/>
                <w:lang w:val="en-US"/>
              </w:rPr>
              <w:t>56862</w:t>
            </w:r>
          </w:p>
        </w:tc>
      </w:tr>
      <w:tr w:rsidR="003604F9" w14:paraId="258EF20E"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3F6399E" w14:textId="77777777" w:rsidR="003604F9" w:rsidRDefault="003604F9" w:rsidP="00C62E13">
            <w:pPr>
              <w:pStyle w:val="Body"/>
              <w:widowControl/>
              <w:spacing w:before="0" w:line="240" w:lineRule="auto"/>
            </w:pPr>
            <w:r>
              <w:rPr>
                <w:rFonts w:ascii="Calibri" w:hAnsi="Calibri"/>
                <w:color w:val="FFFFFF"/>
                <w:u w:color="FFFFFF"/>
                <w:lang w:val="en-US"/>
              </w:rPr>
              <w:t>1988</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80D3EC8" w14:textId="77777777" w:rsidR="003604F9" w:rsidRDefault="003604F9" w:rsidP="00C62E13">
            <w:pPr>
              <w:pStyle w:val="Body"/>
              <w:widowControl/>
              <w:spacing w:before="0" w:line="240" w:lineRule="auto"/>
            </w:pPr>
            <w:r>
              <w:rPr>
                <w:rFonts w:ascii="Calibri" w:hAnsi="Calibri"/>
                <w:color w:val="000000"/>
                <w:u w:color="000000"/>
                <w:lang w:val="en-US"/>
              </w:rPr>
              <w:t>46169</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F2E7D70" w14:textId="77777777" w:rsidR="003604F9" w:rsidRDefault="003604F9" w:rsidP="00C62E13">
            <w:pPr>
              <w:pStyle w:val="Body"/>
              <w:widowControl/>
              <w:spacing w:before="0" w:line="240" w:lineRule="auto"/>
            </w:pPr>
            <w:r>
              <w:rPr>
                <w:rFonts w:ascii="Calibri" w:hAnsi="Calibri"/>
                <w:color w:val="000000"/>
                <w:u w:color="000000"/>
                <w:lang w:val="en-US"/>
              </w:rPr>
              <w:t>70489</w:t>
            </w:r>
          </w:p>
        </w:tc>
      </w:tr>
      <w:tr w:rsidR="003604F9" w14:paraId="6684DF53"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7E8B7AF" w14:textId="77777777" w:rsidR="003604F9" w:rsidRDefault="003604F9" w:rsidP="00C62E13">
            <w:pPr>
              <w:pStyle w:val="Body"/>
              <w:widowControl/>
              <w:spacing w:before="0" w:line="240" w:lineRule="auto"/>
            </w:pPr>
            <w:r>
              <w:rPr>
                <w:rFonts w:ascii="Calibri" w:hAnsi="Calibri"/>
                <w:color w:val="FFFFFF"/>
                <w:u w:color="FFFFFF"/>
                <w:lang w:val="en-US"/>
              </w:rPr>
              <w:t>1989</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5DBA20C" w14:textId="77777777" w:rsidR="003604F9" w:rsidRDefault="003604F9" w:rsidP="00C62E13">
            <w:pPr>
              <w:pStyle w:val="Body"/>
              <w:widowControl/>
              <w:spacing w:before="0" w:line="240" w:lineRule="auto"/>
            </w:pPr>
            <w:r>
              <w:rPr>
                <w:rFonts w:ascii="Calibri" w:hAnsi="Calibri"/>
                <w:color w:val="000000"/>
                <w:u w:color="000000"/>
                <w:lang w:val="en-US"/>
              </w:rPr>
              <w:t>54110</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5E4685F" w14:textId="77777777" w:rsidR="003604F9" w:rsidRDefault="003604F9" w:rsidP="00C62E13">
            <w:pPr>
              <w:pStyle w:val="Body"/>
              <w:widowControl/>
              <w:spacing w:before="0" w:line="240" w:lineRule="auto"/>
            </w:pPr>
            <w:r>
              <w:rPr>
                <w:rFonts w:ascii="Calibri" w:hAnsi="Calibri"/>
                <w:color w:val="000000"/>
                <w:u w:color="000000"/>
                <w:lang w:val="en-US"/>
              </w:rPr>
              <w:t>73573</w:t>
            </w:r>
          </w:p>
        </w:tc>
      </w:tr>
      <w:tr w:rsidR="003604F9" w14:paraId="06AEFBFA"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27852B0" w14:textId="77777777" w:rsidR="003604F9" w:rsidRDefault="003604F9" w:rsidP="00C62E13">
            <w:pPr>
              <w:pStyle w:val="Body"/>
              <w:widowControl/>
              <w:spacing w:before="0" w:line="240" w:lineRule="auto"/>
            </w:pPr>
            <w:r>
              <w:rPr>
                <w:rFonts w:ascii="Calibri" w:hAnsi="Calibri"/>
                <w:color w:val="FFFFFF"/>
                <w:u w:color="FFFFFF"/>
                <w:lang w:val="en-US"/>
              </w:rPr>
              <w:t>1990</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D08F41E" w14:textId="77777777" w:rsidR="003604F9" w:rsidRDefault="003604F9" w:rsidP="00C62E13">
            <w:pPr>
              <w:pStyle w:val="Body"/>
              <w:widowControl/>
              <w:spacing w:before="0" w:line="240" w:lineRule="auto"/>
            </w:pPr>
            <w:r>
              <w:rPr>
                <w:rFonts w:ascii="Calibri" w:hAnsi="Calibri"/>
                <w:color w:val="000000"/>
                <w:u w:color="000000"/>
                <w:lang w:val="en-US"/>
              </w:rPr>
              <w:t>49850</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B89F5FE" w14:textId="77777777" w:rsidR="003604F9" w:rsidRDefault="003604F9" w:rsidP="00C62E13">
            <w:pPr>
              <w:pStyle w:val="Body"/>
              <w:widowControl/>
              <w:spacing w:before="0" w:line="240" w:lineRule="auto"/>
            </w:pPr>
            <w:r>
              <w:rPr>
                <w:rFonts w:ascii="Calibri" w:hAnsi="Calibri"/>
                <w:color w:val="000000"/>
                <w:u w:color="000000"/>
                <w:lang w:val="en-US"/>
              </w:rPr>
              <w:t>74291</w:t>
            </w:r>
          </w:p>
        </w:tc>
      </w:tr>
      <w:tr w:rsidR="003604F9" w14:paraId="73384D66"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2054C1D" w14:textId="77777777" w:rsidR="003604F9" w:rsidRDefault="003604F9" w:rsidP="00C62E13">
            <w:pPr>
              <w:pStyle w:val="Body"/>
              <w:widowControl/>
              <w:spacing w:before="0" w:line="240" w:lineRule="auto"/>
            </w:pPr>
            <w:r>
              <w:rPr>
                <w:rFonts w:ascii="Calibri" w:hAnsi="Calibri"/>
                <w:color w:val="FFFFFF"/>
                <w:u w:color="FFFFFF"/>
                <w:lang w:val="en-US"/>
              </w:rPr>
              <w:t>1991</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045A10B" w14:textId="77777777" w:rsidR="003604F9" w:rsidRDefault="003604F9" w:rsidP="00C62E13">
            <w:pPr>
              <w:pStyle w:val="Body"/>
              <w:widowControl/>
              <w:spacing w:before="0" w:line="240" w:lineRule="auto"/>
            </w:pPr>
            <w:r>
              <w:rPr>
                <w:rFonts w:ascii="Calibri" w:hAnsi="Calibri"/>
                <w:color w:val="000000"/>
                <w:u w:color="000000"/>
                <w:lang w:val="en-US"/>
              </w:rPr>
              <w:t>55134</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A3FF8CB" w14:textId="77777777" w:rsidR="003604F9" w:rsidRDefault="003604F9" w:rsidP="00C62E13">
            <w:pPr>
              <w:pStyle w:val="Body"/>
              <w:widowControl/>
              <w:spacing w:before="0" w:line="240" w:lineRule="auto"/>
            </w:pPr>
            <w:r>
              <w:rPr>
                <w:rFonts w:ascii="Calibri" w:hAnsi="Calibri"/>
                <w:color w:val="000000"/>
                <w:u w:color="000000"/>
                <w:lang w:val="en-US"/>
              </w:rPr>
              <w:t>74680</w:t>
            </w:r>
          </w:p>
        </w:tc>
      </w:tr>
      <w:tr w:rsidR="003604F9" w14:paraId="31972C3D"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1FE3119" w14:textId="77777777" w:rsidR="003604F9" w:rsidRDefault="003604F9" w:rsidP="00C62E13">
            <w:pPr>
              <w:pStyle w:val="Body"/>
              <w:widowControl/>
              <w:spacing w:before="0" w:line="240" w:lineRule="auto"/>
            </w:pPr>
            <w:r>
              <w:rPr>
                <w:rFonts w:ascii="Calibri" w:hAnsi="Calibri"/>
                <w:color w:val="FFFFFF"/>
                <w:u w:color="FFFFFF"/>
                <w:lang w:val="en-US"/>
              </w:rPr>
              <w:t>1992</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FAE6D6B" w14:textId="77777777" w:rsidR="003604F9" w:rsidRDefault="003604F9" w:rsidP="00C62E13">
            <w:pPr>
              <w:pStyle w:val="Body"/>
              <w:widowControl/>
              <w:spacing w:before="0" w:line="240" w:lineRule="auto"/>
            </w:pPr>
            <w:r>
              <w:rPr>
                <w:rFonts w:ascii="Calibri" w:hAnsi="Calibri"/>
                <w:color w:val="000000"/>
                <w:u w:color="000000"/>
                <w:lang w:val="en-US"/>
              </w:rPr>
              <w:t>55690</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1A8537A" w14:textId="77777777" w:rsidR="003604F9" w:rsidRDefault="003604F9" w:rsidP="00C62E13">
            <w:pPr>
              <w:pStyle w:val="Body"/>
              <w:widowControl/>
              <w:spacing w:before="0" w:line="240" w:lineRule="auto"/>
            </w:pPr>
            <w:r>
              <w:rPr>
                <w:rFonts w:ascii="Calibri" w:hAnsi="Calibri"/>
                <w:color w:val="000000"/>
                <w:u w:color="000000"/>
                <w:lang w:val="en-US"/>
              </w:rPr>
              <w:t>72868</w:t>
            </w:r>
          </w:p>
        </w:tc>
      </w:tr>
      <w:tr w:rsidR="003604F9" w14:paraId="2D9A49F5"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F88ED7E" w14:textId="77777777" w:rsidR="003604F9" w:rsidRDefault="003604F9" w:rsidP="00C62E13">
            <w:pPr>
              <w:pStyle w:val="Body"/>
              <w:widowControl/>
              <w:spacing w:before="0" w:line="240" w:lineRule="auto"/>
            </w:pPr>
            <w:r>
              <w:rPr>
                <w:rFonts w:ascii="Calibri" w:hAnsi="Calibri"/>
                <w:color w:val="FFFFFF"/>
                <w:u w:color="FFFFFF"/>
                <w:lang w:val="en-US"/>
              </w:rPr>
              <w:lastRenderedPageBreak/>
              <w:t>1993</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30BA4C6" w14:textId="77777777" w:rsidR="003604F9" w:rsidRDefault="003604F9" w:rsidP="00C62E13">
            <w:pPr>
              <w:pStyle w:val="Body"/>
              <w:widowControl/>
              <w:spacing w:before="0" w:line="240" w:lineRule="auto"/>
            </w:pPr>
            <w:r>
              <w:rPr>
                <w:rFonts w:ascii="Calibri" w:hAnsi="Calibri"/>
                <w:color w:val="000000"/>
                <w:u w:color="000000"/>
                <w:lang w:val="en-US"/>
              </w:rPr>
              <w:t>57210</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0BCFF48" w14:textId="77777777" w:rsidR="003604F9" w:rsidRDefault="003604F9" w:rsidP="00C62E13">
            <w:pPr>
              <w:pStyle w:val="Body"/>
              <w:widowControl/>
              <w:spacing w:before="0" w:line="240" w:lineRule="auto"/>
            </w:pPr>
            <w:r>
              <w:rPr>
                <w:rFonts w:ascii="Calibri" w:hAnsi="Calibri"/>
                <w:color w:val="000000"/>
                <w:u w:color="000000"/>
                <w:lang w:val="en-US"/>
              </w:rPr>
              <w:t>80300</w:t>
            </w:r>
          </w:p>
        </w:tc>
      </w:tr>
      <w:tr w:rsidR="003604F9" w14:paraId="7CB0410E"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14013E" w14:textId="77777777" w:rsidR="003604F9" w:rsidRDefault="003604F9" w:rsidP="00C62E13">
            <w:pPr>
              <w:pStyle w:val="Body"/>
              <w:widowControl/>
              <w:spacing w:before="0" w:line="240" w:lineRule="auto"/>
            </w:pPr>
            <w:r>
              <w:rPr>
                <w:rFonts w:ascii="Calibri" w:hAnsi="Calibri"/>
                <w:color w:val="FFFFFF"/>
                <w:u w:color="FFFFFF"/>
                <w:lang w:val="en-US"/>
              </w:rPr>
              <w:t>1994</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18054B6" w14:textId="77777777" w:rsidR="003604F9" w:rsidRDefault="003604F9" w:rsidP="00C62E13">
            <w:pPr>
              <w:pStyle w:val="Body"/>
              <w:widowControl/>
              <w:spacing w:before="0" w:line="240" w:lineRule="auto"/>
            </w:pPr>
            <w:r>
              <w:rPr>
                <w:rFonts w:ascii="Calibri" w:hAnsi="Calibri"/>
                <w:color w:val="000000"/>
                <w:u w:color="000000"/>
                <w:lang w:val="en-US"/>
              </w:rPr>
              <w:t>59840</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33E6B89" w14:textId="77777777" w:rsidR="003604F9" w:rsidRDefault="003604F9" w:rsidP="00C62E13">
            <w:pPr>
              <w:pStyle w:val="Body"/>
              <w:widowControl/>
              <w:spacing w:before="0" w:line="240" w:lineRule="auto"/>
            </w:pPr>
            <w:r>
              <w:rPr>
                <w:rFonts w:ascii="Calibri" w:hAnsi="Calibri"/>
                <w:color w:val="000000"/>
                <w:u w:color="000000"/>
                <w:lang w:val="en-US"/>
              </w:rPr>
              <w:t>81810</w:t>
            </w:r>
          </w:p>
        </w:tc>
      </w:tr>
      <w:tr w:rsidR="003604F9" w14:paraId="70E22A57"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0BCBD13" w14:textId="77777777" w:rsidR="003604F9" w:rsidRDefault="003604F9" w:rsidP="00C62E13">
            <w:pPr>
              <w:pStyle w:val="Body"/>
              <w:widowControl/>
              <w:spacing w:before="0" w:line="240" w:lineRule="auto"/>
            </w:pPr>
            <w:r>
              <w:rPr>
                <w:rFonts w:ascii="Calibri" w:hAnsi="Calibri"/>
                <w:color w:val="FFFFFF"/>
                <w:u w:color="FFFFFF"/>
                <w:lang w:val="en-US"/>
              </w:rPr>
              <w:t>1995</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3AE2AE4" w14:textId="77777777" w:rsidR="003604F9" w:rsidRDefault="003604F9" w:rsidP="00C62E13">
            <w:pPr>
              <w:pStyle w:val="Body"/>
              <w:widowControl/>
              <w:spacing w:before="0" w:line="240" w:lineRule="auto"/>
            </w:pPr>
            <w:r>
              <w:rPr>
                <w:rFonts w:ascii="Calibri" w:hAnsi="Calibri"/>
                <w:color w:val="000000"/>
                <w:u w:color="000000"/>
                <w:lang w:val="en-US"/>
              </w:rPr>
              <w:t>65470</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BB02E04" w14:textId="77777777" w:rsidR="003604F9" w:rsidRDefault="003604F9" w:rsidP="00C62E13">
            <w:pPr>
              <w:pStyle w:val="Body"/>
              <w:widowControl/>
              <w:spacing w:before="0" w:line="240" w:lineRule="auto"/>
            </w:pPr>
            <w:r>
              <w:rPr>
                <w:rFonts w:ascii="Calibri" w:hAnsi="Calibri"/>
                <w:color w:val="000000"/>
                <w:u w:color="000000"/>
                <w:lang w:val="en-US"/>
              </w:rPr>
              <w:t>76980</w:t>
            </w:r>
          </w:p>
        </w:tc>
      </w:tr>
      <w:tr w:rsidR="003604F9" w14:paraId="7B40F917"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F7F321C" w14:textId="77777777" w:rsidR="003604F9" w:rsidRDefault="003604F9" w:rsidP="00C62E13">
            <w:pPr>
              <w:pStyle w:val="Body"/>
              <w:widowControl/>
              <w:spacing w:before="0" w:line="240" w:lineRule="auto"/>
            </w:pPr>
            <w:r>
              <w:rPr>
                <w:rFonts w:ascii="Calibri" w:hAnsi="Calibri"/>
                <w:color w:val="FFFFFF"/>
                <w:u w:color="FFFFFF"/>
                <w:lang w:val="en-US"/>
              </w:rPr>
              <w:t>1996</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DB2223B" w14:textId="77777777" w:rsidR="003604F9" w:rsidRDefault="003604F9" w:rsidP="00C62E13">
            <w:pPr>
              <w:pStyle w:val="Body"/>
              <w:widowControl/>
              <w:spacing w:before="0" w:line="240" w:lineRule="auto"/>
            </w:pPr>
            <w:r>
              <w:rPr>
                <w:rFonts w:ascii="Calibri" w:hAnsi="Calibri"/>
                <w:color w:val="000000"/>
                <w:u w:color="000000"/>
                <w:lang w:val="en-US"/>
              </w:rPr>
              <w:t>62097</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5D804E7" w14:textId="77777777" w:rsidR="003604F9" w:rsidRDefault="003604F9" w:rsidP="00C62E13">
            <w:pPr>
              <w:pStyle w:val="Body"/>
              <w:widowControl/>
              <w:spacing w:before="0" w:line="240" w:lineRule="auto"/>
            </w:pPr>
            <w:r>
              <w:rPr>
                <w:rFonts w:ascii="Calibri" w:hAnsi="Calibri"/>
                <w:color w:val="000000"/>
                <w:u w:color="000000"/>
                <w:lang w:val="en-US"/>
              </w:rPr>
              <w:t>80736</w:t>
            </w:r>
          </w:p>
        </w:tc>
      </w:tr>
      <w:tr w:rsidR="003604F9" w14:paraId="75D84FDA"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6A0EC35" w14:textId="77777777" w:rsidR="003604F9" w:rsidRDefault="003604F9" w:rsidP="00C62E13">
            <w:pPr>
              <w:pStyle w:val="Body"/>
              <w:widowControl/>
              <w:spacing w:before="0" w:line="240" w:lineRule="auto"/>
            </w:pPr>
            <w:r>
              <w:rPr>
                <w:rFonts w:ascii="Calibri" w:hAnsi="Calibri"/>
                <w:color w:val="FFFFFF"/>
                <w:u w:color="FFFFFF"/>
                <w:lang w:val="en-US"/>
              </w:rPr>
              <w:t>1997</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69262AD" w14:textId="77777777" w:rsidR="003604F9" w:rsidRDefault="003604F9" w:rsidP="00C62E13">
            <w:pPr>
              <w:pStyle w:val="Body"/>
              <w:widowControl/>
              <w:spacing w:before="0" w:line="240" w:lineRule="auto"/>
            </w:pPr>
            <w:r>
              <w:rPr>
                <w:rFonts w:ascii="Calibri" w:hAnsi="Calibri"/>
                <w:color w:val="000000"/>
                <w:u w:color="000000"/>
                <w:lang w:val="en-US"/>
              </w:rPr>
              <w:t>69350</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8E0743F" w14:textId="77777777" w:rsidR="003604F9" w:rsidRDefault="003604F9" w:rsidP="00C62E13">
            <w:pPr>
              <w:pStyle w:val="Body"/>
              <w:widowControl/>
              <w:spacing w:before="0" w:line="240" w:lineRule="auto"/>
            </w:pPr>
            <w:r>
              <w:rPr>
                <w:rFonts w:ascii="Calibri" w:hAnsi="Calibri"/>
                <w:color w:val="000000"/>
                <w:u w:color="000000"/>
                <w:lang w:val="en-US"/>
              </w:rPr>
              <w:t>82545</w:t>
            </w:r>
          </w:p>
        </w:tc>
      </w:tr>
      <w:tr w:rsidR="003604F9" w14:paraId="4085C274"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67C5C87" w14:textId="77777777" w:rsidR="003604F9" w:rsidRDefault="003604F9" w:rsidP="00C62E13">
            <w:pPr>
              <w:pStyle w:val="Body"/>
              <w:widowControl/>
              <w:spacing w:before="0" w:line="240" w:lineRule="auto"/>
            </w:pPr>
            <w:r>
              <w:rPr>
                <w:rFonts w:ascii="Calibri" w:hAnsi="Calibri"/>
                <w:color w:val="FFFFFF"/>
                <w:u w:color="FFFFFF"/>
                <w:lang w:val="en-US"/>
              </w:rPr>
              <w:t>1998</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BF6641B" w14:textId="77777777" w:rsidR="003604F9" w:rsidRDefault="003604F9" w:rsidP="00C62E13">
            <w:pPr>
              <w:pStyle w:val="Body"/>
              <w:widowControl/>
              <w:spacing w:before="0" w:line="240" w:lineRule="auto"/>
            </w:pPr>
            <w:r>
              <w:rPr>
                <w:rFonts w:ascii="Calibri" w:hAnsi="Calibri"/>
                <w:color w:val="000000"/>
                <w:u w:color="000000"/>
                <w:lang w:val="en-US"/>
              </w:rPr>
              <w:t>66350</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66B616F" w14:textId="77777777" w:rsidR="003604F9" w:rsidRDefault="003604F9" w:rsidP="00C62E13">
            <w:pPr>
              <w:pStyle w:val="Body"/>
              <w:widowControl/>
              <w:spacing w:before="0" w:line="240" w:lineRule="auto"/>
            </w:pPr>
            <w:r>
              <w:rPr>
                <w:rFonts w:ascii="Calibri" w:hAnsi="Calibri"/>
                <w:color w:val="000000"/>
                <w:u w:color="000000"/>
                <w:lang w:val="en-US"/>
              </w:rPr>
              <w:t>86077</w:t>
            </w:r>
          </w:p>
        </w:tc>
      </w:tr>
      <w:tr w:rsidR="003604F9" w14:paraId="7B28B1BD"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681C1E4" w14:textId="77777777" w:rsidR="003604F9" w:rsidRDefault="003604F9" w:rsidP="00C62E13">
            <w:pPr>
              <w:pStyle w:val="Body"/>
              <w:widowControl/>
              <w:spacing w:before="0" w:line="240" w:lineRule="auto"/>
            </w:pPr>
            <w:r>
              <w:rPr>
                <w:rFonts w:ascii="Calibri" w:hAnsi="Calibri"/>
                <w:color w:val="FFFFFF"/>
                <w:u w:color="FFFFFF"/>
                <w:lang w:val="en-US"/>
              </w:rPr>
              <w:t>1999</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AF83B4C" w14:textId="77777777" w:rsidR="003604F9" w:rsidRDefault="003604F9" w:rsidP="00C62E13">
            <w:pPr>
              <w:pStyle w:val="Body"/>
              <w:widowControl/>
              <w:spacing w:before="0" w:line="240" w:lineRule="auto"/>
            </w:pPr>
            <w:r>
              <w:rPr>
                <w:rFonts w:ascii="Calibri" w:hAnsi="Calibri"/>
                <w:color w:val="000000"/>
                <w:u w:color="000000"/>
                <w:lang w:val="en-US"/>
              </w:rPr>
              <w:t>71288</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0078290" w14:textId="77777777" w:rsidR="003604F9" w:rsidRDefault="003604F9" w:rsidP="00C62E13">
            <w:pPr>
              <w:pStyle w:val="Body"/>
              <w:widowControl/>
              <w:spacing w:before="0" w:line="240" w:lineRule="auto"/>
            </w:pPr>
            <w:r>
              <w:rPr>
                <w:rFonts w:ascii="Calibri" w:hAnsi="Calibri"/>
                <w:color w:val="000000"/>
                <w:u w:color="000000"/>
                <w:lang w:val="en-US"/>
              </w:rPr>
              <w:t>89683</w:t>
            </w:r>
          </w:p>
        </w:tc>
      </w:tr>
      <w:tr w:rsidR="003604F9" w14:paraId="7585CA8C"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337A149" w14:textId="77777777" w:rsidR="003604F9" w:rsidRDefault="003604F9" w:rsidP="00C62E13">
            <w:pPr>
              <w:pStyle w:val="Body"/>
              <w:widowControl/>
              <w:spacing w:before="0" w:line="240" w:lineRule="auto"/>
            </w:pPr>
            <w:r>
              <w:rPr>
                <w:rFonts w:ascii="Calibri" w:hAnsi="Calibri"/>
                <w:color w:val="FFFFFF"/>
                <w:u w:color="FFFFFF"/>
                <w:lang w:val="en-US"/>
              </w:rPr>
              <w:t>2000</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83350A6" w14:textId="77777777" w:rsidR="003604F9" w:rsidRDefault="003604F9" w:rsidP="00C62E13">
            <w:pPr>
              <w:pStyle w:val="Body"/>
              <w:widowControl/>
              <w:spacing w:before="0" w:line="240" w:lineRule="auto"/>
            </w:pPr>
            <w:r>
              <w:rPr>
                <w:rFonts w:ascii="Calibri" w:hAnsi="Calibri"/>
                <w:color w:val="000000"/>
                <w:u w:color="000000"/>
                <w:lang w:val="en-US"/>
              </w:rPr>
              <w:t>76369</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3A9D60F" w14:textId="77777777" w:rsidR="003604F9" w:rsidRDefault="003604F9" w:rsidP="00C62E13">
            <w:pPr>
              <w:pStyle w:val="Body"/>
              <w:widowControl/>
              <w:spacing w:before="0" w:line="240" w:lineRule="auto"/>
            </w:pPr>
            <w:r>
              <w:rPr>
                <w:rFonts w:ascii="Calibri" w:hAnsi="Calibri"/>
                <w:color w:val="000000"/>
                <w:u w:color="000000"/>
                <w:lang w:val="en-US"/>
              </w:rPr>
              <w:t>84977</w:t>
            </w:r>
          </w:p>
        </w:tc>
      </w:tr>
      <w:tr w:rsidR="003604F9" w14:paraId="03A8D363"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8B8598B" w14:textId="77777777" w:rsidR="003604F9" w:rsidRDefault="003604F9" w:rsidP="00C62E13">
            <w:pPr>
              <w:pStyle w:val="Body"/>
              <w:widowControl/>
              <w:spacing w:before="0" w:line="240" w:lineRule="auto"/>
            </w:pPr>
            <w:r>
              <w:rPr>
                <w:rFonts w:ascii="Calibri" w:hAnsi="Calibri"/>
                <w:color w:val="FFFFFF"/>
                <w:u w:color="FFFFFF"/>
                <w:lang w:val="en-US"/>
              </w:rPr>
              <w:t>2001</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34FE690" w14:textId="77777777" w:rsidR="003604F9" w:rsidRDefault="003604F9" w:rsidP="00C62E13">
            <w:pPr>
              <w:pStyle w:val="Body"/>
              <w:widowControl/>
              <w:spacing w:before="0" w:line="240" w:lineRule="auto"/>
            </w:pPr>
            <w:r>
              <w:rPr>
                <w:rFonts w:ascii="Calibri" w:hAnsi="Calibri"/>
                <w:color w:val="000000"/>
                <w:u w:color="000000"/>
                <w:lang w:val="en-US"/>
              </w:rPr>
              <w:t>69681</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B4CFD93" w14:textId="77777777" w:rsidR="003604F9" w:rsidRDefault="003604F9" w:rsidP="00C62E13">
            <w:pPr>
              <w:pStyle w:val="Body"/>
              <w:widowControl/>
              <w:spacing w:before="0" w:line="240" w:lineRule="auto"/>
            </w:pPr>
            <w:r>
              <w:rPr>
                <w:rFonts w:ascii="Calibri" w:hAnsi="Calibri"/>
                <w:color w:val="000000"/>
                <w:u w:color="000000"/>
                <w:lang w:val="en-US"/>
              </w:rPr>
              <w:t>93334</w:t>
            </w:r>
          </w:p>
        </w:tc>
      </w:tr>
      <w:tr w:rsidR="003604F9" w14:paraId="6933509C"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EC22E7D" w14:textId="77777777" w:rsidR="003604F9" w:rsidRDefault="003604F9" w:rsidP="00C62E13">
            <w:pPr>
              <w:pStyle w:val="Body"/>
              <w:widowControl/>
              <w:spacing w:before="0" w:line="240" w:lineRule="auto"/>
            </w:pPr>
            <w:r>
              <w:rPr>
                <w:rFonts w:ascii="Calibri" w:hAnsi="Calibri"/>
                <w:color w:val="FFFFFF"/>
                <w:u w:color="FFFFFF"/>
                <w:lang w:val="en-US"/>
              </w:rPr>
              <w:t>2002</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A7E7415" w14:textId="77777777" w:rsidR="003604F9" w:rsidRDefault="003604F9" w:rsidP="00C62E13">
            <w:pPr>
              <w:pStyle w:val="Body"/>
              <w:widowControl/>
              <w:spacing w:before="0" w:line="240" w:lineRule="auto"/>
            </w:pPr>
            <w:r>
              <w:rPr>
                <w:rFonts w:ascii="Calibri" w:hAnsi="Calibri"/>
                <w:color w:val="000000"/>
                <w:u w:color="000000"/>
                <w:lang w:val="en-US"/>
              </w:rPr>
              <w:t>72766</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0384170" w14:textId="77777777" w:rsidR="003604F9" w:rsidRDefault="003604F9" w:rsidP="00C62E13">
            <w:pPr>
              <w:pStyle w:val="Body"/>
              <w:widowControl/>
              <w:spacing w:before="0" w:line="240" w:lineRule="auto"/>
            </w:pPr>
            <w:r>
              <w:rPr>
                <w:rFonts w:ascii="Calibri" w:hAnsi="Calibri"/>
                <w:color w:val="000000"/>
                <w:u w:color="000000"/>
                <w:lang w:val="en-US"/>
              </w:rPr>
              <w:t>71814</w:t>
            </w:r>
          </w:p>
        </w:tc>
      </w:tr>
      <w:tr w:rsidR="003604F9" w14:paraId="655D2CEA"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0A8523A" w14:textId="77777777" w:rsidR="003604F9" w:rsidRDefault="003604F9" w:rsidP="00C62E13">
            <w:pPr>
              <w:pStyle w:val="Body"/>
              <w:widowControl/>
              <w:spacing w:before="0" w:line="240" w:lineRule="auto"/>
            </w:pPr>
            <w:r>
              <w:rPr>
                <w:rFonts w:ascii="Calibri" w:hAnsi="Calibri"/>
                <w:color w:val="FFFFFF"/>
                <w:u w:color="FFFFFF"/>
                <w:lang w:val="en-US"/>
              </w:rPr>
              <w:t>2003</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46767F2" w14:textId="77777777" w:rsidR="003604F9" w:rsidRDefault="003604F9" w:rsidP="00C62E13">
            <w:pPr>
              <w:pStyle w:val="Body"/>
              <w:widowControl/>
              <w:spacing w:before="0" w:line="240" w:lineRule="auto"/>
            </w:pPr>
            <w:r>
              <w:rPr>
                <w:rFonts w:ascii="Calibri" w:hAnsi="Calibri"/>
                <w:color w:val="000000"/>
                <w:u w:color="000000"/>
                <w:lang w:val="en-US"/>
              </w:rPr>
              <w:t>65761</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E0B5F8C" w14:textId="77777777" w:rsidR="003604F9" w:rsidRDefault="003604F9" w:rsidP="00C62E13">
            <w:pPr>
              <w:pStyle w:val="Body"/>
              <w:widowControl/>
              <w:spacing w:before="0" w:line="240" w:lineRule="auto"/>
            </w:pPr>
            <w:r>
              <w:rPr>
                <w:rFonts w:ascii="Calibri" w:hAnsi="Calibri"/>
                <w:color w:val="000000"/>
                <w:u w:color="000000"/>
                <w:lang w:val="en-US"/>
              </w:rPr>
              <w:t>88522</w:t>
            </w:r>
          </w:p>
        </w:tc>
      </w:tr>
      <w:tr w:rsidR="003604F9" w14:paraId="3EF18D23"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290E98B" w14:textId="77777777" w:rsidR="003604F9" w:rsidRDefault="003604F9" w:rsidP="00C62E13">
            <w:pPr>
              <w:pStyle w:val="Body"/>
              <w:widowControl/>
              <w:spacing w:before="0" w:line="240" w:lineRule="auto"/>
            </w:pPr>
            <w:r>
              <w:rPr>
                <w:rFonts w:ascii="Calibri" w:hAnsi="Calibri"/>
                <w:color w:val="FFFFFF"/>
                <w:u w:color="FFFFFF"/>
                <w:lang w:val="en-US"/>
              </w:rPr>
              <w:t>2004</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C5C5FD9" w14:textId="77777777" w:rsidR="003604F9" w:rsidRDefault="003604F9" w:rsidP="00C62E13">
            <w:pPr>
              <w:pStyle w:val="Body"/>
              <w:widowControl/>
              <w:spacing w:before="0" w:line="240" w:lineRule="auto"/>
            </w:pPr>
            <w:r>
              <w:rPr>
                <w:rFonts w:ascii="Calibri" w:hAnsi="Calibri"/>
                <w:color w:val="000000"/>
                <w:u w:color="000000"/>
                <w:lang w:val="en-US"/>
              </w:rPr>
              <w:t>72156</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ED5E652" w14:textId="77777777" w:rsidR="003604F9" w:rsidRDefault="003604F9" w:rsidP="00C62E13">
            <w:pPr>
              <w:pStyle w:val="Body"/>
              <w:widowControl/>
              <w:spacing w:before="0" w:line="240" w:lineRule="auto"/>
            </w:pPr>
            <w:r>
              <w:rPr>
                <w:rFonts w:ascii="Calibri" w:hAnsi="Calibri"/>
                <w:color w:val="000000"/>
                <w:u w:color="000000"/>
                <w:lang w:val="en-US"/>
              </w:rPr>
              <w:t>83127</w:t>
            </w:r>
          </w:p>
        </w:tc>
      </w:tr>
      <w:tr w:rsidR="003604F9" w14:paraId="42C46570"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3C05E24" w14:textId="77777777" w:rsidR="003604F9" w:rsidRDefault="003604F9" w:rsidP="00C62E13">
            <w:pPr>
              <w:pStyle w:val="Body"/>
              <w:widowControl/>
              <w:spacing w:before="0" w:line="240" w:lineRule="auto"/>
            </w:pPr>
            <w:r>
              <w:rPr>
                <w:rFonts w:ascii="Calibri" w:hAnsi="Calibri"/>
                <w:color w:val="FFFFFF"/>
                <w:u w:color="FFFFFF"/>
                <w:lang w:val="en-US"/>
              </w:rPr>
              <w:t>2005</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5E87089" w14:textId="77777777" w:rsidR="003604F9" w:rsidRDefault="003604F9" w:rsidP="00C62E13">
            <w:pPr>
              <w:pStyle w:val="Body"/>
              <w:widowControl/>
              <w:spacing w:before="0" w:line="240" w:lineRule="auto"/>
            </w:pPr>
            <w:r>
              <w:rPr>
                <w:rFonts w:ascii="Calibri" w:hAnsi="Calibri"/>
                <w:color w:val="000000"/>
                <w:u w:color="000000"/>
                <w:lang w:val="en-US"/>
              </w:rPr>
              <w:t>68637</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131E900" w14:textId="77777777" w:rsidR="003604F9" w:rsidRDefault="003604F9" w:rsidP="00C62E13">
            <w:pPr>
              <w:pStyle w:val="Body"/>
              <w:widowControl/>
              <w:spacing w:before="0" w:line="240" w:lineRule="auto"/>
            </w:pPr>
            <w:r>
              <w:rPr>
                <w:rFonts w:ascii="Calibri" w:hAnsi="Calibri"/>
                <w:color w:val="000000"/>
                <w:u w:color="000000"/>
                <w:lang w:val="en-US"/>
              </w:rPr>
              <w:t>91785</w:t>
            </w:r>
          </w:p>
        </w:tc>
      </w:tr>
      <w:tr w:rsidR="003604F9" w14:paraId="592B2B22"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3745B9F" w14:textId="77777777" w:rsidR="003604F9" w:rsidRDefault="003604F9" w:rsidP="00C62E13">
            <w:pPr>
              <w:pStyle w:val="Body"/>
              <w:widowControl/>
              <w:spacing w:before="0" w:line="240" w:lineRule="auto"/>
            </w:pPr>
            <w:r>
              <w:rPr>
                <w:rFonts w:ascii="Calibri" w:hAnsi="Calibri"/>
                <w:color w:val="FFFFFF"/>
                <w:u w:color="FFFFFF"/>
                <w:lang w:val="en-US"/>
              </w:rPr>
              <w:t>2006</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1EBA5C0" w14:textId="77777777" w:rsidR="003604F9" w:rsidRDefault="003604F9" w:rsidP="00C62E13">
            <w:pPr>
              <w:pStyle w:val="Body"/>
              <w:widowControl/>
              <w:spacing w:before="0" w:line="240" w:lineRule="auto"/>
            </w:pPr>
            <w:r>
              <w:rPr>
                <w:rFonts w:ascii="Calibri" w:hAnsi="Calibri"/>
                <w:color w:val="000000"/>
                <w:u w:color="000000"/>
                <w:lang w:val="en-US"/>
              </w:rPr>
              <w:t>69355</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842790F" w14:textId="77777777" w:rsidR="003604F9" w:rsidRDefault="003604F9" w:rsidP="00C62E13">
            <w:pPr>
              <w:pStyle w:val="Body"/>
              <w:widowControl/>
              <w:spacing w:before="0" w:line="240" w:lineRule="auto"/>
            </w:pPr>
            <w:r>
              <w:rPr>
                <w:rFonts w:ascii="Calibri" w:hAnsi="Calibri"/>
                <w:color w:val="000000"/>
                <w:u w:color="000000"/>
                <w:lang w:val="en-US"/>
              </w:rPr>
              <w:t>93345</w:t>
            </w:r>
          </w:p>
        </w:tc>
      </w:tr>
      <w:tr w:rsidR="003604F9" w14:paraId="155EA42E"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822ACC3" w14:textId="77777777" w:rsidR="003604F9" w:rsidRDefault="003604F9" w:rsidP="00C62E13">
            <w:pPr>
              <w:pStyle w:val="Body"/>
              <w:widowControl/>
              <w:spacing w:before="0" w:line="240" w:lineRule="auto"/>
            </w:pPr>
            <w:r>
              <w:rPr>
                <w:rFonts w:ascii="Calibri" w:hAnsi="Calibri"/>
                <w:color w:val="FFFFFF"/>
                <w:u w:color="FFFFFF"/>
                <w:lang w:val="en-US"/>
              </w:rPr>
              <w:t>2007</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54AA6E2" w14:textId="77777777" w:rsidR="003604F9" w:rsidRDefault="003604F9" w:rsidP="00C62E13">
            <w:pPr>
              <w:pStyle w:val="Body"/>
              <w:widowControl/>
              <w:spacing w:before="0" w:line="240" w:lineRule="auto"/>
            </w:pPr>
            <w:r>
              <w:rPr>
                <w:rFonts w:ascii="Calibri" w:hAnsi="Calibri"/>
                <w:color w:val="000000"/>
                <w:u w:color="000000"/>
                <w:lang w:val="en-US"/>
              </w:rPr>
              <w:t>75807</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BF0F11C" w14:textId="77777777" w:rsidR="003604F9" w:rsidRDefault="003604F9" w:rsidP="00C62E13">
            <w:pPr>
              <w:pStyle w:val="Body"/>
              <w:widowControl/>
              <w:spacing w:before="0" w:line="240" w:lineRule="auto"/>
            </w:pPr>
            <w:r>
              <w:rPr>
                <w:rFonts w:ascii="Calibri" w:hAnsi="Calibri"/>
                <w:color w:val="000000"/>
                <w:u w:color="000000"/>
                <w:lang w:val="en-US"/>
              </w:rPr>
              <w:t>96682</w:t>
            </w:r>
          </w:p>
        </w:tc>
      </w:tr>
      <w:tr w:rsidR="003604F9" w14:paraId="67A288DE"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ACD267D" w14:textId="77777777" w:rsidR="003604F9" w:rsidRDefault="003604F9" w:rsidP="00C62E13">
            <w:pPr>
              <w:pStyle w:val="Body"/>
              <w:widowControl/>
              <w:spacing w:before="0" w:line="240" w:lineRule="auto"/>
            </w:pPr>
            <w:r>
              <w:rPr>
                <w:rFonts w:ascii="Calibri" w:hAnsi="Calibri"/>
                <w:color w:val="FFFFFF"/>
                <w:u w:color="FFFFFF"/>
                <w:lang w:val="en-US"/>
              </w:rPr>
              <w:t>2008</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B4A88F0" w14:textId="77777777" w:rsidR="003604F9" w:rsidRDefault="003604F9" w:rsidP="00C62E13">
            <w:pPr>
              <w:pStyle w:val="Body"/>
              <w:widowControl/>
              <w:spacing w:before="0" w:line="240" w:lineRule="auto"/>
            </w:pPr>
            <w:r>
              <w:rPr>
                <w:rFonts w:ascii="Calibri" w:hAnsi="Calibri"/>
                <w:color w:val="000000"/>
                <w:u w:color="000000"/>
                <w:lang w:val="en-US"/>
              </w:rPr>
              <w:t>78570</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5743F05" w14:textId="77777777" w:rsidR="003604F9" w:rsidRDefault="003604F9" w:rsidP="00C62E13">
            <w:pPr>
              <w:pStyle w:val="Body"/>
              <w:widowControl/>
              <w:spacing w:before="0" w:line="240" w:lineRule="auto"/>
            </w:pPr>
            <w:r>
              <w:rPr>
                <w:rFonts w:ascii="Calibri" w:hAnsi="Calibri"/>
                <w:color w:val="000000"/>
                <w:u w:color="000000"/>
                <w:lang w:val="en-US"/>
              </w:rPr>
              <w:t>99172</w:t>
            </w:r>
          </w:p>
        </w:tc>
      </w:tr>
      <w:tr w:rsidR="003604F9" w14:paraId="7D8CCCFF"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169959F" w14:textId="77777777" w:rsidR="003604F9" w:rsidRDefault="003604F9" w:rsidP="00C62E13">
            <w:pPr>
              <w:pStyle w:val="Body"/>
              <w:widowControl/>
              <w:spacing w:before="0" w:line="240" w:lineRule="auto"/>
            </w:pPr>
            <w:r>
              <w:rPr>
                <w:rFonts w:ascii="Calibri" w:hAnsi="Calibri"/>
                <w:color w:val="FFFFFF"/>
                <w:u w:color="FFFFFF"/>
                <w:lang w:val="en-US"/>
              </w:rPr>
              <w:t>2009</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A9DE0F6" w14:textId="77777777" w:rsidR="003604F9" w:rsidRDefault="003604F9" w:rsidP="00C62E13">
            <w:pPr>
              <w:pStyle w:val="Body"/>
              <w:widowControl/>
              <w:spacing w:before="0" w:line="240" w:lineRule="auto"/>
            </w:pPr>
            <w:r>
              <w:rPr>
                <w:rFonts w:ascii="Calibri" w:hAnsi="Calibri"/>
                <w:color w:val="000000"/>
                <w:u w:color="000000"/>
                <w:lang w:val="en-US"/>
              </w:rPr>
              <w:t>80679</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5CBFBF0" w14:textId="77777777" w:rsidR="003604F9" w:rsidRDefault="003604F9" w:rsidP="00C62E13">
            <w:pPr>
              <w:pStyle w:val="Body"/>
              <w:widowControl/>
              <w:spacing w:before="0" w:line="240" w:lineRule="auto"/>
            </w:pPr>
            <w:r>
              <w:rPr>
                <w:rFonts w:ascii="Calibri" w:hAnsi="Calibri"/>
                <w:color w:val="000000"/>
                <w:u w:color="000000"/>
                <w:lang w:val="en-US"/>
              </w:rPr>
              <w:t>89083</w:t>
            </w:r>
          </w:p>
        </w:tc>
      </w:tr>
      <w:tr w:rsidR="003604F9" w14:paraId="543DA504"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DA1564A" w14:textId="77777777" w:rsidR="003604F9" w:rsidRDefault="003604F9" w:rsidP="00C62E13">
            <w:pPr>
              <w:pStyle w:val="Body"/>
              <w:widowControl/>
              <w:spacing w:before="0" w:line="240" w:lineRule="auto"/>
            </w:pPr>
            <w:r>
              <w:rPr>
                <w:rFonts w:ascii="Calibri" w:hAnsi="Calibri"/>
                <w:color w:val="FFFFFF"/>
                <w:u w:color="FFFFFF"/>
                <w:lang w:val="en-US"/>
              </w:rPr>
              <w:t>2010</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1780DE7" w14:textId="77777777" w:rsidR="003604F9" w:rsidRDefault="003604F9" w:rsidP="00C62E13">
            <w:pPr>
              <w:pStyle w:val="Body"/>
              <w:widowControl/>
              <w:spacing w:before="0" w:line="240" w:lineRule="auto"/>
            </w:pPr>
            <w:r>
              <w:rPr>
                <w:rFonts w:ascii="Calibri" w:hAnsi="Calibri"/>
                <w:color w:val="000000"/>
                <w:u w:color="000000"/>
                <w:lang w:val="en-US"/>
              </w:rPr>
              <w:t>80804</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5BA3987" w14:textId="77777777" w:rsidR="003604F9" w:rsidRDefault="003604F9" w:rsidP="00C62E13">
            <w:pPr>
              <w:pStyle w:val="Body"/>
              <w:widowControl/>
              <w:spacing w:before="0" w:line="240" w:lineRule="auto"/>
            </w:pPr>
            <w:r>
              <w:rPr>
                <w:rFonts w:ascii="Calibri" w:hAnsi="Calibri"/>
                <w:color w:val="000000"/>
                <w:u w:color="000000"/>
                <w:lang w:val="en-US"/>
              </w:rPr>
              <w:t>95970</w:t>
            </w:r>
          </w:p>
        </w:tc>
      </w:tr>
      <w:tr w:rsidR="003604F9" w14:paraId="632224A8"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BF07466" w14:textId="77777777" w:rsidR="003604F9" w:rsidRDefault="003604F9" w:rsidP="00C62E13">
            <w:pPr>
              <w:pStyle w:val="Body"/>
              <w:widowControl/>
              <w:spacing w:before="0" w:line="240" w:lineRule="auto"/>
            </w:pPr>
            <w:r>
              <w:rPr>
                <w:rFonts w:ascii="Calibri" w:hAnsi="Calibri"/>
                <w:color w:val="FFFFFF"/>
                <w:u w:color="FFFFFF"/>
                <w:lang w:val="en-US"/>
              </w:rPr>
              <w:t>2011</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2AE671D" w14:textId="77777777" w:rsidR="003604F9" w:rsidRDefault="003604F9" w:rsidP="00C62E13">
            <w:pPr>
              <w:pStyle w:val="Body"/>
              <w:widowControl/>
              <w:spacing w:before="0" w:line="240" w:lineRule="auto"/>
            </w:pPr>
            <w:r>
              <w:rPr>
                <w:rFonts w:ascii="Calibri" w:hAnsi="Calibri"/>
                <w:color w:val="000000"/>
                <w:u w:color="000000"/>
                <w:lang w:val="en-US"/>
              </w:rPr>
              <w:t>86874</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7B69940" w14:textId="77777777" w:rsidR="003604F9" w:rsidRDefault="003604F9" w:rsidP="00C62E13">
            <w:pPr>
              <w:pStyle w:val="Body"/>
              <w:widowControl/>
              <w:spacing w:before="0" w:line="240" w:lineRule="auto"/>
            </w:pPr>
            <w:r>
              <w:rPr>
                <w:rFonts w:ascii="Calibri" w:hAnsi="Calibri"/>
                <w:color w:val="000000"/>
                <w:u w:color="000000"/>
                <w:lang w:val="en-US"/>
              </w:rPr>
              <w:t>105301</w:t>
            </w:r>
          </w:p>
        </w:tc>
      </w:tr>
      <w:tr w:rsidR="003604F9" w14:paraId="4645C706"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FE53D43" w14:textId="77777777" w:rsidR="003604F9" w:rsidRDefault="003604F9" w:rsidP="00C62E13">
            <w:pPr>
              <w:pStyle w:val="Body"/>
              <w:widowControl/>
              <w:spacing w:before="0" w:line="240" w:lineRule="auto"/>
            </w:pPr>
            <w:r>
              <w:rPr>
                <w:rFonts w:ascii="Calibri" w:hAnsi="Calibri"/>
                <w:color w:val="FFFFFF"/>
                <w:u w:color="FFFFFF"/>
                <w:lang w:val="en-US"/>
              </w:rPr>
              <w:t>2012</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86C1354" w14:textId="77777777" w:rsidR="003604F9" w:rsidRDefault="003604F9" w:rsidP="00C62E13">
            <w:pPr>
              <w:pStyle w:val="Body"/>
              <w:widowControl/>
              <w:spacing w:before="0" w:line="240" w:lineRule="auto"/>
            </w:pPr>
            <w:r>
              <w:rPr>
                <w:rFonts w:ascii="Calibri" w:hAnsi="Calibri"/>
                <w:color w:val="000000"/>
                <w:u w:color="000000"/>
                <w:lang w:val="en-US"/>
              </w:rPr>
              <w:t>94882</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52E24C7" w14:textId="77777777" w:rsidR="003604F9" w:rsidRDefault="003604F9" w:rsidP="00C62E13">
            <w:pPr>
              <w:pStyle w:val="Body"/>
              <w:widowControl/>
              <w:spacing w:before="0" w:line="240" w:lineRule="auto"/>
            </w:pPr>
            <w:r>
              <w:rPr>
                <w:rFonts w:ascii="Calibri" w:hAnsi="Calibri"/>
                <w:color w:val="000000"/>
                <w:u w:color="000000"/>
                <w:lang w:val="en-US"/>
              </w:rPr>
              <w:t>105241</w:t>
            </w:r>
          </w:p>
        </w:tc>
      </w:tr>
      <w:tr w:rsidR="003604F9" w14:paraId="36A41E46"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DF11E1F" w14:textId="77777777" w:rsidR="003604F9" w:rsidRDefault="003604F9" w:rsidP="00C62E13">
            <w:pPr>
              <w:pStyle w:val="Body"/>
              <w:widowControl/>
              <w:spacing w:before="0" w:line="240" w:lineRule="auto"/>
            </w:pPr>
            <w:r>
              <w:rPr>
                <w:rFonts w:ascii="Calibri" w:hAnsi="Calibri"/>
                <w:color w:val="FFFFFF"/>
                <w:u w:color="FFFFFF"/>
                <w:lang w:val="en-US"/>
              </w:rPr>
              <w:t>2013</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61D8F83" w14:textId="77777777" w:rsidR="003604F9" w:rsidRDefault="003604F9" w:rsidP="00C62E13">
            <w:pPr>
              <w:pStyle w:val="Body"/>
              <w:widowControl/>
              <w:spacing w:before="0" w:line="240" w:lineRule="auto"/>
            </w:pPr>
            <w:r>
              <w:rPr>
                <w:rFonts w:ascii="Calibri" w:hAnsi="Calibri"/>
                <w:color w:val="000000"/>
                <w:u w:color="000000"/>
                <w:lang w:val="en-US"/>
              </w:rPr>
              <w:t>93506</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7175EFE" w14:textId="77777777" w:rsidR="003604F9" w:rsidRDefault="003604F9" w:rsidP="00C62E13">
            <w:pPr>
              <w:pStyle w:val="Body"/>
              <w:widowControl/>
              <w:spacing w:before="0" w:line="240" w:lineRule="auto"/>
            </w:pPr>
            <w:r>
              <w:rPr>
                <w:rFonts w:ascii="Calibri" w:hAnsi="Calibri"/>
                <w:color w:val="000000"/>
                <w:u w:color="000000"/>
                <w:lang w:val="en-US"/>
              </w:rPr>
              <w:t>106646</w:t>
            </w:r>
          </w:p>
        </w:tc>
      </w:tr>
      <w:tr w:rsidR="003604F9" w14:paraId="6DA0221C"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12A41C4" w14:textId="77777777" w:rsidR="003604F9" w:rsidRDefault="003604F9" w:rsidP="00C62E13">
            <w:pPr>
              <w:pStyle w:val="Body"/>
              <w:widowControl/>
              <w:spacing w:before="0" w:line="240" w:lineRule="auto"/>
            </w:pPr>
            <w:r>
              <w:rPr>
                <w:rFonts w:ascii="Calibri" w:hAnsi="Calibri"/>
                <w:color w:val="FFFFFF"/>
                <w:u w:color="FFFFFF"/>
                <w:lang w:val="en-US"/>
              </w:rPr>
              <w:t>2014</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D29C9FA" w14:textId="77777777" w:rsidR="003604F9" w:rsidRDefault="003604F9" w:rsidP="00C62E13">
            <w:pPr>
              <w:pStyle w:val="Body"/>
              <w:widowControl/>
              <w:spacing w:before="0" w:line="240" w:lineRule="auto"/>
            </w:pPr>
            <w:r>
              <w:rPr>
                <w:rFonts w:ascii="Calibri" w:hAnsi="Calibri"/>
                <w:color w:val="000000"/>
                <w:u w:color="000000"/>
                <w:lang w:val="en-US"/>
              </w:rPr>
              <w:t>95850</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7366A7E" w14:textId="77777777" w:rsidR="003604F9" w:rsidRDefault="003604F9" w:rsidP="00C62E13">
            <w:pPr>
              <w:pStyle w:val="Body"/>
              <w:widowControl/>
              <w:spacing w:before="0" w:line="240" w:lineRule="auto"/>
            </w:pPr>
            <w:r>
              <w:rPr>
                <w:rFonts w:ascii="Calibri" w:hAnsi="Calibri"/>
                <w:color w:val="000000"/>
                <w:u w:color="000000"/>
                <w:lang w:val="en-US"/>
              </w:rPr>
              <w:t>105482</w:t>
            </w:r>
          </w:p>
        </w:tc>
      </w:tr>
      <w:tr w:rsidR="003604F9" w14:paraId="40C27058"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349912C" w14:textId="77777777" w:rsidR="003604F9" w:rsidRDefault="003604F9" w:rsidP="00C62E13">
            <w:pPr>
              <w:pStyle w:val="Body"/>
              <w:widowControl/>
              <w:spacing w:before="0" w:line="240" w:lineRule="auto"/>
            </w:pPr>
            <w:r>
              <w:rPr>
                <w:rFonts w:ascii="Calibri" w:hAnsi="Calibri"/>
                <w:color w:val="FFFFFF"/>
                <w:u w:color="FFFFFF"/>
                <w:lang w:val="en-US"/>
              </w:rPr>
              <w:t>2015</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8530859" w14:textId="77777777" w:rsidR="003604F9" w:rsidRDefault="003604F9" w:rsidP="00C62E13">
            <w:pPr>
              <w:pStyle w:val="Body"/>
              <w:widowControl/>
              <w:spacing w:before="0" w:line="240" w:lineRule="auto"/>
            </w:pPr>
            <w:r>
              <w:rPr>
                <w:rFonts w:ascii="Calibri" w:hAnsi="Calibri"/>
                <w:color w:val="000000"/>
                <w:u w:color="000000"/>
                <w:lang w:val="en-US"/>
              </w:rPr>
              <w:t>86527</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473FD20" w14:textId="77777777" w:rsidR="003604F9" w:rsidRDefault="003604F9" w:rsidP="00C62E13">
            <w:pPr>
              <w:pStyle w:val="Body"/>
              <w:widowControl/>
              <w:spacing w:before="0" w:line="240" w:lineRule="auto"/>
            </w:pPr>
            <w:r>
              <w:rPr>
                <w:rFonts w:ascii="Calibri" w:hAnsi="Calibri"/>
                <w:color w:val="000000"/>
                <w:u w:color="000000"/>
                <w:lang w:val="en-US"/>
              </w:rPr>
              <w:t>104408</w:t>
            </w:r>
          </w:p>
        </w:tc>
      </w:tr>
      <w:tr w:rsidR="003604F9" w14:paraId="104D2C63"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E5CB0E3" w14:textId="77777777" w:rsidR="003604F9" w:rsidRDefault="003604F9" w:rsidP="00C62E13">
            <w:pPr>
              <w:pStyle w:val="Body"/>
              <w:widowControl/>
              <w:spacing w:before="0" w:line="240" w:lineRule="auto"/>
            </w:pPr>
            <w:r>
              <w:rPr>
                <w:rFonts w:ascii="Calibri" w:hAnsi="Calibri"/>
                <w:color w:val="FFFFFF"/>
                <w:u w:color="FFFFFF"/>
                <w:lang w:val="en-US"/>
              </w:rPr>
              <w:t>2016</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4FAFB43" w14:textId="77777777" w:rsidR="003604F9" w:rsidRDefault="003604F9" w:rsidP="00C62E13">
            <w:pPr>
              <w:pStyle w:val="Body"/>
              <w:widowControl/>
              <w:spacing w:before="0" w:line="240" w:lineRule="auto"/>
            </w:pPr>
            <w:r>
              <w:rPr>
                <w:rFonts w:ascii="Calibri" w:hAnsi="Calibri"/>
                <w:color w:val="000000"/>
                <w:u w:color="000000"/>
                <w:lang w:val="en-US"/>
              </w:rPr>
              <w:t>87000</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B860A7C" w14:textId="77777777" w:rsidR="003604F9" w:rsidRDefault="003604F9" w:rsidP="00C62E13">
            <w:pPr>
              <w:pStyle w:val="Body"/>
              <w:widowControl/>
              <w:spacing w:before="0" w:line="240" w:lineRule="auto"/>
            </w:pPr>
            <w:r>
              <w:rPr>
                <w:rFonts w:ascii="Calibri" w:hAnsi="Calibri"/>
                <w:color w:val="000000"/>
                <w:u w:color="000000"/>
                <w:lang w:val="en-US"/>
              </w:rPr>
              <w:t>109698</w:t>
            </w:r>
          </w:p>
        </w:tc>
      </w:tr>
      <w:tr w:rsidR="003604F9" w14:paraId="4E1D8D97"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BAC96D2" w14:textId="77777777" w:rsidR="003604F9" w:rsidRDefault="003604F9" w:rsidP="00C62E13">
            <w:pPr>
              <w:pStyle w:val="Body"/>
              <w:widowControl/>
              <w:spacing w:before="0" w:line="240" w:lineRule="auto"/>
            </w:pPr>
            <w:r>
              <w:rPr>
                <w:rFonts w:ascii="Calibri" w:hAnsi="Calibri"/>
                <w:color w:val="FFFFFF"/>
                <w:u w:color="FFFFFF"/>
                <w:lang w:val="en-US"/>
              </w:rPr>
              <w:t>2017</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722F3B9" w14:textId="77777777" w:rsidR="003604F9" w:rsidRDefault="003604F9" w:rsidP="00C62E13">
            <w:pPr>
              <w:pStyle w:val="Body"/>
              <w:widowControl/>
              <w:spacing w:before="0" w:line="240" w:lineRule="auto"/>
            </w:pPr>
            <w:r>
              <w:rPr>
                <w:rFonts w:ascii="Calibri" w:hAnsi="Calibri"/>
                <w:color w:val="000000"/>
                <w:u w:color="000000"/>
                <w:lang w:val="en-US"/>
              </w:rPr>
              <w:t>98510</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2ECB662" w14:textId="77777777" w:rsidR="003604F9" w:rsidRDefault="003604F9" w:rsidP="00C62E13">
            <w:pPr>
              <w:pStyle w:val="Body"/>
              <w:widowControl/>
              <w:spacing w:before="0" w:line="240" w:lineRule="auto"/>
            </w:pPr>
            <w:r>
              <w:rPr>
                <w:rFonts w:ascii="Calibri" w:hAnsi="Calibri"/>
                <w:color w:val="000000"/>
                <w:u w:color="000000"/>
                <w:lang w:val="en-US"/>
              </w:rPr>
              <w:t>112760</w:t>
            </w:r>
          </w:p>
        </w:tc>
      </w:tr>
      <w:tr w:rsidR="003604F9" w14:paraId="63373714"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ECDB857" w14:textId="77777777" w:rsidR="003604F9" w:rsidRDefault="003604F9" w:rsidP="00C62E13">
            <w:pPr>
              <w:pStyle w:val="Body"/>
              <w:widowControl/>
              <w:spacing w:before="0" w:line="240" w:lineRule="auto"/>
            </w:pPr>
            <w:r>
              <w:rPr>
                <w:rFonts w:ascii="Calibri" w:hAnsi="Calibri"/>
                <w:color w:val="FFFFFF"/>
                <w:u w:color="FFFFFF"/>
                <w:lang w:val="en-US"/>
              </w:rPr>
              <w:t>2018</w:t>
            </w:r>
          </w:p>
        </w:tc>
        <w:tc>
          <w:tcPr>
            <w:tcW w:w="283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525D453" w14:textId="77777777" w:rsidR="003604F9" w:rsidRDefault="003604F9" w:rsidP="00C62E13">
            <w:pPr>
              <w:pStyle w:val="Body"/>
              <w:widowControl/>
              <w:spacing w:before="0" w:line="240" w:lineRule="auto"/>
            </w:pPr>
            <w:r>
              <w:rPr>
                <w:rFonts w:ascii="Calibri" w:hAnsi="Calibri"/>
                <w:color w:val="000000"/>
                <w:u w:color="000000"/>
                <w:lang w:val="en-US"/>
              </w:rPr>
              <w:t>99870</w:t>
            </w:r>
          </w:p>
        </w:tc>
        <w:tc>
          <w:tcPr>
            <w:tcW w:w="2552"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74F2B26" w14:textId="77777777" w:rsidR="003604F9" w:rsidRDefault="003604F9" w:rsidP="00C62E13">
            <w:pPr>
              <w:pStyle w:val="Body"/>
              <w:widowControl/>
              <w:spacing w:before="0" w:line="240" w:lineRule="auto"/>
            </w:pPr>
            <w:r>
              <w:rPr>
                <w:rFonts w:ascii="Calibri" w:hAnsi="Calibri"/>
                <w:color w:val="000000"/>
                <w:u w:color="000000"/>
                <w:lang w:val="en-US"/>
              </w:rPr>
              <w:t>116420</w:t>
            </w:r>
          </w:p>
        </w:tc>
      </w:tr>
      <w:tr w:rsidR="003604F9" w14:paraId="3DF229A9" w14:textId="77777777" w:rsidTr="00C62E13">
        <w:trPr>
          <w:trHeight w:val="221"/>
        </w:trPr>
        <w:tc>
          <w:tcPr>
            <w:tcW w:w="3974"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848F825" w14:textId="77777777" w:rsidR="003604F9" w:rsidRDefault="003604F9" w:rsidP="00C62E13">
            <w:pPr>
              <w:pStyle w:val="Body"/>
              <w:widowControl/>
              <w:spacing w:before="0" w:line="240" w:lineRule="auto"/>
            </w:pPr>
            <w:r>
              <w:rPr>
                <w:rFonts w:ascii="Calibri" w:hAnsi="Calibri"/>
                <w:color w:val="FFFFFF"/>
                <w:u w:color="FFFFFF"/>
                <w:lang w:val="en-US"/>
              </w:rPr>
              <w:t>2019</w:t>
            </w:r>
          </w:p>
        </w:tc>
        <w:tc>
          <w:tcPr>
            <w:tcW w:w="283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2648347" w14:textId="77777777" w:rsidR="003604F9" w:rsidRDefault="003604F9" w:rsidP="00C62E13">
            <w:pPr>
              <w:pStyle w:val="Body"/>
              <w:widowControl/>
              <w:spacing w:before="0" w:line="240" w:lineRule="auto"/>
            </w:pPr>
            <w:r>
              <w:rPr>
                <w:rFonts w:ascii="Calibri" w:hAnsi="Calibri"/>
                <w:color w:val="000000"/>
                <w:u w:color="000000"/>
                <w:lang w:val="en-US"/>
              </w:rPr>
              <w:t>102190</w:t>
            </w:r>
          </w:p>
        </w:tc>
        <w:tc>
          <w:tcPr>
            <w:tcW w:w="2552"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50CFA7B" w14:textId="77777777" w:rsidR="003604F9" w:rsidRDefault="003604F9" w:rsidP="00C62E13">
            <w:pPr>
              <w:pStyle w:val="Body"/>
              <w:widowControl/>
              <w:spacing w:before="0" w:line="240" w:lineRule="auto"/>
            </w:pPr>
            <w:r>
              <w:rPr>
                <w:rFonts w:ascii="Calibri" w:hAnsi="Calibri"/>
                <w:color w:val="000000"/>
                <w:u w:color="000000"/>
                <w:lang w:val="en-US"/>
              </w:rPr>
              <w:t>115000</w:t>
            </w:r>
          </w:p>
        </w:tc>
      </w:tr>
    </w:tbl>
    <w:p w14:paraId="0E35153C" w14:textId="77777777" w:rsidR="003604F9" w:rsidRDefault="003604F9" w:rsidP="003604F9">
      <w:pPr>
        <w:pStyle w:val="Body"/>
        <w:spacing w:before="0" w:after="160" w:line="240" w:lineRule="auto"/>
      </w:pPr>
    </w:p>
    <w:p w14:paraId="257C544C" w14:textId="77777777" w:rsidR="003604F9" w:rsidRDefault="003604F9" w:rsidP="008013E6"/>
    <w:sectPr w:rsidR="003604F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ingh" w:date="2020-05-19T22:53:00Z" w:initials="S">
    <w:p w14:paraId="3BBD6BE4" w14:textId="71156636" w:rsidR="006F3BFF" w:rsidRDefault="006F3BFF">
      <w:pPr>
        <w:pStyle w:val="CommentText"/>
      </w:pPr>
      <w:r>
        <w:rPr>
          <w:rStyle w:val="CommentReference"/>
        </w:rPr>
        <w:annotationRef/>
      </w:r>
      <w:r>
        <w:t xml:space="preserve">The title seems to be out of focus and do not match the study contain. The study does not discuss or analyse demand and supply mechanism of food in depth, so highlighting it in the title may mis lead readers. </w:t>
      </w:r>
    </w:p>
    <w:p w14:paraId="4C29D46F" w14:textId="7BC77E5D" w:rsidR="006F3BFF" w:rsidRDefault="006F3BFF">
      <w:pPr>
        <w:pStyle w:val="CommentText"/>
      </w:pPr>
    </w:p>
    <w:p w14:paraId="2F47A009" w14:textId="77777777" w:rsidR="006F3BFF" w:rsidRDefault="006F3BFF">
      <w:pPr>
        <w:pStyle w:val="CommentText"/>
      </w:pPr>
    </w:p>
    <w:p w14:paraId="084642EC" w14:textId="500A4C4C" w:rsidR="006F3BFF" w:rsidRDefault="006F3BFF">
      <w:pPr>
        <w:pStyle w:val="CommentText"/>
      </w:pPr>
      <w:r>
        <w:t xml:space="preserve">Title can be modified to something like below: </w:t>
      </w:r>
    </w:p>
    <w:p w14:paraId="00960BC0" w14:textId="6CE0D487" w:rsidR="006F3BFF" w:rsidRDefault="006F3BFF">
      <w:pPr>
        <w:pStyle w:val="CommentText"/>
      </w:pPr>
      <w:r>
        <w:t>Factors determining availability of nutritious food in India.</w:t>
      </w:r>
    </w:p>
  </w:comment>
  <w:comment w:id="5" w:author="Singh" w:date="2020-05-20T00:10:00Z" w:initials="S">
    <w:p w14:paraId="44CEEDAE" w14:textId="21814D2A" w:rsidR="006F3BFF" w:rsidRDefault="006F3BFF">
      <w:pPr>
        <w:pStyle w:val="CommentText"/>
      </w:pPr>
      <w:r>
        <w:rPr>
          <w:rStyle w:val="CommentReference"/>
        </w:rPr>
        <w:annotationRef/>
      </w:r>
      <w:r>
        <w:t>Major revision needed.</w:t>
      </w:r>
    </w:p>
  </w:comment>
  <w:comment w:id="7" w:author="Singh" w:date="2020-05-20T00:10:00Z" w:initials="S">
    <w:p w14:paraId="10B279F1" w14:textId="72D084B2" w:rsidR="006F3BFF" w:rsidRDefault="006F3BFF">
      <w:pPr>
        <w:pStyle w:val="CommentText"/>
      </w:pPr>
      <w:r>
        <w:rPr>
          <w:rStyle w:val="CommentReference"/>
        </w:rPr>
        <w:annotationRef/>
      </w:r>
      <w:r>
        <w:t>Needs more evidential writing with citation.</w:t>
      </w:r>
    </w:p>
  </w:comment>
  <w:comment w:id="8" w:author="Singh" w:date="2020-05-20T00:09:00Z" w:initials="S">
    <w:p w14:paraId="77A4CDD8" w14:textId="673058E3" w:rsidR="006F3BFF" w:rsidRDefault="006F3BFF">
      <w:pPr>
        <w:pStyle w:val="CommentText"/>
      </w:pPr>
      <w:r>
        <w:rPr>
          <w:rStyle w:val="CommentReference"/>
        </w:rPr>
        <w:annotationRef/>
      </w:r>
      <w:r>
        <w:t>Need to redefine the objectives.</w:t>
      </w:r>
    </w:p>
  </w:comment>
  <w:comment w:id="9" w:author="Singh" w:date="2020-05-20T00:11:00Z" w:initials="S">
    <w:p w14:paraId="447FA4B0" w14:textId="38A72ABA" w:rsidR="006F3BFF" w:rsidRDefault="006F3BFF">
      <w:pPr>
        <w:pStyle w:val="CommentText"/>
      </w:pPr>
      <w:r>
        <w:rPr>
          <w:rStyle w:val="CommentReference"/>
        </w:rPr>
        <w:annotationRef/>
      </w:r>
      <w:r>
        <w:t xml:space="preserve">Major revision needed.  </w:t>
      </w:r>
    </w:p>
  </w:comment>
  <w:comment w:id="10" w:author="Singh" w:date="2020-05-20T00:14:00Z" w:initials="S">
    <w:p w14:paraId="34CD4FF6" w14:textId="02961098" w:rsidR="006F3BFF" w:rsidRDefault="006F3BFF">
      <w:pPr>
        <w:pStyle w:val="CommentText"/>
      </w:pPr>
      <w:r>
        <w:rPr>
          <w:rStyle w:val="CommentReference"/>
        </w:rPr>
        <w:annotationRef/>
      </w:r>
      <w:r>
        <w:t>Complete revision needed.</w:t>
      </w:r>
    </w:p>
  </w:comment>
  <w:comment w:id="11" w:author="Singh" w:date="2020-05-20T00:16:00Z" w:initials="S">
    <w:p w14:paraId="52075B67" w14:textId="54D11FC4" w:rsidR="006F3BFF" w:rsidRDefault="006F3BFF">
      <w:pPr>
        <w:pStyle w:val="CommentText"/>
      </w:pPr>
      <w:r>
        <w:rPr>
          <w:rStyle w:val="CommentReference"/>
        </w:rPr>
        <w:annotationRef/>
      </w:r>
      <w:r>
        <w:t>Complete revision needed.</w:t>
      </w:r>
    </w:p>
  </w:comment>
  <w:comment w:id="12" w:author="Singh" w:date="2020-05-20T00:07:00Z" w:initials="S">
    <w:p w14:paraId="361DDB3F" w14:textId="0CE2DC84" w:rsidR="006F3BFF" w:rsidRDefault="006F3BFF">
      <w:pPr>
        <w:pStyle w:val="CommentText"/>
      </w:pPr>
      <w:r>
        <w:rPr>
          <w:rStyle w:val="CommentReference"/>
        </w:rPr>
        <w:annotationRef/>
      </w:r>
      <w:r>
        <w:t>Results are completely missing.</w:t>
      </w:r>
    </w:p>
  </w:comment>
  <w:comment w:id="13" w:author="Singh" w:date="2020-05-20T00:08:00Z" w:initials="S">
    <w:p w14:paraId="76325E49" w14:textId="5E3D7B01" w:rsidR="006F3BFF" w:rsidRDefault="006F3BFF">
      <w:pPr>
        <w:pStyle w:val="CommentText"/>
      </w:pPr>
      <w:r>
        <w:rPr>
          <w:rStyle w:val="CommentReference"/>
        </w:rPr>
        <w:annotationRef/>
      </w:r>
      <w:r>
        <w:t>Conclusion do not exist.</w:t>
      </w:r>
    </w:p>
  </w:comment>
  <w:comment w:id="14" w:author="Singh" w:date="2020-05-20T00:16:00Z" w:initials="S">
    <w:p w14:paraId="75BC8495" w14:textId="5F8976E1" w:rsidR="006F3BFF" w:rsidRDefault="006F3BFF">
      <w:pPr>
        <w:pStyle w:val="CommentText"/>
      </w:pPr>
      <w:r>
        <w:rPr>
          <w:rStyle w:val="CommentReference"/>
        </w:rPr>
        <w:annotationRef/>
      </w:r>
      <w:r>
        <w:t>Format update needed.</w:t>
      </w:r>
    </w:p>
  </w:comment>
  <w:comment w:id="15" w:author="Singh" w:date="2020-05-20T00:20:00Z" w:initials="S">
    <w:p w14:paraId="45DEE76D" w14:textId="2F05247C" w:rsidR="006F3BFF" w:rsidRDefault="006F3BFF">
      <w:pPr>
        <w:pStyle w:val="CommentText"/>
      </w:pPr>
      <w:r>
        <w:rPr>
          <w:rStyle w:val="CommentReference"/>
        </w:rPr>
        <w:annotationRef/>
      </w:r>
      <w:r>
        <w:t>Should come after abstract.</w:t>
      </w:r>
    </w:p>
  </w:comment>
  <w:comment w:id="16" w:author="Singh" w:date="2020-05-18T22:32:00Z" w:initials="S">
    <w:p w14:paraId="665501B7" w14:textId="023A3AA8" w:rsidR="006F3BFF" w:rsidRDefault="006F3BFF">
      <w:pPr>
        <w:pStyle w:val="CommentText"/>
      </w:pPr>
      <w:r>
        <w:rPr>
          <w:rStyle w:val="CommentReference"/>
        </w:rPr>
        <w:annotationRef/>
      </w:r>
      <w:r>
        <w:t xml:space="preserve">Abstract chronology should be: </w:t>
      </w:r>
    </w:p>
    <w:p w14:paraId="511DBCB1" w14:textId="3041D4D8" w:rsidR="006F3BFF" w:rsidRDefault="006F3BFF">
      <w:pPr>
        <w:pStyle w:val="CommentText"/>
      </w:pPr>
      <w:r>
        <w:t xml:space="preserve">Objectives of the study followed by Findings/results and conclusion. </w:t>
      </w:r>
    </w:p>
  </w:comment>
  <w:comment w:id="17" w:author="Singh" w:date="2020-05-18T22:39:00Z" w:initials="S">
    <w:p w14:paraId="69E6B8B1" w14:textId="709CAAFB" w:rsidR="006F3BFF" w:rsidRDefault="006F3BFF">
      <w:pPr>
        <w:pStyle w:val="CommentText"/>
      </w:pPr>
      <w:r>
        <w:rPr>
          <w:rStyle w:val="CommentReference"/>
        </w:rPr>
        <w:annotationRef/>
      </w:r>
      <w:r>
        <w:t>Missing citation and details of the report.</w:t>
      </w:r>
    </w:p>
  </w:comment>
  <w:comment w:id="18" w:author="Singh" w:date="2020-05-18T22:48:00Z" w:initials="S">
    <w:p w14:paraId="45584623" w14:textId="490F253A" w:rsidR="006F3BFF" w:rsidRDefault="006F3BFF">
      <w:pPr>
        <w:pStyle w:val="CommentText"/>
      </w:pPr>
      <w:r>
        <w:rPr>
          <w:rStyle w:val="CommentReference"/>
        </w:rPr>
        <w:annotationRef/>
      </w:r>
      <w:r>
        <w:t>The objective section should include the broader objective as well as the specific objectives of the study.</w:t>
      </w:r>
      <w:r>
        <w:br/>
      </w:r>
      <w:r>
        <w:br/>
        <w:t>Although broader objective is presented here, it lacks the specific objectives of the study.</w:t>
      </w:r>
    </w:p>
  </w:comment>
  <w:comment w:id="19" w:author="Singh" w:date="2020-05-18T22:52:00Z" w:initials="S">
    <w:p w14:paraId="19EE7859" w14:textId="664B1ADF" w:rsidR="006F3BFF" w:rsidRDefault="006F3BFF">
      <w:pPr>
        <w:pStyle w:val="CommentText"/>
      </w:pPr>
      <w:r>
        <w:rPr>
          <w:rStyle w:val="CommentReference"/>
        </w:rPr>
        <w:annotationRef/>
      </w:r>
      <w:r>
        <w:t>As these paragraph talks about the background of the study, it is better to put these contents in the introduction section.</w:t>
      </w:r>
    </w:p>
  </w:comment>
  <w:comment w:id="20" w:author="Singh" w:date="2020-05-18T22:55:00Z" w:initials="S">
    <w:p w14:paraId="7B8CCC85" w14:textId="5EB7A407" w:rsidR="006F3BFF" w:rsidRDefault="006F3BFF">
      <w:pPr>
        <w:pStyle w:val="CommentText"/>
      </w:pPr>
      <w:r>
        <w:rPr>
          <w:rStyle w:val="CommentReference"/>
        </w:rPr>
        <w:annotationRef/>
      </w:r>
      <w:r>
        <w:t>This can be the broader objective.</w:t>
      </w:r>
    </w:p>
  </w:comment>
  <w:comment w:id="21" w:author="Singh" w:date="2020-05-18T23:01:00Z" w:initials="S">
    <w:p w14:paraId="5B2970E6" w14:textId="59EB8493" w:rsidR="006F3BFF" w:rsidRDefault="006F3BFF">
      <w:pPr>
        <w:pStyle w:val="CommentText"/>
      </w:pPr>
      <w:r>
        <w:rPr>
          <w:rStyle w:val="CommentReference"/>
        </w:rPr>
        <w:annotationRef/>
      </w:r>
      <w:r>
        <w:t>Hypothesis section needs complete rework.</w:t>
      </w:r>
    </w:p>
    <w:p w14:paraId="3B49D458" w14:textId="1A63FEC0" w:rsidR="006F3BFF" w:rsidRDefault="006F3BFF">
      <w:pPr>
        <w:pStyle w:val="CommentText"/>
      </w:pPr>
    </w:p>
    <w:p w14:paraId="0930C9DF" w14:textId="0FBD4B2B" w:rsidR="006F3BFF" w:rsidRDefault="006F3BFF">
      <w:pPr>
        <w:pStyle w:val="CommentText"/>
      </w:pPr>
      <w:r>
        <w:t>Hypothesis for a research question should not be written like this.</w:t>
      </w:r>
    </w:p>
    <w:p w14:paraId="3C85919F" w14:textId="77777777" w:rsidR="006F3BFF" w:rsidRDefault="006F3BFF">
      <w:pPr>
        <w:pStyle w:val="CommentText"/>
      </w:pPr>
    </w:p>
    <w:p w14:paraId="61D619EC" w14:textId="785A9295" w:rsidR="006F3BFF" w:rsidRDefault="006F3BFF">
      <w:pPr>
        <w:pStyle w:val="CommentText"/>
      </w:pPr>
      <w:r>
        <w:t xml:space="preserve">Hypothesis of the study should be written like this: </w:t>
      </w:r>
    </w:p>
    <w:p w14:paraId="757D2EA3" w14:textId="77777777" w:rsidR="006F3BFF" w:rsidRDefault="006F3BFF">
      <w:pPr>
        <w:pStyle w:val="CommentText"/>
      </w:pPr>
      <w:r w:rsidRPr="00DA0707">
        <w:rPr>
          <w:b/>
          <w:bCs/>
        </w:rPr>
        <w:t>H0:</w:t>
      </w:r>
      <w:r>
        <w:t xml:space="preserve"> Food Production Index is significantly determined by GDP per capita. </w:t>
      </w:r>
    </w:p>
    <w:p w14:paraId="0CE39888" w14:textId="77777777" w:rsidR="006F3BFF" w:rsidRDefault="006F3BFF">
      <w:pPr>
        <w:pStyle w:val="CommentText"/>
      </w:pPr>
      <w:r w:rsidRPr="00DA0707">
        <w:rPr>
          <w:b/>
          <w:bCs/>
        </w:rPr>
        <w:t>H1:</w:t>
      </w:r>
      <w:r>
        <w:t xml:space="preserve"> Food production Index is not significantly determined by GDP per capita.</w:t>
      </w:r>
    </w:p>
    <w:p w14:paraId="6BBC5B4A" w14:textId="77777777" w:rsidR="006F3BFF" w:rsidRDefault="006F3BFF">
      <w:pPr>
        <w:pStyle w:val="CommentText"/>
      </w:pPr>
    </w:p>
    <w:p w14:paraId="0A90A365" w14:textId="78ECEAE6" w:rsidR="006F3BFF" w:rsidRDefault="006F3BFF">
      <w:pPr>
        <w:pStyle w:val="CommentText"/>
      </w:pPr>
      <w:r>
        <w:t>The null hypothesis is the hypothesis you want to prove wrong or reject. So, it depends on your objective.</w:t>
      </w:r>
    </w:p>
  </w:comment>
  <w:comment w:id="22" w:author="Singh" w:date="2020-05-18T23:17:00Z" w:initials="S">
    <w:p w14:paraId="73ACA15B" w14:textId="744A1A9A" w:rsidR="006F3BFF" w:rsidRDefault="006F3BFF">
      <w:pPr>
        <w:pStyle w:val="CommentText"/>
      </w:pPr>
      <w:r>
        <w:rPr>
          <w:rStyle w:val="CommentReference"/>
        </w:rPr>
        <w:annotationRef/>
      </w:r>
      <w:r>
        <w:t>Reading this hypothesis, one will search for the objectives of the study and objective of the study is still broad! You need to narrow it down.</w:t>
      </w:r>
    </w:p>
    <w:p w14:paraId="5E18FEC0" w14:textId="7FF1FE16" w:rsidR="006F3BFF" w:rsidRDefault="006F3BFF">
      <w:pPr>
        <w:pStyle w:val="CommentText"/>
      </w:pPr>
    </w:p>
    <w:p w14:paraId="01AD993E" w14:textId="77777777" w:rsidR="006F3BFF" w:rsidRDefault="006F3BFF">
      <w:pPr>
        <w:pStyle w:val="CommentText"/>
      </w:pPr>
    </w:p>
    <w:p w14:paraId="499D3BD9" w14:textId="77777777" w:rsidR="006F3BFF" w:rsidRDefault="006F3BFF">
      <w:pPr>
        <w:pStyle w:val="CommentText"/>
      </w:pPr>
    </w:p>
    <w:p w14:paraId="4C52F402" w14:textId="40B70DE7" w:rsidR="006F3BFF" w:rsidRDefault="006F3BFF">
      <w:pPr>
        <w:pStyle w:val="CommentText"/>
      </w:pPr>
    </w:p>
  </w:comment>
  <w:comment w:id="23" w:author="Singh" w:date="2020-05-18T23:13:00Z" w:initials="S">
    <w:p w14:paraId="2C108871" w14:textId="3C9A3ABD" w:rsidR="006F3BFF" w:rsidRDefault="006F3BFF">
      <w:pPr>
        <w:pStyle w:val="CommentText"/>
      </w:pPr>
      <w:r>
        <w:rPr>
          <w:rStyle w:val="CommentReference"/>
        </w:rPr>
        <w:annotationRef/>
      </w:r>
      <w:proofErr w:type="spellStart"/>
      <w:r>
        <w:t>Its</w:t>
      </w:r>
      <w:proofErr w:type="spellEnd"/>
      <w:r>
        <w:t xml:space="preserve"> not clear, whether you want to check for the causal relationship (positive/negative)? or just some kind of relationship! </w:t>
      </w:r>
    </w:p>
  </w:comment>
  <w:comment w:id="24" w:author="Singh" w:date="2020-05-18T22:57:00Z" w:initials="S">
    <w:p w14:paraId="6A52BEF1" w14:textId="6AA5E254" w:rsidR="006F3BFF" w:rsidRDefault="006F3BFF">
      <w:pPr>
        <w:pStyle w:val="CommentText"/>
      </w:pPr>
      <w:r>
        <w:rPr>
          <w:rStyle w:val="CommentReference"/>
        </w:rPr>
        <w:annotationRef/>
      </w:r>
      <w:r>
        <w:t>Avoid using short-forms on the first hand.</w:t>
      </w:r>
    </w:p>
  </w:comment>
  <w:comment w:id="25" w:author="Singh" w:date="2020-05-18T23:00:00Z" w:initials="S">
    <w:p w14:paraId="78E8900C" w14:textId="7047B8FD" w:rsidR="006F3BFF" w:rsidRDefault="006F3BFF">
      <w:pPr>
        <w:pStyle w:val="CommentText"/>
      </w:pPr>
      <w:r>
        <w:rPr>
          <w:rStyle w:val="CommentReference"/>
        </w:rPr>
        <w:annotationRef/>
      </w:r>
      <w:r>
        <w:t>Presenting hypothesis in this way simply implies the statistical meaning of null and alternative hypothesis.</w:t>
      </w:r>
    </w:p>
  </w:comment>
  <w:comment w:id="26" w:author="Singh" w:date="2020-05-18T23:23:00Z" w:initials="S">
    <w:p w14:paraId="3F975B78" w14:textId="745141D4" w:rsidR="006F3BFF" w:rsidRDefault="006F3BFF">
      <w:pPr>
        <w:pStyle w:val="CommentText"/>
      </w:pPr>
      <w:r>
        <w:rPr>
          <w:rStyle w:val="CommentReference"/>
        </w:rPr>
        <w:annotationRef/>
      </w:r>
      <w:r>
        <w:t>Looking at the objective of the study these two hypotheses seems to stand out of context. And has the potential of another research study.</w:t>
      </w:r>
    </w:p>
    <w:p w14:paraId="1B169AF0" w14:textId="77777777" w:rsidR="006F3BFF" w:rsidRDefault="006F3BFF">
      <w:pPr>
        <w:pStyle w:val="CommentText"/>
      </w:pPr>
    </w:p>
    <w:p w14:paraId="3DFE5FC1" w14:textId="43D3BC58" w:rsidR="006F3BFF" w:rsidRDefault="006F3BFF">
      <w:pPr>
        <w:pStyle w:val="CommentText"/>
      </w:pPr>
      <w:r>
        <w:t xml:space="preserve">Ideally your hypothesis is a statistical representation of your objective and should not exceed the number of objectives. </w:t>
      </w:r>
    </w:p>
    <w:p w14:paraId="05DF312C" w14:textId="77777777" w:rsidR="006F3BFF" w:rsidRDefault="006F3BFF">
      <w:pPr>
        <w:pStyle w:val="CommentText"/>
      </w:pPr>
    </w:p>
    <w:p w14:paraId="38B4DA3E" w14:textId="33929C5C" w:rsidR="006F3BFF" w:rsidRDefault="006F3BFF">
      <w:pPr>
        <w:pStyle w:val="CommentText"/>
      </w:pPr>
    </w:p>
  </w:comment>
  <w:comment w:id="27" w:author="Singh" w:date="2020-05-19T00:05:00Z" w:initials="S">
    <w:p w14:paraId="0EC957B9" w14:textId="5BB920EC" w:rsidR="006F3BFF" w:rsidRDefault="006F3BFF">
      <w:pPr>
        <w:pStyle w:val="CommentText"/>
      </w:pPr>
      <w:r>
        <w:rPr>
          <w:rStyle w:val="CommentReference"/>
        </w:rPr>
        <w:annotationRef/>
      </w:r>
      <w:r>
        <w:t>The number reviewed literature presented here is insufficient.</w:t>
      </w:r>
    </w:p>
  </w:comment>
  <w:comment w:id="28" w:author="Singh" w:date="2020-05-18T23:37:00Z" w:initials="S">
    <w:p w14:paraId="0250D097" w14:textId="5948DC35" w:rsidR="006F3BFF" w:rsidRDefault="006F3BFF">
      <w:pPr>
        <w:pStyle w:val="CommentText"/>
      </w:pPr>
      <w:r>
        <w:rPr>
          <w:rStyle w:val="CommentReference"/>
        </w:rPr>
        <w:annotationRef/>
      </w:r>
      <w:r>
        <w:t xml:space="preserve">This is totally irrelevant to the literature review </w:t>
      </w:r>
      <w:proofErr w:type="gramStart"/>
      <w:r>
        <w:t>section,</w:t>
      </w:r>
      <w:proofErr w:type="gramEnd"/>
      <w:r>
        <w:t xml:space="preserve"> I don’t know why this information are being discussed here! </w:t>
      </w:r>
    </w:p>
  </w:comment>
  <w:comment w:id="29" w:author="Singh" w:date="2020-05-18T23:39:00Z" w:initials="S">
    <w:p w14:paraId="2369579E" w14:textId="30741796" w:rsidR="006F3BFF" w:rsidRDefault="006F3BFF">
      <w:pPr>
        <w:pStyle w:val="CommentText"/>
      </w:pPr>
      <w:r>
        <w:rPr>
          <w:rStyle w:val="CommentReference"/>
        </w:rPr>
        <w:annotationRef/>
      </w:r>
      <w:r>
        <w:t xml:space="preserve">These are not literature. These are nationally represented data sets that are being discussed here. </w:t>
      </w:r>
      <w:r>
        <w:br/>
      </w:r>
      <w:r>
        <w:br/>
        <w:t xml:space="preserve">The main moto of literature review is to identify the research gap and to know your research problem in depth by reviewing already published work (research papers/articles). </w:t>
      </w:r>
    </w:p>
  </w:comment>
  <w:comment w:id="30" w:author="Singh" w:date="2020-05-18T23:44:00Z" w:initials="S">
    <w:p w14:paraId="0F2B86E9" w14:textId="5938501F" w:rsidR="006F3BFF" w:rsidRDefault="006F3BFF">
      <w:pPr>
        <w:pStyle w:val="CommentText"/>
      </w:pPr>
      <w:r>
        <w:rPr>
          <w:rStyle w:val="CommentReference"/>
        </w:rPr>
        <w:annotationRef/>
      </w:r>
      <w:r>
        <w:t xml:space="preserve">I don’t know which format of citation/referencing is being followed up here, but the citation format seems to be inconsistent. </w:t>
      </w:r>
    </w:p>
  </w:comment>
  <w:comment w:id="31" w:author="Singh" w:date="2020-05-18T23:47:00Z" w:initials="S">
    <w:p w14:paraId="6066958B" w14:textId="3BD9E31E" w:rsidR="006F3BFF" w:rsidRDefault="006F3BFF">
      <w:pPr>
        <w:pStyle w:val="CommentText"/>
      </w:pPr>
      <w:r>
        <w:rPr>
          <w:rStyle w:val="CommentReference"/>
        </w:rPr>
        <w:annotationRef/>
      </w:r>
      <w:r>
        <w:t>What is the   *   stands here for?</w:t>
      </w:r>
    </w:p>
  </w:comment>
  <w:comment w:id="32" w:author="Singh" w:date="2020-05-19T00:03:00Z" w:initials="S">
    <w:p w14:paraId="0FFF95C6" w14:textId="3E77A387" w:rsidR="006F3BFF" w:rsidRDefault="006F3BFF">
      <w:pPr>
        <w:pStyle w:val="CommentText"/>
      </w:pPr>
      <w:r>
        <w:rPr>
          <w:rStyle w:val="CommentReference"/>
        </w:rPr>
        <w:annotationRef/>
      </w:r>
      <w:r>
        <w:t>Year?</w:t>
      </w:r>
    </w:p>
  </w:comment>
  <w:comment w:id="33" w:author="Singh" w:date="2020-05-19T00:30:00Z" w:initials="S">
    <w:p w14:paraId="640C877F" w14:textId="77777777" w:rsidR="006F3BFF" w:rsidRDefault="006F3BFF">
      <w:pPr>
        <w:pStyle w:val="CommentText"/>
      </w:pPr>
      <w:r>
        <w:rPr>
          <w:rStyle w:val="CommentReference"/>
        </w:rPr>
        <w:annotationRef/>
      </w:r>
      <w:r>
        <w:t>Type of data, source of data, time frame of data, variables, model specification etc should be discussed in the methodology section.</w:t>
      </w:r>
    </w:p>
    <w:p w14:paraId="39E16B25" w14:textId="77777777" w:rsidR="006F3BFF" w:rsidRDefault="006F3BFF">
      <w:pPr>
        <w:pStyle w:val="CommentText"/>
      </w:pPr>
    </w:p>
    <w:p w14:paraId="2F8116AE" w14:textId="55D93CE2" w:rsidR="006F3BFF" w:rsidRDefault="006F3BFF">
      <w:pPr>
        <w:pStyle w:val="CommentText"/>
      </w:pPr>
      <w:r>
        <w:t xml:space="preserve">Variables </w:t>
      </w:r>
      <w:r w:rsidRPr="00A218EF">
        <w:rPr>
          <w:b/>
          <w:bCs/>
        </w:rPr>
        <w:t>FPI</w:t>
      </w:r>
      <w:r>
        <w:t xml:space="preserve"> and </w:t>
      </w:r>
      <w:r w:rsidRPr="00A218EF">
        <w:rPr>
          <w:b/>
          <w:bCs/>
        </w:rPr>
        <w:t>LPI</w:t>
      </w:r>
      <w:r>
        <w:t>: needs to be defined properly in this section; how they are calculated? and the source of obtaining data on them.</w:t>
      </w:r>
    </w:p>
    <w:p w14:paraId="2B283F84" w14:textId="421986D1" w:rsidR="006F3BFF" w:rsidRDefault="006F3BFF">
      <w:pPr>
        <w:pStyle w:val="CommentText"/>
      </w:pPr>
    </w:p>
    <w:p w14:paraId="6855CDED" w14:textId="49F6097E" w:rsidR="006F3BFF" w:rsidRDefault="006F3BFF">
      <w:pPr>
        <w:pStyle w:val="CommentText"/>
      </w:pPr>
      <w:r>
        <w:t xml:space="preserve">Variable </w:t>
      </w:r>
      <w:r w:rsidRPr="00A218EF">
        <w:rPr>
          <w:b/>
          <w:bCs/>
        </w:rPr>
        <w:t>GDP per capita</w:t>
      </w:r>
      <w:r>
        <w:rPr>
          <w:b/>
          <w:bCs/>
        </w:rPr>
        <w:t>:</w:t>
      </w:r>
      <w:r>
        <w:t xml:space="preserve"> needs explanation here. Whether you are using GDP per capita growth rate? GDP per capita at which price (base year)? is the data on GDP is adjusted for inflation?</w:t>
      </w:r>
    </w:p>
    <w:p w14:paraId="3E673808" w14:textId="61A0D293" w:rsidR="006F3BFF" w:rsidRDefault="006F3BFF">
      <w:pPr>
        <w:pStyle w:val="CommentText"/>
      </w:pPr>
    </w:p>
    <w:p w14:paraId="71BB405E" w14:textId="3E6CD53B" w:rsidR="006F3BFF" w:rsidRDefault="006F3BFF">
      <w:pPr>
        <w:pStyle w:val="CommentText"/>
      </w:pPr>
      <w:r>
        <w:t xml:space="preserve">Variable </w:t>
      </w:r>
      <w:r w:rsidRPr="00410775">
        <w:rPr>
          <w:b/>
          <w:bCs/>
        </w:rPr>
        <w:t>Population</w:t>
      </w:r>
      <w:r>
        <w:t>: whether it’s the population growth rate? Or the actual population?</w:t>
      </w:r>
    </w:p>
    <w:p w14:paraId="703CFF03" w14:textId="6F101A56" w:rsidR="006F3BFF" w:rsidRDefault="006F3BFF">
      <w:pPr>
        <w:pStyle w:val="CommentText"/>
      </w:pPr>
    </w:p>
    <w:p w14:paraId="57CF4602" w14:textId="38DE0B66" w:rsidR="006F3BFF" w:rsidRPr="00414185" w:rsidRDefault="006F3BFF">
      <w:pPr>
        <w:pStyle w:val="CommentText"/>
        <w:rPr>
          <w:b/>
          <w:bCs/>
          <w:i/>
          <w:iCs/>
        </w:rPr>
      </w:pPr>
      <w:r w:rsidRPr="00414185">
        <w:rPr>
          <w:b/>
          <w:bCs/>
          <w:i/>
          <w:iCs/>
        </w:rPr>
        <w:t>In time series, it is always advisable to take the growth rates of variables instead of their actual values.</w:t>
      </w:r>
    </w:p>
    <w:p w14:paraId="1CFC331A" w14:textId="12413EA5" w:rsidR="006F3BFF" w:rsidRDefault="006F3BFF">
      <w:pPr>
        <w:pStyle w:val="CommentText"/>
      </w:pPr>
    </w:p>
    <w:p w14:paraId="6C0CFD61" w14:textId="77777777" w:rsidR="006F3BFF" w:rsidRDefault="006F3BFF">
      <w:pPr>
        <w:pStyle w:val="CommentText"/>
      </w:pPr>
    </w:p>
    <w:p w14:paraId="2E033AE7" w14:textId="064FCC8F" w:rsidR="006F3BFF" w:rsidRDefault="006F3BFF">
      <w:pPr>
        <w:pStyle w:val="CommentText"/>
      </w:pPr>
    </w:p>
  </w:comment>
  <w:comment w:id="34" w:author="Singh" w:date="2020-05-19T00:12:00Z" w:initials="S">
    <w:p w14:paraId="5603E839" w14:textId="77777777" w:rsidR="006F3BFF" w:rsidRDefault="006F3BFF">
      <w:pPr>
        <w:pStyle w:val="CommentText"/>
      </w:pPr>
      <w:r>
        <w:rPr>
          <w:rStyle w:val="CommentReference"/>
        </w:rPr>
        <w:annotationRef/>
      </w:r>
      <w:r>
        <w:t>Model specification lacks proper interpretation.</w:t>
      </w:r>
    </w:p>
    <w:p w14:paraId="22BF0108" w14:textId="598C322B" w:rsidR="006F3BFF" w:rsidRDefault="006F3BFF">
      <w:pPr>
        <w:pStyle w:val="CommentText"/>
      </w:pPr>
      <w:r>
        <w:t>Whether its time series or cross-sectional?</w:t>
      </w:r>
    </w:p>
    <w:p w14:paraId="42DD8E00" w14:textId="77777777" w:rsidR="006F3BFF" w:rsidRDefault="006F3BFF">
      <w:pPr>
        <w:pStyle w:val="CommentText"/>
      </w:pPr>
    </w:p>
    <w:p w14:paraId="21F503F7" w14:textId="30440483" w:rsidR="006F3BFF" w:rsidRDefault="006F3BFF">
      <w:pPr>
        <w:pStyle w:val="CommentText"/>
      </w:pPr>
      <w:r>
        <w:t xml:space="preserve">Intercept, Coefficients, Confounding factors (captured under error terms) should explained after the model. </w:t>
      </w:r>
    </w:p>
  </w:comment>
  <w:comment w:id="35" w:author="Singh" w:date="2020-05-19T23:23:00Z" w:initials="S">
    <w:p w14:paraId="0A3B2A4B" w14:textId="39B7C846" w:rsidR="006F3BFF" w:rsidRDefault="006F3BFF">
      <w:pPr>
        <w:pStyle w:val="CommentText"/>
      </w:pPr>
      <w:r>
        <w:rPr>
          <w:rStyle w:val="CommentReference"/>
        </w:rPr>
        <w:annotationRef/>
      </w:r>
      <w:r>
        <w:t>GDP or GDP per capita?</w:t>
      </w:r>
    </w:p>
  </w:comment>
  <w:comment w:id="36" w:author="Singh" w:date="2020-05-19T23:33:00Z" w:initials="S">
    <w:p w14:paraId="0A01E96D" w14:textId="17D9F642" w:rsidR="006F3BFF" w:rsidRDefault="006F3BFF">
      <w:pPr>
        <w:pStyle w:val="CommentText"/>
      </w:pPr>
      <w:r>
        <w:rPr>
          <w:rStyle w:val="CommentReference"/>
        </w:rPr>
        <w:annotationRef/>
      </w:r>
      <w:r w:rsidRPr="00D16B4E">
        <w:rPr>
          <w:b/>
          <w:bCs/>
        </w:rPr>
        <w:t>Livestock production index includes</w:t>
      </w:r>
      <w:r w:rsidRPr="00D16B4E">
        <w:t xml:space="preserve"> meat and milk from all sources, dairy products such as cheese, and eggs, honey.</w:t>
      </w:r>
    </w:p>
    <w:p w14:paraId="5F995F05" w14:textId="77777777" w:rsidR="006F3BFF" w:rsidRDefault="006F3BFF">
      <w:pPr>
        <w:pStyle w:val="CommentText"/>
      </w:pPr>
    </w:p>
    <w:p w14:paraId="04BF6E3B" w14:textId="07F0E9EF" w:rsidR="006F3BFF" w:rsidRDefault="006F3BFF">
      <w:pPr>
        <w:pStyle w:val="CommentText"/>
      </w:pPr>
      <w:r>
        <w:t xml:space="preserve">It is obvious that these products are comparatively expensive, and in a country like India, where major population </w:t>
      </w:r>
      <w:proofErr w:type="spellStart"/>
      <w:r>
        <w:t>can not</w:t>
      </w:r>
      <w:proofErr w:type="spellEnd"/>
      <w:r>
        <w:t xml:space="preserve"> afford these because of low income, an increment in the income will change the taste and preference of people if we control other confounding factors. </w:t>
      </w:r>
    </w:p>
    <w:p w14:paraId="45A05534" w14:textId="77777777" w:rsidR="006F3BFF" w:rsidRDefault="006F3BFF">
      <w:pPr>
        <w:pStyle w:val="CommentText"/>
      </w:pPr>
    </w:p>
    <w:p w14:paraId="05E1FFD4" w14:textId="77777777" w:rsidR="006F3BFF" w:rsidRDefault="006F3BFF">
      <w:pPr>
        <w:pStyle w:val="CommentText"/>
      </w:pPr>
      <w:r>
        <w:t xml:space="preserve">So, GDP per capita is expected to affect LPI significantly. </w:t>
      </w:r>
    </w:p>
    <w:p w14:paraId="4D443D03" w14:textId="77777777" w:rsidR="006F3BFF" w:rsidRDefault="006F3BFF">
      <w:pPr>
        <w:pStyle w:val="CommentText"/>
      </w:pPr>
    </w:p>
    <w:p w14:paraId="672CC44A" w14:textId="6BF69F7C" w:rsidR="006F3BFF" w:rsidRDefault="006F3BFF">
      <w:pPr>
        <w:pStyle w:val="CommentText"/>
      </w:pPr>
      <w:r>
        <w:t xml:space="preserve">Errors in model specification always lead to controversial results. </w:t>
      </w:r>
      <w:proofErr w:type="gramStart"/>
      <w:r>
        <w:t>So</w:t>
      </w:r>
      <w:proofErr w:type="gramEnd"/>
      <w:r>
        <w:t xml:space="preserve"> you need to check for the robustness.</w:t>
      </w:r>
    </w:p>
  </w:comment>
  <w:comment w:id="37" w:author="Singh" w:date="2020-05-19T23:49:00Z" w:initials="S">
    <w:p w14:paraId="6F514CDC" w14:textId="05D2BABF" w:rsidR="006F3BFF" w:rsidRDefault="006F3BFF">
      <w:pPr>
        <w:pStyle w:val="CommentText"/>
      </w:pPr>
      <w:r>
        <w:rPr>
          <w:rStyle w:val="CommentReference"/>
        </w:rPr>
        <w:annotationRef/>
      </w:r>
      <w:r>
        <w:t>Source?</w:t>
      </w:r>
    </w:p>
  </w:comment>
  <w:comment w:id="38" w:author="Singh" w:date="2020-05-19T23:55:00Z" w:initials="S">
    <w:p w14:paraId="3B388C93" w14:textId="109CBAAC" w:rsidR="006F3BFF" w:rsidRDefault="006F3BFF">
      <w:pPr>
        <w:pStyle w:val="CommentText"/>
      </w:pPr>
      <w:r>
        <w:rPr>
          <w:rStyle w:val="CommentReference"/>
        </w:rPr>
        <w:annotationRef/>
      </w:r>
      <w:r>
        <w:t>Axis titles?</w:t>
      </w:r>
    </w:p>
  </w:comment>
  <w:comment w:id="39" w:author="Singh" w:date="2020-05-19T23:49:00Z" w:initials="S">
    <w:p w14:paraId="0052E9D0" w14:textId="1F62AE93" w:rsidR="006F3BFF" w:rsidRDefault="006F3BFF">
      <w:pPr>
        <w:pStyle w:val="CommentText"/>
      </w:pPr>
      <w:r>
        <w:rPr>
          <w:rStyle w:val="CommentReference"/>
        </w:rPr>
        <w:annotationRef/>
      </w:r>
      <w:r>
        <w:t>Source?</w:t>
      </w:r>
    </w:p>
  </w:comment>
  <w:comment w:id="40" w:author="Singh" w:date="2020-05-19T23:50:00Z" w:initials="S">
    <w:p w14:paraId="200A6619" w14:textId="491D8D78" w:rsidR="006F3BFF" w:rsidRDefault="006F3BFF">
      <w:pPr>
        <w:pStyle w:val="CommentText"/>
      </w:pPr>
      <w:r>
        <w:rPr>
          <w:rStyle w:val="CommentReference"/>
        </w:rPr>
        <w:annotationRef/>
      </w:r>
      <w:r>
        <w:t>Why only eight states? What about other states?</w:t>
      </w:r>
    </w:p>
  </w:comment>
  <w:comment w:id="41" w:author="Sarthak Dalmia" w:date="2020-05-20T13:24:00Z" w:initials="SD">
    <w:p w14:paraId="69FC8778" w14:textId="7FB7062D" w:rsidR="00176698" w:rsidRDefault="00176698">
      <w:pPr>
        <w:pStyle w:val="CommentText"/>
      </w:pPr>
      <w:r>
        <w:rPr>
          <w:rStyle w:val="CommentReference"/>
        </w:rPr>
        <w:annotationRef/>
      </w:r>
      <w:r>
        <w:t xml:space="preserve">These are all 29 states but there is not enough space to show all the headings. Expanding the graph will show the </w:t>
      </w:r>
      <w:proofErr w:type="spellStart"/>
      <w:r>
        <w:t>rets</w:t>
      </w:r>
      <w:proofErr w:type="spellEnd"/>
      <w:r>
        <w:t xml:space="preserve"> of the states.</w:t>
      </w:r>
    </w:p>
  </w:comment>
  <w:comment w:id="42" w:author="Singh" w:date="2020-05-19T23:55:00Z" w:initials="S">
    <w:p w14:paraId="484D6D28" w14:textId="7E97978F" w:rsidR="006F3BFF" w:rsidRDefault="006F3BFF">
      <w:pPr>
        <w:pStyle w:val="CommentText"/>
      </w:pPr>
      <w:r>
        <w:rPr>
          <w:rStyle w:val="CommentReference"/>
        </w:rPr>
        <w:annotationRef/>
      </w:r>
      <w:r>
        <w:t>Axis titles?</w:t>
      </w:r>
    </w:p>
  </w:comment>
  <w:comment w:id="43" w:author="Singh" w:date="2020-05-19T23:54:00Z" w:initials="S">
    <w:p w14:paraId="27D002CA" w14:textId="21C8E7BB" w:rsidR="006F3BFF" w:rsidRDefault="006F3BFF">
      <w:pPr>
        <w:pStyle w:val="CommentText"/>
      </w:pPr>
      <w:r>
        <w:rPr>
          <w:rStyle w:val="CommentReference"/>
        </w:rPr>
        <w:annotationRef/>
      </w:r>
      <w:r>
        <w:t>Source?</w:t>
      </w:r>
    </w:p>
  </w:comment>
  <w:comment w:id="44" w:author="Singh" w:date="2020-05-19T23:56:00Z" w:initials="S">
    <w:p w14:paraId="189E4868" w14:textId="0E798476" w:rsidR="006F3BFF" w:rsidRDefault="006F3BFF">
      <w:pPr>
        <w:pStyle w:val="CommentText"/>
      </w:pPr>
      <w:r>
        <w:rPr>
          <w:rStyle w:val="CommentReference"/>
        </w:rPr>
        <w:annotationRef/>
      </w:r>
      <w:r>
        <w:t>Axis titles?</w:t>
      </w:r>
    </w:p>
  </w:comment>
  <w:comment w:id="45" w:author="Singh" w:date="2020-05-19T23:55:00Z" w:initials="S">
    <w:p w14:paraId="081AC298" w14:textId="047FF076" w:rsidR="006F3BFF" w:rsidRDefault="006F3BFF">
      <w:pPr>
        <w:pStyle w:val="CommentText"/>
      </w:pPr>
      <w:r>
        <w:rPr>
          <w:rStyle w:val="CommentReference"/>
        </w:rPr>
        <w:annotationRef/>
      </w:r>
      <w:proofErr w:type="gramStart"/>
      <w:r>
        <w:t>Source ?</w:t>
      </w:r>
      <w:proofErr w:type="gramEnd"/>
    </w:p>
  </w:comment>
  <w:comment w:id="46" w:author="Singh" w:date="2020-05-19T23:57:00Z" w:initials="S">
    <w:p w14:paraId="58526C1D" w14:textId="77777777" w:rsidR="006F3BFF" w:rsidRDefault="006F3BFF">
      <w:pPr>
        <w:pStyle w:val="CommentText"/>
      </w:pPr>
      <w:r>
        <w:rPr>
          <w:rStyle w:val="CommentReference"/>
        </w:rPr>
        <w:annotationRef/>
      </w:r>
      <w:r>
        <w:t xml:space="preserve">Format of reference should follow particular school of referencing.  Here in BITS we usually follow IEEE. </w:t>
      </w:r>
    </w:p>
    <w:p w14:paraId="66DB6939" w14:textId="4CF1B78C" w:rsidR="006F3BFF" w:rsidRDefault="006F3BFF">
      <w:pPr>
        <w:pStyle w:val="CommentText"/>
      </w:pPr>
      <w:proofErr w:type="spellStart"/>
      <w:r>
        <w:t>Its</w:t>
      </w:r>
      <w:proofErr w:type="spellEnd"/>
      <w:r>
        <w:t xml:space="preserve"> advisable to use software for referencing (e.g. </w:t>
      </w:r>
      <w:r w:rsidRPr="00E20EC7">
        <w:t>Mendeley</w:t>
      </w:r>
      <w:r>
        <w:t>, Zotero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960BC0" w15:done="0"/>
  <w15:commentEx w15:paraId="44CEEDAE" w15:done="0"/>
  <w15:commentEx w15:paraId="10B279F1" w15:done="0"/>
  <w15:commentEx w15:paraId="77A4CDD8" w15:done="0"/>
  <w15:commentEx w15:paraId="447FA4B0" w15:done="0"/>
  <w15:commentEx w15:paraId="34CD4FF6" w15:done="1"/>
  <w15:commentEx w15:paraId="52075B67" w15:done="1"/>
  <w15:commentEx w15:paraId="361DDB3F" w15:done="0"/>
  <w15:commentEx w15:paraId="76325E49" w15:done="0"/>
  <w15:commentEx w15:paraId="75BC8495" w15:done="0"/>
  <w15:commentEx w15:paraId="45DEE76D" w15:done="0"/>
  <w15:commentEx w15:paraId="511DBCB1" w15:done="0"/>
  <w15:commentEx w15:paraId="69E6B8B1" w15:done="0"/>
  <w15:commentEx w15:paraId="45584623" w15:done="0"/>
  <w15:commentEx w15:paraId="19EE7859" w15:done="0"/>
  <w15:commentEx w15:paraId="7B8CCC85" w15:done="0"/>
  <w15:commentEx w15:paraId="0A90A365" w15:done="0"/>
  <w15:commentEx w15:paraId="4C52F402" w15:done="0"/>
  <w15:commentEx w15:paraId="2C108871" w15:done="0"/>
  <w15:commentEx w15:paraId="6A52BEF1" w15:done="0"/>
  <w15:commentEx w15:paraId="78E8900C" w15:done="0"/>
  <w15:commentEx w15:paraId="38B4DA3E" w15:done="0"/>
  <w15:commentEx w15:paraId="0EC957B9" w15:done="0"/>
  <w15:commentEx w15:paraId="0250D097" w15:done="1"/>
  <w15:commentEx w15:paraId="2369579E" w15:done="1"/>
  <w15:commentEx w15:paraId="0F2B86E9" w15:done="1"/>
  <w15:commentEx w15:paraId="6066958B" w15:done="0"/>
  <w15:commentEx w15:paraId="0FFF95C6" w15:done="0"/>
  <w15:commentEx w15:paraId="2E033AE7" w15:done="1"/>
  <w15:commentEx w15:paraId="21F503F7" w15:done="1"/>
  <w15:commentEx w15:paraId="0A3B2A4B" w15:done="0"/>
  <w15:commentEx w15:paraId="672CC44A" w15:done="0"/>
  <w15:commentEx w15:paraId="6F514CDC" w15:done="0"/>
  <w15:commentEx w15:paraId="3B388C93" w15:done="1"/>
  <w15:commentEx w15:paraId="0052E9D0" w15:done="0"/>
  <w15:commentEx w15:paraId="200A6619" w15:done="1"/>
  <w15:commentEx w15:paraId="69FC8778" w15:paraIdParent="200A6619" w15:done="1"/>
  <w15:commentEx w15:paraId="484D6D28" w15:done="1"/>
  <w15:commentEx w15:paraId="27D002CA" w15:done="0"/>
  <w15:commentEx w15:paraId="189E4868" w15:done="1"/>
  <w15:commentEx w15:paraId="081AC298" w15:done="0"/>
  <w15:commentEx w15:paraId="66DB69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EE204" w16cex:dateUtc="2020-05-19T17:23:00Z"/>
  <w16cex:commentExtensible w16cex:durableId="226EF3E0" w16cex:dateUtc="2020-05-19T18:40:00Z"/>
  <w16cex:commentExtensible w16cex:durableId="226EF40C" w16cex:dateUtc="2020-05-19T18:40:00Z"/>
  <w16cex:commentExtensible w16cex:durableId="226EF3BC" w16cex:dateUtc="2020-05-19T18:39:00Z"/>
  <w16cex:commentExtensible w16cex:durableId="226EF431" w16cex:dateUtc="2020-05-19T18:41:00Z"/>
  <w16cex:commentExtensible w16cex:durableId="226EF4C9" w16cex:dateUtc="2020-05-19T18:44:00Z"/>
  <w16cex:commentExtensible w16cex:durableId="226EF543" w16cex:dateUtc="2020-05-19T18:46:00Z"/>
  <w16cex:commentExtensible w16cex:durableId="226EF35B" w16cex:dateUtc="2020-05-19T18:37:00Z"/>
  <w16cex:commentExtensible w16cex:durableId="226EF38D" w16cex:dateUtc="2020-05-19T18:38:00Z"/>
  <w16cex:commentExtensible w16cex:durableId="226EF55D" w16cex:dateUtc="2020-05-19T18:46:00Z"/>
  <w16cex:commentExtensible w16cex:durableId="226EF669" w16cex:dateUtc="2020-05-19T18:50:00Z"/>
  <w16cex:commentExtensible w16cex:durableId="226D8B77" w16cex:dateUtc="2020-05-18T17:02:00Z"/>
  <w16cex:commentExtensible w16cex:durableId="226D8D3A" w16cex:dateUtc="2020-05-18T17:09:00Z"/>
  <w16cex:commentExtensible w16cex:durableId="226D8F31" w16cex:dateUtc="2020-05-18T17:18:00Z"/>
  <w16cex:commentExtensible w16cex:durableId="226D9020" w16cex:dateUtc="2020-05-18T17:22:00Z"/>
  <w16cex:commentExtensible w16cex:durableId="226D90C9" w16cex:dateUtc="2020-05-18T17:25:00Z"/>
  <w16cex:commentExtensible w16cex:durableId="226D9250" w16cex:dateUtc="2020-05-18T17:31:00Z"/>
  <w16cex:commentExtensible w16cex:durableId="226D95F5" w16cex:dateUtc="2020-05-18T17:47:00Z"/>
  <w16cex:commentExtensible w16cex:durableId="226D9515" w16cex:dateUtc="2020-05-18T17:43:00Z"/>
  <w16cex:commentExtensible w16cex:durableId="226D9167" w16cex:dateUtc="2020-05-18T17:27:00Z"/>
  <w16cex:commentExtensible w16cex:durableId="226D9208" w16cex:dateUtc="2020-05-18T17:30:00Z"/>
  <w16cex:commentExtensible w16cex:durableId="226D976B" w16cex:dateUtc="2020-05-18T17:53:00Z"/>
  <w16cex:commentExtensible w16cex:durableId="226DA13F" w16cex:dateUtc="2020-05-18T18:35:00Z"/>
  <w16cex:commentExtensible w16cex:durableId="226D9A9C" w16cex:dateUtc="2020-05-18T18:07:00Z"/>
  <w16cex:commentExtensible w16cex:durableId="226D9B1D" w16cex:dateUtc="2020-05-18T18:09:00Z"/>
  <w16cex:commentExtensible w16cex:durableId="226D9C51" w16cex:dateUtc="2020-05-18T18:14:00Z"/>
  <w16cex:commentExtensible w16cex:durableId="226D9D07" w16cex:dateUtc="2020-05-18T18:17:00Z"/>
  <w16cex:commentExtensible w16cex:durableId="226DA0DF" w16cex:dateUtc="2020-05-18T18:33:00Z"/>
  <w16cex:commentExtensible w16cex:durableId="226DA738" w16cex:dateUtc="2020-05-18T19:00:00Z"/>
  <w16cex:commentExtensible w16cex:durableId="226DA2FD" w16cex:dateUtc="2020-05-18T18:42:00Z"/>
  <w16cex:commentExtensible w16cex:durableId="226EE90F" w16cex:dateUtc="2020-05-19T17:53:00Z"/>
  <w16cex:commentExtensible w16cex:durableId="226EEB36" w16cex:dateUtc="2020-05-19T18:03:00Z"/>
  <w16cex:commentExtensible w16cex:durableId="226EEEF0" w16cex:dateUtc="2020-05-19T18:19:00Z"/>
  <w16cex:commentExtensible w16cex:durableId="226EF07A" w16cex:dateUtc="2020-05-19T18:25:00Z"/>
  <w16cex:commentExtensible w16cex:durableId="226EEF04" w16cex:dateUtc="2020-05-19T18:19:00Z"/>
  <w16cex:commentExtensible w16cex:durableId="226EEF2D" w16cex:dateUtc="2020-05-19T18:20:00Z"/>
  <w16cex:commentExtensible w16cex:durableId="226FADF9" w16cex:dateUtc="2020-05-20T07:54:00Z"/>
  <w16cex:commentExtensible w16cex:durableId="226EF08F" w16cex:dateUtc="2020-05-19T18:25:00Z"/>
  <w16cex:commentExtensible w16cex:durableId="226EF053" w16cex:dateUtc="2020-05-19T18:24:00Z"/>
  <w16cex:commentExtensible w16cex:durableId="226EF099" w16cex:dateUtc="2020-05-19T18:26:00Z"/>
  <w16cex:commentExtensible w16cex:durableId="226EF05F" w16cex:dateUtc="2020-05-19T18:25:00Z"/>
  <w16cex:commentExtensible w16cex:durableId="226EF0D8" w16cex:dateUtc="2020-05-19T18: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960BC0" w16cid:durableId="226EE204"/>
  <w16cid:commentId w16cid:paraId="44CEEDAE" w16cid:durableId="226EF3E0"/>
  <w16cid:commentId w16cid:paraId="10B279F1" w16cid:durableId="226EF40C"/>
  <w16cid:commentId w16cid:paraId="77A4CDD8" w16cid:durableId="226EF3BC"/>
  <w16cid:commentId w16cid:paraId="447FA4B0" w16cid:durableId="226EF431"/>
  <w16cid:commentId w16cid:paraId="34CD4FF6" w16cid:durableId="226EF4C9"/>
  <w16cid:commentId w16cid:paraId="52075B67" w16cid:durableId="226EF543"/>
  <w16cid:commentId w16cid:paraId="361DDB3F" w16cid:durableId="226EF35B"/>
  <w16cid:commentId w16cid:paraId="76325E49" w16cid:durableId="226EF38D"/>
  <w16cid:commentId w16cid:paraId="75BC8495" w16cid:durableId="226EF55D"/>
  <w16cid:commentId w16cid:paraId="45DEE76D" w16cid:durableId="226EF669"/>
  <w16cid:commentId w16cid:paraId="511DBCB1" w16cid:durableId="226D8B77"/>
  <w16cid:commentId w16cid:paraId="69E6B8B1" w16cid:durableId="226D8D3A"/>
  <w16cid:commentId w16cid:paraId="45584623" w16cid:durableId="226D8F31"/>
  <w16cid:commentId w16cid:paraId="19EE7859" w16cid:durableId="226D9020"/>
  <w16cid:commentId w16cid:paraId="7B8CCC85" w16cid:durableId="226D90C9"/>
  <w16cid:commentId w16cid:paraId="0A90A365" w16cid:durableId="226D9250"/>
  <w16cid:commentId w16cid:paraId="4C52F402" w16cid:durableId="226D95F5"/>
  <w16cid:commentId w16cid:paraId="2C108871" w16cid:durableId="226D9515"/>
  <w16cid:commentId w16cid:paraId="6A52BEF1" w16cid:durableId="226D9167"/>
  <w16cid:commentId w16cid:paraId="78E8900C" w16cid:durableId="226D9208"/>
  <w16cid:commentId w16cid:paraId="38B4DA3E" w16cid:durableId="226D976B"/>
  <w16cid:commentId w16cid:paraId="0EC957B9" w16cid:durableId="226DA13F"/>
  <w16cid:commentId w16cid:paraId="0250D097" w16cid:durableId="226D9A9C"/>
  <w16cid:commentId w16cid:paraId="2369579E" w16cid:durableId="226D9B1D"/>
  <w16cid:commentId w16cid:paraId="0F2B86E9" w16cid:durableId="226D9C51"/>
  <w16cid:commentId w16cid:paraId="6066958B" w16cid:durableId="226D9D07"/>
  <w16cid:commentId w16cid:paraId="0FFF95C6" w16cid:durableId="226DA0DF"/>
  <w16cid:commentId w16cid:paraId="2E033AE7" w16cid:durableId="226DA738"/>
  <w16cid:commentId w16cid:paraId="21F503F7" w16cid:durableId="226DA2FD"/>
  <w16cid:commentId w16cid:paraId="0A3B2A4B" w16cid:durableId="226EE90F"/>
  <w16cid:commentId w16cid:paraId="672CC44A" w16cid:durableId="226EEB36"/>
  <w16cid:commentId w16cid:paraId="6F514CDC" w16cid:durableId="226EEEF0"/>
  <w16cid:commentId w16cid:paraId="3B388C93" w16cid:durableId="226EF07A"/>
  <w16cid:commentId w16cid:paraId="0052E9D0" w16cid:durableId="226EEF04"/>
  <w16cid:commentId w16cid:paraId="200A6619" w16cid:durableId="226EEF2D"/>
  <w16cid:commentId w16cid:paraId="69FC8778" w16cid:durableId="226FADF9"/>
  <w16cid:commentId w16cid:paraId="484D6D28" w16cid:durableId="226EF08F"/>
  <w16cid:commentId w16cid:paraId="27D002CA" w16cid:durableId="226EF053"/>
  <w16cid:commentId w16cid:paraId="189E4868" w16cid:durableId="226EF099"/>
  <w16cid:commentId w16cid:paraId="081AC298" w16cid:durableId="226EF05F"/>
  <w16cid:commentId w16cid:paraId="66DB6939" w16cid:durableId="226EF0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swald">
    <w:altName w:val="MV Boli"/>
    <w:charset w:val="00"/>
    <w:family w:val="roman"/>
    <w:pitch w:val="default"/>
  </w:font>
  <w:font w:name="Droid Serif">
    <w:altName w:val="Times New Roman"/>
    <w:charset w:val="00"/>
    <w:family w:val="roman"/>
    <w:pitch w:val="default"/>
  </w:font>
  <w:font w:name="Helvetica Neue">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5127D"/>
    <w:multiLevelType w:val="hybridMultilevel"/>
    <w:tmpl w:val="36BC4CDE"/>
    <w:lvl w:ilvl="0" w:tplc="AA2CDA0A">
      <w:start w:val="1"/>
      <w:numFmt w:val="decimal"/>
      <w:lvlText w:val="%1."/>
      <w:lvlJc w:val="left"/>
      <w:pPr>
        <w:ind w:left="1080" w:hanging="3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57108A48">
      <w:start w:val="1"/>
      <w:numFmt w:val="lowerLetter"/>
      <w:lvlText w:val="%2."/>
      <w:lvlJc w:val="left"/>
      <w:pPr>
        <w:ind w:left="1833" w:hanging="39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7CB6F9E8">
      <w:start w:val="1"/>
      <w:numFmt w:val="lowerRoman"/>
      <w:lvlText w:val="%3."/>
      <w:lvlJc w:val="left"/>
      <w:pPr>
        <w:ind w:left="2546" w:hanging="31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C446228C">
      <w:start w:val="1"/>
      <w:numFmt w:val="decimal"/>
      <w:lvlText w:val="%4."/>
      <w:lvlJc w:val="left"/>
      <w:pPr>
        <w:ind w:left="3273" w:hanging="39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D74C12D6">
      <w:start w:val="1"/>
      <w:numFmt w:val="lowerLetter"/>
      <w:lvlText w:val="%5."/>
      <w:lvlJc w:val="left"/>
      <w:pPr>
        <w:ind w:left="3993" w:hanging="39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1870DBE0">
      <w:start w:val="1"/>
      <w:numFmt w:val="lowerRoman"/>
      <w:lvlText w:val="%6."/>
      <w:lvlJc w:val="left"/>
      <w:pPr>
        <w:ind w:left="4706" w:hanging="31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C48CC1EE">
      <w:start w:val="1"/>
      <w:numFmt w:val="decimal"/>
      <w:lvlText w:val="%7."/>
      <w:lvlJc w:val="left"/>
      <w:pPr>
        <w:ind w:left="5433" w:hanging="39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6E9E1126">
      <w:start w:val="1"/>
      <w:numFmt w:val="lowerLetter"/>
      <w:lvlText w:val="%8."/>
      <w:lvlJc w:val="left"/>
      <w:pPr>
        <w:ind w:left="6153" w:hanging="39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1D2C9D10">
      <w:start w:val="1"/>
      <w:numFmt w:val="lowerRoman"/>
      <w:lvlText w:val="%9."/>
      <w:lvlJc w:val="left"/>
      <w:pPr>
        <w:ind w:left="6866" w:hanging="31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3B01F9A"/>
    <w:multiLevelType w:val="hybridMultilevel"/>
    <w:tmpl w:val="3BA0C940"/>
    <w:styleLink w:val="ImportedStyle5"/>
    <w:lvl w:ilvl="0" w:tplc="0FF47AD0">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4AE61E">
      <w:start w:val="1"/>
      <w:numFmt w:val="bullet"/>
      <w:lvlText w:val="○"/>
      <w:lvlJc w:val="left"/>
      <w:pPr>
        <w:ind w:left="156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C01A4666">
      <w:start w:val="1"/>
      <w:numFmt w:val="bullet"/>
      <w:lvlText w:val="■"/>
      <w:lvlJc w:val="left"/>
      <w:pPr>
        <w:ind w:left="228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2B66333C">
      <w:start w:val="1"/>
      <w:numFmt w:val="bullet"/>
      <w:lvlText w:val="●"/>
      <w:lvlJc w:val="left"/>
      <w:pPr>
        <w:ind w:left="300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CEC29F82">
      <w:start w:val="1"/>
      <w:numFmt w:val="bullet"/>
      <w:lvlText w:val="○"/>
      <w:lvlJc w:val="left"/>
      <w:pPr>
        <w:ind w:left="372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C946335E">
      <w:start w:val="1"/>
      <w:numFmt w:val="bullet"/>
      <w:lvlText w:val="■"/>
      <w:lvlJc w:val="left"/>
      <w:pPr>
        <w:ind w:left="444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0B10B09E">
      <w:start w:val="1"/>
      <w:numFmt w:val="bullet"/>
      <w:lvlText w:val="●"/>
      <w:lvlJc w:val="left"/>
      <w:pPr>
        <w:ind w:left="516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1F600950">
      <w:start w:val="1"/>
      <w:numFmt w:val="bullet"/>
      <w:lvlText w:val="○"/>
      <w:lvlJc w:val="left"/>
      <w:pPr>
        <w:ind w:left="588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B97A221A">
      <w:start w:val="1"/>
      <w:numFmt w:val="bullet"/>
      <w:lvlText w:val="■"/>
      <w:lvlJc w:val="left"/>
      <w:pPr>
        <w:ind w:left="660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7B00CB2"/>
    <w:multiLevelType w:val="hybridMultilevel"/>
    <w:tmpl w:val="3BA0C940"/>
    <w:numStyleLink w:val="ImportedStyle5"/>
  </w:abstractNum>
  <w:abstractNum w:abstractNumId="3" w15:restartNumberingAfterBreak="0">
    <w:nsid w:val="07C53C4C"/>
    <w:multiLevelType w:val="hybridMultilevel"/>
    <w:tmpl w:val="2E5CE334"/>
    <w:numStyleLink w:val="ImportedStyle4"/>
  </w:abstractNum>
  <w:abstractNum w:abstractNumId="4" w15:restartNumberingAfterBreak="0">
    <w:nsid w:val="0D6F0066"/>
    <w:multiLevelType w:val="hybridMultilevel"/>
    <w:tmpl w:val="CD6AF88A"/>
    <w:styleLink w:val="ImportedStyle6"/>
    <w:lvl w:ilvl="0" w:tplc="552E5652">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D745F2E">
      <w:start w:val="1"/>
      <w:numFmt w:val="bullet"/>
      <w:lvlText w:val="○"/>
      <w:lvlJc w:val="left"/>
      <w:pPr>
        <w:ind w:left="156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C1DA405E">
      <w:start w:val="1"/>
      <w:numFmt w:val="bullet"/>
      <w:lvlText w:val="■"/>
      <w:lvlJc w:val="left"/>
      <w:pPr>
        <w:ind w:left="228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B176A798">
      <w:start w:val="1"/>
      <w:numFmt w:val="bullet"/>
      <w:lvlText w:val="●"/>
      <w:lvlJc w:val="left"/>
      <w:pPr>
        <w:ind w:left="300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028CFDF4">
      <w:start w:val="1"/>
      <w:numFmt w:val="bullet"/>
      <w:lvlText w:val="○"/>
      <w:lvlJc w:val="left"/>
      <w:pPr>
        <w:ind w:left="372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25EEA2D6">
      <w:start w:val="1"/>
      <w:numFmt w:val="bullet"/>
      <w:lvlText w:val="■"/>
      <w:lvlJc w:val="left"/>
      <w:pPr>
        <w:ind w:left="444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9C641DDC">
      <w:start w:val="1"/>
      <w:numFmt w:val="bullet"/>
      <w:lvlText w:val="●"/>
      <w:lvlJc w:val="left"/>
      <w:pPr>
        <w:ind w:left="516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D1C02E54">
      <w:start w:val="1"/>
      <w:numFmt w:val="bullet"/>
      <w:lvlText w:val="○"/>
      <w:lvlJc w:val="left"/>
      <w:pPr>
        <w:ind w:left="588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993E551A">
      <w:start w:val="1"/>
      <w:numFmt w:val="bullet"/>
      <w:lvlText w:val="■"/>
      <w:lvlJc w:val="left"/>
      <w:pPr>
        <w:ind w:left="660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E08043F"/>
    <w:multiLevelType w:val="hybridMultilevel"/>
    <w:tmpl w:val="8A1E1B1A"/>
    <w:numStyleLink w:val="ImportedStyle3"/>
  </w:abstractNum>
  <w:abstractNum w:abstractNumId="6" w15:restartNumberingAfterBreak="0">
    <w:nsid w:val="1F845532"/>
    <w:multiLevelType w:val="hybridMultilevel"/>
    <w:tmpl w:val="36BC4CDE"/>
    <w:styleLink w:val="ImportedStyle30"/>
    <w:lvl w:ilvl="0" w:tplc="6CB26C6C">
      <w:start w:val="1"/>
      <w:numFmt w:val="decimal"/>
      <w:lvlText w:val="%1."/>
      <w:lvlJc w:val="left"/>
      <w:pPr>
        <w:ind w:left="1080" w:hanging="3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D660AF4A">
      <w:start w:val="1"/>
      <w:numFmt w:val="lowerLetter"/>
      <w:lvlText w:val="%2."/>
      <w:lvlJc w:val="left"/>
      <w:pPr>
        <w:ind w:left="1833" w:hanging="39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33E8CA2C">
      <w:start w:val="1"/>
      <w:numFmt w:val="lowerRoman"/>
      <w:lvlText w:val="%3."/>
      <w:lvlJc w:val="left"/>
      <w:pPr>
        <w:ind w:left="2546" w:hanging="31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96663D70">
      <w:start w:val="1"/>
      <w:numFmt w:val="decimal"/>
      <w:lvlText w:val="%4."/>
      <w:lvlJc w:val="left"/>
      <w:pPr>
        <w:ind w:left="3273" w:hanging="39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3D6E28AA">
      <w:start w:val="1"/>
      <w:numFmt w:val="lowerLetter"/>
      <w:lvlText w:val="%5."/>
      <w:lvlJc w:val="left"/>
      <w:pPr>
        <w:ind w:left="3993" w:hanging="39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537C2FE6">
      <w:start w:val="1"/>
      <w:numFmt w:val="lowerRoman"/>
      <w:lvlText w:val="%6."/>
      <w:lvlJc w:val="left"/>
      <w:pPr>
        <w:ind w:left="4706" w:hanging="31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DBD40598">
      <w:start w:val="1"/>
      <w:numFmt w:val="decimal"/>
      <w:lvlText w:val="%7."/>
      <w:lvlJc w:val="left"/>
      <w:pPr>
        <w:ind w:left="5433" w:hanging="39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0D7EF442">
      <w:start w:val="1"/>
      <w:numFmt w:val="lowerLetter"/>
      <w:lvlText w:val="%8."/>
      <w:lvlJc w:val="left"/>
      <w:pPr>
        <w:ind w:left="6153" w:hanging="39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514645A2">
      <w:start w:val="1"/>
      <w:numFmt w:val="lowerRoman"/>
      <w:lvlText w:val="%9."/>
      <w:lvlJc w:val="left"/>
      <w:pPr>
        <w:ind w:left="6866" w:hanging="31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2AC6547"/>
    <w:multiLevelType w:val="hybridMultilevel"/>
    <w:tmpl w:val="5D2E17E4"/>
    <w:styleLink w:val="ImportedStyle1"/>
    <w:lvl w:ilvl="0" w:tplc="F7A63D8C">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7A546DD4">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BCF45BD4">
      <w:start w:val="1"/>
      <w:numFmt w:val="lowerRoman"/>
      <w:lvlText w:val="%3."/>
      <w:lvlJc w:val="left"/>
      <w:pPr>
        <w:ind w:left="2160" w:hanging="560"/>
      </w:pPr>
      <w:rPr>
        <w:rFonts w:hAnsi="Arial Unicode MS"/>
        <w:b/>
        <w:bCs/>
        <w:caps w:val="0"/>
        <w:smallCaps w:val="0"/>
        <w:strike w:val="0"/>
        <w:dstrike w:val="0"/>
        <w:outline w:val="0"/>
        <w:emboss w:val="0"/>
        <w:imprint w:val="0"/>
        <w:spacing w:val="0"/>
        <w:w w:val="100"/>
        <w:kern w:val="0"/>
        <w:position w:val="0"/>
        <w:highlight w:val="none"/>
        <w:vertAlign w:val="baseline"/>
      </w:rPr>
    </w:lvl>
    <w:lvl w:ilvl="3" w:tplc="2BF60246">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AB5A0F8E">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FDEC0278">
      <w:start w:val="1"/>
      <w:numFmt w:val="lowerRoman"/>
      <w:lvlText w:val="%6."/>
      <w:lvlJc w:val="left"/>
      <w:pPr>
        <w:ind w:left="4320" w:hanging="560"/>
      </w:pPr>
      <w:rPr>
        <w:rFonts w:hAnsi="Arial Unicode MS"/>
        <w:b/>
        <w:bCs/>
        <w:caps w:val="0"/>
        <w:smallCaps w:val="0"/>
        <w:strike w:val="0"/>
        <w:dstrike w:val="0"/>
        <w:outline w:val="0"/>
        <w:emboss w:val="0"/>
        <w:imprint w:val="0"/>
        <w:spacing w:val="0"/>
        <w:w w:val="100"/>
        <w:kern w:val="0"/>
        <w:position w:val="0"/>
        <w:highlight w:val="none"/>
        <w:vertAlign w:val="baseline"/>
      </w:rPr>
    </w:lvl>
    <w:lvl w:ilvl="6" w:tplc="F6DC0F5E">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F6C0A52">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5A88A4F2">
      <w:start w:val="1"/>
      <w:numFmt w:val="lowerRoman"/>
      <w:lvlText w:val="%9."/>
      <w:lvlJc w:val="left"/>
      <w:pPr>
        <w:ind w:left="6480" w:hanging="5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75178C3"/>
    <w:multiLevelType w:val="hybridMultilevel"/>
    <w:tmpl w:val="2E5CE334"/>
    <w:styleLink w:val="ImportedStyle4"/>
    <w:lvl w:ilvl="0" w:tplc="E988BC2A">
      <w:start w:val="1"/>
      <w:numFmt w:val="bullet"/>
      <w:lvlText w:val="●"/>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184C5E48">
      <w:start w:val="1"/>
      <w:numFmt w:val="bullet"/>
      <w:lvlText w:val="●"/>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7956474E">
      <w:start w:val="1"/>
      <w:numFmt w:val="bullet"/>
      <w:lvlText w:val="■"/>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CC1283BE">
      <w:start w:val="1"/>
      <w:numFmt w:val="bullet"/>
      <w:lvlText w:val="●"/>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863AC182">
      <w:start w:val="1"/>
      <w:numFmt w:val="bullet"/>
      <w:lvlText w:val="○"/>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4710C6AE">
      <w:start w:val="1"/>
      <w:numFmt w:val="bullet"/>
      <w:lvlText w:val="■"/>
      <w:lvlJc w:val="left"/>
      <w:pPr>
        <w:ind w:left="435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A4C6C4A6">
      <w:start w:val="1"/>
      <w:numFmt w:val="bullet"/>
      <w:lvlText w:val="●"/>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A476B420">
      <w:start w:val="1"/>
      <w:numFmt w:val="bullet"/>
      <w:lvlText w:val="○"/>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9E0A5414">
      <w:start w:val="1"/>
      <w:numFmt w:val="bullet"/>
      <w:lvlText w:val="■"/>
      <w:lvlJc w:val="left"/>
      <w:pPr>
        <w:ind w:left="651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1304DA9"/>
    <w:multiLevelType w:val="hybridMultilevel"/>
    <w:tmpl w:val="8752E5BE"/>
    <w:numStyleLink w:val="ImportedStyle10"/>
  </w:abstractNum>
  <w:abstractNum w:abstractNumId="10" w15:restartNumberingAfterBreak="0">
    <w:nsid w:val="3A662151"/>
    <w:multiLevelType w:val="hybridMultilevel"/>
    <w:tmpl w:val="7D743684"/>
    <w:numStyleLink w:val="ImportedStyle2"/>
  </w:abstractNum>
  <w:abstractNum w:abstractNumId="11" w15:restartNumberingAfterBreak="0">
    <w:nsid w:val="46794E58"/>
    <w:multiLevelType w:val="hybridMultilevel"/>
    <w:tmpl w:val="8A1E1B1A"/>
    <w:styleLink w:val="ImportedStyle3"/>
    <w:lvl w:ilvl="0" w:tplc="315CF44E">
      <w:start w:val="1"/>
      <w:numFmt w:val="bullet"/>
      <w:lvlText w:val="●"/>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1DD6E63C">
      <w:start w:val="1"/>
      <w:numFmt w:val="bullet"/>
      <w:lvlText w:val="○"/>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1A5A3F7C">
      <w:start w:val="1"/>
      <w:numFmt w:val="bullet"/>
      <w:lvlText w:val="■"/>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CE4CB3F4">
      <w:start w:val="1"/>
      <w:numFmt w:val="bullet"/>
      <w:lvlText w:val="●"/>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2C40FC92">
      <w:start w:val="1"/>
      <w:numFmt w:val="bullet"/>
      <w:lvlText w:val="○"/>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13EE1076">
      <w:start w:val="1"/>
      <w:numFmt w:val="bullet"/>
      <w:lvlText w:val="■"/>
      <w:lvlJc w:val="left"/>
      <w:pPr>
        <w:ind w:left="435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FA52DB3C">
      <w:start w:val="1"/>
      <w:numFmt w:val="bullet"/>
      <w:lvlText w:val="●"/>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3508E738">
      <w:start w:val="1"/>
      <w:numFmt w:val="bullet"/>
      <w:lvlText w:val="○"/>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F26A87F4">
      <w:start w:val="1"/>
      <w:numFmt w:val="bullet"/>
      <w:lvlText w:val="■"/>
      <w:lvlJc w:val="left"/>
      <w:pPr>
        <w:ind w:left="651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FD86069"/>
    <w:multiLevelType w:val="hybridMultilevel"/>
    <w:tmpl w:val="07C2F996"/>
    <w:numStyleLink w:val="Bullets"/>
  </w:abstractNum>
  <w:abstractNum w:abstractNumId="13" w15:restartNumberingAfterBreak="0">
    <w:nsid w:val="52CF1A20"/>
    <w:multiLevelType w:val="hybridMultilevel"/>
    <w:tmpl w:val="07C2F996"/>
    <w:styleLink w:val="Bullets"/>
    <w:lvl w:ilvl="0" w:tplc="724680EC">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7270D20E">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22B4997C">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92AAFC22">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70E8EC5A">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F7CE2E04">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9FCE2B54">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89BC8A12">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786EA5E6">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54BF6F19"/>
    <w:multiLevelType w:val="hybridMultilevel"/>
    <w:tmpl w:val="CD6AF88A"/>
    <w:numStyleLink w:val="ImportedStyle6"/>
  </w:abstractNum>
  <w:abstractNum w:abstractNumId="15" w15:restartNumberingAfterBreak="0">
    <w:nsid w:val="694A1107"/>
    <w:multiLevelType w:val="hybridMultilevel"/>
    <w:tmpl w:val="36BC4CDE"/>
    <w:numStyleLink w:val="ImportedStyle30"/>
  </w:abstractNum>
  <w:abstractNum w:abstractNumId="16" w15:restartNumberingAfterBreak="0">
    <w:nsid w:val="6BA43349"/>
    <w:multiLevelType w:val="hybridMultilevel"/>
    <w:tmpl w:val="8752E5BE"/>
    <w:styleLink w:val="ImportedStyle10"/>
    <w:lvl w:ilvl="0" w:tplc="521EAB08">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B201870">
      <w:start w:val="1"/>
      <w:numFmt w:val="bullet"/>
      <w:lvlText w:val="o"/>
      <w:lvlJc w:val="left"/>
      <w:pPr>
        <w:ind w:left="21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2A84F84">
      <w:start w:val="1"/>
      <w:numFmt w:val="bullet"/>
      <w:lvlText w:val="▪"/>
      <w:lvlJc w:val="left"/>
      <w:pPr>
        <w:ind w:left="291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4A4237C">
      <w:start w:val="1"/>
      <w:numFmt w:val="bullet"/>
      <w:lvlText w:val="·"/>
      <w:lvlJc w:val="left"/>
      <w:pPr>
        <w:ind w:left="363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7606A04">
      <w:start w:val="1"/>
      <w:numFmt w:val="bullet"/>
      <w:lvlText w:val="o"/>
      <w:lvlJc w:val="left"/>
      <w:pPr>
        <w:ind w:left="435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F4ADF08">
      <w:start w:val="1"/>
      <w:numFmt w:val="bullet"/>
      <w:lvlText w:val="▪"/>
      <w:lvlJc w:val="left"/>
      <w:pPr>
        <w:ind w:left="507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9BAC2E2">
      <w:start w:val="1"/>
      <w:numFmt w:val="bullet"/>
      <w:lvlText w:val="·"/>
      <w:lvlJc w:val="left"/>
      <w:pPr>
        <w:ind w:left="579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4703650">
      <w:start w:val="1"/>
      <w:numFmt w:val="bullet"/>
      <w:lvlText w:val="o"/>
      <w:lvlJc w:val="left"/>
      <w:pPr>
        <w:ind w:left="651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14A9DB0">
      <w:start w:val="1"/>
      <w:numFmt w:val="bullet"/>
      <w:lvlText w:val="▪"/>
      <w:lvlJc w:val="left"/>
      <w:pPr>
        <w:ind w:left="723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6BE9285D"/>
    <w:multiLevelType w:val="hybridMultilevel"/>
    <w:tmpl w:val="5D2E17E4"/>
    <w:numStyleLink w:val="ImportedStyle1"/>
  </w:abstractNum>
  <w:abstractNum w:abstractNumId="18" w15:restartNumberingAfterBreak="0">
    <w:nsid w:val="6E6C0697"/>
    <w:multiLevelType w:val="hybridMultilevel"/>
    <w:tmpl w:val="36BC4CDE"/>
    <w:lvl w:ilvl="0" w:tplc="AA2CDA0A">
      <w:start w:val="1"/>
      <w:numFmt w:val="decimal"/>
      <w:lvlText w:val="%1."/>
      <w:lvlJc w:val="left"/>
      <w:pPr>
        <w:ind w:left="1080" w:hanging="3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57108A48">
      <w:start w:val="1"/>
      <w:numFmt w:val="lowerLetter"/>
      <w:lvlText w:val="%2."/>
      <w:lvlJc w:val="left"/>
      <w:pPr>
        <w:ind w:left="1833" w:hanging="39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7CB6F9E8">
      <w:start w:val="1"/>
      <w:numFmt w:val="lowerRoman"/>
      <w:lvlText w:val="%3."/>
      <w:lvlJc w:val="left"/>
      <w:pPr>
        <w:ind w:left="2546" w:hanging="31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C446228C">
      <w:start w:val="1"/>
      <w:numFmt w:val="decimal"/>
      <w:lvlText w:val="%4."/>
      <w:lvlJc w:val="left"/>
      <w:pPr>
        <w:ind w:left="3273" w:hanging="39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D74C12D6">
      <w:start w:val="1"/>
      <w:numFmt w:val="lowerLetter"/>
      <w:lvlText w:val="%5."/>
      <w:lvlJc w:val="left"/>
      <w:pPr>
        <w:ind w:left="3993" w:hanging="39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1870DBE0">
      <w:start w:val="1"/>
      <w:numFmt w:val="lowerRoman"/>
      <w:lvlText w:val="%6."/>
      <w:lvlJc w:val="left"/>
      <w:pPr>
        <w:ind w:left="4706" w:hanging="31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C48CC1EE">
      <w:start w:val="1"/>
      <w:numFmt w:val="decimal"/>
      <w:lvlText w:val="%7."/>
      <w:lvlJc w:val="left"/>
      <w:pPr>
        <w:ind w:left="5433" w:hanging="39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6E9E1126">
      <w:start w:val="1"/>
      <w:numFmt w:val="lowerLetter"/>
      <w:lvlText w:val="%8."/>
      <w:lvlJc w:val="left"/>
      <w:pPr>
        <w:ind w:left="6153" w:hanging="39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1D2C9D10">
      <w:start w:val="1"/>
      <w:numFmt w:val="lowerRoman"/>
      <w:lvlText w:val="%9."/>
      <w:lvlJc w:val="left"/>
      <w:pPr>
        <w:ind w:left="6866" w:hanging="31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724056C1"/>
    <w:multiLevelType w:val="hybridMultilevel"/>
    <w:tmpl w:val="FDEE1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2904DB7"/>
    <w:multiLevelType w:val="hybridMultilevel"/>
    <w:tmpl w:val="38DCB1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889666D"/>
    <w:multiLevelType w:val="hybridMultilevel"/>
    <w:tmpl w:val="7D743684"/>
    <w:styleLink w:val="ImportedStyle2"/>
    <w:lvl w:ilvl="0" w:tplc="E3F27BC0">
      <w:start w:val="1"/>
      <w:numFmt w:val="decimal"/>
      <w:suff w:val="nothing"/>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4F41478">
      <w:start w:val="1"/>
      <w:numFmt w:val="lowerLetter"/>
      <w:suff w:val="nothing"/>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7AE5424">
      <w:start w:val="1"/>
      <w:numFmt w:val="lowerRoman"/>
      <w:lvlText w:val="%3."/>
      <w:lvlJc w:val="left"/>
      <w:pPr>
        <w:ind w:left="2160" w:hanging="694"/>
      </w:pPr>
      <w:rPr>
        <w:rFonts w:hAnsi="Arial Unicode MS"/>
        <w:caps w:val="0"/>
        <w:smallCaps w:val="0"/>
        <w:strike w:val="0"/>
        <w:dstrike w:val="0"/>
        <w:outline w:val="0"/>
        <w:emboss w:val="0"/>
        <w:imprint w:val="0"/>
        <w:spacing w:val="0"/>
        <w:w w:val="100"/>
        <w:kern w:val="0"/>
        <w:position w:val="0"/>
        <w:highlight w:val="none"/>
        <w:vertAlign w:val="baseline"/>
      </w:rPr>
    </w:lvl>
    <w:lvl w:ilvl="3" w:tplc="821258B2">
      <w:start w:val="1"/>
      <w:numFmt w:val="decimal"/>
      <w:suff w:val="nothing"/>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A843074">
      <w:start w:val="1"/>
      <w:numFmt w:val="lowerLetter"/>
      <w:suff w:val="nothing"/>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1FAB9C0">
      <w:start w:val="1"/>
      <w:numFmt w:val="lowerRoman"/>
      <w:lvlText w:val="%6."/>
      <w:lvlJc w:val="left"/>
      <w:pPr>
        <w:ind w:left="4320" w:hanging="694"/>
      </w:pPr>
      <w:rPr>
        <w:rFonts w:hAnsi="Arial Unicode MS"/>
        <w:caps w:val="0"/>
        <w:smallCaps w:val="0"/>
        <w:strike w:val="0"/>
        <w:dstrike w:val="0"/>
        <w:outline w:val="0"/>
        <w:emboss w:val="0"/>
        <w:imprint w:val="0"/>
        <w:spacing w:val="0"/>
        <w:w w:val="100"/>
        <w:kern w:val="0"/>
        <w:position w:val="0"/>
        <w:highlight w:val="none"/>
        <w:vertAlign w:val="baseline"/>
      </w:rPr>
    </w:lvl>
    <w:lvl w:ilvl="6" w:tplc="7062DDFA">
      <w:start w:val="1"/>
      <w:numFmt w:val="decimal"/>
      <w:suff w:val="nothing"/>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E444728">
      <w:start w:val="1"/>
      <w:numFmt w:val="lowerLetter"/>
      <w:suff w:val="nothing"/>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B8E8DCE">
      <w:start w:val="1"/>
      <w:numFmt w:val="lowerRoman"/>
      <w:lvlText w:val="%9."/>
      <w:lvlJc w:val="left"/>
      <w:pPr>
        <w:ind w:left="6480" w:hanging="69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7"/>
  </w:num>
  <w:num w:numId="2">
    <w:abstractNumId w:val="17"/>
  </w:num>
  <w:num w:numId="3">
    <w:abstractNumId w:val="21"/>
  </w:num>
  <w:num w:numId="4">
    <w:abstractNumId w:val="10"/>
  </w:num>
  <w:num w:numId="5">
    <w:abstractNumId w:val="13"/>
  </w:num>
  <w:num w:numId="6">
    <w:abstractNumId w:val="12"/>
  </w:num>
  <w:num w:numId="7">
    <w:abstractNumId w:val="11"/>
  </w:num>
  <w:num w:numId="8">
    <w:abstractNumId w:val="5"/>
  </w:num>
  <w:num w:numId="9">
    <w:abstractNumId w:val="8"/>
  </w:num>
  <w:num w:numId="10">
    <w:abstractNumId w:val="3"/>
  </w:num>
  <w:num w:numId="11">
    <w:abstractNumId w:val="1"/>
  </w:num>
  <w:num w:numId="12">
    <w:abstractNumId w:val="2"/>
  </w:num>
  <w:num w:numId="13">
    <w:abstractNumId w:val="4"/>
  </w:num>
  <w:num w:numId="14">
    <w:abstractNumId w:val="14"/>
  </w:num>
  <w:num w:numId="15">
    <w:abstractNumId w:val="16"/>
  </w:num>
  <w:num w:numId="16">
    <w:abstractNumId w:val="9"/>
  </w:num>
  <w:num w:numId="17">
    <w:abstractNumId w:val="10"/>
    <w:lvlOverride w:ilvl="0">
      <w:startOverride w:val="1"/>
      <w:lvl w:ilvl="0" w:tplc="97B0D078">
        <w:start w:val="1"/>
        <w:numFmt w:val="decimal"/>
        <w:lvlText w:val="%1."/>
        <w:lvlJc w:val="left"/>
        <w:pPr>
          <w:ind w:left="1080" w:hanging="3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77440D6">
        <w:start w:val="1"/>
        <w:numFmt w:val="lowerLetter"/>
        <w:lvlText w:val="%2."/>
        <w:lvlJc w:val="left"/>
        <w:pPr>
          <w:ind w:left="1833" w:hanging="39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73C9288">
        <w:start w:val="1"/>
        <w:numFmt w:val="lowerRoman"/>
        <w:lvlText w:val="%3."/>
        <w:lvlJc w:val="left"/>
        <w:pPr>
          <w:ind w:left="2546" w:hanging="31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D1C0DC2">
        <w:start w:val="1"/>
        <w:numFmt w:val="decimal"/>
        <w:lvlText w:val="%4."/>
        <w:lvlJc w:val="left"/>
        <w:pPr>
          <w:ind w:left="3273" w:hanging="39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47B413AE">
        <w:start w:val="1"/>
        <w:numFmt w:val="lowerLetter"/>
        <w:lvlText w:val="%5."/>
        <w:lvlJc w:val="left"/>
        <w:pPr>
          <w:ind w:left="3993" w:hanging="39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DF6E67E">
        <w:start w:val="1"/>
        <w:numFmt w:val="lowerRoman"/>
        <w:lvlText w:val="%6."/>
        <w:lvlJc w:val="left"/>
        <w:pPr>
          <w:ind w:left="4706" w:hanging="31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0C0AF76">
        <w:start w:val="1"/>
        <w:numFmt w:val="decimal"/>
        <w:lvlText w:val="%7."/>
        <w:lvlJc w:val="left"/>
        <w:pPr>
          <w:ind w:left="5433" w:hanging="39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54CA51A">
        <w:start w:val="1"/>
        <w:numFmt w:val="lowerLetter"/>
        <w:lvlText w:val="%8."/>
        <w:lvlJc w:val="left"/>
        <w:pPr>
          <w:ind w:left="6153" w:hanging="39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595817BA">
        <w:start w:val="1"/>
        <w:numFmt w:val="lowerRoman"/>
        <w:lvlText w:val="%9."/>
        <w:lvlJc w:val="left"/>
        <w:pPr>
          <w:ind w:left="6866" w:hanging="31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10"/>
    <w:lvlOverride w:ilvl="0">
      <w:lvl w:ilvl="0" w:tplc="97B0D078">
        <w:start w:val="1"/>
        <w:numFmt w:val="decimal"/>
        <w:lvlText w:val="%1."/>
        <w:lvlJc w:val="left"/>
        <w:pPr>
          <w:ind w:left="1080" w:hanging="360"/>
        </w:pPr>
        <w:rPr>
          <w:rFonts w:ascii="Times" w:eastAsia="Times" w:hAnsi="Times" w:cs="Time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1">
      <w:lvl w:ilvl="1" w:tplc="077440D6">
        <w:start w:val="1"/>
        <w:numFmt w:val="lowerLetter"/>
        <w:lvlText w:val="%2."/>
        <w:lvlJc w:val="left"/>
        <w:pPr>
          <w:ind w:left="1749" w:hanging="30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73C9288">
        <w:start w:val="1"/>
        <w:numFmt w:val="lowerRoman"/>
        <w:lvlText w:val="%3."/>
        <w:lvlJc w:val="left"/>
        <w:pPr>
          <w:ind w:left="2472" w:hanging="288"/>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D1C0DC2">
        <w:start w:val="1"/>
        <w:numFmt w:val="decimal"/>
        <w:lvlText w:val="%4."/>
        <w:lvlJc w:val="left"/>
        <w:pPr>
          <w:ind w:left="3189" w:hanging="30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7B413AE">
        <w:start w:val="1"/>
        <w:numFmt w:val="lowerLetter"/>
        <w:lvlText w:val="%5."/>
        <w:lvlJc w:val="left"/>
        <w:pPr>
          <w:ind w:left="3909" w:hanging="30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DF6E67E">
        <w:start w:val="1"/>
        <w:numFmt w:val="lowerRoman"/>
        <w:lvlText w:val="%6."/>
        <w:lvlJc w:val="left"/>
        <w:pPr>
          <w:ind w:left="4632" w:hanging="288"/>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0C0AF76">
        <w:start w:val="1"/>
        <w:numFmt w:val="decimal"/>
        <w:lvlText w:val="%7."/>
        <w:lvlJc w:val="left"/>
        <w:pPr>
          <w:ind w:left="5349" w:hanging="30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54CA51A">
        <w:start w:val="1"/>
        <w:numFmt w:val="lowerLetter"/>
        <w:lvlText w:val="%8."/>
        <w:lvlJc w:val="left"/>
        <w:pPr>
          <w:ind w:left="6069" w:hanging="30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95817BA">
        <w:start w:val="1"/>
        <w:numFmt w:val="lowerRoman"/>
        <w:lvlText w:val="%9."/>
        <w:lvlJc w:val="left"/>
        <w:pPr>
          <w:ind w:left="6792" w:hanging="288"/>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
    <w:abstractNumId w:val="6"/>
  </w:num>
  <w:num w:numId="20">
    <w:abstractNumId w:val="15"/>
  </w:num>
  <w:num w:numId="21">
    <w:abstractNumId w:val="15"/>
    <w:lvlOverride w:ilvl="0">
      <w:lvl w:ilvl="0" w:tplc="AA2CDA0A">
        <w:start w:val="1"/>
        <w:numFmt w:val="decimal"/>
        <w:lvlText w:val="%1."/>
        <w:lvlJc w:val="left"/>
        <w:pPr>
          <w:ind w:left="1080" w:hanging="360"/>
        </w:pPr>
        <w:rPr>
          <w:rFonts w:ascii="Times" w:eastAsia="Times" w:hAnsi="Times" w:cs="Time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1">
      <w:lvl w:ilvl="1" w:tplc="57108A48">
        <w:start w:val="1"/>
        <w:numFmt w:val="lowerLetter"/>
        <w:lvlText w:val="%2."/>
        <w:lvlJc w:val="left"/>
        <w:pPr>
          <w:ind w:left="1749" w:hanging="30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CB6F9E8">
        <w:start w:val="1"/>
        <w:numFmt w:val="lowerRoman"/>
        <w:lvlText w:val="%3."/>
        <w:lvlJc w:val="left"/>
        <w:pPr>
          <w:ind w:left="2472" w:hanging="288"/>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446228C">
        <w:start w:val="1"/>
        <w:numFmt w:val="decimal"/>
        <w:lvlText w:val="%4."/>
        <w:lvlJc w:val="left"/>
        <w:pPr>
          <w:ind w:left="3189" w:hanging="30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4C12D6">
        <w:start w:val="1"/>
        <w:numFmt w:val="lowerLetter"/>
        <w:lvlText w:val="%5."/>
        <w:lvlJc w:val="left"/>
        <w:pPr>
          <w:ind w:left="3909" w:hanging="30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870DBE0">
        <w:start w:val="1"/>
        <w:numFmt w:val="lowerRoman"/>
        <w:lvlText w:val="%6."/>
        <w:lvlJc w:val="left"/>
        <w:pPr>
          <w:ind w:left="4632" w:hanging="288"/>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48CC1EE">
        <w:start w:val="1"/>
        <w:numFmt w:val="decimal"/>
        <w:lvlText w:val="%7."/>
        <w:lvlJc w:val="left"/>
        <w:pPr>
          <w:ind w:left="5349" w:hanging="30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E9E1126">
        <w:start w:val="1"/>
        <w:numFmt w:val="lowerLetter"/>
        <w:lvlText w:val="%8."/>
        <w:lvlJc w:val="left"/>
        <w:pPr>
          <w:ind w:left="6069" w:hanging="30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D2C9D10">
        <w:start w:val="1"/>
        <w:numFmt w:val="lowerRoman"/>
        <w:lvlText w:val="%9."/>
        <w:lvlJc w:val="left"/>
        <w:pPr>
          <w:ind w:left="6792" w:hanging="288"/>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2">
    <w:abstractNumId w:val="9"/>
    <w:lvlOverride w:ilvl="0">
      <w:lvl w:ilvl="0" w:tplc="524A702A">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DD63AB4">
        <w:start w:val="1"/>
        <w:numFmt w:val="bullet"/>
        <w:lvlText w:val="o"/>
        <w:lvlJc w:val="left"/>
        <w:pPr>
          <w:ind w:left="21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9223A66">
        <w:start w:val="1"/>
        <w:numFmt w:val="bullet"/>
        <w:lvlText w:val="▪"/>
        <w:lvlJc w:val="left"/>
        <w:pPr>
          <w:ind w:left="291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960E1EA">
        <w:start w:val="1"/>
        <w:numFmt w:val="bullet"/>
        <w:lvlText w:val="·"/>
        <w:lvlJc w:val="left"/>
        <w:pPr>
          <w:ind w:left="363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CA46D5A">
        <w:start w:val="1"/>
        <w:numFmt w:val="bullet"/>
        <w:lvlText w:val="o"/>
        <w:lvlJc w:val="left"/>
        <w:pPr>
          <w:ind w:left="435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5CCEBD6">
        <w:start w:val="1"/>
        <w:numFmt w:val="bullet"/>
        <w:lvlText w:val="▪"/>
        <w:lvlJc w:val="left"/>
        <w:pPr>
          <w:ind w:left="507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4081A82">
        <w:start w:val="1"/>
        <w:numFmt w:val="bullet"/>
        <w:lvlText w:val="·"/>
        <w:lvlJc w:val="left"/>
        <w:pPr>
          <w:ind w:left="579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47CBEF6">
        <w:start w:val="1"/>
        <w:numFmt w:val="bullet"/>
        <w:lvlText w:val="o"/>
        <w:lvlJc w:val="left"/>
        <w:pPr>
          <w:ind w:left="651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464D310">
        <w:start w:val="1"/>
        <w:numFmt w:val="bullet"/>
        <w:lvlText w:val="▪"/>
        <w:lvlJc w:val="left"/>
        <w:pPr>
          <w:ind w:left="723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3">
    <w:abstractNumId w:val="0"/>
  </w:num>
  <w:num w:numId="24">
    <w:abstractNumId w:val="18"/>
  </w:num>
  <w:num w:numId="25">
    <w:abstractNumId w:val="19"/>
  </w:num>
  <w:num w:numId="26">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ingh">
    <w15:presenceInfo w15:providerId="None" w15:userId="Singh"/>
  </w15:person>
  <w15:person w15:author="Sarthak Dalmia">
    <w15:presenceInfo w15:providerId="None" w15:userId="Sarthak Dalm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GyNDEytjA1MDMwNDVV0lEKTi0uzszPAykwqgUAJpGf8SwAAAA="/>
  </w:docVars>
  <w:rsids>
    <w:rsidRoot w:val="008013E6"/>
    <w:rsid w:val="00021C29"/>
    <w:rsid w:val="0003062D"/>
    <w:rsid w:val="00045039"/>
    <w:rsid w:val="000C4057"/>
    <w:rsid w:val="00176698"/>
    <w:rsid w:val="001F350A"/>
    <w:rsid w:val="00292513"/>
    <w:rsid w:val="00357607"/>
    <w:rsid w:val="003604F9"/>
    <w:rsid w:val="00410775"/>
    <w:rsid w:val="00414185"/>
    <w:rsid w:val="00420015"/>
    <w:rsid w:val="00460F12"/>
    <w:rsid w:val="004C52AF"/>
    <w:rsid w:val="00602485"/>
    <w:rsid w:val="006940F9"/>
    <w:rsid w:val="006F2BFD"/>
    <w:rsid w:val="006F3BFF"/>
    <w:rsid w:val="007023E0"/>
    <w:rsid w:val="007409C5"/>
    <w:rsid w:val="00784EAD"/>
    <w:rsid w:val="007C6741"/>
    <w:rsid w:val="007E594A"/>
    <w:rsid w:val="008013E6"/>
    <w:rsid w:val="00875215"/>
    <w:rsid w:val="008B6EE4"/>
    <w:rsid w:val="00910CC3"/>
    <w:rsid w:val="00966A47"/>
    <w:rsid w:val="00A218EF"/>
    <w:rsid w:val="00AC1F40"/>
    <w:rsid w:val="00B97DC8"/>
    <w:rsid w:val="00BC56EA"/>
    <w:rsid w:val="00C0556D"/>
    <w:rsid w:val="00C62E13"/>
    <w:rsid w:val="00C70A39"/>
    <w:rsid w:val="00C74AA1"/>
    <w:rsid w:val="00CC50B2"/>
    <w:rsid w:val="00CE11E0"/>
    <w:rsid w:val="00D16B4E"/>
    <w:rsid w:val="00D443C3"/>
    <w:rsid w:val="00D50443"/>
    <w:rsid w:val="00DA0707"/>
    <w:rsid w:val="00E0183D"/>
    <w:rsid w:val="00E058F5"/>
    <w:rsid w:val="00E144A5"/>
    <w:rsid w:val="00E20EC7"/>
    <w:rsid w:val="00EA6712"/>
    <w:rsid w:val="00EC75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49FD6"/>
  <w15:chartTrackingRefBased/>
  <w15:docId w15:val="{2AFAEBFE-5A0B-49D2-A340-EDE01221C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next w:val="Body"/>
    <w:link w:val="Heading4Char"/>
    <w:rsid w:val="003604F9"/>
    <w:pPr>
      <w:widowControl w:val="0"/>
      <w:pBdr>
        <w:top w:val="nil"/>
        <w:left w:val="nil"/>
        <w:bottom w:val="nil"/>
        <w:right w:val="nil"/>
        <w:between w:val="nil"/>
        <w:bar w:val="nil"/>
      </w:pBdr>
      <w:spacing w:before="200" w:after="0" w:line="312" w:lineRule="auto"/>
      <w:outlineLvl w:val="3"/>
    </w:pPr>
    <w:rPr>
      <w:rFonts w:ascii="Oswald" w:eastAsia="Oswald" w:hAnsi="Oswald" w:cs="Oswald"/>
      <w:color w:val="666666"/>
      <w:u w:color="666666"/>
      <w:bdr w:val="nil"/>
      <w:lang w:val="en-US"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8013E6"/>
    <w:pPr>
      <w:widowControl w:val="0"/>
      <w:pBdr>
        <w:top w:val="nil"/>
        <w:left w:val="nil"/>
        <w:bottom w:val="nil"/>
        <w:right w:val="nil"/>
        <w:between w:val="nil"/>
        <w:bar w:val="nil"/>
      </w:pBdr>
      <w:spacing w:before="200" w:after="0" w:line="312" w:lineRule="auto"/>
    </w:pPr>
    <w:rPr>
      <w:rFonts w:ascii="Droid Serif" w:eastAsia="Droid Serif" w:hAnsi="Droid Serif" w:cs="Droid Serif"/>
      <w:color w:val="666666"/>
      <w:u w:color="666666"/>
      <w:bdr w:val="nil"/>
      <w:lang w:eastAsia="en-IN"/>
      <w14:textOutline w14:w="0" w14:cap="flat" w14:cmpd="sng" w14:algn="ctr">
        <w14:noFill/>
        <w14:prstDash w14:val="solid"/>
        <w14:bevel/>
      </w14:textOutline>
    </w:rPr>
  </w:style>
  <w:style w:type="paragraph" w:styleId="Title">
    <w:name w:val="Title"/>
    <w:next w:val="Body"/>
    <w:link w:val="TitleChar"/>
    <w:rsid w:val="008013E6"/>
    <w:pPr>
      <w:widowControl w:val="0"/>
      <w:pBdr>
        <w:top w:val="nil"/>
        <w:left w:val="nil"/>
        <w:bottom w:val="nil"/>
        <w:right w:val="nil"/>
        <w:between w:val="nil"/>
        <w:bar w:val="nil"/>
      </w:pBdr>
      <w:spacing w:before="200" w:after="0" w:line="240" w:lineRule="auto"/>
      <w:jc w:val="center"/>
    </w:pPr>
    <w:rPr>
      <w:rFonts w:ascii="Oswald" w:eastAsia="Oswald" w:hAnsi="Oswald" w:cs="Oswald"/>
      <w:color w:val="B45F06"/>
      <w:sz w:val="84"/>
      <w:szCs w:val="84"/>
      <w:u w:color="B45F06"/>
      <w:bdr w:val="nil"/>
      <w:lang w:val="en-US" w:eastAsia="en-IN"/>
      <w14:textOutline w14:w="0" w14:cap="flat" w14:cmpd="sng" w14:algn="ctr">
        <w14:noFill/>
        <w14:prstDash w14:val="solid"/>
        <w14:bevel/>
      </w14:textOutline>
    </w:rPr>
  </w:style>
  <w:style w:type="character" w:customStyle="1" w:styleId="TitleChar">
    <w:name w:val="Title Char"/>
    <w:basedOn w:val="DefaultParagraphFont"/>
    <w:link w:val="Title"/>
    <w:rsid w:val="008013E6"/>
    <w:rPr>
      <w:rFonts w:ascii="Oswald" w:eastAsia="Oswald" w:hAnsi="Oswald" w:cs="Oswald"/>
      <w:color w:val="B45F06"/>
      <w:sz w:val="84"/>
      <w:szCs w:val="84"/>
      <w:u w:color="B45F06"/>
      <w:bdr w:val="nil"/>
      <w:lang w:val="en-US" w:eastAsia="en-IN"/>
      <w14:textOutline w14:w="0" w14:cap="flat" w14:cmpd="sng" w14:algn="ctr">
        <w14:noFill/>
        <w14:prstDash w14:val="solid"/>
        <w14:bevel/>
      </w14:textOutline>
    </w:rPr>
  </w:style>
  <w:style w:type="paragraph" w:styleId="Subtitle">
    <w:name w:val="Subtitle"/>
    <w:next w:val="Body"/>
    <w:link w:val="SubtitleChar"/>
    <w:rsid w:val="008013E6"/>
    <w:pPr>
      <w:widowControl w:val="0"/>
      <w:pBdr>
        <w:top w:val="nil"/>
        <w:left w:val="nil"/>
        <w:bottom w:val="nil"/>
        <w:right w:val="nil"/>
        <w:between w:val="nil"/>
        <w:bar w:val="nil"/>
      </w:pBdr>
      <w:spacing w:before="120" w:after="0" w:line="240" w:lineRule="auto"/>
      <w:jc w:val="center"/>
    </w:pPr>
    <w:rPr>
      <w:rFonts w:ascii="Droid Serif" w:eastAsia="Droid Serif" w:hAnsi="Droid Serif" w:cs="Droid Serif"/>
      <w:i/>
      <w:iCs/>
      <w:color w:val="666666"/>
      <w:sz w:val="26"/>
      <w:szCs w:val="26"/>
      <w:u w:color="666666"/>
      <w:bdr w:val="nil"/>
      <w:lang w:val="en-US" w:eastAsia="en-IN"/>
      <w14:textOutline w14:w="0" w14:cap="flat" w14:cmpd="sng" w14:algn="ctr">
        <w14:noFill/>
        <w14:prstDash w14:val="solid"/>
        <w14:bevel/>
      </w14:textOutline>
    </w:rPr>
  </w:style>
  <w:style w:type="character" w:customStyle="1" w:styleId="SubtitleChar">
    <w:name w:val="Subtitle Char"/>
    <w:basedOn w:val="DefaultParagraphFont"/>
    <w:link w:val="Subtitle"/>
    <w:rsid w:val="008013E6"/>
    <w:rPr>
      <w:rFonts w:ascii="Droid Serif" w:eastAsia="Droid Serif" w:hAnsi="Droid Serif" w:cs="Droid Serif"/>
      <w:i/>
      <w:iCs/>
      <w:color w:val="666666"/>
      <w:sz w:val="26"/>
      <w:szCs w:val="26"/>
      <w:u w:color="666666"/>
      <w:bdr w:val="nil"/>
      <w:lang w:val="en-US" w:eastAsia="en-IN"/>
      <w14:textOutline w14:w="0" w14:cap="flat" w14:cmpd="sng" w14:algn="ctr">
        <w14:noFill/>
        <w14:prstDash w14:val="solid"/>
        <w14:bevel/>
      </w14:textOutline>
    </w:rPr>
  </w:style>
  <w:style w:type="numbering" w:customStyle="1" w:styleId="ImportedStyle1">
    <w:name w:val="Imported Style 1"/>
    <w:rsid w:val="008013E6"/>
    <w:pPr>
      <w:numPr>
        <w:numId w:val="1"/>
      </w:numPr>
    </w:pPr>
  </w:style>
  <w:style w:type="paragraph" w:customStyle="1" w:styleId="Heading">
    <w:name w:val="Heading"/>
    <w:next w:val="Body"/>
    <w:rsid w:val="008013E6"/>
    <w:pPr>
      <w:widowControl w:val="0"/>
      <w:pBdr>
        <w:top w:val="nil"/>
        <w:left w:val="nil"/>
        <w:bottom w:val="nil"/>
        <w:right w:val="nil"/>
        <w:between w:val="nil"/>
        <w:bar w:val="nil"/>
      </w:pBdr>
      <w:spacing w:before="480" w:after="0" w:line="312" w:lineRule="auto"/>
      <w:outlineLvl w:val="0"/>
    </w:pPr>
    <w:rPr>
      <w:rFonts w:ascii="Oswald" w:eastAsia="Oswald" w:hAnsi="Oswald" w:cs="Oswald"/>
      <w:color w:val="B45F06"/>
      <w:sz w:val="28"/>
      <w:szCs w:val="28"/>
      <w:u w:color="B45F06"/>
      <w:bdr w:val="nil"/>
      <w:lang w:eastAsia="en-IN"/>
      <w14:textOutline w14:w="0" w14:cap="flat" w14:cmpd="sng" w14:algn="ctr">
        <w14:noFill/>
        <w14:prstDash w14:val="solid"/>
        <w14:bevel/>
      </w14:textOutline>
    </w:rPr>
  </w:style>
  <w:style w:type="numbering" w:customStyle="1" w:styleId="ImportedStyle2">
    <w:name w:val="Imported Style 2"/>
    <w:rsid w:val="008013E6"/>
    <w:pPr>
      <w:numPr>
        <w:numId w:val="3"/>
      </w:numPr>
    </w:pPr>
  </w:style>
  <w:style w:type="numbering" w:customStyle="1" w:styleId="Bullets">
    <w:name w:val="Bullets"/>
    <w:rsid w:val="008013E6"/>
    <w:pPr>
      <w:numPr>
        <w:numId w:val="5"/>
      </w:numPr>
    </w:pPr>
  </w:style>
  <w:style w:type="numbering" w:customStyle="1" w:styleId="ImportedStyle3">
    <w:name w:val="Imported Style 3"/>
    <w:rsid w:val="008013E6"/>
    <w:pPr>
      <w:numPr>
        <w:numId w:val="7"/>
      </w:numPr>
    </w:pPr>
  </w:style>
  <w:style w:type="numbering" w:customStyle="1" w:styleId="ImportedStyle4">
    <w:name w:val="Imported Style 4"/>
    <w:rsid w:val="008013E6"/>
    <w:pPr>
      <w:numPr>
        <w:numId w:val="9"/>
      </w:numPr>
    </w:pPr>
  </w:style>
  <w:style w:type="numbering" w:customStyle="1" w:styleId="ImportedStyle5">
    <w:name w:val="Imported Style 5"/>
    <w:rsid w:val="008013E6"/>
    <w:pPr>
      <w:numPr>
        <w:numId w:val="11"/>
      </w:numPr>
    </w:pPr>
  </w:style>
  <w:style w:type="numbering" w:customStyle="1" w:styleId="ImportedStyle6">
    <w:name w:val="Imported Style 6"/>
    <w:rsid w:val="008013E6"/>
    <w:pPr>
      <w:numPr>
        <w:numId w:val="13"/>
      </w:numPr>
    </w:pPr>
  </w:style>
  <w:style w:type="character" w:customStyle="1" w:styleId="Heading4Char">
    <w:name w:val="Heading 4 Char"/>
    <w:basedOn w:val="DefaultParagraphFont"/>
    <w:link w:val="Heading4"/>
    <w:rsid w:val="003604F9"/>
    <w:rPr>
      <w:rFonts w:ascii="Oswald" w:eastAsia="Oswald" w:hAnsi="Oswald" w:cs="Oswald"/>
      <w:color w:val="666666"/>
      <w:u w:color="666666"/>
      <w:bdr w:val="nil"/>
      <w:lang w:val="en-US" w:eastAsia="en-IN"/>
    </w:rPr>
  </w:style>
  <w:style w:type="numbering" w:customStyle="1" w:styleId="ImportedStyle10">
    <w:name w:val="Imported Style 1.0"/>
    <w:rsid w:val="003604F9"/>
    <w:pPr>
      <w:numPr>
        <w:numId w:val="15"/>
      </w:numPr>
    </w:pPr>
  </w:style>
  <w:style w:type="numbering" w:customStyle="1" w:styleId="ImportedStyle30">
    <w:name w:val="Imported Style 3.0"/>
    <w:rsid w:val="003604F9"/>
    <w:pPr>
      <w:numPr>
        <w:numId w:val="19"/>
      </w:numPr>
    </w:pPr>
  </w:style>
  <w:style w:type="character" w:customStyle="1" w:styleId="Hyperlink0">
    <w:name w:val="Hyperlink.0"/>
    <w:basedOn w:val="Hyperlink"/>
    <w:rsid w:val="003604F9"/>
    <w:rPr>
      <w:outline w:val="0"/>
      <w:color w:val="0000FF"/>
      <w:u w:val="single" w:color="0000FF"/>
    </w:rPr>
  </w:style>
  <w:style w:type="character" w:styleId="Hyperlink">
    <w:name w:val="Hyperlink"/>
    <w:basedOn w:val="DefaultParagraphFont"/>
    <w:unhideWhenUsed/>
    <w:rsid w:val="003604F9"/>
    <w:rPr>
      <w:color w:val="0563C1" w:themeColor="hyperlink"/>
      <w:u w:val="single"/>
    </w:rPr>
  </w:style>
  <w:style w:type="paragraph" w:customStyle="1" w:styleId="HeaderFooter">
    <w:name w:val="Header &amp; Footer"/>
    <w:rsid w:val="003604F9"/>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lang w:eastAsia="en-IN"/>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8B6EE4"/>
    <w:rPr>
      <w:sz w:val="16"/>
      <w:szCs w:val="16"/>
    </w:rPr>
  </w:style>
  <w:style w:type="paragraph" w:styleId="CommentText">
    <w:name w:val="annotation text"/>
    <w:basedOn w:val="Normal"/>
    <w:link w:val="CommentTextChar"/>
    <w:uiPriority w:val="99"/>
    <w:semiHidden/>
    <w:unhideWhenUsed/>
    <w:rsid w:val="008B6EE4"/>
    <w:pPr>
      <w:spacing w:line="240" w:lineRule="auto"/>
    </w:pPr>
    <w:rPr>
      <w:sz w:val="20"/>
      <w:szCs w:val="20"/>
    </w:rPr>
  </w:style>
  <w:style w:type="character" w:customStyle="1" w:styleId="CommentTextChar">
    <w:name w:val="Comment Text Char"/>
    <w:basedOn w:val="DefaultParagraphFont"/>
    <w:link w:val="CommentText"/>
    <w:uiPriority w:val="99"/>
    <w:semiHidden/>
    <w:rsid w:val="008B6EE4"/>
    <w:rPr>
      <w:sz w:val="20"/>
      <w:szCs w:val="20"/>
    </w:rPr>
  </w:style>
  <w:style w:type="paragraph" w:styleId="CommentSubject">
    <w:name w:val="annotation subject"/>
    <w:basedOn w:val="CommentText"/>
    <w:next w:val="CommentText"/>
    <w:link w:val="CommentSubjectChar"/>
    <w:uiPriority w:val="99"/>
    <w:semiHidden/>
    <w:unhideWhenUsed/>
    <w:rsid w:val="008B6EE4"/>
    <w:rPr>
      <w:b/>
      <w:bCs/>
    </w:rPr>
  </w:style>
  <w:style w:type="character" w:customStyle="1" w:styleId="CommentSubjectChar">
    <w:name w:val="Comment Subject Char"/>
    <w:basedOn w:val="CommentTextChar"/>
    <w:link w:val="CommentSubject"/>
    <w:uiPriority w:val="99"/>
    <w:semiHidden/>
    <w:rsid w:val="008B6EE4"/>
    <w:rPr>
      <w:b/>
      <w:bCs/>
      <w:sz w:val="20"/>
      <w:szCs w:val="20"/>
    </w:rPr>
  </w:style>
  <w:style w:type="paragraph" w:styleId="BalloonText">
    <w:name w:val="Balloon Text"/>
    <w:basedOn w:val="Normal"/>
    <w:link w:val="BalloonTextChar"/>
    <w:uiPriority w:val="99"/>
    <w:semiHidden/>
    <w:unhideWhenUsed/>
    <w:rsid w:val="008B6E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6EE4"/>
    <w:rPr>
      <w:rFonts w:ascii="Segoe UI" w:hAnsi="Segoe UI" w:cs="Segoe UI"/>
      <w:sz w:val="18"/>
      <w:szCs w:val="18"/>
    </w:rPr>
  </w:style>
  <w:style w:type="character" w:styleId="UnresolvedMention">
    <w:name w:val="Unresolved Mention"/>
    <w:basedOn w:val="DefaultParagraphFont"/>
    <w:uiPriority w:val="99"/>
    <w:semiHidden/>
    <w:unhideWhenUsed/>
    <w:rsid w:val="00E018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960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chart" Target="charts/chart1.xml"/><Relationship Id="rId17" Type="http://schemas.openxmlformats.org/officeDocument/2006/relationships/hyperlink" Target="https://data.worldbank.org/country/india" TargetMode="External"/><Relationship Id="rId2" Type="http://schemas.openxmlformats.org/officeDocument/2006/relationships/numbering" Target="numbering.xml"/><Relationship Id="rId16" Type="http://schemas.openxmlformats.org/officeDocument/2006/relationships/hyperlink" Target="https://data.worldbank.org/indicator/AG.PRD.FOOD.XD?locations=I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usna.edu/Users/econ/rbrady/312%20Materials/LaspeyresCalc.pdf" TargetMode="Externa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i="0" u="none" strike="noStrike">
                <a:solidFill>
                  <a:srgbClr val="595959"/>
                </a:solidFill>
                <a:latin typeface="Calibri"/>
              </a:defRPr>
            </a:pPr>
            <a:r>
              <a:rPr lang="en-IN" sz="1400" b="0" i="0" u="none" strike="noStrike">
                <a:solidFill>
                  <a:srgbClr val="595959"/>
                </a:solidFill>
                <a:latin typeface="Calibri"/>
              </a:rPr>
              <a:t>Fisheries Production (in '000 tonnes)</a:t>
            </a:r>
          </a:p>
        </c:rich>
      </c:tx>
      <c:layout>
        <c:manualLayout>
          <c:xMode val="edge"/>
          <c:yMode val="edge"/>
          <c:x val="0.21595800000000001"/>
          <c:y val="0"/>
          <c:w val="0.56808499999999995"/>
          <c:h val="0.12612400000000001"/>
        </c:manualLayout>
      </c:layout>
      <c:overlay val="1"/>
      <c:spPr>
        <a:noFill/>
        <a:effectLst/>
      </c:spPr>
    </c:title>
    <c:autoTitleDeleted val="0"/>
    <c:plotArea>
      <c:layout>
        <c:manualLayout>
          <c:layoutTarget val="inner"/>
          <c:xMode val="edge"/>
          <c:yMode val="edge"/>
          <c:x val="9.094044013729051E-2"/>
          <c:y val="7.5809580406222807E-2"/>
          <c:w val="0.90405999999999997"/>
          <c:h val="0.71045499999999995"/>
        </c:manualLayout>
      </c:layout>
      <c:lineChart>
        <c:grouping val="standard"/>
        <c:varyColors val="0"/>
        <c:ser>
          <c:idx val="0"/>
          <c:order val="0"/>
          <c:tx>
            <c:strRef>
              <c:f>Sheet1!$A$2</c:f>
              <c:strCache>
                <c:ptCount val="1"/>
                <c:pt idx="0">
                  <c:v>Marine</c:v>
                </c:pt>
              </c:strCache>
            </c:strRef>
          </c:tx>
          <c:spPr>
            <a:ln w="28575" cap="rnd">
              <a:solidFill>
                <a:srgbClr val="4472C4"/>
              </a:solidFill>
              <a:prstDash val="solid"/>
              <a:round/>
            </a:ln>
            <a:effectLst/>
          </c:spPr>
          <c:marker>
            <c:symbol val="none"/>
          </c:marker>
          <c:cat>
            <c:strRef>
              <c:f>Sheet1!$B$1:$L$1</c:f>
              <c:strCache>
                <c:ptCount val="11"/>
                <c:pt idx="0">
                  <c:v>1990-91</c:v>
                </c:pt>
                <c:pt idx="1">
                  <c:v>2000-01</c:v>
                </c:pt>
                <c:pt idx="2">
                  <c:v>2009-10</c:v>
                </c:pt>
                <c:pt idx="3">
                  <c:v>2010-11</c:v>
                </c:pt>
                <c:pt idx="4">
                  <c:v>2011-12</c:v>
                </c:pt>
                <c:pt idx="5">
                  <c:v>2012-13</c:v>
                </c:pt>
                <c:pt idx="6">
                  <c:v>2013-14</c:v>
                </c:pt>
                <c:pt idx="7">
                  <c:v>2014-15</c:v>
                </c:pt>
                <c:pt idx="8">
                  <c:v>2015-16</c:v>
                </c:pt>
                <c:pt idx="9">
                  <c:v>2016-17</c:v>
                </c:pt>
                <c:pt idx="10">
                  <c:v>2017-18</c:v>
                </c:pt>
              </c:strCache>
            </c:strRef>
          </c:cat>
          <c:val>
            <c:numRef>
              <c:f>Sheet1!$B$2:$L$2</c:f>
              <c:numCache>
                <c:formatCode>General</c:formatCode>
                <c:ptCount val="11"/>
                <c:pt idx="0">
                  <c:v>2300</c:v>
                </c:pt>
                <c:pt idx="1">
                  <c:v>2811</c:v>
                </c:pt>
                <c:pt idx="2">
                  <c:v>3104</c:v>
                </c:pt>
                <c:pt idx="3">
                  <c:v>3250</c:v>
                </c:pt>
                <c:pt idx="4">
                  <c:v>3372</c:v>
                </c:pt>
                <c:pt idx="5">
                  <c:v>3321</c:v>
                </c:pt>
                <c:pt idx="6">
                  <c:v>3443</c:v>
                </c:pt>
                <c:pt idx="7">
                  <c:v>3569</c:v>
                </c:pt>
                <c:pt idx="8">
                  <c:v>3600</c:v>
                </c:pt>
                <c:pt idx="9">
                  <c:v>3641</c:v>
                </c:pt>
                <c:pt idx="10">
                  <c:v>3688</c:v>
                </c:pt>
              </c:numCache>
            </c:numRef>
          </c:val>
          <c:smooth val="0"/>
          <c:extLst>
            <c:ext xmlns:c16="http://schemas.microsoft.com/office/drawing/2014/chart" uri="{C3380CC4-5D6E-409C-BE32-E72D297353CC}">
              <c16:uniqueId val="{00000000-7DD4-46F8-AD6A-7FBB76ABCC09}"/>
            </c:ext>
          </c:extLst>
        </c:ser>
        <c:ser>
          <c:idx val="1"/>
          <c:order val="1"/>
          <c:tx>
            <c:strRef>
              <c:f>Sheet1!$A$3</c:f>
              <c:strCache>
                <c:ptCount val="1"/>
                <c:pt idx="0">
                  <c:v>Inland</c:v>
                </c:pt>
              </c:strCache>
            </c:strRef>
          </c:tx>
          <c:spPr>
            <a:ln w="28575" cap="rnd">
              <a:solidFill>
                <a:srgbClr val="ED7D31"/>
              </a:solidFill>
              <a:prstDash val="solid"/>
              <a:round/>
            </a:ln>
            <a:effectLst/>
          </c:spPr>
          <c:marker>
            <c:symbol val="none"/>
          </c:marker>
          <c:cat>
            <c:strRef>
              <c:f>Sheet1!$B$1:$L$1</c:f>
              <c:strCache>
                <c:ptCount val="11"/>
                <c:pt idx="0">
                  <c:v>1990-91</c:v>
                </c:pt>
                <c:pt idx="1">
                  <c:v>2000-01</c:v>
                </c:pt>
                <c:pt idx="2">
                  <c:v>2009-10</c:v>
                </c:pt>
                <c:pt idx="3">
                  <c:v>2010-11</c:v>
                </c:pt>
                <c:pt idx="4">
                  <c:v>2011-12</c:v>
                </c:pt>
                <c:pt idx="5">
                  <c:v>2012-13</c:v>
                </c:pt>
                <c:pt idx="6">
                  <c:v>2013-14</c:v>
                </c:pt>
                <c:pt idx="7">
                  <c:v>2014-15</c:v>
                </c:pt>
                <c:pt idx="8">
                  <c:v>2015-16</c:v>
                </c:pt>
                <c:pt idx="9">
                  <c:v>2016-17</c:v>
                </c:pt>
                <c:pt idx="10">
                  <c:v>2017-18</c:v>
                </c:pt>
              </c:strCache>
            </c:strRef>
          </c:cat>
          <c:val>
            <c:numRef>
              <c:f>Sheet1!$B$3:$L$3</c:f>
              <c:numCache>
                <c:formatCode>General</c:formatCode>
                <c:ptCount val="11"/>
                <c:pt idx="0">
                  <c:v>1536</c:v>
                </c:pt>
                <c:pt idx="1">
                  <c:v>2845</c:v>
                </c:pt>
                <c:pt idx="2">
                  <c:v>4894</c:v>
                </c:pt>
                <c:pt idx="3">
                  <c:v>4981</c:v>
                </c:pt>
                <c:pt idx="4">
                  <c:v>5294</c:v>
                </c:pt>
                <c:pt idx="5">
                  <c:v>5719</c:v>
                </c:pt>
                <c:pt idx="6">
                  <c:v>6136</c:v>
                </c:pt>
                <c:pt idx="7">
                  <c:v>6691</c:v>
                </c:pt>
                <c:pt idx="8">
                  <c:v>7162</c:v>
                </c:pt>
                <c:pt idx="9">
                  <c:v>7781</c:v>
                </c:pt>
                <c:pt idx="10">
                  <c:v>8917</c:v>
                </c:pt>
              </c:numCache>
            </c:numRef>
          </c:val>
          <c:smooth val="0"/>
          <c:extLst>
            <c:ext xmlns:c16="http://schemas.microsoft.com/office/drawing/2014/chart" uri="{C3380CC4-5D6E-409C-BE32-E72D297353CC}">
              <c16:uniqueId val="{00000001-7DD4-46F8-AD6A-7FBB76ABCC09}"/>
            </c:ext>
          </c:extLst>
        </c:ser>
        <c:ser>
          <c:idx val="2"/>
          <c:order val="2"/>
          <c:tx>
            <c:strRef>
              <c:f>Sheet1!$A$4</c:f>
              <c:strCache>
                <c:ptCount val="1"/>
                <c:pt idx="0">
                  <c:v>Total</c:v>
                </c:pt>
              </c:strCache>
            </c:strRef>
          </c:tx>
          <c:spPr>
            <a:ln w="28575" cap="rnd">
              <a:solidFill>
                <a:srgbClr val="A5A5A5"/>
              </a:solidFill>
              <a:prstDash val="solid"/>
              <a:round/>
            </a:ln>
            <a:effectLst/>
          </c:spPr>
          <c:marker>
            <c:symbol val="none"/>
          </c:marker>
          <c:cat>
            <c:strRef>
              <c:f>Sheet1!$B$1:$L$1</c:f>
              <c:strCache>
                <c:ptCount val="11"/>
                <c:pt idx="0">
                  <c:v>1990-91</c:v>
                </c:pt>
                <c:pt idx="1">
                  <c:v>2000-01</c:v>
                </c:pt>
                <c:pt idx="2">
                  <c:v>2009-10</c:v>
                </c:pt>
                <c:pt idx="3">
                  <c:v>2010-11</c:v>
                </c:pt>
                <c:pt idx="4">
                  <c:v>2011-12</c:v>
                </c:pt>
                <c:pt idx="5">
                  <c:v>2012-13</c:v>
                </c:pt>
                <c:pt idx="6">
                  <c:v>2013-14</c:v>
                </c:pt>
                <c:pt idx="7">
                  <c:v>2014-15</c:v>
                </c:pt>
                <c:pt idx="8">
                  <c:v>2015-16</c:v>
                </c:pt>
                <c:pt idx="9">
                  <c:v>2016-17</c:v>
                </c:pt>
                <c:pt idx="10">
                  <c:v>2017-18</c:v>
                </c:pt>
              </c:strCache>
            </c:strRef>
          </c:cat>
          <c:val>
            <c:numRef>
              <c:f>Sheet1!$B$4:$L$4</c:f>
              <c:numCache>
                <c:formatCode>General</c:formatCode>
                <c:ptCount val="11"/>
                <c:pt idx="0">
                  <c:v>3836</c:v>
                </c:pt>
                <c:pt idx="1">
                  <c:v>5656</c:v>
                </c:pt>
                <c:pt idx="2">
                  <c:v>7998</c:v>
                </c:pt>
                <c:pt idx="3">
                  <c:v>8231</c:v>
                </c:pt>
                <c:pt idx="4">
                  <c:v>8666</c:v>
                </c:pt>
                <c:pt idx="5">
                  <c:v>9040</c:v>
                </c:pt>
                <c:pt idx="6">
                  <c:v>9579</c:v>
                </c:pt>
                <c:pt idx="7">
                  <c:v>10260</c:v>
                </c:pt>
                <c:pt idx="8">
                  <c:v>10762</c:v>
                </c:pt>
                <c:pt idx="9">
                  <c:v>11422</c:v>
                </c:pt>
                <c:pt idx="10">
                  <c:v>12606</c:v>
                </c:pt>
              </c:numCache>
            </c:numRef>
          </c:val>
          <c:smooth val="0"/>
          <c:extLst>
            <c:ext xmlns:c16="http://schemas.microsoft.com/office/drawing/2014/chart" uri="{C3380CC4-5D6E-409C-BE32-E72D297353CC}">
              <c16:uniqueId val="{00000002-7DD4-46F8-AD6A-7FBB76ABCC09}"/>
            </c:ext>
          </c:extLst>
        </c:ser>
        <c:dLbls>
          <c:showLegendKey val="0"/>
          <c:showVal val="0"/>
          <c:showCatName val="0"/>
          <c:showSerName val="0"/>
          <c:showPercent val="0"/>
          <c:showBubbleSize val="0"/>
        </c:dLbls>
        <c:smooth val="0"/>
        <c:axId val="2094734552"/>
        <c:axId val="2094734553"/>
      </c:lineChart>
      <c:catAx>
        <c:axId val="2094734552"/>
        <c:scaling>
          <c:orientation val="minMax"/>
        </c:scaling>
        <c:delete val="0"/>
        <c:axPos val="b"/>
        <c:title>
          <c:tx>
            <c:rich>
              <a:bodyPr/>
              <a:lstStyle/>
              <a:p>
                <a:pPr>
                  <a:defRPr/>
                </a:pPr>
                <a:r>
                  <a:rPr lang="en-US"/>
                  <a:t>Year</a:t>
                </a:r>
              </a:p>
            </c:rich>
          </c:tx>
          <c:overlay val="0"/>
        </c:title>
        <c:numFmt formatCode="General" sourceLinked="0"/>
        <c:majorTickMark val="none"/>
        <c:minorTickMark val="none"/>
        <c:tickLblPos val="low"/>
        <c:spPr>
          <a:ln w="12700" cap="flat">
            <a:solidFill>
              <a:srgbClr val="D9D9D9"/>
            </a:solidFill>
            <a:prstDash val="solid"/>
            <a:round/>
          </a:ln>
        </c:spPr>
        <c:txPr>
          <a:bodyPr rot="0"/>
          <a:lstStyle/>
          <a:p>
            <a:pPr>
              <a:defRPr sz="900" b="0" i="0" u="none" strike="noStrike">
                <a:solidFill>
                  <a:srgbClr val="595959"/>
                </a:solidFill>
                <a:latin typeface="Calibri"/>
              </a:defRPr>
            </a:pPr>
            <a:endParaRPr lang="en-US"/>
          </a:p>
        </c:txPr>
        <c:crossAx val="2094734553"/>
        <c:crosses val="autoZero"/>
        <c:auto val="1"/>
        <c:lblAlgn val="ctr"/>
        <c:lblOffset val="100"/>
        <c:noMultiLvlLbl val="1"/>
      </c:catAx>
      <c:valAx>
        <c:axId val="2094734553"/>
        <c:scaling>
          <c:orientation val="minMax"/>
        </c:scaling>
        <c:delete val="0"/>
        <c:axPos val="l"/>
        <c:majorGridlines>
          <c:spPr>
            <a:ln w="12700" cap="flat">
              <a:solidFill>
                <a:srgbClr val="D9D9D9"/>
              </a:solidFill>
              <a:prstDash val="solid"/>
              <a:round/>
            </a:ln>
          </c:spPr>
        </c:majorGridlines>
        <c:title>
          <c:tx>
            <c:rich>
              <a:bodyPr/>
              <a:lstStyle/>
              <a:p>
                <a:pPr>
                  <a:defRPr/>
                </a:pPr>
                <a:r>
                  <a:rPr lang="en-US"/>
                  <a:t>Fisheries Production (in '000 tonnes)</a:t>
                </a:r>
              </a:p>
              <a:p>
                <a:pPr>
                  <a:defRPr/>
                </a:pPr>
                <a:endParaRPr lang="en-US"/>
              </a:p>
            </c:rich>
          </c:tx>
          <c:overlay val="0"/>
        </c:title>
        <c:numFmt formatCode="0" sourceLinked="0"/>
        <c:majorTickMark val="none"/>
        <c:minorTickMark val="none"/>
        <c:tickLblPos val="nextTo"/>
        <c:spPr>
          <a:ln w="12700" cap="flat">
            <a:noFill/>
            <a:prstDash val="solid"/>
            <a:round/>
          </a:ln>
        </c:spPr>
        <c:txPr>
          <a:bodyPr rot="0"/>
          <a:lstStyle/>
          <a:p>
            <a:pPr>
              <a:defRPr sz="900" b="0" i="0" u="none" strike="noStrike">
                <a:solidFill>
                  <a:srgbClr val="595959"/>
                </a:solidFill>
                <a:latin typeface="Calibri"/>
              </a:defRPr>
            </a:pPr>
            <a:endParaRPr lang="en-US"/>
          </a:p>
        </c:txPr>
        <c:crossAx val="2094734552"/>
        <c:crosses val="autoZero"/>
        <c:crossBetween val="between"/>
        <c:majorUnit val="3500"/>
        <c:minorUnit val="1750"/>
      </c:valAx>
      <c:spPr>
        <a:noFill/>
        <a:ln w="12700" cap="flat">
          <a:noFill/>
          <a:miter lim="400000"/>
        </a:ln>
        <a:effectLst/>
      </c:spPr>
    </c:plotArea>
    <c:legend>
      <c:legendPos val="b"/>
      <c:layout>
        <c:manualLayout>
          <c:xMode val="edge"/>
          <c:yMode val="edge"/>
          <c:x val="0.10389275186755502"/>
          <c:y val="0.89136801296064405"/>
          <c:w val="0.8052239854633555"/>
          <c:h val="0.107539"/>
        </c:manualLayout>
      </c:layout>
      <c:overlay val="1"/>
      <c:spPr>
        <a:noFill/>
        <a:ln w="12700" cap="flat">
          <a:noFill/>
          <a:miter lim="400000"/>
        </a:ln>
        <a:effectLst/>
      </c:spPr>
      <c:txPr>
        <a:bodyPr rot="0"/>
        <a:lstStyle/>
        <a:p>
          <a:pPr>
            <a:defRPr sz="900" b="0" i="0" u="none" strike="noStrike">
              <a:solidFill>
                <a:srgbClr val="595959"/>
              </a:solidFill>
              <a:latin typeface="Calibri"/>
            </a:defRPr>
          </a:pPr>
          <a:endParaRPr lang="en-US"/>
        </a:p>
      </c:txPr>
    </c:legend>
    <c:plotVisOnly val="1"/>
    <c:dispBlanksAs val="gap"/>
    <c:showDLblsOverMax val="1"/>
  </c:chart>
  <c:spPr>
    <a:solidFill>
      <a:srgbClr val="FFFFFF"/>
    </a:solidFill>
    <a:ln w="12700" cap="flat">
      <a:solidFill>
        <a:srgbClr val="D9D9D9"/>
      </a:solidFill>
      <a:prstDash val="solid"/>
      <a:round/>
    </a:ln>
    <a:effectLst/>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2000" b="0" i="0" u="none" strike="noStrike">
                <a:solidFill>
                  <a:srgbClr val="595959"/>
                </a:solidFill>
                <a:latin typeface="Calibri Light"/>
              </a:defRPr>
            </a:pPr>
            <a:r>
              <a:rPr lang="en-IN" sz="2000" b="0" i="0" u="none" strike="noStrike">
                <a:solidFill>
                  <a:srgbClr val="595959"/>
                </a:solidFill>
                <a:latin typeface="Calibri Light"/>
              </a:rPr>
              <a:t>Per capita per year Net availability (in kgms)</a:t>
            </a:r>
          </a:p>
        </c:rich>
      </c:tx>
      <c:layout>
        <c:manualLayout>
          <c:xMode val="edge"/>
          <c:yMode val="edge"/>
          <c:x val="9.87479E-2"/>
          <c:y val="0"/>
          <c:w val="0.802504"/>
          <c:h val="0.13339599999999999"/>
        </c:manualLayout>
      </c:layout>
      <c:overlay val="1"/>
      <c:spPr>
        <a:noFill/>
        <a:effectLst/>
      </c:spPr>
    </c:title>
    <c:autoTitleDeleted val="0"/>
    <c:plotArea>
      <c:layout>
        <c:manualLayout>
          <c:layoutTarget val="inner"/>
          <c:xMode val="edge"/>
          <c:yMode val="edge"/>
          <c:x val="9.0445370505576966E-2"/>
          <c:y val="0.16736240531304594"/>
          <c:w val="0.90835828830953924"/>
          <c:h val="0.72396061654868393"/>
        </c:manualLayout>
      </c:layout>
      <c:lineChart>
        <c:grouping val="standard"/>
        <c:varyColors val="0"/>
        <c:ser>
          <c:idx val="0"/>
          <c:order val="0"/>
          <c:tx>
            <c:strRef>
              <c:f>Sheet1!$A$2</c:f>
              <c:strCache>
                <c:ptCount val="1"/>
                <c:pt idx="0">
                  <c:v>Rice</c:v>
                </c:pt>
              </c:strCache>
            </c:strRef>
          </c:tx>
          <c:spPr>
            <a:ln w="38100" cap="rnd">
              <a:solidFill>
                <a:srgbClr val="4472C4"/>
              </a:solidFill>
              <a:prstDash val="solid"/>
              <a:round/>
            </a:ln>
            <a:effectLst/>
          </c:spPr>
          <c:marker>
            <c:symbol val="none"/>
          </c:marker>
          <c:cat>
            <c:strRef>
              <c:f>Sheet1!$B$1:$J$1</c:f>
              <c:strCache>
                <c:ptCount val="9"/>
                <c:pt idx="0">
                  <c:v>1951</c:v>
                </c:pt>
                <c:pt idx="1">
                  <c:v>2011</c:v>
                </c:pt>
                <c:pt idx="2">
                  <c:v>2012</c:v>
                </c:pt>
                <c:pt idx="3">
                  <c:v>2013</c:v>
                </c:pt>
                <c:pt idx="4">
                  <c:v>2014</c:v>
                </c:pt>
                <c:pt idx="5">
                  <c:v>2015</c:v>
                </c:pt>
                <c:pt idx="6">
                  <c:v>2016</c:v>
                </c:pt>
                <c:pt idx="7">
                  <c:v>2017</c:v>
                </c:pt>
                <c:pt idx="8">
                  <c:v>2018(P)</c:v>
                </c:pt>
              </c:strCache>
            </c:strRef>
          </c:cat>
          <c:val>
            <c:numRef>
              <c:f>Sheet1!$B$2:$J$2</c:f>
              <c:numCache>
                <c:formatCode>General</c:formatCode>
                <c:ptCount val="9"/>
                <c:pt idx="0">
                  <c:v>58</c:v>
                </c:pt>
                <c:pt idx="1">
                  <c:v>66.3</c:v>
                </c:pt>
                <c:pt idx="2">
                  <c:v>69.400000000000006</c:v>
                </c:pt>
                <c:pt idx="3">
                  <c:v>72.099999999999994</c:v>
                </c:pt>
                <c:pt idx="4">
                  <c:v>72.3</c:v>
                </c:pt>
                <c:pt idx="5">
                  <c:v>67.900000000000006</c:v>
                </c:pt>
                <c:pt idx="6">
                  <c:v>67.2</c:v>
                </c:pt>
                <c:pt idx="7">
                  <c:v>66.8</c:v>
                </c:pt>
                <c:pt idx="8">
                  <c:v>69</c:v>
                </c:pt>
              </c:numCache>
            </c:numRef>
          </c:val>
          <c:smooth val="0"/>
          <c:extLst>
            <c:ext xmlns:c16="http://schemas.microsoft.com/office/drawing/2014/chart" uri="{C3380CC4-5D6E-409C-BE32-E72D297353CC}">
              <c16:uniqueId val="{00000000-D26C-4E9E-A143-3141DACBE235}"/>
            </c:ext>
          </c:extLst>
        </c:ser>
        <c:ser>
          <c:idx val="1"/>
          <c:order val="1"/>
          <c:tx>
            <c:strRef>
              <c:f>Sheet1!$A$3</c:f>
              <c:strCache>
                <c:ptCount val="1"/>
                <c:pt idx="0">
                  <c:v>Wheat</c:v>
                </c:pt>
              </c:strCache>
            </c:strRef>
          </c:tx>
          <c:spPr>
            <a:ln w="38100" cap="rnd">
              <a:solidFill>
                <a:srgbClr val="ED7D31"/>
              </a:solidFill>
              <a:prstDash val="solid"/>
              <a:round/>
            </a:ln>
            <a:effectLst/>
          </c:spPr>
          <c:marker>
            <c:symbol val="none"/>
          </c:marker>
          <c:cat>
            <c:strRef>
              <c:f>Sheet1!$B$1:$J$1</c:f>
              <c:strCache>
                <c:ptCount val="9"/>
                <c:pt idx="0">
                  <c:v>1951</c:v>
                </c:pt>
                <c:pt idx="1">
                  <c:v>2011</c:v>
                </c:pt>
                <c:pt idx="2">
                  <c:v>2012</c:v>
                </c:pt>
                <c:pt idx="3">
                  <c:v>2013</c:v>
                </c:pt>
                <c:pt idx="4">
                  <c:v>2014</c:v>
                </c:pt>
                <c:pt idx="5">
                  <c:v>2015</c:v>
                </c:pt>
                <c:pt idx="6">
                  <c:v>2016</c:v>
                </c:pt>
                <c:pt idx="7">
                  <c:v>2017</c:v>
                </c:pt>
                <c:pt idx="8">
                  <c:v>2018(P)</c:v>
                </c:pt>
              </c:strCache>
            </c:strRef>
          </c:cat>
          <c:val>
            <c:numRef>
              <c:f>Sheet1!$B$3:$J$3</c:f>
              <c:numCache>
                <c:formatCode>General</c:formatCode>
                <c:ptCount val="9"/>
                <c:pt idx="0">
                  <c:v>24</c:v>
                </c:pt>
                <c:pt idx="1">
                  <c:v>59.7</c:v>
                </c:pt>
                <c:pt idx="2">
                  <c:v>57.8</c:v>
                </c:pt>
                <c:pt idx="3">
                  <c:v>66.8</c:v>
                </c:pt>
                <c:pt idx="4">
                  <c:v>66.8</c:v>
                </c:pt>
                <c:pt idx="5">
                  <c:v>61.3</c:v>
                </c:pt>
                <c:pt idx="6">
                  <c:v>72.900000000000006</c:v>
                </c:pt>
                <c:pt idx="7">
                  <c:v>66.7</c:v>
                </c:pt>
                <c:pt idx="8">
                  <c:v>64.400000000000006</c:v>
                </c:pt>
              </c:numCache>
            </c:numRef>
          </c:val>
          <c:smooth val="0"/>
          <c:extLst>
            <c:ext xmlns:c16="http://schemas.microsoft.com/office/drawing/2014/chart" uri="{C3380CC4-5D6E-409C-BE32-E72D297353CC}">
              <c16:uniqueId val="{00000001-D26C-4E9E-A143-3141DACBE235}"/>
            </c:ext>
          </c:extLst>
        </c:ser>
        <c:ser>
          <c:idx val="2"/>
          <c:order val="2"/>
          <c:tx>
            <c:strRef>
              <c:f>Sheet1!$A$4</c:f>
              <c:strCache>
                <c:ptCount val="1"/>
                <c:pt idx="0">
                  <c:v>Other Cereals</c:v>
                </c:pt>
              </c:strCache>
            </c:strRef>
          </c:tx>
          <c:spPr>
            <a:ln w="38100" cap="rnd">
              <a:solidFill>
                <a:srgbClr val="A5A5A5"/>
              </a:solidFill>
              <a:prstDash val="solid"/>
              <a:round/>
            </a:ln>
            <a:effectLst/>
          </c:spPr>
          <c:marker>
            <c:symbol val="none"/>
          </c:marker>
          <c:cat>
            <c:strRef>
              <c:f>Sheet1!$B$1:$J$1</c:f>
              <c:strCache>
                <c:ptCount val="9"/>
                <c:pt idx="0">
                  <c:v>1951</c:v>
                </c:pt>
                <c:pt idx="1">
                  <c:v>2011</c:v>
                </c:pt>
                <c:pt idx="2">
                  <c:v>2012</c:v>
                </c:pt>
                <c:pt idx="3">
                  <c:v>2013</c:v>
                </c:pt>
                <c:pt idx="4">
                  <c:v>2014</c:v>
                </c:pt>
                <c:pt idx="5">
                  <c:v>2015</c:v>
                </c:pt>
                <c:pt idx="6">
                  <c:v>2016</c:v>
                </c:pt>
                <c:pt idx="7">
                  <c:v>2017</c:v>
                </c:pt>
                <c:pt idx="8">
                  <c:v>2018(P)</c:v>
                </c:pt>
              </c:strCache>
            </c:strRef>
          </c:cat>
          <c:val>
            <c:numRef>
              <c:f>Sheet1!$B$4:$J$4</c:f>
              <c:numCache>
                <c:formatCode>General</c:formatCode>
                <c:ptCount val="9"/>
                <c:pt idx="0">
                  <c:v>40</c:v>
                </c:pt>
                <c:pt idx="1">
                  <c:v>23.9</c:v>
                </c:pt>
                <c:pt idx="2">
                  <c:v>21.9</c:v>
                </c:pt>
                <c:pt idx="3">
                  <c:v>19.2</c:v>
                </c:pt>
                <c:pt idx="4">
                  <c:v>22.6</c:v>
                </c:pt>
                <c:pt idx="5">
                  <c:v>28.4</c:v>
                </c:pt>
                <c:pt idx="6">
                  <c:v>26.1</c:v>
                </c:pt>
                <c:pt idx="7">
                  <c:v>29.4</c:v>
                </c:pt>
                <c:pt idx="8">
                  <c:v>31.2</c:v>
                </c:pt>
              </c:numCache>
            </c:numRef>
          </c:val>
          <c:smooth val="0"/>
          <c:extLst>
            <c:ext xmlns:c16="http://schemas.microsoft.com/office/drawing/2014/chart" uri="{C3380CC4-5D6E-409C-BE32-E72D297353CC}">
              <c16:uniqueId val="{00000002-D26C-4E9E-A143-3141DACBE235}"/>
            </c:ext>
          </c:extLst>
        </c:ser>
        <c:ser>
          <c:idx val="3"/>
          <c:order val="3"/>
          <c:tx>
            <c:strRef>
              <c:f>Sheet1!$A$5</c:f>
              <c:strCache>
                <c:ptCount val="1"/>
                <c:pt idx="0">
                  <c:v>Cereals (total)</c:v>
                </c:pt>
              </c:strCache>
            </c:strRef>
          </c:tx>
          <c:spPr>
            <a:ln w="38100" cap="rnd">
              <a:solidFill>
                <a:srgbClr val="FFC000"/>
              </a:solidFill>
              <a:prstDash val="solid"/>
              <a:round/>
            </a:ln>
            <a:effectLst/>
          </c:spPr>
          <c:marker>
            <c:symbol val="none"/>
          </c:marker>
          <c:cat>
            <c:strRef>
              <c:f>Sheet1!$B$1:$J$1</c:f>
              <c:strCache>
                <c:ptCount val="9"/>
                <c:pt idx="0">
                  <c:v>1951</c:v>
                </c:pt>
                <c:pt idx="1">
                  <c:v>2011</c:v>
                </c:pt>
                <c:pt idx="2">
                  <c:v>2012</c:v>
                </c:pt>
                <c:pt idx="3">
                  <c:v>2013</c:v>
                </c:pt>
                <c:pt idx="4">
                  <c:v>2014</c:v>
                </c:pt>
                <c:pt idx="5">
                  <c:v>2015</c:v>
                </c:pt>
                <c:pt idx="6">
                  <c:v>2016</c:v>
                </c:pt>
                <c:pt idx="7">
                  <c:v>2017</c:v>
                </c:pt>
                <c:pt idx="8">
                  <c:v>2018(P)</c:v>
                </c:pt>
              </c:strCache>
            </c:strRef>
          </c:cat>
          <c:val>
            <c:numRef>
              <c:f>Sheet1!$B$5:$J$5</c:f>
              <c:numCache>
                <c:formatCode>General</c:formatCode>
                <c:ptCount val="9"/>
                <c:pt idx="0">
                  <c:v>122</c:v>
                </c:pt>
                <c:pt idx="1">
                  <c:v>149.9</c:v>
                </c:pt>
                <c:pt idx="2">
                  <c:v>149.1</c:v>
                </c:pt>
                <c:pt idx="3">
                  <c:v>158.1</c:v>
                </c:pt>
                <c:pt idx="4">
                  <c:v>161.6</c:v>
                </c:pt>
                <c:pt idx="5">
                  <c:v>153.80000000000001</c:v>
                </c:pt>
                <c:pt idx="6">
                  <c:v>162</c:v>
                </c:pt>
                <c:pt idx="7">
                  <c:v>158.4</c:v>
                </c:pt>
                <c:pt idx="8">
                  <c:v>160</c:v>
                </c:pt>
              </c:numCache>
            </c:numRef>
          </c:val>
          <c:smooth val="0"/>
          <c:extLst>
            <c:ext xmlns:c16="http://schemas.microsoft.com/office/drawing/2014/chart" uri="{C3380CC4-5D6E-409C-BE32-E72D297353CC}">
              <c16:uniqueId val="{00000003-D26C-4E9E-A143-3141DACBE235}"/>
            </c:ext>
          </c:extLst>
        </c:ser>
        <c:ser>
          <c:idx val="4"/>
          <c:order val="4"/>
          <c:tx>
            <c:strRef>
              <c:f>Sheet1!$A$6</c:f>
              <c:strCache>
                <c:ptCount val="1"/>
                <c:pt idx="0">
                  <c:v>Pulses</c:v>
                </c:pt>
              </c:strCache>
            </c:strRef>
          </c:tx>
          <c:spPr>
            <a:ln w="38100" cap="rnd">
              <a:solidFill>
                <a:srgbClr val="5B9BD5"/>
              </a:solidFill>
              <a:prstDash val="solid"/>
              <a:round/>
            </a:ln>
            <a:effectLst/>
          </c:spPr>
          <c:marker>
            <c:symbol val="none"/>
          </c:marker>
          <c:cat>
            <c:strRef>
              <c:f>Sheet1!$B$1:$J$1</c:f>
              <c:strCache>
                <c:ptCount val="9"/>
                <c:pt idx="0">
                  <c:v>1951</c:v>
                </c:pt>
                <c:pt idx="1">
                  <c:v>2011</c:v>
                </c:pt>
                <c:pt idx="2">
                  <c:v>2012</c:v>
                </c:pt>
                <c:pt idx="3">
                  <c:v>2013</c:v>
                </c:pt>
                <c:pt idx="4">
                  <c:v>2014</c:v>
                </c:pt>
                <c:pt idx="5">
                  <c:v>2015</c:v>
                </c:pt>
                <c:pt idx="6">
                  <c:v>2016</c:v>
                </c:pt>
                <c:pt idx="7">
                  <c:v>2017</c:v>
                </c:pt>
                <c:pt idx="8">
                  <c:v>2018(P)</c:v>
                </c:pt>
              </c:strCache>
            </c:strRef>
          </c:cat>
          <c:val>
            <c:numRef>
              <c:f>Sheet1!$B$6:$J$6</c:f>
              <c:numCache>
                <c:formatCode>General</c:formatCode>
                <c:ptCount val="9"/>
                <c:pt idx="0">
                  <c:v>22.1</c:v>
                </c:pt>
                <c:pt idx="1">
                  <c:v>15.7</c:v>
                </c:pt>
                <c:pt idx="2">
                  <c:v>15.2</c:v>
                </c:pt>
                <c:pt idx="3">
                  <c:v>15.8</c:v>
                </c:pt>
                <c:pt idx="4">
                  <c:v>16.899999999999999</c:v>
                </c:pt>
                <c:pt idx="5">
                  <c:v>16</c:v>
                </c:pt>
                <c:pt idx="6">
                  <c:v>15.7</c:v>
                </c:pt>
                <c:pt idx="7">
                  <c:v>20</c:v>
                </c:pt>
                <c:pt idx="8">
                  <c:v>20.399999999999999</c:v>
                </c:pt>
              </c:numCache>
            </c:numRef>
          </c:val>
          <c:smooth val="0"/>
          <c:extLst>
            <c:ext xmlns:c16="http://schemas.microsoft.com/office/drawing/2014/chart" uri="{C3380CC4-5D6E-409C-BE32-E72D297353CC}">
              <c16:uniqueId val="{00000004-D26C-4E9E-A143-3141DACBE235}"/>
            </c:ext>
          </c:extLst>
        </c:ser>
        <c:ser>
          <c:idx val="5"/>
          <c:order val="5"/>
          <c:tx>
            <c:strRef>
              <c:f>Sheet1!$A$7</c:f>
              <c:strCache>
                <c:ptCount val="1"/>
                <c:pt idx="0">
                  <c:v>Food grains (total)</c:v>
                </c:pt>
              </c:strCache>
            </c:strRef>
          </c:tx>
          <c:spPr>
            <a:ln w="38100" cap="rnd">
              <a:solidFill>
                <a:srgbClr val="70AD47"/>
              </a:solidFill>
              <a:prstDash val="solid"/>
              <a:round/>
            </a:ln>
            <a:effectLst/>
          </c:spPr>
          <c:marker>
            <c:symbol val="none"/>
          </c:marker>
          <c:cat>
            <c:strRef>
              <c:f>Sheet1!$B$1:$J$1</c:f>
              <c:strCache>
                <c:ptCount val="9"/>
                <c:pt idx="0">
                  <c:v>1951</c:v>
                </c:pt>
                <c:pt idx="1">
                  <c:v>2011</c:v>
                </c:pt>
                <c:pt idx="2">
                  <c:v>2012</c:v>
                </c:pt>
                <c:pt idx="3">
                  <c:v>2013</c:v>
                </c:pt>
                <c:pt idx="4">
                  <c:v>2014</c:v>
                </c:pt>
                <c:pt idx="5">
                  <c:v>2015</c:v>
                </c:pt>
                <c:pt idx="6">
                  <c:v>2016</c:v>
                </c:pt>
                <c:pt idx="7">
                  <c:v>2017</c:v>
                </c:pt>
                <c:pt idx="8">
                  <c:v>2018(P)</c:v>
                </c:pt>
              </c:strCache>
            </c:strRef>
          </c:cat>
          <c:val>
            <c:numRef>
              <c:f>Sheet1!$B$7:$J$7</c:f>
              <c:numCache>
                <c:formatCode>General</c:formatCode>
                <c:ptCount val="9"/>
                <c:pt idx="0">
                  <c:v>144.1</c:v>
                </c:pt>
                <c:pt idx="1">
                  <c:v>170.9</c:v>
                </c:pt>
                <c:pt idx="2">
                  <c:v>169.3</c:v>
                </c:pt>
                <c:pt idx="3">
                  <c:v>179.5</c:v>
                </c:pt>
                <c:pt idx="4">
                  <c:v>178.6</c:v>
                </c:pt>
                <c:pt idx="5">
                  <c:v>169.8</c:v>
                </c:pt>
                <c:pt idx="6">
                  <c:v>177.7</c:v>
                </c:pt>
                <c:pt idx="7">
                  <c:v>178.4</c:v>
                </c:pt>
                <c:pt idx="8">
                  <c:v>180.3</c:v>
                </c:pt>
              </c:numCache>
            </c:numRef>
          </c:val>
          <c:smooth val="0"/>
          <c:extLst>
            <c:ext xmlns:c16="http://schemas.microsoft.com/office/drawing/2014/chart" uri="{C3380CC4-5D6E-409C-BE32-E72D297353CC}">
              <c16:uniqueId val="{00000005-D26C-4E9E-A143-3141DACBE235}"/>
            </c:ext>
          </c:extLst>
        </c:ser>
        <c:dLbls>
          <c:showLegendKey val="0"/>
          <c:showVal val="0"/>
          <c:showCatName val="0"/>
          <c:showSerName val="0"/>
          <c:showPercent val="0"/>
          <c:showBubbleSize val="0"/>
        </c:dLbls>
        <c:smooth val="0"/>
        <c:axId val="2094734552"/>
        <c:axId val="2094734553"/>
      </c:lineChart>
      <c:catAx>
        <c:axId val="2094734552"/>
        <c:scaling>
          <c:orientation val="minMax"/>
        </c:scaling>
        <c:delete val="0"/>
        <c:axPos val="b"/>
        <c:title>
          <c:tx>
            <c:rich>
              <a:bodyPr/>
              <a:lstStyle/>
              <a:p>
                <a:pPr>
                  <a:defRPr/>
                </a:pPr>
                <a:r>
                  <a:rPr lang="en-US"/>
                  <a:t>Year</a:t>
                </a:r>
              </a:p>
            </c:rich>
          </c:tx>
          <c:overlay val="0"/>
        </c:title>
        <c:numFmt formatCode="General" sourceLinked="0"/>
        <c:majorTickMark val="none"/>
        <c:minorTickMark val="none"/>
        <c:tickLblPos val="low"/>
        <c:spPr>
          <a:ln w="12700" cap="flat">
            <a:solidFill>
              <a:srgbClr val="D9D9D9"/>
            </a:solidFill>
            <a:prstDash val="solid"/>
            <a:round/>
          </a:ln>
        </c:spPr>
        <c:txPr>
          <a:bodyPr rot="0"/>
          <a:lstStyle/>
          <a:p>
            <a:pPr>
              <a:defRPr sz="900" b="0" i="0" u="none" strike="noStrike">
                <a:solidFill>
                  <a:srgbClr val="595959"/>
                </a:solidFill>
                <a:latin typeface="Calibri"/>
              </a:defRPr>
            </a:pPr>
            <a:endParaRPr lang="en-US"/>
          </a:p>
        </c:txPr>
        <c:crossAx val="2094734553"/>
        <c:crosses val="autoZero"/>
        <c:auto val="1"/>
        <c:lblAlgn val="ctr"/>
        <c:lblOffset val="100"/>
        <c:noMultiLvlLbl val="1"/>
      </c:catAx>
      <c:valAx>
        <c:axId val="2094734553"/>
        <c:scaling>
          <c:orientation val="minMax"/>
        </c:scaling>
        <c:delete val="0"/>
        <c:axPos val="l"/>
        <c:majorGridlines>
          <c:spPr>
            <a:ln w="12700" cap="flat">
              <a:solidFill>
                <a:srgbClr val="D9D9D9"/>
              </a:solidFill>
              <a:prstDash val="solid"/>
              <a:round/>
            </a:ln>
          </c:spPr>
        </c:majorGridlines>
        <c:minorGridlines>
          <c:spPr>
            <a:ln w="12700" cap="flat">
              <a:solidFill>
                <a:srgbClr val="F2F2F2"/>
              </a:solidFill>
              <a:prstDash val="solid"/>
              <a:round/>
            </a:ln>
          </c:spPr>
        </c:minorGridlines>
        <c:title>
          <c:tx>
            <c:rich>
              <a:bodyPr/>
              <a:lstStyle/>
              <a:p>
                <a:pPr>
                  <a:defRPr/>
                </a:pPr>
                <a:r>
                  <a:rPr lang="en-US"/>
                  <a:t>Per</a:t>
                </a:r>
                <a:r>
                  <a:rPr lang="en-US" baseline="0"/>
                  <a:t> capita per year net Availability (in kgms)</a:t>
                </a:r>
              </a:p>
            </c:rich>
          </c:tx>
          <c:overlay val="0"/>
        </c:title>
        <c:numFmt formatCode="0.####" sourceLinked="0"/>
        <c:majorTickMark val="none"/>
        <c:minorTickMark val="none"/>
        <c:tickLblPos val="nextTo"/>
        <c:spPr>
          <a:ln w="12700" cap="flat">
            <a:noFill/>
            <a:prstDash val="solid"/>
            <a:round/>
          </a:ln>
        </c:spPr>
        <c:txPr>
          <a:bodyPr rot="0"/>
          <a:lstStyle/>
          <a:p>
            <a:pPr>
              <a:defRPr sz="900" b="0" i="0" u="none" strike="noStrike">
                <a:solidFill>
                  <a:srgbClr val="595959"/>
                </a:solidFill>
                <a:latin typeface="Calibri"/>
              </a:defRPr>
            </a:pPr>
            <a:endParaRPr lang="en-US"/>
          </a:p>
        </c:txPr>
        <c:crossAx val="2094734552"/>
        <c:crosses val="autoZero"/>
        <c:crossBetween val="between"/>
        <c:majorUnit val="50"/>
        <c:minorUnit val="25"/>
      </c:valAx>
      <c:spPr>
        <a:noFill/>
        <a:ln w="12700" cap="flat">
          <a:noFill/>
          <a:miter lim="400000"/>
        </a:ln>
        <a:effectLst/>
      </c:spPr>
    </c:plotArea>
    <c:legend>
      <c:legendPos val="r"/>
      <c:layout>
        <c:manualLayout>
          <c:xMode val="edge"/>
          <c:yMode val="edge"/>
          <c:x val="0.28965400000000002"/>
          <c:y val="6.2468200000000002E-2"/>
          <c:w val="0.46556799999999998"/>
          <c:h val="0.109084"/>
        </c:manualLayout>
      </c:layout>
      <c:overlay val="1"/>
      <c:spPr>
        <a:noFill/>
        <a:ln w="12700" cap="flat">
          <a:noFill/>
          <a:miter lim="400000"/>
        </a:ln>
        <a:effectLst/>
      </c:spPr>
      <c:txPr>
        <a:bodyPr rot="0"/>
        <a:lstStyle/>
        <a:p>
          <a:pPr>
            <a:defRPr sz="900" b="0" i="0" u="none" strike="noStrike">
              <a:solidFill>
                <a:srgbClr val="595959"/>
              </a:solidFill>
              <a:latin typeface="Calibri"/>
            </a:defRPr>
          </a:pPr>
          <a:endParaRPr lang="en-US"/>
        </a:p>
      </c:txPr>
    </c:legend>
    <c:plotVisOnly val="1"/>
    <c:dispBlanksAs val="gap"/>
    <c:showDLblsOverMax val="1"/>
  </c:chart>
  <c:spPr>
    <a:solidFill>
      <a:srgbClr val="FFFFFF"/>
    </a:solidFill>
    <a:ln w="12700" cap="flat">
      <a:solidFill>
        <a:srgbClr val="D9D9D9"/>
      </a:solidFill>
      <a:prstDash val="solid"/>
      <a:round/>
    </a:ln>
    <a:effectLst/>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9.9859100000000006E-2"/>
          <c:y val="3.75254E-2"/>
          <c:w val="0.89514099999999996"/>
          <c:h val="0.75574300000000005"/>
        </c:manualLayout>
      </c:layout>
      <c:barChart>
        <c:barDir val="col"/>
        <c:grouping val="stacked"/>
        <c:varyColors val="0"/>
        <c:ser>
          <c:idx val="0"/>
          <c:order val="0"/>
          <c:tx>
            <c:strRef>
              <c:f>Sheet1!$A$2</c:f>
              <c:strCache>
                <c:ptCount val="1"/>
                <c:pt idx="0">
                  <c:v>Milk(In 000'Tonne)</c:v>
                </c:pt>
              </c:strCache>
            </c:strRef>
          </c:tx>
          <c:spPr>
            <a:solidFill>
              <a:srgbClr val="4472C4"/>
            </a:solidFill>
            <a:ln w="12700" cap="flat">
              <a:noFill/>
              <a:miter lim="400000"/>
            </a:ln>
            <a:effectLst/>
          </c:spPr>
          <c:invertIfNegative val="0"/>
          <c:cat>
            <c:strRef>
              <c:f>Sheet1!$B$1:$AK$1</c:f>
              <c:strCache>
                <c:ptCount val="36"/>
                <c:pt idx="0">
                  <c:v>Andaman and Nicobar Islands</c:v>
                </c:pt>
                <c:pt idx="1">
                  <c:v>Andhra Pradesh</c:v>
                </c:pt>
                <c:pt idx="2">
                  <c:v>Arunachal Pradesh</c:v>
                </c:pt>
                <c:pt idx="3">
                  <c:v>Assam</c:v>
                </c:pt>
                <c:pt idx="4">
                  <c:v>Bihar</c:v>
                </c:pt>
                <c:pt idx="5">
                  <c:v>Chandigarh</c:v>
                </c:pt>
                <c:pt idx="6">
                  <c:v>Chhattisgarh</c:v>
                </c:pt>
                <c:pt idx="7">
                  <c:v>Dadra and Nagar Haveli*</c:v>
                </c:pt>
                <c:pt idx="8">
                  <c:v>Daman and Diu</c:v>
                </c:pt>
                <c:pt idx="9">
                  <c:v>Delhi*</c:v>
                </c:pt>
                <c:pt idx="10">
                  <c:v>Goa</c:v>
                </c:pt>
                <c:pt idx="11">
                  <c:v>Gujarat</c:v>
                </c:pt>
                <c:pt idx="12">
                  <c:v>Haryana</c:v>
                </c:pt>
                <c:pt idx="13">
                  <c:v>Himachal Pradesh</c:v>
                </c:pt>
                <c:pt idx="14">
                  <c:v>Jammu and Kashmir</c:v>
                </c:pt>
                <c:pt idx="15">
                  <c:v>Jharkhand</c:v>
                </c:pt>
                <c:pt idx="16">
                  <c:v>Karnataka</c:v>
                </c:pt>
                <c:pt idx="17">
                  <c:v>Kerala</c:v>
                </c:pt>
                <c:pt idx="18">
                  <c:v>Lakshadweep</c:v>
                </c:pt>
                <c:pt idx="19">
                  <c:v>Madhya Pradesh</c:v>
                </c:pt>
                <c:pt idx="20">
                  <c:v>Maharashtra</c:v>
                </c:pt>
                <c:pt idx="21">
                  <c:v>Manipur</c:v>
                </c:pt>
                <c:pt idx="22">
                  <c:v>Meghalaya</c:v>
                </c:pt>
                <c:pt idx="23">
                  <c:v>Mizoram</c:v>
                </c:pt>
                <c:pt idx="24">
                  <c:v>Nagaland</c:v>
                </c:pt>
                <c:pt idx="25">
                  <c:v>Odisha</c:v>
                </c:pt>
                <c:pt idx="26">
                  <c:v>Puducherry</c:v>
                </c:pt>
                <c:pt idx="27">
                  <c:v>Punjab</c:v>
                </c:pt>
                <c:pt idx="28">
                  <c:v>Rajasthan</c:v>
                </c:pt>
                <c:pt idx="29">
                  <c:v>Sikkim</c:v>
                </c:pt>
                <c:pt idx="30">
                  <c:v>Tamil Nadu</c:v>
                </c:pt>
                <c:pt idx="31">
                  <c:v>Telangana</c:v>
                </c:pt>
                <c:pt idx="32">
                  <c:v>Tripura</c:v>
                </c:pt>
                <c:pt idx="33">
                  <c:v>Uttar Pradesh</c:v>
                </c:pt>
                <c:pt idx="34">
                  <c:v>Uttarakhand</c:v>
                </c:pt>
                <c:pt idx="35">
                  <c:v>West Bengal</c:v>
                </c:pt>
              </c:strCache>
            </c:strRef>
          </c:cat>
          <c:val>
            <c:numRef>
              <c:f>Sheet1!$B$2:$AK$2</c:f>
              <c:numCache>
                <c:formatCode>General</c:formatCode>
                <c:ptCount val="36"/>
                <c:pt idx="0">
                  <c:v>16</c:v>
                </c:pt>
                <c:pt idx="1">
                  <c:v>12178</c:v>
                </c:pt>
                <c:pt idx="2">
                  <c:v>53</c:v>
                </c:pt>
                <c:pt idx="3">
                  <c:v>861</c:v>
                </c:pt>
                <c:pt idx="4">
                  <c:v>8711</c:v>
                </c:pt>
                <c:pt idx="5">
                  <c:v>36</c:v>
                </c:pt>
                <c:pt idx="6">
                  <c:v>1374</c:v>
                </c:pt>
                <c:pt idx="7">
                  <c:v>8</c:v>
                </c:pt>
                <c:pt idx="8">
                  <c:v>1</c:v>
                </c:pt>
                <c:pt idx="9">
                  <c:v>279</c:v>
                </c:pt>
                <c:pt idx="10">
                  <c:v>51</c:v>
                </c:pt>
                <c:pt idx="11">
                  <c:v>12784</c:v>
                </c:pt>
                <c:pt idx="12">
                  <c:v>8975</c:v>
                </c:pt>
                <c:pt idx="13">
                  <c:v>1329</c:v>
                </c:pt>
                <c:pt idx="14">
                  <c:v>2376</c:v>
                </c:pt>
                <c:pt idx="15">
                  <c:v>1894</c:v>
                </c:pt>
                <c:pt idx="16">
                  <c:v>6562</c:v>
                </c:pt>
                <c:pt idx="17">
                  <c:v>2520</c:v>
                </c:pt>
                <c:pt idx="18">
                  <c:v>3</c:v>
                </c:pt>
                <c:pt idx="19">
                  <c:v>13445</c:v>
                </c:pt>
                <c:pt idx="20">
                  <c:v>10402</c:v>
                </c:pt>
                <c:pt idx="21">
                  <c:v>79</c:v>
                </c:pt>
                <c:pt idx="22">
                  <c:v>84</c:v>
                </c:pt>
                <c:pt idx="23">
                  <c:v>24</c:v>
                </c:pt>
                <c:pt idx="24">
                  <c:v>79</c:v>
                </c:pt>
                <c:pt idx="25">
                  <c:v>2003</c:v>
                </c:pt>
                <c:pt idx="26">
                  <c:v>48</c:v>
                </c:pt>
                <c:pt idx="27">
                  <c:v>11282</c:v>
                </c:pt>
                <c:pt idx="28">
                  <c:v>18500</c:v>
                </c:pt>
                <c:pt idx="29">
                  <c:v>54</c:v>
                </c:pt>
                <c:pt idx="30">
                  <c:v>7556</c:v>
                </c:pt>
                <c:pt idx="31">
                  <c:v>4681</c:v>
                </c:pt>
                <c:pt idx="32">
                  <c:v>160</c:v>
                </c:pt>
                <c:pt idx="33">
                  <c:v>27770</c:v>
                </c:pt>
                <c:pt idx="34">
                  <c:v>1692</c:v>
                </c:pt>
                <c:pt idx="35">
                  <c:v>5183</c:v>
                </c:pt>
              </c:numCache>
            </c:numRef>
          </c:val>
          <c:extLst>
            <c:ext xmlns:c16="http://schemas.microsoft.com/office/drawing/2014/chart" uri="{C3380CC4-5D6E-409C-BE32-E72D297353CC}">
              <c16:uniqueId val="{00000000-7F12-44EC-B4A0-10CF0A6ABD2D}"/>
            </c:ext>
          </c:extLst>
        </c:ser>
        <c:ser>
          <c:idx val="1"/>
          <c:order val="1"/>
          <c:tx>
            <c:strRef>
              <c:f>Sheet1!$A$3</c:f>
              <c:strCache>
                <c:ptCount val="1"/>
                <c:pt idx="0">
                  <c:v>Egg(In Lakhs Nos)</c:v>
                </c:pt>
              </c:strCache>
            </c:strRef>
          </c:tx>
          <c:spPr>
            <a:solidFill>
              <a:srgbClr val="ED7D31"/>
            </a:solidFill>
            <a:ln w="12700" cap="flat">
              <a:noFill/>
              <a:miter lim="400000"/>
            </a:ln>
            <a:effectLst/>
          </c:spPr>
          <c:invertIfNegative val="0"/>
          <c:cat>
            <c:strRef>
              <c:f>Sheet1!$B$1:$AK$1</c:f>
              <c:strCache>
                <c:ptCount val="36"/>
                <c:pt idx="0">
                  <c:v>Andaman and Nicobar Islands</c:v>
                </c:pt>
                <c:pt idx="1">
                  <c:v>Andhra Pradesh</c:v>
                </c:pt>
                <c:pt idx="2">
                  <c:v>Arunachal Pradesh</c:v>
                </c:pt>
                <c:pt idx="3">
                  <c:v>Assam</c:v>
                </c:pt>
                <c:pt idx="4">
                  <c:v>Bihar</c:v>
                </c:pt>
                <c:pt idx="5">
                  <c:v>Chandigarh</c:v>
                </c:pt>
                <c:pt idx="6">
                  <c:v>Chhattisgarh</c:v>
                </c:pt>
                <c:pt idx="7">
                  <c:v>Dadra and Nagar Haveli*</c:v>
                </c:pt>
                <c:pt idx="8">
                  <c:v>Daman and Diu</c:v>
                </c:pt>
                <c:pt idx="9">
                  <c:v>Delhi*</c:v>
                </c:pt>
                <c:pt idx="10">
                  <c:v>Goa</c:v>
                </c:pt>
                <c:pt idx="11">
                  <c:v>Gujarat</c:v>
                </c:pt>
                <c:pt idx="12">
                  <c:v>Haryana</c:v>
                </c:pt>
                <c:pt idx="13">
                  <c:v>Himachal Pradesh</c:v>
                </c:pt>
                <c:pt idx="14">
                  <c:v>Jammu and Kashmir</c:v>
                </c:pt>
                <c:pt idx="15">
                  <c:v>Jharkhand</c:v>
                </c:pt>
                <c:pt idx="16">
                  <c:v>Karnataka</c:v>
                </c:pt>
                <c:pt idx="17">
                  <c:v>Kerala</c:v>
                </c:pt>
                <c:pt idx="18">
                  <c:v>Lakshadweep</c:v>
                </c:pt>
                <c:pt idx="19">
                  <c:v>Madhya Pradesh</c:v>
                </c:pt>
                <c:pt idx="20">
                  <c:v>Maharashtra</c:v>
                </c:pt>
                <c:pt idx="21">
                  <c:v>Manipur</c:v>
                </c:pt>
                <c:pt idx="22">
                  <c:v>Meghalaya</c:v>
                </c:pt>
                <c:pt idx="23">
                  <c:v>Mizoram</c:v>
                </c:pt>
                <c:pt idx="24">
                  <c:v>Nagaland</c:v>
                </c:pt>
                <c:pt idx="25">
                  <c:v>Odisha</c:v>
                </c:pt>
                <c:pt idx="26">
                  <c:v>Puducherry</c:v>
                </c:pt>
                <c:pt idx="27">
                  <c:v>Punjab</c:v>
                </c:pt>
                <c:pt idx="28">
                  <c:v>Rajasthan</c:v>
                </c:pt>
                <c:pt idx="29">
                  <c:v>Sikkim</c:v>
                </c:pt>
                <c:pt idx="30">
                  <c:v>Tamil Nadu</c:v>
                </c:pt>
                <c:pt idx="31">
                  <c:v>Telangana</c:v>
                </c:pt>
                <c:pt idx="32">
                  <c:v>Tripura</c:v>
                </c:pt>
                <c:pt idx="33">
                  <c:v>Uttar Pradesh</c:v>
                </c:pt>
                <c:pt idx="34">
                  <c:v>Uttarakhand</c:v>
                </c:pt>
                <c:pt idx="35">
                  <c:v>West Bengal</c:v>
                </c:pt>
              </c:strCache>
            </c:strRef>
          </c:cat>
          <c:val>
            <c:numRef>
              <c:f>Sheet1!$B$3:$AK$3</c:f>
              <c:numCache>
                <c:formatCode>General</c:formatCode>
                <c:ptCount val="36"/>
                <c:pt idx="0">
                  <c:v>1032</c:v>
                </c:pt>
                <c:pt idx="1">
                  <c:v>158274</c:v>
                </c:pt>
                <c:pt idx="2">
                  <c:v>495</c:v>
                </c:pt>
                <c:pt idx="3">
                  <c:v>4771</c:v>
                </c:pt>
                <c:pt idx="4">
                  <c:v>11117</c:v>
                </c:pt>
                <c:pt idx="5">
                  <c:v>154</c:v>
                </c:pt>
                <c:pt idx="6">
                  <c:v>16638</c:v>
                </c:pt>
                <c:pt idx="7">
                  <c:v>73</c:v>
                </c:pt>
                <c:pt idx="8">
                  <c:v>18</c:v>
                </c:pt>
                <c:pt idx="9">
                  <c:v>0</c:v>
                </c:pt>
                <c:pt idx="10">
                  <c:v>292</c:v>
                </c:pt>
                <c:pt idx="11">
                  <c:v>17940</c:v>
                </c:pt>
                <c:pt idx="12">
                  <c:v>52139</c:v>
                </c:pt>
                <c:pt idx="13">
                  <c:v>959</c:v>
                </c:pt>
                <c:pt idx="14">
                  <c:v>2305</c:v>
                </c:pt>
                <c:pt idx="15">
                  <c:v>5103</c:v>
                </c:pt>
                <c:pt idx="16">
                  <c:v>50671</c:v>
                </c:pt>
                <c:pt idx="17">
                  <c:v>23444</c:v>
                </c:pt>
                <c:pt idx="18">
                  <c:v>147</c:v>
                </c:pt>
                <c:pt idx="19">
                  <c:v>16940</c:v>
                </c:pt>
                <c:pt idx="20">
                  <c:v>54774</c:v>
                </c:pt>
                <c:pt idx="21">
                  <c:v>992</c:v>
                </c:pt>
                <c:pt idx="22">
                  <c:v>1064</c:v>
                </c:pt>
                <c:pt idx="23">
                  <c:v>408</c:v>
                </c:pt>
                <c:pt idx="24">
                  <c:v>397</c:v>
                </c:pt>
                <c:pt idx="25">
                  <c:v>19745</c:v>
                </c:pt>
                <c:pt idx="26">
                  <c:v>116</c:v>
                </c:pt>
                <c:pt idx="27">
                  <c:v>47826</c:v>
                </c:pt>
                <c:pt idx="28">
                  <c:v>13633</c:v>
                </c:pt>
                <c:pt idx="29">
                  <c:v>68</c:v>
                </c:pt>
                <c:pt idx="30">
                  <c:v>166824</c:v>
                </c:pt>
                <c:pt idx="31">
                  <c:v>118186</c:v>
                </c:pt>
                <c:pt idx="32">
                  <c:v>2294</c:v>
                </c:pt>
                <c:pt idx="33">
                  <c:v>22889</c:v>
                </c:pt>
                <c:pt idx="34">
                  <c:v>4119</c:v>
                </c:pt>
                <c:pt idx="35">
                  <c:v>65536</c:v>
                </c:pt>
              </c:numCache>
            </c:numRef>
          </c:val>
          <c:extLst>
            <c:ext xmlns:c16="http://schemas.microsoft.com/office/drawing/2014/chart" uri="{C3380CC4-5D6E-409C-BE32-E72D297353CC}">
              <c16:uniqueId val="{00000001-7F12-44EC-B4A0-10CF0A6ABD2D}"/>
            </c:ext>
          </c:extLst>
        </c:ser>
        <c:ser>
          <c:idx val="2"/>
          <c:order val="2"/>
          <c:tx>
            <c:strRef>
              <c:f>Sheet1!$A$4</c:f>
              <c:strCache>
                <c:ptCount val="1"/>
                <c:pt idx="0">
                  <c:v>Meat(In 000'Tonne)</c:v>
                </c:pt>
              </c:strCache>
            </c:strRef>
          </c:tx>
          <c:spPr>
            <a:solidFill>
              <a:srgbClr val="A5A5A5"/>
            </a:solidFill>
            <a:ln w="12700" cap="flat">
              <a:noFill/>
              <a:miter lim="400000"/>
            </a:ln>
            <a:effectLst/>
          </c:spPr>
          <c:invertIfNegative val="0"/>
          <c:cat>
            <c:strRef>
              <c:f>Sheet1!$B$1:$AK$1</c:f>
              <c:strCache>
                <c:ptCount val="36"/>
                <c:pt idx="0">
                  <c:v>Andaman and Nicobar Islands</c:v>
                </c:pt>
                <c:pt idx="1">
                  <c:v>Andhra Pradesh</c:v>
                </c:pt>
                <c:pt idx="2">
                  <c:v>Arunachal Pradesh</c:v>
                </c:pt>
                <c:pt idx="3">
                  <c:v>Assam</c:v>
                </c:pt>
                <c:pt idx="4">
                  <c:v>Bihar</c:v>
                </c:pt>
                <c:pt idx="5">
                  <c:v>Chandigarh</c:v>
                </c:pt>
                <c:pt idx="6">
                  <c:v>Chhattisgarh</c:v>
                </c:pt>
                <c:pt idx="7">
                  <c:v>Dadra and Nagar Haveli*</c:v>
                </c:pt>
                <c:pt idx="8">
                  <c:v>Daman and Diu</c:v>
                </c:pt>
                <c:pt idx="9">
                  <c:v>Delhi*</c:v>
                </c:pt>
                <c:pt idx="10">
                  <c:v>Goa</c:v>
                </c:pt>
                <c:pt idx="11">
                  <c:v>Gujarat</c:v>
                </c:pt>
                <c:pt idx="12">
                  <c:v>Haryana</c:v>
                </c:pt>
                <c:pt idx="13">
                  <c:v>Himachal Pradesh</c:v>
                </c:pt>
                <c:pt idx="14">
                  <c:v>Jammu and Kashmir</c:v>
                </c:pt>
                <c:pt idx="15">
                  <c:v>Jharkhand</c:v>
                </c:pt>
                <c:pt idx="16">
                  <c:v>Karnataka</c:v>
                </c:pt>
                <c:pt idx="17">
                  <c:v>Kerala</c:v>
                </c:pt>
                <c:pt idx="18">
                  <c:v>Lakshadweep</c:v>
                </c:pt>
                <c:pt idx="19">
                  <c:v>Madhya Pradesh</c:v>
                </c:pt>
                <c:pt idx="20">
                  <c:v>Maharashtra</c:v>
                </c:pt>
                <c:pt idx="21">
                  <c:v>Manipur</c:v>
                </c:pt>
                <c:pt idx="22">
                  <c:v>Meghalaya</c:v>
                </c:pt>
                <c:pt idx="23">
                  <c:v>Mizoram</c:v>
                </c:pt>
                <c:pt idx="24">
                  <c:v>Nagaland</c:v>
                </c:pt>
                <c:pt idx="25">
                  <c:v>Odisha</c:v>
                </c:pt>
                <c:pt idx="26">
                  <c:v>Puducherry</c:v>
                </c:pt>
                <c:pt idx="27">
                  <c:v>Punjab</c:v>
                </c:pt>
                <c:pt idx="28">
                  <c:v>Rajasthan</c:v>
                </c:pt>
                <c:pt idx="29">
                  <c:v>Sikkim</c:v>
                </c:pt>
                <c:pt idx="30">
                  <c:v>Tamil Nadu</c:v>
                </c:pt>
                <c:pt idx="31">
                  <c:v>Telangana</c:v>
                </c:pt>
                <c:pt idx="32">
                  <c:v>Tripura</c:v>
                </c:pt>
                <c:pt idx="33">
                  <c:v>Uttar Pradesh</c:v>
                </c:pt>
                <c:pt idx="34">
                  <c:v>Uttarakhand</c:v>
                </c:pt>
                <c:pt idx="35">
                  <c:v>West Bengal</c:v>
                </c:pt>
              </c:strCache>
            </c:strRef>
          </c:cat>
          <c:val>
            <c:numRef>
              <c:f>Sheet1!$B$4:$AK$4</c:f>
              <c:numCache>
                <c:formatCode>General</c:formatCode>
                <c:ptCount val="36"/>
                <c:pt idx="0">
                  <c:v>5</c:v>
                </c:pt>
                <c:pt idx="1">
                  <c:v>633</c:v>
                </c:pt>
                <c:pt idx="2">
                  <c:v>20</c:v>
                </c:pt>
                <c:pt idx="3">
                  <c:v>47</c:v>
                </c:pt>
                <c:pt idx="4">
                  <c:v>326</c:v>
                </c:pt>
                <c:pt idx="5">
                  <c:v>1</c:v>
                </c:pt>
                <c:pt idx="6">
                  <c:v>49</c:v>
                </c:pt>
                <c:pt idx="7">
                  <c:v>0</c:v>
                </c:pt>
                <c:pt idx="8">
                  <c:v>1</c:v>
                </c:pt>
                <c:pt idx="9">
                  <c:v>66</c:v>
                </c:pt>
                <c:pt idx="10">
                  <c:v>7</c:v>
                </c:pt>
                <c:pt idx="11">
                  <c:v>33</c:v>
                </c:pt>
                <c:pt idx="12">
                  <c:v>427</c:v>
                </c:pt>
                <c:pt idx="13">
                  <c:v>4</c:v>
                </c:pt>
                <c:pt idx="14">
                  <c:v>85</c:v>
                </c:pt>
                <c:pt idx="15">
                  <c:v>55</c:v>
                </c:pt>
                <c:pt idx="16">
                  <c:v>209</c:v>
                </c:pt>
                <c:pt idx="17">
                  <c:v>469</c:v>
                </c:pt>
                <c:pt idx="18">
                  <c:v>0</c:v>
                </c:pt>
                <c:pt idx="19">
                  <c:v>79</c:v>
                </c:pt>
                <c:pt idx="20">
                  <c:v>845</c:v>
                </c:pt>
                <c:pt idx="21">
                  <c:v>27</c:v>
                </c:pt>
                <c:pt idx="22">
                  <c:v>41</c:v>
                </c:pt>
                <c:pt idx="23">
                  <c:v>15</c:v>
                </c:pt>
                <c:pt idx="24">
                  <c:v>31</c:v>
                </c:pt>
                <c:pt idx="25">
                  <c:v>177</c:v>
                </c:pt>
                <c:pt idx="26">
                  <c:v>15</c:v>
                </c:pt>
                <c:pt idx="27">
                  <c:v>249</c:v>
                </c:pt>
                <c:pt idx="28">
                  <c:v>180</c:v>
                </c:pt>
                <c:pt idx="29">
                  <c:v>4</c:v>
                </c:pt>
                <c:pt idx="30">
                  <c:v>573</c:v>
                </c:pt>
                <c:pt idx="31">
                  <c:v>591</c:v>
                </c:pt>
                <c:pt idx="32">
                  <c:v>40</c:v>
                </c:pt>
                <c:pt idx="33">
                  <c:v>1346</c:v>
                </c:pt>
                <c:pt idx="34">
                  <c:v>28</c:v>
                </c:pt>
                <c:pt idx="35">
                  <c:v>706</c:v>
                </c:pt>
              </c:numCache>
            </c:numRef>
          </c:val>
          <c:extLst>
            <c:ext xmlns:c16="http://schemas.microsoft.com/office/drawing/2014/chart" uri="{C3380CC4-5D6E-409C-BE32-E72D297353CC}">
              <c16:uniqueId val="{00000002-7F12-44EC-B4A0-10CF0A6ABD2D}"/>
            </c:ext>
          </c:extLst>
        </c:ser>
        <c:ser>
          <c:idx val="3"/>
          <c:order val="3"/>
          <c:tx>
            <c:strRef>
              <c:f>Sheet1!$A$5</c:f>
              <c:strCache>
                <c:ptCount val="1"/>
                <c:pt idx="0">
                  <c:v>Fish(in 000' Tonnes)</c:v>
                </c:pt>
              </c:strCache>
            </c:strRef>
          </c:tx>
          <c:spPr>
            <a:solidFill>
              <a:srgbClr val="FFC000"/>
            </a:solidFill>
            <a:ln w="12700" cap="flat">
              <a:noFill/>
              <a:miter lim="400000"/>
            </a:ln>
            <a:effectLst/>
          </c:spPr>
          <c:invertIfNegative val="0"/>
          <c:cat>
            <c:strRef>
              <c:f>Sheet1!$B$1:$AK$1</c:f>
              <c:strCache>
                <c:ptCount val="36"/>
                <c:pt idx="0">
                  <c:v>Andaman and Nicobar Islands</c:v>
                </c:pt>
                <c:pt idx="1">
                  <c:v>Andhra Pradesh</c:v>
                </c:pt>
                <c:pt idx="2">
                  <c:v>Arunachal Pradesh</c:v>
                </c:pt>
                <c:pt idx="3">
                  <c:v>Assam</c:v>
                </c:pt>
                <c:pt idx="4">
                  <c:v>Bihar</c:v>
                </c:pt>
                <c:pt idx="5">
                  <c:v>Chandigarh</c:v>
                </c:pt>
                <c:pt idx="6">
                  <c:v>Chhattisgarh</c:v>
                </c:pt>
                <c:pt idx="7">
                  <c:v>Dadra and Nagar Haveli*</c:v>
                </c:pt>
                <c:pt idx="8">
                  <c:v>Daman and Diu</c:v>
                </c:pt>
                <c:pt idx="9">
                  <c:v>Delhi*</c:v>
                </c:pt>
                <c:pt idx="10">
                  <c:v>Goa</c:v>
                </c:pt>
                <c:pt idx="11">
                  <c:v>Gujarat</c:v>
                </c:pt>
                <c:pt idx="12">
                  <c:v>Haryana</c:v>
                </c:pt>
                <c:pt idx="13">
                  <c:v>Himachal Pradesh</c:v>
                </c:pt>
                <c:pt idx="14">
                  <c:v>Jammu and Kashmir</c:v>
                </c:pt>
                <c:pt idx="15">
                  <c:v>Jharkhand</c:v>
                </c:pt>
                <c:pt idx="16">
                  <c:v>Karnataka</c:v>
                </c:pt>
                <c:pt idx="17">
                  <c:v>Kerala</c:v>
                </c:pt>
                <c:pt idx="18">
                  <c:v>Lakshadweep</c:v>
                </c:pt>
                <c:pt idx="19">
                  <c:v>Madhya Pradesh</c:v>
                </c:pt>
                <c:pt idx="20">
                  <c:v>Maharashtra</c:v>
                </c:pt>
                <c:pt idx="21">
                  <c:v>Manipur</c:v>
                </c:pt>
                <c:pt idx="22">
                  <c:v>Meghalaya</c:v>
                </c:pt>
                <c:pt idx="23">
                  <c:v>Mizoram</c:v>
                </c:pt>
                <c:pt idx="24">
                  <c:v>Nagaland</c:v>
                </c:pt>
                <c:pt idx="25">
                  <c:v>Odisha</c:v>
                </c:pt>
                <c:pt idx="26">
                  <c:v>Puducherry</c:v>
                </c:pt>
                <c:pt idx="27">
                  <c:v>Punjab</c:v>
                </c:pt>
                <c:pt idx="28">
                  <c:v>Rajasthan</c:v>
                </c:pt>
                <c:pt idx="29">
                  <c:v>Sikkim</c:v>
                </c:pt>
                <c:pt idx="30">
                  <c:v>Tamil Nadu</c:v>
                </c:pt>
                <c:pt idx="31">
                  <c:v>Telangana</c:v>
                </c:pt>
                <c:pt idx="32">
                  <c:v>Tripura</c:v>
                </c:pt>
                <c:pt idx="33">
                  <c:v>Uttar Pradesh</c:v>
                </c:pt>
                <c:pt idx="34">
                  <c:v>Uttarakhand</c:v>
                </c:pt>
                <c:pt idx="35">
                  <c:v>West Bengal</c:v>
                </c:pt>
              </c:strCache>
            </c:strRef>
          </c:cat>
          <c:val>
            <c:numRef>
              <c:f>Sheet1!$B$5:$AK$5</c:f>
              <c:numCache>
                <c:formatCode>General</c:formatCode>
                <c:ptCount val="36"/>
                <c:pt idx="0">
                  <c:v>38</c:v>
                </c:pt>
                <c:pt idx="1">
                  <c:v>2333</c:v>
                </c:pt>
                <c:pt idx="2">
                  <c:v>4</c:v>
                </c:pt>
                <c:pt idx="3">
                  <c:v>292</c:v>
                </c:pt>
                <c:pt idx="4">
                  <c:v>495</c:v>
                </c:pt>
                <c:pt idx="5">
                  <c:v>0</c:v>
                </c:pt>
                <c:pt idx="6">
                  <c:v>317</c:v>
                </c:pt>
                <c:pt idx="7">
                  <c:v>0</c:v>
                </c:pt>
                <c:pt idx="8">
                  <c:v>28</c:v>
                </c:pt>
                <c:pt idx="9">
                  <c:v>1</c:v>
                </c:pt>
                <c:pt idx="10">
                  <c:v>115</c:v>
                </c:pt>
                <c:pt idx="11">
                  <c:v>826</c:v>
                </c:pt>
                <c:pt idx="12">
                  <c:v>111</c:v>
                </c:pt>
                <c:pt idx="13">
                  <c:v>11</c:v>
                </c:pt>
                <c:pt idx="14">
                  <c:v>20</c:v>
                </c:pt>
                <c:pt idx="15">
                  <c:v>118</c:v>
                </c:pt>
                <c:pt idx="16">
                  <c:v>696</c:v>
                </c:pt>
                <c:pt idx="17">
                  <c:v>681</c:v>
                </c:pt>
                <c:pt idx="18">
                  <c:v>12</c:v>
                </c:pt>
                <c:pt idx="19">
                  <c:v>115</c:v>
                </c:pt>
                <c:pt idx="20">
                  <c:v>621</c:v>
                </c:pt>
                <c:pt idx="21">
                  <c:v>31</c:v>
                </c:pt>
                <c:pt idx="22">
                  <c:v>6</c:v>
                </c:pt>
                <c:pt idx="23">
                  <c:v>7</c:v>
                </c:pt>
                <c:pt idx="24">
                  <c:v>8</c:v>
                </c:pt>
                <c:pt idx="25">
                  <c:v>470</c:v>
                </c:pt>
                <c:pt idx="26">
                  <c:v>70</c:v>
                </c:pt>
                <c:pt idx="27">
                  <c:v>125</c:v>
                </c:pt>
                <c:pt idx="28">
                  <c:v>44</c:v>
                </c:pt>
                <c:pt idx="29">
                  <c:v>0</c:v>
                </c:pt>
                <c:pt idx="30">
                  <c:v>698</c:v>
                </c:pt>
                <c:pt idx="31">
                  <c:v>264</c:v>
                </c:pt>
                <c:pt idx="32">
                  <c:v>64</c:v>
                </c:pt>
                <c:pt idx="33">
                  <c:v>538</c:v>
                </c:pt>
                <c:pt idx="34">
                  <c:v>4</c:v>
                </c:pt>
                <c:pt idx="35">
                  <c:v>1632</c:v>
                </c:pt>
              </c:numCache>
            </c:numRef>
          </c:val>
          <c:extLst>
            <c:ext xmlns:c16="http://schemas.microsoft.com/office/drawing/2014/chart" uri="{C3380CC4-5D6E-409C-BE32-E72D297353CC}">
              <c16:uniqueId val="{00000003-7F12-44EC-B4A0-10CF0A6ABD2D}"/>
            </c:ext>
          </c:extLst>
        </c:ser>
        <c:dLbls>
          <c:showLegendKey val="0"/>
          <c:showVal val="0"/>
          <c:showCatName val="0"/>
          <c:showSerName val="0"/>
          <c:showPercent val="0"/>
          <c:showBubbleSize val="0"/>
        </c:dLbls>
        <c:gapWidth val="150"/>
        <c:overlap val="100"/>
        <c:axId val="2094734552"/>
        <c:axId val="2094734553"/>
      </c:barChart>
      <c:catAx>
        <c:axId val="2094734552"/>
        <c:scaling>
          <c:orientation val="minMax"/>
        </c:scaling>
        <c:delete val="0"/>
        <c:axPos val="b"/>
        <c:title>
          <c:tx>
            <c:rich>
              <a:bodyPr/>
              <a:lstStyle/>
              <a:p>
                <a:pPr>
                  <a:defRPr/>
                </a:pPr>
                <a:r>
                  <a:rPr lang="en-US"/>
                  <a:t>State</a:t>
                </a:r>
              </a:p>
            </c:rich>
          </c:tx>
          <c:overlay val="0"/>
        </c:title>
        <c:numFmt formatCode="General" sourceLinked="0"/>
        <c:majorTickMark val="none"/>
        <c:minorTickMark val="none"/>
        <c:tickLblPos val="low"/>
        <c:spPr>
          <a:ln w="12700" cap="flat">
            <a:solidFill>
              <a:srgbClr val="D9D9D9"/>
            </a:solidFill>
            <a:prstDash val="solid"/>
            <a:round/>
          </a:ln>
        </c:spPr>
        <c:txPr>
          <a:bodyPr rot="0"/>
          <a:lstStyle/>
          <a:p>
            <a:pPr>
              <a:defRPr sz="900" b="0" i="0" u="none" strike="noStrike">
                <a:solidFill>
                  <a:srgbClr val="595959"/>
                </a:solidFill>
                <a:latin typeface="Calibri"/>
              </a:defRPr>
            </a:pPr>
            <a:endParaRPr lang="en-US"/>
          </a:p>
        </c:txPr>
        <c:crossAx val="2094734553"/>
        <c:crosses val="autoZero"/>
        <c:auto val="1"/>
        <c:lblAlgn val="ctr"/>
        <c:lblOffset val="100"/>
        <c:noMultiLvlLbl val="1"/>
      </c:catAx>
      <c:valAx>
        <c:axId val="2094734553"/>
        <c:scaling>
          <c:orientation val="minMax"/>
        </c:scaling>
        <c:delete val="0"/>
        <c:axPos val="l"/>
        <c:majorGridlines>
          <c:spPr>
            <a:ln w="12700" cap="flat">
              <a:solidFill>
                <a:srgbClr val="D9D9D9"/>
              </a:solidFill>
              <a:prstDash val="solid"/>
              <a:round/>
            </a:ln>
          </c:spPr>
        </c:majorGridlines>
        <c:title>
          <c:tx>
            <c:rich>
              <a:bodyPr/>
              <a:lstStyle/>
              <a:p>
                <a:pPr>
                  <a:defRPr/>
                </a:pPr>
                <a:r>
                  <a:rPr lang="en-US"/>
                  <a:t>Livestock</a:t>
                </a:r>
                <a:r>
                  <a:rPr lang="en-US" baseline="0"/>
                  <a:t> Produce (2016-17, in '000 tonnes)</a:t>
                </a:r>
                <a:endParaRPr lang="en-US"/>
              </a:p>
            </c:rich>
          </c:tx>
          <c:overlay val="0"/>
        </c:title>
        <c:numFmt formatCode="0" sourceLinked="0"/>
        <c:majorTickMark val="none"/>
        <c:minorTickMark val="none"/>
        <c:tickLblPos val="nextTo"/>
        <c:spPr>
          <a:ln w="12700" cap="flat">
            <a:noFill/>
            <a:prstDash val="solid"/>
            <a:round/>
          </a:ln>
        </c:spPr>
        <c:txPr>
          <a:bodyPr rot="0"/>
          <a:lstStyle/>
          <a:p>
            <a:pPr>
              <a:defRPr sz="900" b="0" i="0" u="none" strike="noStrike">
                <a:solidFill>
                  <a:srgbClr val="595959"/>
                </a:solidFill>
                <a:latin typeface="Calibri"/>
              </a:defRPr>
            </a:pPr>
            <a:endParaRPr lang="en-US"/>
          </a:p>
        </c:txPr>
        <c:crossAx val="2094734552"/>
        <c:crosses val="autoZero"/>
        <c:crossBetween val="between"/>
        <c:majorUnit val="45000"/>
        <c:minorUnit val="22500"/>
      </c:valAx>
      <c:spPr>
        <a:noFill/>
        <a:ln w="12700" cap="flat">
          <a:noFill/>
          <a:miter lim="400000"/>
        </a:ln>
        <a:effectLst/>
      </c:spPr>
    </c:plotArea>
    <c:legend>
      <c:legendPos val="b"/>
      <c:layout>
        <c:manualLayout>
          <c:xMode val="edge"/>
          <c:yMode val="edge"/>
          <c:x val="7.0423348024893112E-2"/>
          <c:y val="0.81731777503715652"/>
          <c:w val="0.92390947357995334"/>
          <c:h val="0.162602"/>
        </c:manualLayout>
      </c:layout>
      <c:overlay val="1"/>
      <c:spPr>
        <a:noFill/>
        <a:ln w="12700" cap="flat">
          <a:noFill/>
          <a:miter lim="400000"/>
        </a:ln>
        <a:effectLst/>
      </c:spPr>
      <c:txPr>
        <a:bodyPr rot="0"/>
        <a:lstStyle/>
        <a:p>
          <a:pPr>
            <a:defRPr sz="900" b="0" i="0" u="none" strike="noStrike">
              <a:solidFill>
                <a:srgbClr val="595959"/>
              </a:solidFill>
              <a:latin typeface="Calibri"/>
            </a:defRPr>
          </a:pPr>
          <a:endParaRPr lang="en-US"/>
        </a:p>
      </c:txPr>
    </c:legend>
    <c:plotVisOnly val="1"/>
    <c:dispBlanksAs val="gap"/>
    <c:showDLblsOverMax val="1"/>
  </c:chart>
  <c:spPr>
    <a:solidFill>
      <a:srgbClr val="FFFFFF"/>
    </a:solidFill>
    <a:ln w="12700" cap="flat">
      <a:solidFill>
        <a:srgbClr val="D9D9D9"/>
      </a:solidFill>
      <a:prstDash val="solid"/>
      <a:round/>
    </a:ln>
    <a:effectLst/>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i="0" u="none" strike="noStrike">
                <a:solidFill>
                  <a:srgbClr val="595959"/>
                </a:solidFill>
                <a:latin typeface="Calibri"/>
              </a:defRPr>
            </a:pPr>
            <a:r>
              <a:rPr lang="en-IN" sz="1400" b="0" i="0" u="none" strike="noStrike">
                <a:solidFill>
                  <a:srgbClr val="595959"/>
                </a:solidFill>
                <a:latin typeface="Calibri"/>
              </a:rPr>
              <a:t>Wheat and Rice Production (in 1000 M tonnes)</a:t>
            </a:r>
          </a:p>
        </c:rich>
      </c:tx>
      <c:layout>
        <c:manualLayout>
          <c:xMode val="edge"/>
          <c:yMode val="edge"/>
          <c:x val="0.22381499999999999"/>
          <c:y val="0"/>
          <c:w val="0.55237000000000003"/>
          <c:h val="0.100994"/>
        </c:manualLayout>
      </c:layout>
      <c:overlay val="1"/>
      <c:spPr>
        <a:noFill/>
        <a:effectLst/>
      </c:spPr>
    </c:title>
    <c:autoTitleDeleted val="0"/>
    <c:plotArea>
      <c:layout>
        <c:manualLayout>
          <c:layoutTarget val="inner"/>
          <c:xMode val="edge"/>
          <c:yMode val="edge"/>
          <c:x val="0.10968743907011623"/>
          <c:y val="8.1043847075225328E-2"/>
          <c:w val="0.86941627296587909"/>
          <c:h val="0.6940040973681284"/>
        </c:manualLayout>
      </c:layout>
      <c:lineChart>
        <c:grouping val="standard"/>
        <c:varyColors val="0"/>
        <c:ser>
          <c:idx val="0"/>
          <c:order val="0"/>
          <c:tx>
            <c:strRef>
              <c:f>Sheet1!$A$2</c:f>
              <c:strCache>
                <c:ptCount val="1"/>
                <c:pt idx="0">
                  <c:v>Wheat Production(1000 MT)</c:v>
                </c:pt>
              </c:strCache>
            </c:strRef>
          </c:tx>
          <c:spPr>
            <a:ln w="28575" cap="rnd">
              <a:solidFill>
                <a:srgbClr val="ED7D31"/>
              </a:solidFill>
              <a:prstDash val="solid"/>
              <a:round/>
            </a:ln>
            <a:effectLst/>
          </c:spPr>
          <c:marker>
            <c:symbol val="none"/>
          </c:marker>
          <c:cat>
            <c:strRef>
              <c:f>Sheet1!$B$1:$BD$1</c:f>
              <c:strCache>
                <c:ptCount val="55"/>
                <c:pt idx="0">
                  <c:v>Year</c:v>
                </c:pt>
                <c:pt idx="1">
                  <c:v>1964</c:v>
                </c:pt>
                <c:pt idx="2">
                  <c:v>1966</c:v>
                </c:pt>
                <c:pt idx="3">
                  <c:v>1967</c:v>
                </c:pt>
                <c:pt idx="4">
                  <c:v>1968</c:v>
                </c:pt>
                <c:pt idx="5">
                  <c:v>1969</c:v>
                </c:pt>
                <c:pt idx="6">
                  <c:v>1970</c:v>
                </c:pt>
                <c:pt idx="7">
                  <c:v>1971</c:v>
                </c:pt>
                <c:pt idx="8">
                  <c:v>1972</c:v>
                </c:pt>
                <c:pt idx="9">
                  <c:v>1973</c:v>
                </c:pt>
                <c:pt idx="10">
                  <c:v>1974</c:v>
                </c:pt>
                <c:pt idx="11">
                  <c:v>1975</c:v>
                </c:pt>
                <c:pt idx="12">
                  <c:v>1976</c:v>
                </c:pt>
                <c:pt idx="13">
                  <c:v>1977</c:v>
                </c:pt>
                <c:pt idx="14">
                  <c:v>1978</c:v>
                </c:pt>
                <c:pt idx="15">
                  <c:v>1979</c:v>
                </c:pt>
                <c:pt idx="16">
                  <c:v>1980</c:v>
                </c:pt>
                <c:pt idx="17">
                  <c:v>1981</c:v>
                </c:pt>
                <c:pt idx="18">
                  <c:v>1982</c:v>
                </c:pt>
                <c:pt idx="19">
                  <c:v>1983</c:v>
                </c:pt>
                <c:pt idx="20">
                  <c:v>1984</c:v>
                </c:pt>
                <c:pt idx="21">
                  <c:v>1985</c:v>
                </c:pt>
                <c:pt idx="22">
                  <c:v>1986</c:v>
                </c:pt>
                <c:pt idx="23">
                  <c:v>1987</c:v>
                </c:pt>
                <c:pt idx="24">
                  <c:v>1988</c:v>
                </c:pt>
                <c:pt idx="25">
                  <c:v>1989</c:v>
                </c:pt>
                <c:pt idx="26">
                  <c:v>1990</c:v>
                </c:pt>
                <c:pt idx="27">
                  <c:v>1991</c:v>
                </c:pt>
                <c:pt idx="28">
                  <c:v>1992</c:v>
                </c:pt>
                <c:pt idx="29">
                  <c:v>1993</c:v>
                </c:pt>
                <c:pt idx="30">
                  <c:v>1994</c:v>
                </c:pt>
                <c:pt idx="31">
                  <c:v>1995</c:v>
                </c:pt>
                <c:pt idx="32">
                  <c:v>1996</c:v>
                </c:pt>
                <c:pt idx="33">
                  <c:v>1997</c:v>
                </c:pt>
                <c:pt idx="34">
                  <c:v>1998</c:v>
                </c:pt>
                <c:pt idx="35">
                  <c:v>1999</c:v>
                </c:pt>
                <c:pt idx="36">
                  <c:v>2000</c:v>
                </c:pt>
                <c:pt idx="37">
                  <c:v>2001</c:v>
                </c:pt>
                <c:pt idx="38">
                  <c:v>2002</c:v>
                </c:pt>
                <c:pt idx="39">
                  <c:v>2003</c:v>
                </c:pt>
                <c:pt idx="40">
                  <c:v>2004</c:v>
                </c:pt>
                <c:pt idx="41">
                  <c:v>2005</c:v>
                </c:pt>
                <c:pt idx="42">
                  <c:v>2006</c:v>
                </c:pt>
                <c:pt idx="43">
                  <c:v>2007</c:v>
                </c:pt>
                <c:pt idx="44">
                  <c:v>2008</c:v>
                </c:pt>
                <c:pt idx="45">
                  <c:v>2009</c:v>
                </c:pt>
                <c:pt idx="46">
                  <c:v>2010</c:v>
                </c:pt>
                <c:pt idx="47">
                  <c:v>2011</c:v>
                </c:pt>
                <c:pt idx="48">
                  <c:v>2012</c:v>
                </c:pt>
                <c:pt idx="49">
                  <c:v>2013</c:v>
                </c:pt>
                <c:pt idx="50">
                  <c:v>2014</c:v>
                </c:pt>
                <c:pt idx="51">
                  <c:v>2015</c:v>
                </c:pt>
                <c:pt idx="52">
                  <c:v>2016</c:v>
                </c:pt>
                <c:pt idx="53">
                  <c:v>2017</c:v>
                </c:pt>
                <c:pt idx="54">
                  <c:v>2018</c:v>
                </c:pt>
              </c:strCache>
            </c:strRef>
          </c:cat>
          <c:val>
            <c:numRef>
              <c:f>Sheet1!$B$2:$BD$2</c:f>
              <c:numCache>
                <c:formatCode>General</c:formatCode>
                <c:ptCount val="55"/>
                <c:pt idx="0">
                  <c:v>10320</c:v>
                </c:pt>
                <c:pt idx="1">
                  <c:v>12258</c:v>
                </c:pt>
                <c:pt idx="2">
                  <c:v>11393</c:v>
                </c:pt>
                <c:pt idx="3">
                  <c:v>16540</c:v>
                </c:pt>
                <c:pt idx="4">
                  <c:v>18651</c:v>
                </c:pt>
                <c:pt idx="5">
                  <c:v>20093</c:v>
                </c:pt>
                <c:pt idx="6">
                  <c:v>23832</c:v>
                </c:pt>
                <c:pt idx="7">
                  <c:v>26410</c:v>
                </c:pt>
                <c:pt idx="8">
                  <c:v>24735</c:v>
                </c:pt>
                <c:pt idx="9">
                  <c:v>21778</c:v>
                </c:pt>
                <c:pt idx="10">
                  <c:v>24104</c:v>
                </c:pt>
                <c:pt idx="11">
                  <c:v>28846</c:v>
                </c:pt>
                <c:pt idx="12">
                  <c:v>29010</c:v>
                </c:pt>
                <c:pt idx="13">
                  <c:v>31749</c:v>
                </c:pt>
                <c:pt idx="14">
                  <c:v>35508</c:v>
                </c:pt>
                <c:pt idx="15">
                  <c:v>31830</c:v>
                </c:pt>
                <c:pt idx="16">
                  <c:v>36313</c:v>
                </c:pt>
                <c:pt idx="17">
                  <c:v>37452</c:v>
                </c:pt>
                <c:pt idx="18">
                  <c:v>42794</c:v>
                </c:pt>
                <c:pt idx="19">
                  <c:v>45476</c:v>
                </c:pt>
                <c:pt idx="20">
                  <c:v>44069</c:v>
                </c:pt>
                <c:pt idx="21">
                  <c:v>47052</c:v>
                </c:pt>
                <c:pt idx="22">
                  <c:v>44323</c:v>
                </c:pt>
                <c:pt idx="23">
                  <c:v>46169</c:v>
                </c:pt>
                <c:pt idx="24">
                  <c:v>54110</c:v>
                </c:pt>
                <c:pt idx="25">
                  <c:v>49850</c:v>
                </c:pt>
                <c:pt idx="26">
                  <c:v>55134</c:v>
                </c:pt>
                <c:pt idx="27">
                  <c:v>55690</c:v>
                </c:pt>
                <c:pt idx="28">
                  <c:v>57210</c:v>
                </c:pt>
                <c:pt idx="29">
                  <c:v>59840</c:v>
                </c:pt>
                <c:pt idx="30">
                  <c:v>65470</c:v>
                </c:pt>
                <c:pt idx="31">
                  <c:v>62097</c:v>
                </c:pt>
                <c:pt idx="32">
                  <c:v>69350</c:v>
                </c:pt>
                <c:pt idx="33">
                  <c:v>66350</c:v>
                </c:pt>
                <c:pt idx="34">
                  <c:v>71288</c:v>
                </c:pt>
                <c:pt idx="35">
                  <c:v>76369</c:v>
                </c:pt>
                <c:pt idx="36">
                  <c:v>69681</c:v>
                </c:pt>
                <c:pt idx="37">
                  <c:v>72766</c:v>
                </c:pt>
                <c:pt idx="38">
                  <c:v>65761</c:v>
                </c:pt>
                <c:pt idx="39">
                  <c:v>72156</c:v>
                </c:pt>
                <c:pt idx="40">
                  <c:v>68637</c:v>
                </c:pt>
                <c:pt idx="41">
                  <c:v>69355</c:v>
                </c:pt>
                <c:pt idx="42">
                  <c:v>75807</c:v>
                </c:pt>
                <c:pt idx="43">
                  <c:v>78570</c:v>
                </c:pt>
                <c:pt idx="44">
                  <c:v>80679</c:v>
                </c:pt>
                <c:pt idx="45">
                  <c:v>80804</c:v>
                </c:pt>
                <c:pt idx="46">
                  <c:v>86874</c:v>
                </c:pt>
                <c:pt idx="47">
                  <c:v>94882</c:v>
                </c:pt>
                <c:pt idx="48">
                  <c:v>93506</c:v>
                </c:pt>
                <c:pt idx="49">
                  <c:v>95850</c:v>
                </c:pt>
                <c:pt idx="50">
                  <c:v>86527</c:v>
                </c:pt>
                <c:pt idx="51">
                  <c:v>87000</c:v>
                </c:pt>
                <c:pt idx="52">
                  <c:v>98510</c:v>
                </c:pt>
                <c:pt idx="53">
                  <c:v>99870</c:v>
                </c:pt>
                <c:pt idx="54">
                  <c:v>102190</c:v>
                </c:pt>
              </c:numCache>
            </c:numRef>
          </c:val>
          <c:smooth val="0"/>
          <c:extLst>
            <c:ext xmlns:c16="http://schemas.microsoft.com/office/drawing/2014/chart" uri="{C3380CC4-5D6E-409C-BE32-E72D297353CC}">
              <c16:uniqueId val="{00000000-5528-412F-A61E-1632DB7B4840}"/>
            </c:ext>
          </c:extLst>
        </c:ser>
        <c:ser>
          <c:idx val="1"/>
          <c:order val="1"/>
          <c:tx>
            <c:strRef>
              <c:f>Sheet1!$A$3</c:f>
              <c:strCache>
                <c:ptCount val="1"/>
                <c:pt idx="0">
                  <c:v>Rice production(1000MT)</c:v>
                </c:pt>
              </c:strCache>
            </c:strRef>
          </c:tx>
          <c:spPr>
            <a:ln w="28575" cap="rnd">
              <a:solidFill>
                <a:srgbClr val="A5A5A5"/>
              </a:solidFill>
              <a:prstDash val="solid"/>
              <a:round/>
            </a:ln>
            <a:effectLst/>
          </c:spPr>
          <c:marker>
            <c:symbol val="none"/>
          </c:marker>
          <c:cat>
            <c:strRef>
              <c:f>Sheet1!$B$1:$BD$1</c:f>
              <c:strCache>
                <c:ptCount val="55"/>
                <c:pt idx="0">
                  <c:v>Year</c:v>
                </c:pt>
                <c:pt idx="1">
                  <c:v>1964</c:v>
                </c:pt>
                <c:pt idx="2">
                  <c:v>1966</c:v>
                </c:pt>
                <c:pt idx="3">
                  <c:v>1967</c:v>
                </c:pt>
                <c:pt idx="4">
                  <c:v>1968</c:v>
                </c:pt>
                <c:pt idx="5">
                  <c:v>1969</c:v>
                </c:pt>
                <c:pt idx="6">
                  <c:v>1970</c:v>
                </c:pt>
                <c:pt idx="7">
                  <c:v>1971</c:v>
                </c:pt>
                <c:pt idx="8">
                  <c:v>1972</c:v>
                </c:pt>
                <c:pt idx="9">
                  <c:v>1973</c:v>
                </c:pt>
                <c:pt idx="10">
                  <c:v>1974</c:v>
                </c:pt>
                <c:pt idx="11">
                  <c:v>1975</c:v>
                </c:pt>
                <c:pt idx="12">
                  <c:v>1976</c:v>
                </c:pt>
                <c:pt idx="13">
                  <c:v>1977</c:v>
                </c:pt>
                <c:pt idx="14">
                  <c:v>1978</c:v>
                </c:pt>
                <c:pt idx="15">
                  <c:v>1979</c:v>
                </c:pt>
                <c:pt idx="16">
                  <c:v>1980</c:v>
                </c:pt>
                <c:pt idx="17">
                  <c:v>1981</c:v>
                </c:pt>
                <c:pt idx="18">
                  <c:v>1982</c:v>
                </c:pt>
                <c:pt idx="19">
                  <c:v>1983</c:v>
                </c:pt>
                <c:pt idx="20">
                  <c:v>1984</c:v>
                </c:pt>
                <c:pt idx="21">
                  <c:v>1985</c:v>
                </c:pt>
                <c:pt idx="22">
                  <c:v>1986</c:v>
                </c:pt>
                <c:pt idx="23">
                  <c:v>1987</c:v>
                </c:pt>
                <c:pt idx="24">
                  <c:v>1988</c:v>
                </c:pt>
                <c:pt idx="25">
                  <c:v>1989</c:v>
                </c:pt>
                <c:pt idx="26">
                  <c:v>1990</c:v>
                </c:pt>
                <c:pt idx="27">
                  <c:v>1991</c:v>
                </c:pt>
                <c:pt idx="28">
                  <c:v>1992</c:v>
                </c:pt>
                <c:pt idx="29">
                  <c:v>1993</c:v>
                </c:pt>
                <c:pt idx="30">
                  <c:v>1994</c:v>
                </c:pt>
                <c:pt idx="31">
                  <c:v>1995</c:v>
                </c:pt>
                <c:pt idx="32">
                  <c:v>1996</c:v>
                </c:pt>
                <c:pt idx="33">
                  <c:v>1997</c:v>
                </c:pt>
                <c:pt idx="34">
                  <c:v>1998</c:v>
                </c:pt>
                <c:pt idx="35">
                  <c:v>1999</c:v>
                </c:pt>
                <c:pt idx="36">
                  <c:v>2000</c:v>
                </c:pt>
                <c:pt idx="37">
                  <c:v>2001</c:v>
                </c:pt>
                <c:pt idx="38">
                  <c:v>2002</c:v>
                </c:pt>
                <c:pt idx="39">
                  <c:v>2003</c:v>
                </c:pt>
                <c:pt idx="40">
                  <c:v>2004</c:v>
                </c:pt>
                <c:pt idx="41">
                  <c:v>2005</c:v>
                </c:pt>
                <c:pt idx="42">
                  <c:v>2006</c:v>
                </c:pt>
                <c:pt idx="43">
                  <c:v>2007</c:v>
                </c:pt>
                <c:pt idx="44">
                  <c:v>2008</c:v>
                </c:pt>
                <c:pt idx="45">
                  <c:v>2009</c:v>
                </c:pt>
                <c:pt idx="46">
                  <c:v>2010</c:v>
                </c:pt>
                <c:pt idx="47">
                  <c:v>2011</c:v>
                </c:pt>
                <c:pt idx="48">
                  <c:v>2012</c:v>
                </c:pt>
                <c:pt idx="49">
                  <c:v>2013</c:v>
                </c:pt>
                <c:pt idx="50">
                  <c:v>2014</c:v>
                </c:pt>
                <c:pt idx="51">
                  <c:v>2015</c:v>
                </c:pt>
                <c:pt idx="52">
                  <c:v>2016</c:v>
                </c:pt>
                <c:pt idx="53">
                  <c:v>2017</c:v>
                </c:pt>
                <c:pt idx="54">
                  <c:v>2018</c:v>
                </c:pt>
              </c:strCache>
            </c:strRef>
          </c:cat>
          <c:val>
            <c:numRef>
              <c:f>Sheet1!$B$3:$BD$3</c:f>
              <c:numCache>
                <c:formatCode>General</c:formatCode>
                <c:ptCount val="55"/>
                <c:pt idx="0">
                  <c:v>34639</c:v>
                </c:pt>
                <c:pt idx="1">
                  <c:v>30589</c:v>
                </c:pt>
                <c:pt idx="2">
                  <c:v>37612</c:v>
                </c:pt>
                <c:pt idx="3">
                  <c:v>39761</c:v>
                </c:pt>
                <c:pt idx="4">
                  <c:v>40430</c:v>
                </c:pt>
                <c:pt idx="5">
                  <c:v>42225</c:v>
                </c:pt>
                <c:pt idx="6">
                  <c:v>43068</c:v>
                </c:pt>
                <c:pt idx="7">
                  <c:v>39245</c:v>
                </c:pt>
                <c:pt idx="8">
                  <c:v>44051</c:v>
                </c:pt>
                <c:pt idx="9">
                  <c:v>39579</c:v>
                </c:pt>
                <c:pt idx="10">
                  <c:v>48740</c:v>
                </c:pt>
                <c:pt idx="11">
                  <c:v>41917</c:v>
                </c:pt>
                <c:pt idx="12">
                  <c:v>52617</c:v>
                </c:pt>
                <c:pt idx="13">
                  <c:v>53773</c:v>
                </c:pt>
                <c:pt idx="14">
                  <c:v>42330</c:v>
                </c:pt>
                <c:pt idx="15">
                  <c:v>53631</c:v>
                </c:pt>
                <c:pt idx="16">
                  <c:v>53248</c:v>
                </c:pt>
                <c:pt idx="17">
                  <c:v>47116</c:v>
                </c:pt>
                <c:pt idx="18">
                  <c:v>60097</c:v>
                </c:pt>
                <c:pt idx="19">
                  <c:v>58337</c:v>
                </c:pt>
                <c:pt idx="20">
                  <c:v>63825</c:v>
                </c:pt>
                <c:pt idx="21">
                  <c:v>60416</c:v>
                </c:pt>
                <c:pt idx="22">
                  <c:v>56862</c:v>
                </c:pt>
                <c:pt idx="23">
                  <c:v>70489</c:v>
                </c:pt>
                <c:pt idx="24">
                  <c:v>73573</c:v>
                </c:pt>
                <c:pt idx="25">
                  <c:v>74291</c:v>
                </c:pt>
                <c:pt idx="26">
                  <c:v>74680</c:v>
                </c:pt>
                <c:pt idx="27">
                  <c:v>72868</c:v>
                </c:pt>
                <c:pt idx="28">
                  <c:v>80300</c:v>
                </c:pt>
                <c:pt idx="29">
                  <c:v>81810</c:v>
                </c:pt>
                <c:pt idx="30">
                  <c:v>76980</c:v>
                </c:pt>
                <c:pt idx="31">
                  <c:v>80736</c:v>
                </c:pt>
                <c:pt idx="32">
                  <c:v>82545</c:v>
                </c:pt>
                <c:pt idx="33">
                  <c:v>86077</c:v>
                </c:pt>
                <c:pt idx="34">
                  <c:v>89683</c:v>
                </c:pt>
                <c:pt idx="35">
                  <c:v>84977</c:v>
                </c:pt>
                <c:pt idx="36">
                  <c:v>93334</c:v>
                </c:pt>
                <c:pt idx="37">
                  <c:v>71814</c:v>
                </c:pt>
                <c:pt idx="38">
                  <c:v>88522</c:v>
                </c:pt>
                <c:pt idx="39">
                  <c:v>83127</c:v>
                </c:pt>
                <c:pt idx="40">
                  <c:v>91785</c:v>
                </c:pt>
                <c:pt idx="41">
                  <c:v>93345</c:v>
                </c:pt>
                <c:pt idx="42">
                  <c:v>96682</c:v>
                </c:pt>
                <c:pt idx="43">
                  <c:v>99172</c:v>
                </c:pt>
                <c:pt idx="44">
                  <c:v>89083</c:v>
                </c:pt>
                <c:pt idx="45">
                  <c:v>95970</c:v>
                </c:pt>
                <c:pt idx="46">
                  <c:v>105301</c:v>
                </c:pt>
                <c:pt idx="47">
                  <c:v>105241</c:v>
                </c:pt>
                <c:pt idx="48">
                  <c:v>106646</c:v>
                </c:pt>
                <c:pt idx="49">
                  <c:v>105482</c:v>
                </c:pt>
                <c:pt idx="50">
                  <c:v>104408</c:v>
                </c:pt>
                <c:pt idx="51">
                  <c:v>109698</c:v>
                </c:pt>
                <c:pt idx="52">
                  <c:v>112760</c:v>
                </c:pt>
                <c:pt idx="53">
                  <c:v>116420</c:v>
                </c:pt>
                <c:pt idx="54">
                  <c:v>115000</c:v>
                </c:pt>
              </c:numCache>
            </c:numRef>
          </c:val>
          <c:smooth val="0"/>
          <c:extLst>
            <c:ext xmlns:c16="http://schemas.microsoft.com/office/drawing/2014/chart" uri="{C3380CC4-5D6E-409C-BE32-E72D297353CC}">
              <c16:uniqueId val="{00000001-5528-412F-A61E-1632DB7B4840}"/>
            </c:ext>
          </c:extLst>
        </c:ser>
        <c:dLbls>
          <c:showLegendKey val="0"/>
          <c:showVal val="0"/>
          <c:showCatName val="0"/>
          <c:showSerName val="0"/>
          <c:showPercent val="0"/>
          <c:showBubbleSize val="0"/>
        </c:dLbls>
        <c:smooth val="0"/>
        <c:axId val="2094734552"/>
        <c:axId val="2094734553"/>
      </c:lineChart>
      <c:catAx>
        <c:axId val="2094734552"/>
        <c:scaling>
          <c:orientation val="minMax"/>
        </c:scaling>
        <c:delete val="0"/>
        <c:axPos val="b"/>
        <c:title>
          <c:tx>
            <c:rich>
              <a:bodyPr/>
              <a:lstStyle/>
              <a:p>
                <a:pPr>
                  <a:defRPr/>
                </a:pPr>
                <a:r>
                  <a:rPr lang="en-US"/>
                  <a:t>Year</a:t>
                </a:r>
              </a:p>
            </c:rich>
          </c:tx>
          <c:overlay val="0"/>
        </c:title>
        <c:numFmt formatCode="General" sourceLinked="0"/>
        <c:majorTickMark val="none"/>
        <c:minorTickMark val="none"/>
        <c:tickLblPos val="low"/>
        <c:spPr>
          <a:ln w="12700" cap="flat">
            <a:solidFill>
              <a:srgbClr val="D9D9D9"/>
            </a:solidFill>
            <a:prstDash val="solid"/>
            <a:round/>
          </a:ln>
        </c:spPr>
        <c:txPr>
          <a:bodyPr rot="0"/>
          <a:lstStyle/>
          <a:p>
            <a:pPr>
              <a:defRPr sz="900" b="0" i="0" u="none" strike="noStrike">
                <a:solidFill>
                  <a:srgbClr val="595959"/>
                </a:solidFill>
                <a:latin typeface="Calibri"/>
              </a:defRPr>
            </a:pPr>
            <a:endParaRPr lang="en-US"/>
          </a:p>
        </c:txPr>
        <c:crossAx val="2094734553"/>
        <c:crosses val="autoZero"/>
        <c:auto val="1"/>
        <c:lblAlgn val="ctr"/>
        <c:lblOffset val="100"/>
        <c:noMultiLvlLbl val="1"/>
      </c:catAx>
      <c:valAx>
        <c:axId val="2094734553"/>
        <c:scaling>
          <c:orientation val="minMax"/>
        </c:scaling>
        <c:delete val="0"/>
        <c:axPos val="l"/>
        <c:majorGridlines>
          <c:spPr>
            <a:ln w="12700" cap="flat">
              <a:solidFill>
                <a:srgbClr val="D9D9D9"/>
              </a:solidFill>
              <a:prstDash val="solid"/>
              <a:round/>
            </a:ln>
          </c:spPr>
        </c:majorGridlines>
        <c:title>
          <c:tx>
            <c:rich>
              <a:bodyPr/>
              <a:lstStyle/>
              <a:p>
                <a:pPr>
                  <a:defRPr/>
                </a:pPr>
                <a:r>
                  <a:rPr lang="en-US"/>
                  <a:t>Wheat</a:t>
                </a:r>
                <a:r>
                  <a:rPr lang="en-US" baseline="0"/>
                  <a:t> and Rice Produce (in 1000 M tonnes</a:t>
                </a:r>
                <a:endParaRPr lang="en-US"/>
              </a:p>
            </c:rich>
          </c:tx>
          <c:overlay val="0"/>
        </c:title>
        <c:numFmt formatCode="0" sourceLinked="0"/>
        <c:majorTickMark val="none"/>
        <c:minorTickMark val="none"/>
        <c:tickLblPos val="nextTo"/>
        <c:spPr>
          <a:ln w="12700" cap="flat">
            <a:noFill/>
            <a:prstDash val="solid"/>
            <a:round/>
          </a:ln>
        </c:spPr>
        <c:txPr>
          <a:bodyPr rot="0"/>
          <a:lstStyle/>
          <a:p>
            <a:pPr>
              <a:defRPr sz="900" b="0" i="0" u="none" strike="noStrike">
                <a:solidFill>
                  <a:srgbClr val="595959"/>
                </a:solidFill>
                <a:latin typeface="Calibri"/>
              </a:defRPr>
            </a:pPr>
            <a:endParaRPr lang="en-US"/>
          </a:p>
        </c:txPr>
        <c:crossAx val="2094734552"/>
        <c:crosses val="autoZero"/>
        <c:crossBetween val="between"/>
        <c:majorUnit val="30000"/>
        <c:minorUnit val="15000"/>
      </c:valAx>
      <c:spPr>
        <a:noFill/>
        <a:ln w="12700" cap="flat">
          <a:noFill/>
          <a:miter lim="400000"/>
        </a:ln>
        <a:effectLst/>
      </c:spPr>
    </c:plotArea>
    <c:legend>
      <c:legendPos val="b"/>
      <c:layout>
        <c:manualLayout>
          <c:xMode val="edge"/>
          <c:yMode val="edge"/>
          <c:x val="0.13212291492049252"/>
          <c:y val="0.87747096498433896"/>
          <c:w val="0.72058805243047763"/>
          <c:h val="8.8601799999999994E-2"/>
        </c:manualLayout>
      </c:layout>
      <c:overlay val="1"/>
      <c:spPr>
        <a:noFill/>
        <a:ln w="12700" cap="flat">
          <a:noFill/>
          <a:miter lim="400000"/>
        </a:ln>
        <a:effectLst/>
      </c:spPr>
      <c:txPr>
        <a:bodyPr rot="0"/>
        <a:lstStyle/>
        <a:p>
          <a:pPr>
            <a:defRPr sz="900" b="0" i="0" u="none" strike="noStrike">
              <a:solidFill>
                <a:srgbClr val="595959"/>
              </a:solidFill>
              <a:latin typeface="Calibri"/>
            </a:defRPr>
          </a:pPr>
          <a:endParaRPr lang="en-US"/>
        </a:p>
      </c:txPr>
    </c:legend>
    <c:plotVisOnly val="1"/>
    <c:dispBlanksAs val="gap"/>
    <c:showDLblsOverMax val="1"/>
  </c:chart>
  <c:spPr>
    <a:solidFill>
      <a:srgbClr val="FFFFFF"/>
    </a:solidFill>
    <a:ln w="12700" cap="flat">
      <a:solidFill>
        <a:srgbClr val="D9D9D9"/>
      </a:solidFill>
      <a:prstDash val="solid"/>
      <a:round/>
    </a:ln>
    <a:effectLst/>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2BFC5-093D-45AD-B184-5AFD0EB98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Pages>
  <Words>5211</Words>
  <Characters>29703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Lakshay Dua</dc:creator>
  <cp:keywords/>
  <dc:description/>
  <cp:lastModifiedBy>Sarthak Dalmia</cp:lastModifiedBy>
  <cp:revision>6</cp:revision>
  <dcterms:created xsi:type="dcterms:W3CDTF">2020-05-18T20:53:00Z</dcterms:created>
  <dcterms:modified xsi:type="dcterms:W3CDTF">2020-05-20T09:53:00Z</dcterms:modified>
</cp:coreProperties>
</file>