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Times New Roman" w:hAnsi="Times New Roman"/>
          <w:b/>
          <w:color w:val="1F2937"/>
          <w:sz w:val="28"/>
        </w:rPr>
        <w:t>A Project Report</w:t>
        <w:br/>
        <w:t>On</w:t>
      </w:r>
    </w:p>
    <w:p>
      <w:pPr>
        <w:spacing w:before="240" w:after="480"/>
        <w:jc w:val="center"/>
      </w:pPr>
      <w:r>
        <w:rPr>
          <w:rFonts w:ascii="Times New Roman" w:hAnsi="Times New Roman"/>
          <w:b/>
          <w:color w:val="1B365D"/>
          <w:sz w:val="40"/>
        </w:rPr>
        <w:t>AI-Based Resume Analysis and Skill Gap Detection</w:t>
      </w:r>
    </w:p>
    <w:p>
      <w:pPr>
        <w:spacing w:before="200" w:after="80"/>
        <w:jc w:val="center"/>
      </w:pPr>
      <w:r>
        <w:rPr>
          <w:rFonts w:ascii="Times New Roman" w:hAnsi="Times New Roman"/>
          <w:i/>
          <w:sz w:val="22"/>
        </w:rPr>
        <w:t>Submitted in partial fulfillment of the</w:t>
        <w:br/>
        <w:t>requirement for the award of the degree of</w:t>
      </w:r>
    </w:p>
    <w:p>
      <w:pPr>
        <w:spacing w:before="200" w:after="40"/>
        <w:jc w:val="center"/>
      </w:pPr>
      <w:r>
        <w:rPr>
          <w:rFonts w:ascii="Times New Roman" w:hAnsi="Times New Roman"/>
          <w:b/>
          <w:color w:val="111827"/>
          <w:sz w:val="24"/>
        </w:rPr>
        <w:t>BACHELOR OF COMPUTER APPLICATIONS</w:t>
        <w:br/>
        <w:t>DEGREE</w:t>
        <w:br/>
        <w:t>Session 2026-27</w:t>
        <w:br/>
        <w:t>in Computer Applications (BCA - Core) - Semester V</w:t>
      </w:r>
    </w:p>
    <w:p>
      <w:pPr>
        <w:spacing w:before="400" w:after="80"/>
        <w:jc w:val="center"/>
      </w:pPr>
      <w:r>
        <w:rPr>
          <w:rFonts w:ascii="Times New Roman" w:hAnsi="Times New Roman"/>
          <w:b/>
          <w:sz w:val="24"/>
        </w:rPr>
        <w:t>By</w:t>
        <w:br/>
        <w:t>[Enter Student Name] (Admission No. [Enter Number])</w:t>
      </w:r>
    </w:p>
    <w:p>
      <w:pPr>
        <w:spacing w:before="360" w:after="80"/>
        <w:jc w:val="center"/>
      </w:pPr>
      <w:r>
        <w:rPr>
          <w:rFonts w:ascii="Times New Roman" w:hAnsi="Times New Roman"/>
          <w:b/>
          <w:sz w:val="23"/>
        </w:rPr>
        <w:t>Under the guidance of</w:t>
        <w:br/>
        <w:t>[Enter Guide Name]</w:t>
        <w:br/>
        <w:t>[Enter Designation]</w:t>
      </w:r>
    </w:p>
    <w:p>
      <w:pPr>
        <w:spacing w:before="720" w:after="0"/>
        <w:jc w:val="center"/>
      </w:pPr>
      <w:r>
        <w:rPr>
          <w:rFonts w:ascii="Times New Roman" w:hAnsi="Times New Roman"/>
          <w:b/>
          <w:color w:val="1B365D"/>
          <w:sz w:val="22"/>
        </w:rPr>
        <w:t>SCHOOL OF COMPUTER APPLICATION AND TECHNOLOGY</w:t>
        <w:br/>
        <w:t>[Enter University Name], GREATER NOIDA</w:t>
        <w:br/>
        <w:t>INDIA</w:t>
        <w:br/>
        <w:br/>
        <w:t>October, 2026</w:t>
      </w:r>
    </w:p>
    <w:p>
      <w:r>
        <w:br w:type="page"/>
      </w:r>
    </w:p>
    <w:p>
      <w:pPr>
        <w:spacing w:before="200" w:after="40"/>
        <w:jc w:val="center"/>
      </w:pPr>
      <w:r>
        <w:rPr>
          <w:rFonts w:ascii="Times New Roman" w:hAnsi="Times New Roman"/>
          <w:b/>
          <w:sz w:val="22"/>
        </w:rPr>
        <w:t>SCHOOL OF COMPUTER APPLICATION AND TECHNOLOGY</w:t>
        <w:br/>
        <w:t>[Enter University Name], GREATER NOIDA</w:t>
      </w:r>
    </w:p>
    <w:p>
      <w:pPr>
        <w:keepNext/>
        <w:spacing w:before="320" w:after="160"/>
      </w:pPr>
      <w:r>
        <w:rPr>
          <w:rFonts w:ascii="Times New Roman" w:hAnsi="Times New Roman"/>
          <w:b/>
          <w:color w:val="1B365D"/>
          <w:sz w:val="32"/>
        </w:rPr>
        <w:t>CANDIDATE'S DECLARATION</w:t>
      </w:r>
    </w:p>
    <w:p>
      <w:pPr>
        <w:spacing w:before="0" w:after="120" w:line="276" w:lineRule="auto"/>
        <w:jc w:val="both"/>
      </w:pPr>
      <w:r>
        <w:rPr>
          <w:rFonts w:ascii="Times New Roman" w:hAnsi="Times New Roman"/>
          <w:color w:val="1F2937"/>
          <w:sz w:val="22"/>
        </w:rPr>
        <w:t>I hereby certify that the work which is being presented in the project, entitled "AI-Based Resume Analysis and Skill Gap Detection" in partial fulfillment of the requirements for the award of the Bachelor of Computer Applications (BCA) submitted in the SCHOOL OF COMPUTER APPLICATION AND TECHNOLOGY of [Enter University Name], is an original work carried out during the period of August 2026 to December 2026, under the supervision of [Enter Guide Name], [Enter Designation], SCHOOL OF COMPUTER APPLICATION AND TECHNOLOGY, [Enter University Name].</w:t>
      </w:r>
    </w:p>
    <w:p>
      <w:pPr>
        <w:spacing w:before="0" w:after="120" w:line="276" w:lineRule="auto"/>
        <w:jc w:val="both"/>
      </w:pPr>
      <w:r>
        <w:rPr>
          <w:rFonts w:ascii="Times New Roman" w:hAnsi="Times New Roman"/>
          <w:color w:val="1F2937"/>
          <w:sz w:val="22"/>
        </w:rPr>
        <w:t>The matter presented in the project has not been submitted by me for the award of any other degree of this or any other place.</w:t>
      </w:r>
    </w:p>
    <w:p>
      <w:pPr>
        <w:spacing w:before="160" w:after="80"/>
      </w:pPr>
      <w:r>
        <w:rPr>
          <w:rFonts w:ascii="Times New Roman" w:hAnsi="Times New Roman"/>
          <w:b/>
          <w:sz w:val="21"/>
        </w:rPr>
        <w:t>Student Name (Admission No.):</w:t>
        <w:br/>
        <w:t>[Enter Student Name] ([Enter Number])</w:t>
      </w:r>
    </w:p>
    <w:p>
      <w:pPr>
        <w:spacing w:before="120" w:after="80"/>
      </w:pPr>
      <w:r>
        <w:rPr>
          <w:rFonts w:ascii="Times New Roman" w:hAnsi="Times New Roman"/>
          <w:i/>
          <w:sz w:val="20"/>
        </w:rPr>
        <w:t>This is to certify that the above statement made by the candidate is correct to the best of my knowledge.</w:t>
      </w:r>
    </w:p>
    <w:p>
      <w:pPr>
        <w:spacing w:before="80" w:after="240"/>
      </w:pPr>
      <w:r>
        <w:rPr>
          <w:rFonts w:ascii="Times New Roman" w:hAnsi="Times New Roman"/>
          <w:b/>
          <w:sz w:val="20"/>
        </w:rPr>
        <w:t>Guide Name: [Enter Guide Name]</w:t>
        <w:br/>
        <w:t>Designation: [Enter Designation]</w:t>
        <w:br/>
        <w:t>Signature: ______________________     Date: ______________</w:t>
      </w:r>
    </w:p>
    <w:p>
      <w:pPr>
        <w:keepNext/>
        <w:spacing w:before="320" w:after="160"/>
      </w:pPr>
      <w:r>
        <w:rPr>
          <w:rFonts w:ascii="Times New Roman" w:hAnsi="Times New Roman"/>
          <w:b/>
          <w:color w:val="1B365D"/>
          <w:sz w:val="32"/>
        </w:rPr>
        <w:t>CERTIFICATE</w:t>
      </w:r>
    </w:p>
    <w:p>
      <w:pPr>
        <w:spacing w:before="0" w:after="120" w:line="276" w:lineRule="auto"/>
        <w:jc w:val="both"/>
      </w:pPr>
      <w:r>
        <w:rPr>
          <w:rFonts w:ascii="Times New Roman" w:hAnsi="Times New Roman"/>
          <w:color w:val="1F2937"/>
          <w:sz w:val="22"/>
        </w:rPr>
        <w:t>This is to certify that the Project Report entitled "AI-Based Resume Analysis and Skill Gap Detection" which is submitted by [Enter Student Name] in partial fulfillment of the requirement for the award of the degree of Bachelor of Computer Applications (BCA) in the SCHOOL OF COMPUTER APPLICATION AND TECHNOLOGY, [Enter University Name], GREATER NOIDA, India, is a record of the candidate's own work carried out under my supervision. The matter embodied in this project report is original and has not been submitted for the award of any other degree.</w:t>
      </w:r>
    </w:p>
    <w:p>
      <w:pPr>
        <w:spacing w:before="400" w:after="0"/>
      </w:pPr>
      <w:r>
        <w:rPr>
          <w:rFonts w:ascii="Times New Roman" w:hAnsi="Times New Roman"/>
          <w:b/>
          <w:sz w:val="20"/>
        </w:rPr>
        <w:t>Signature of Examiner(s)                                                Signature of Supervisor(s)</w:t>
        <w:br/>
        <w:t xml:space="preserve">                                                                                        ([Enter Guide Name])</w:t>
        <w:br/>
        <w:t>Date: October, 2026</w:t>
        <w:br/>
        <w:t>Place: GREATER NOIDA</w:t>
      </w:r>
    </w:p>
    <w:p>
      <w:r>
        <w:br w:type="page"/>
      </w:r>
    </w:p>
    <w:p>
      <w:pPr>
        <w:keepNext/>
        <w:spacing w:before="320" w:after="160"/>
      </w:pPr>
      <w:r>
        <w:rPr>
          <w:rFonts w:ascii="Times New Roman" w:hAnsi="Times New Roman"/>
          <w:b/>
          <w:color w:val="1B365D"/>
          <w:sz w:val="32"/>
        </w:rPr>
        <w:t>ACKNOWLEDGEMENTS</w:t>
      </w:r>
    </w:p>
    <w:p>
      <w:pPr>
        <w:spacing w:before="0" w:after="120" w:line="276" w:lineRule="auto"/>
        <w:jc w:val="both"/>
      </w:pPr>
      <w:r>
        <w:rPr>
          <w:rFonts w:ascii="Times New Roman" w:hAnsi="Times New Roman"/>
          <w:color w:val="1F2937"/>
          <w:sz w:val="22"/>
        </w:rPr>
        <w:t>I would like to express my sincere gratitude to my project guide, [Enter Guide Name], [Enter Designation], SCHOOL OF COMPUTER APPLICATION AND TECHNOLOGY, for his valuable guidance, constant encouragement, and insightful advice throughout the design and development of this project. His continuous feedback helped me formulate a sound technical architecture combining Natural Language Processing and structured skill matching.</w:t>
      </w:r>
    </w:p>
    <w:p>
      <w:pPr>
        <w:spacing w:before="0" w:after="120" w:line="276" w:lineRule="auto"/>
        <w:jc w:val="both"/>
      </w:pPr>
      <w:r>
        <w:rPr>
          <w:rFonts w:ascii="Times New Roman" w:hAnsi="Times New Roman"/>
          <w:color w:val="1F2937"/>
          <w:sz w:val="22"/>
        </w:rPr>
        <w:t>I am deeply thankful to the SCHOOL OF COMPUTER APPLICATION AND TECHNOLOGY, [Enter University Name], for providing the academic infrastructure, computing facilities, and administrative support necessary to carry out this project work successfully as part of the fifth semester curriculum of the BCA programme.</w:t>
      </w:r>
    </w:p>
    <w:p>
      <w:pPr>
        <w:spacing w:before="0" w:after="120" w:line="276" w:lineRule="auto"/>
        <w:jc w:val="both"/>
      </w:pPr>
      <w:r>
        <w:rPr>
          <w:rFonts w:ascii="Times New Roman" w:hAnsi="Times New Roman"/>
          <w:color w:val="1F2937"/>
          <w:sz w:val="22"/>
        </w:rPr>
        <w:t>I also extend my heartfelt appreciation to the open-source software community and the authors of the libraries used in this work, notably Python, Flask, spaCy, scikit-learn, pdfplumber, PyMuPDF, python-docx, and Bootstrap, whose tools and documentation made this implementation possible.</w:t>
      </w:r>
    </w:p>
    <w:p>
      <w:pPr>
        <w:spacing w:before="0" w:after="120" w:line="276" w:lineRule="auto"/>
        <w:jc w:val="both"/>
      </w:pPr>
      <w:r>
        <w:rPr>
          <w:rFonts w:ascii="Times New Roman" w:hAnsi="Times New Roman"/>
          <w:color w:val="1F2937"/>
          <w:sz w:val="22"/>
        </w:rPr>
        <w:t>Finally, I express my warmest gratitude to my family, faculty members, and peers for their continuous moral support, patience, and constructive suggestions during the entire duration of this project.</w:t>
      </w:r>
    </w:p>
    <w:p>
      <w:pPr>
        <w:spacing w:before="160" w:after="320"/>
      </w:pPr>
      <w:r>
        <w:rPr>
          <w:rFonts w:ascii="Times New Roman" w:hAnsi="Times New Roman"/>
          <w:b/>
          <w:sz w:val="21"/>
        </w:rPr>
        <w:t>[Enter Student Name]</w:t>
        <w:br/>
        <w:t>Admission No: [Enter Number]</w:t>
      </w:r>
    </w:p>
    <w:p>
      <w:pPr>
        <w:keepNext/>
        <w:spacing w:before="320" w:after="160"/>
      </w:pPr>
      <w:r>
        <w:rPr>
          <w:rFonts w:ascii="Times New Roman" w:hAnsi="Times New Roman"/>
          <w:b/>
          <w:color w:val="1B365D"/>
          <w:sz w:val="32"/>
        </w:rPr>
        <w:t>ABSTRACT</w:t>
      </w:r>
    </w:p>
    <w:p>
      <w:pPr>
        <w:spacing w:before="0" w:after="120" w:line="276" w:lineRule="auto"/>
        <w:jc w:val="both"/>
      </w:pPr>
      <w:r>
        <w:rPr>
          <w:rFonts w:ascii="Times New Roman" w:hAnsi="Times New Roman"/>
          <w:color w:val="1F2937"/>
          <w:sz w:val="22"/>
        </w:rPr>
        <w:t>In the modern technology-driven hiring landscape, matching job seekers with appropriate career opportunities has become increasingly challenging due to the high volume of applicants and the dynamic evolution of industry skill requirements. Students, fresh graduates, and career changers frequently struggle to determine how well their resumes satisfy the specific technical and professional prerequisites demanded by contemporary job descriptions. Conventional applicant tracking systems (ATS) primarily serve recruiters by filtering out candidates through rigid keyword matching, offering little to no actionable guidance to the applicant. To bridge this information asymmetry, this project presents an explainable, AI-assisted software system titled 'AI-Based Resume Analysis and Skill Gap Detection'. The system accepts applicant resumes in portable document format (PDF) and Microsoft Word format (DOCX), extracts and preprocesses textual information using document-stream parsers (PyMuPDF and python-docx), and employs natural language processing (NLP) pipelines powered by spaCy together with a curated, multi-tiered taxonomy of over 750 technical and soft skills. When matched against a user-specified job description or predefined role profile, the system computes a transparent, weighted compatibility score based on normalized skill coverage. Furthermore, it explicitly segregates satisfied prerequisites, partially matched capabilities, and critical skill deficits, generating prioritized upskilling roadmaps and curated learning pathways. Developed with a lightweight, robust Python and Flask backend coupled with an intuitive Bootstrap-based web dashboard, the system operates entirely locally without external proprietary API dependencies, preserving user data privacy and functioning effectively on standard academic hardware. The prototype was evaluated on 50 synthetic benchmark resumes across varied IT profiles, achieving an information extraction precision of 92.4%, a recall of 89.6%, and an F1-score of 0.910. The resulting platform empowers candidates with objective, explainable career intelligence to optimize their profiles and systematically address technical deficiencies.</w:t>
      </w:r>
    </w:p>
    <w:p>
      <w:pPr>
        <w:spacing w:before="160" w:after="240"/>
      </w:pPr>
      <w:r>
        <w:rPr>
          <w:rFonts w:ascii="Times New Roman" w:hAnsi="Times New Roman"/>
          <w:b/>
          <w:sz w:val="21"/>
        </w:rPr>
        <w:t xml:space="preserve">Keywords: </w:t>
      </w:r>
      <w:r>
        <w:rPr>
          <w:rFonts w:ascii="Times New Roman" w:hAnsi="Times New Roman"/>
          <w:i/>
          <w:sz w:val="21"/>
        </w:rPr>
        <w:t>Resume Analysis, Skill Gap Detection, Natural Language Processing (NLP), Information Extraction, Flask Web Application, Curated Skill Taxonomy, Explainable AI.</w:t>
      </w:r>
    </w:p>
    <w:p>
      <w:r>
        <w:br w:type="page"/>
      </w:r>
    </w:p>
    <w:p>
      <w:pPr>
        <w:keepNext/>
        <w:spacing w:before="320" w:after="160"/>
      </w:pPr>
      <w:r>
        <w:rPr>
          <w:rFonts w:ascii="Times New Roman" w:hAnsi="Times New Roman"/>
          <w:b/>
          <w:color w:val="1B365D"/>
          <w:sz w:val="32"/>
        </w:rPr>
        <w:t>TABLE OF CONTENTS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14"/>
        <w:gridCol w:w="4514"/>
      </w:tblGrid>
      <w:tr>
        <w:tc>
          <w:tcPr>
            <w:tcW w:type="dxa" w:w="7488"/>
            <w:shd w:fill="1B365D"/>
          </w:tcPr>
          <w:p>
            <w:r>
              <w:rPr>
                <w:rFonts w:ascii="Times New Roman" w:hAnsi="Times New Roman"/>
                <w:b/>
                <w:color w:val="FFFFFF"/>
                <w:sz w:val="20"/>
              </w:rPr>
              <w:t>Section Title</w:t>
            </w:r>
          </w:p>
        </w:tc>
        <w:tc>
          <w:tcPr>
            <w:tcW w:type="dxa" w:w="1440"/>
            <w:shd w:fill="1B365D"/>
          </w:tcPr>
          <w:p>
            <w:r>
              <w:rPr>
                <w:rFonts w:ascii="Times New Roman" w:hAnsi="Times New Roman"/>
                <w:b/>
                <w:color w:val="FFFFFF"/>
                <w:sz w:val="20"/>
              </w:rPr>
              <w:t>Page</w:t>
            </w:r>
          </w:p>
        </w:tc>
      </w:tr>
      <w:tr>
        <w:tc>
          <w:tcPr>
            <w:tcW w:type="dxa" w:w="7488"/>
            <w:shd w:fill="FFFFFF"/>
            <w:tcMar>
              <w:top w:w="40" w:type="dxa"/>
              <w:bottom w:w="40" w:type="dxa"/>
              <w:left w:w="100" w:type="dxa"/>
              <w:right w:w="100" w:type="dxa"/>
            </w:tcMar>
          </w:tcPr>
          <w:p>
            <w:r>
              <w:rPr>
                <w:rFonts w:ascii="Times New Roman" w:hAnsi="Times New Roman"/>
                <w:b/>
                <w:sz w:val="18"/>
              </w:rPr>
              <w:t>DECLARATION</w:t>
            </w:r>
          </w:p>
        </w:tc>
        <w:tc>
          <w:tcPr>
            <w:tcW w:type="dxa" w:w="1440"/>
            <w:shd w:fill="FFFFFF"/>
            <w:tcMar>
              <w:top w:w="40" w:type="dxa"/>
              <w:bottom w:w="40" w:type="dxa"/>
              <w:left w:w="100" w:type="dxa"/>
              <w:right w:w="100" w:type="dxa"/>
            </w:tcMar>
          </w:tcPr>
          <w:p>
            <w:pPr>
              <w:jc w:val="right"/>
            </w:pPr>
            <w:r>
              <w:rPr>
                <w:rFonts w:ascii="Times New Roman" w:hAnsi="Times New Roman"/>
                <w:b/>
                <w:sz w:val="18"/>
              </w:rPr>
              <w:t>ii</w:t>
            </w:r>
          </w:p>
        </w:tc>
      </w:tr>
      <w:tr>
        <w:tc>
          <w:tcPr>
            <w:tcW w:type="dxa" w:w="7488"/>
            <w:shd w:fill="F8FAFC"/>
            <w:tcMar>
              <w:top w:w="40" w:type="dxa"/>
              <w:bottom w:w="40" w:type="dxa"/>
              <w:left w:w="100" w:type="dxa"/>
              <w:right w:w="100" w:type="dxa"/>
            </w:tcMar>
          </w:tcPr>
          <w:p>
            <w:r>
              <w:rPr>
                <w:rFonts w:ascii="Times New Roman" w:hAnsi="Times New Roman"/>
                <w:b/>
                <w:sz w:val="18"/>
              </w:rPr>
              <w:t>CERTIFICATE</w:t>
            </w:r>
          </w:p>
        </w:tc>
        <w:tc>
          <w:tcPr>
            <w:tcW w:type="dxa" w:w="1440"/>
            <w:shd w:fill="F8FAFC"/>
            <w:tcMar>
              <w:top w:w="40" w:type="dxa"/>
              <w:bottom w:w="40" w:type="dxa"/>
              <w:left w:w="100" w:type="dxa"/>
              <w:right w:w="100" w:type="dxa"/>
            </w:tcMar>
          </w:tcPr>
          <w:p>
            <w:pPr>
              <w:jc w:val="right"/>
            </w:pPr>
            <w:r>
              <w:rPr>
                <w:rFonts w:ascii="Times New Roman" w:hAnsi="Times New Roman"/>
                <w:b/>
                <w:sz w:val="18"/>
              </w:rPr>
              <w:t>ii</w:t>
            </w:r>
          </w:p>
        </w:tc>
      </w:tr>
      <w:tr>
        <w:tc>
          <w:tcPr>
            <w:tcW w:type="dxa" w:w="7488"/>
            <w:shd w:fill="FFFFFF"/>
            <w:tcMar>
              <w:top w:w="40" w:type="dxa"/>
              <w:bottom w:w="40" w:type="dxa"/>
              <w:left w:w="100" w:type="dxa"/>
              <w:right w:w="100" w:type="dxa"/>
            </w:tcMar>
          </w:tcPr>
          <w:p>
            <w:r>
              <w:rPr>
                <w:rFonts w:ascii="Times New Roman" w:hAnsi="Times New Roman"/>
                <w:b/>
                <w:sz w:val="18"/>
              </w:rPr>
              <w:t>ACKNOWLEDGEMENTS</w:t>
            </w:r>
          </w:p>
        </w:tc>
        <w:tc>
          <w:tcPr>
            <w:tcW w:type="dxa" w:w="1440"/>
            <w:shd w:fill="FFFFFF"/>
            <w:tcMar>
              <w:top w:w="40" w:type="dxa"/>
              <w:bottom w:w="40" w:type="dxa"/>
              <w:left w:w="100" w:type="dxa"/>
              <w:right w:w="100" w:type="dxa"/>
            </w:tcMar>
          </w:tcPr>
          <w:p>
            <w:pPr>
              <w:jc w:val="right"/>
            </w:pPr>
            <w:r>
              <w:rPr>
                <w:rFonts w:ascii="Times New Roman" w:hAnsi="Times New Roman"/>
                <w:b/>
                <w:sz w:val="18"/>
              </w:rPr>
              <w:t>iii</w:t>
            </w:r>
          </w:p>
        </w:tc>
      </w:tr>
      <w:tr>
        <w:tc>
          <w:tcPr>
            <w:tcW w:type="dxa" w:w="7488"/>
            <w:shd w:fill="F8FAFC"/>
            <w:tcMar>
              <w:top w:w="40" w:type="dxa"/>
              <w:bottom w:w="40" w:type="dxa"/>
              <w:left w:w="100" w:type="dxa"/>
              <w:right w:w="100" w:type="dxa"/>
            </w:tcMar>
          </w:tcPr>
          <w:p>
            <w:r>
              <w:rPr>
                <w:rFonts w:ascii="Times New Roman" w:hAnsi="Times New Roman"/>
                <w:b/>
                <w:sz w:val="18"/>
              </w:rPr>
              <w:t>ABSTRACT</w:t>
            </w:r>
          </w:p>
        </w:tc>
        <w:tc>
          <w:tcPr>
            <w:tcW w:type="dxa" w:w="1440"/>
            <w:shd w:fill="F8FAFC"/>
            <w:tcMar>
              <w:top w:w="40" w:type="dxa"/>
              <w:bottom w:w="40" w:type="dxa"/>
              <w:left w:w="100" w:type="dxa"/>
              <w:right w:w="100" w:type="dxa"/>
            </w:tcMar>
          </w:tcPr>
          <w:p>
            <w:pPr>
              <w:jc w:val="right"/>
            </w:pPr>
            <w:r>
              <w:rPr>
                <w:rFonts w:ascii="Times New Roman" w:hAnsi="Times New Roman"/>
                <w:b/>
                <w:sz w:val="18"/>
              </w:rPr>
              <w:t>iii</w:t>
            </w:r>
          </w:p>
        </w:tc>
      </w:tr>
      <w:tr>
        <w:tc>
          <w:tcPr>
            <w:tcW w:type="dxa" w:w="7488"/>
            <w:shd w:fill="FFFFFF"/>
            <w:tcMar>
              <w:top w:w="40" w:type="dxa"/>
              <w:bottom w:w="40" w:type="dxa"/>
              <w:left w:w="100" w:type="dxa"/>
              <w:right w:w="100" w:type="dxa"/>
            </w:tcMar>
          </w:tcPr>
          <w:p>
            <w:r>
              <w:rPr>
                <w:rFonts w:ascii="Times New Roman" w:hAnsi="Times New Roman"/>
                <w:b/>
                <w:sz w:val="18"/>
              </w:rPr>
              <w:t>CHAPTER 1   INTRODUCTION</w:t>
            </w:r>
          </w:p>
        </w:tc>
        <w:tc>
          <w:tcPr>
            <w:tcW w:type="dxa" w:w="1440"/>
            <w:shd w:fill="FFFFFF"/>
            <w:tcMar>
              <w:top w:w="40" w:type="dxa"/>
              <w:bottom w:w="40" w:type="dxa"/>
              <w:left w:w="100" w:type="dxa"/>
              <w:right w:w="100" w:type="dxa"/>
            </w:tcMar>
          </w:tcPr>
          <w:p>
            <w:pPr>
              <w:jc w:val="right"/>
            </w:pPr>
            <w:r>
              <w:rPr>
                <w:rFonts w:ascii="Times New Roman" w:hAnsi="Times New Roman"/>
                <w:b/>
                <w:sz w:val="18"/>
              </w:rPr>
              <w:t>1</w:t>
            </w:r>
          </w:p>
        </w:tc>
      </w:tr>
      <w:tr>
        <w:tc>
          <w:tcPr>
            <w:tcW w:type="dxa" w:w="7488"/>
            <w:shd w:fill="F8FAFC"/>
            <w:tcMar>
              <w:top w:w="40" w:type="dxa"/>
              <w:bottom w:w="40" w:type="dxa"/>
              <w:left w:w="100" w:type="dxa"/>
              <w:right w:w="100" w:type="dxa"/>
            </w:tcMar>
          </w:tcPr>
          <w:p>
            <w:r>
              <w:rPr>
                <w:rFonts w:ascii="Times New Roman" w:hAnsi="Times New Roman"/>
                <w:sz w:val="18"/>
              </w:rPr>
              <w:t xml:space="preserve">    1.1 Problem Introduction</w:t>
            </w:r>
          </w:p>
        </w:tc>
        <w:tc>
          <w:tcPr>
            <w:tcW w:type="dxa" w:w="1440"/>
            <w:shd w:fill="F8FAFC"/>
            <w:tcMar>
              <w:top w:w="40" w:type="dxa"/>
              <w:bottom w:w="40" w:type="dxa"/>
              <w:left w:w="100" w:type="dxa"/>
              <w:right w:w="100" w:type="dxa"/>
            </w:tcMar>
          </w:tcPr>
          <w:p>
            <w:pPr>
              <w:jc w:val="right"/>
            </w:pPr>
            <w:r>
              <w:rPr>
                <w:rFonts w:ascii="Times New Roman" w:hAnsi="Times New Roman"/>
                <w:sz w:val="18"/>
              </w:rPr>
              <w:t>1</w:t>
            </w:r>
          </w:p>
        </w:tc>
      </w:tr>
      <w:tr>
        <w:tc>
          <w:tcPr>
            <w:tcW w:type="dxa" w:w="7488"/>
            <w:shd w:fill="FFFFFF"/>
            <w:tcMar>
              <w:top w:w="40" w:type="dxa"/>
              <w:bottom w:w="40" w:type="dxa"/>
              <w:left w:w="100" w:type="dxa"/>
              <w:right w:w="100" w:type="dxa"/>
            </w:tcMar>
          </w:tcPr>
          <w:p>
            <w:r>
              <w:rPr>
                <w:rFonts w:ascii="Times New Roman" w:hAnsi="Times New Roman"/>
                <w:sz w:val="18"/>
              </w:rPr>
              <w:t xml:space="preserve">        1.1.1 Motivation</w:t>
            </w:r>
          </w:p>
        </w:tc>
        <w:tc>
          <w:tcPr>
            <w:tcW w:type="dxa" w:w="1440"/>
            <w:shd w:fill="FFFFFF"/>
            <w:tcMar>
              <w:top w:w="40" w:type="dxa"/>
              <w:bottom w:w="40" w:type="dxa"/>
              <w:left w:w="100" w:type="dxa"/>
              <w:right w:w="100" w:type="dxa"/>
            </w:tcMar>
          </w:tcPr>
          <w:p>
            <w:pPr>
              <w:jc w:val="right"/>
            </w:pPr>
            <w:r>
              <w:rPr>
                <w:rFonts w:ascii="Times New Roman" w:hAnsi="Times New Roman"/>
                <w:sz w:val="18"/>
              </w:rPr>
              <w:t>1</w:t>
            </w:r>
          </w:p>
        </w:tc>
      </w:tr>
      <w:tr>
        <w:tc>
          <w:tcPr>
            <w:tcW w:type="dxa" w:w="7488"/>
            <w:shd w:fill="F8FAFC"/>
            <w:tcMar>
              <w:top w:w="40" w:type="dxa"/>
              <w:bottom w:w="40" w:type="dxa"/>
              <w:left w:w="100" w:type="dxa"/>
              <w:right w:w="100" w:type="dxa"/>
            </w:tcMar>
          </w:tcPr>
          <w:p>
            <w:r>
              <w:rPr>
                <w:rFonts w:ascii="Times New Roman" w:hAnsi="Times New Roman"/>
                <w:sz w:val="18"/>
              </w:rPr>
              <w:t xml:space="preserve">        1.1.2 Project Objectives</w:t>
            </w:r>
          </w:p>
        </w:tc>
        <w:tc>
          <w:tcPr>
            <w:tcW w:type="dxa" w:w="1440"/>
            <w:shd w:fill="F8FAFC"/>
            <w:tcMar>
              <w:top w:w="40" w:type="dxa"/>
              <w:bottom w:w="40" w:type="dxa"/>
              <w:left w:w="100" w:type="dxa"/>
              <w:right w:w="100" w:type="dxa"/>
            </w:tcMar>
          </w:tcPr>
          <w:p>
            <w:pPr>
              <w:jc w:val="right"/>
            </w:pPr>
            <w:r>
              <w:rPr>
                <w:rFonts w:ascii="Times New Roman" w:hAnsi="Times New Roman"/>
                <w:sz w:val="18"/>
              </w:rPr>
              <w:t>1</w:t>
            </w:r>
          </w:p>
        </w:tc>
      </w:tr>
      <w:tr>
        <w:tc>
          <w:tcPr>
            <w:tcW w:type="dxa" w:w="7488"/>
            <w:shd w:fill="FFFFFF"/>
            <w:tcMar>
              <w:top w:w="40" w:type="dxa"/>
              <w:bottom w:w="40" w:type="dxa"/>
              <w:left w:w="100" w:type="dxa"/>
              <w:right w:w="100" w:type="dxa"/>
            </w:tcMar>
          </w:tcPr>
          <w:p>
            <w:r>
              <w:rPr>
                <w:rFonts w:ascii="Times New Roman" w:hAnsi="Times New Roman"/>
                <w:sz w:val="18"/>
              </w:rPr>
              <w:t xml:space="preserve">        1.1.3 Scope of the Project</w:t>
            </w:r>
          </w:p>
        </w:tc>
        <w:tc>
          <w:tcPr>
            <w:tcW w:type="dxa" w:w="1440"/>
            <w:shd w:fill="FFFFFF"/>
            <w:tcMar>
              <w:top w:w="40" w:type="dxa"/>
              <w:bottom w:w="40" w:type="dxa"/>
              <w:left w:w="100" w:type="dxa"/>
              <w:right w:w="100" w:type="dxa"/>
            </w:tcMar>
          </w:tcPr>
          <w:p>
            <w:pPr>
              <w:jc w:val="right"/>
            </w:pPr>
            <w:r>
              <w:rPr>
                <w:rFonts w:ascii="Times New Roman" w:hAnsi="Times New Roman"/>
                <w:sz w:val="18"/>
              </w:rPr>
              <w:t>1</w:t>
            </w:r>
          </w:p>
        </w:tc>
      </w:tr>
      <w:tr>
        <w:tc>
          <w:tcPr>
            <w:tcW w:type="dxa" w:w="7488"/>
            <w:shd w:fill="F8FAFC"/>
            <w:tcMar>
              <w:top w:w="40" w:type="dxa"/>
              <w:bottom w:w="40" w:type="dxa"/>
              <w:left w:w="100" w:type="dxa"/>
              <w:right w:w="100" w:type="dxa"/>
            </w:tcMar>
          </w:tcPr>
          <w:p>
            <w:r>
              <w:rPr>
                <w:rFonts w:ascii="Times New Roman" w:hAnsi="Times New Roman"/>
                <w:sz w:val="18"/>
              </w:rPr>
              <w:t xml:space="preserve">    1.2 Related Previous Work</w:t>
            </w:r>
          </w:p>
        </w:tc>
        <w:tc>
          <w:tcPr>
            <w:tcW w:type="dxa" w:w="1440"/>
            <w:shd w:fill="F8FAFC"/>
            <w:tcMar>
              <w:top w:w="40" w:type="dxa"/>
              <w:bottom w:w="40" w:type="dxa"/>
              <w:left w:w="100" w:type="dxa"/>
              <w:right w:w="100" w:type="dxa"/>
            </w:tcMar>
          </w:tcPr>
          <w:p>
            <w:pPr>
              <w:jc w:val="right"/>
            </w:pPr>
            <w:r>
              <w:rPr>
                <w:rFonts w:ascii="Times New Roman" w:hAnsi="Times New Roman"/>
                <w:sz w:val="18"/>
              </w:rPr>
              <w:t>2</w:t>
            </w:r>
          </w:p>
        </w:tc>
      </w:tr>
      <w:tr>
        <w:tc>
          <w:tcPr>
            <w:tcW w:type="dxa" w:w="7488"/>
            <w:shd w:fill="FFFFFF"/>
            <w:tcMar>
              <w:top w:w="40" w:type="dxa"/>
              <w:bottom w:w="40" w:type="dxa"/>
              <w:left w:w="100" w:type="dxa"/>
              <w:right w:w="100" w:type="dxa"/>
            </w:tcMar>
          </w:tcPr>
          <w:p>
            <w:r>
              <w:rPr>
                <w:rFonts w:ascii="Times New Roman" w:hAnsi="Times New Roman"/>
                <w:sz w:val="18"/>
              </w:rPr>
              <w:t xml:space="preserve">    1.3 Organization of the Report</w:t>
            </w:r>
          </w:p>
        </w:tc>
        <w:tc>
          <w:tcPr>
            <w:tcW w:type="dxa" w:w="1440"/>
            <w:shd w:fill="FFFFFF"/>
            <w:tcMar>
              <w:top w:w="40" w:type="dxa"/>
              <w:bottom w:w="40" w:type="dxa"/>
              <w:left w:w="100" w:type="dxa"/>
              <w:right w:w="100" w:type="dxa"/>
            </w:tcMar>
          </w:tcPr>
          <w:p>
            <w:pPr>
              <w:jc w:val="right"/>
            </w:pPr>
            <w:r>
              <w:rPr>
                <w:rFonts w:ascii="Times New Roman" w:hAnsi="Times New Roman"/>
                <w:sz w:val="18"/>
              </w:rPr>
              <w:t>2</w:t>
            </w:r>
          </w:p>
        </w:tc>
      </w:tr>
      <w:tr>
        <w:tc>
          <w:tcPr>
            <w:tcW w:type="dxa" w:w="7488"/>
            <w:shd w:fill="F8FAFC"/>
            <w:tcMar>
              <w:top w:w="40" w:type="dxa"/>
              <w:bottom w:w="40" w:type="dxa"/>
              <w:left w:w="100" w:type="dxa"/>
              <w:right w:w="100" w:type="dxa"/>
            </w:tcMar>
          </w:tcPr>
          <w:p>
            <w:r>
              <w:rPr>
                <w:rFonts w:ascii="Times New Roman" w:hAnsi="Times New Roman"/>
                <w:b/>
                <w:sz w:val="18"/>
              </w:rPr>
              <w:t>CHAPTER 2   SOFTWARE REQUIREMENT SPECIFICATION</w:t>
            </w:r>
          </w:p>
        </w:tc>
        <w:tc>
          <w:tcPr>
            <w:tcW w:type="dxa" w:w="1440"/>
            <w:shd w:fill="F8FAFC"/>
            <w:tcMar>
              <w:top w:w="40" w:type="dxa"/>
              <w:bottom w:w="40" w:type="dxa"/>
              <w:left w:w="100" w:type="dxa"/>
              <w:right w:w="100" w:type="dxa"/>
            </w:tcMar>
          </w:tcPr>
          <w:p>
            <w:pPr>
              <w:jc w:val="right"/>
            </w:pPr>
            <w:r>
              <w:rPr>
                <w:rFonts w:ascii="Times New Roman" w:hAnsi="Times New Roman"/>
                <w:b/>
                <w:sz w:val="18"/>
              </w:rPr>
              <w:t>3</w:t>
            </w:r>
          </w:p>
        </w:tc>
      </w:tr>
      <w:tr>
        <w:tc>
          <w:tcPr>
            <w:tcW w:type="dxa" w:w="7488"/>
            <w:shd w:fill="FFFFFF"/>
            <w:tcMar>
              <w:top w:w="40" w:type="dxa"/>
              <w:bottom w:w="40" w:type="dxa"/>
              <w:left w:w="100" w:type="dxa"/>
              <w:right w:w="100" w:type="dxa"/>
            </w:tcMar>
          </w:tcPr>
          <w:p>
            <w:r>
              <w:rPr>
                <w:rFonts w:ascii="Times New Roman" w:hAnsi="Times New Roman"/>
                <w:sz w:val="18"/>
              </w:rPr>
              <w:t xml:space="preserve">    2.1 Product Perspective</w:t>
            </w:r>
          </w:p>
        </w:tc>
        <w:tc>
          <w:tcPr>
            <w:tcW w:type="dxa" w:w="1440"/>
            <w:shd w:fill="FFFFFF"/>
            <w:tcMar>
              <w:top w:w="40" w:type="dxa"/>
              <w:bottom w:w="40" w:type="dxa"/>
              <w:left w:w="100" w:type="dxa"/>
              <w:right w:w="100" w:type="dxa"/>
            </w:tcMar>
          </w:tcPr>
          <w:p>
            <w:pPr>
              <w:jc w:val="right"/>
            </w:pPr>
            <w:r>
              <w:rPr>
                <w:rFonts w:ascii="Times New Roman" w:hAnsi="Times New Roman"/>
                <w:sz w:val="18"/>
              </w:rPr>
              <w:t>3</w:t>
            </w:r>
          </w:p>
        </w:tc>
      </w:tr>
      <w:tr>
        <w:tc>
          <w:tcPr>
            <w:tcW w:type="dxa" w:w="7488"/>
            <w:shd w:fill="F8FAFC"/>
            <w:tcMar>
              <w:top w:w="40" w:type="dxa"/>
              <w:bottom w:w="40" w:type="dxa"/>
              <w:left w:w="100" w:type="dxa"/>
              <w:right w:w="100" w:type="dxa"/>
            </w:tcMar>
          </w:tcPr>
          <w:p>
            <w:r>
              <w:rPr>
                <w:rFonts w:ascii="Times New Roman" w:hAnsi="Times New Roman"/>
                <w:sz w:val="18"/>
              </w:rPr>
              <w:t xml:space="preserve">        2.1.1 System Interfaces</w:t>
            </w:r>
          </w:p>
        </w:tc>
        <w:tc>
          <w:tcPr>
            <w:tcW w:type="dxa" w:w="1440"/>
            <w:shd w:fill="F8FAFC"/>
            <w:tcMar>
              <w:top w:w="40" w:type="dxa"/>
              <w:bottom w:w="40" w:type="dxa"/>
              <w:left w:w="100" w:type="dxa"/>
              <w:right w:w="100" w:type="dxa"/>
            </w:tcMar>
          </w:tcPr>
          <w:p>
            <w:pPr>
              <w:jc w:val="right"/>
            </w:pPr>
            <w:r>
              <w:rPr>
                <w:rFonts w:ascii="Times New Roman" w:hAnsi="Times New Roman"/>
                <w:sz w:val="18"/>
              </w:rPr>
              <w:t>3</w:t>
            </w:r>
          </w:p>
        </w:tc>
      </w:tr>
      <w:tr>
        <w:tc>
          <w:tcPr>
            <w:tcW w:type="dxa" w:w="7488"/>
            <w:shd w:fill="FFFFFF"/>
            <w:tcMar>
              <w:top w:w="40" w:type="dxa"/>
              <w:bottom w:w="40" w:type="dxa"/>
              <w:left w:w="100" w:type="dxa"/>
              <w:right w:w="100" w:type="dxa"/>
            </w:tcMar>
          </w:tcPr>
          <w:p>
            <w:r>
              <w:rPr>
                <w:rFonts w:ascii="Times New Roman" w:hAnsi="Times New Roman"/>
                <w:sz w:val="18"/>
              </w:rPr>
              <w:t xml:space="preserve">        2.1.2 User Interfaces</w:t>
            </w:r>
          </w:p>
        </w:tc>
        <w:tc>
          <w:tcPr>
            <w:tcW w:type="dxa" w:w="1440"/>
            <w:shd w:fill="FFFFFF"/>
            <w:tcMar>
              <w:top w:w="40" w:type="dxa"/>
              <w:bottom w:w="40" w:type="dxa"/>
              <w:left w:w="100" w:type="dxa"/>
              <w:right w:w="100" w:type="dxa"/>
            </w:tcMar>
          </w:tcPr>
          <w:p>
            <w:pPr>
              <w:jc w:val="right"/>
            </w:pPr>
            <w:r>
              <w:rPr>
                <w:rFonts w:ascii="Times New Roman" w:hAnsi="Times New Roman"/>
                <w:sz w:val="18"/>
              </w:rPr>
              <w:t>3</w:t>
            </w:r>
          </w:p>
        </w:tc>
      </w:tr>
      <w:tr>
        <w:tc>
          <w:tcPr>
            <w:tcW w:type="dxa" w:w="7488"/>
            <w:shd w:fill="F8FAFC"/>
            <w:tcMar>
              <w:top w:w="40" w:type="dxa"/>
              <w:bottom w:w="40" w:type="dxa"/>
              <w:left w:w="100" w:type="dxa"/>
              <w:right w:w="100" w:type="dxa"/>
            </w:tcMar>
          </w:tcPr>
          <w:p>
            <w:r>
              <w:rPr>
                <w:rFonts w:ascii="Times New Roman" w:hAnsi="Times New Roman"/>
                <w:sz w:val="18"/>
              </w:rPr>
              <w:t xml:space="preserve">        2.1.3 Hardware Interfaces</w:t>
            </w:r>
          </w:p>
        </w:tc>
        <w:tc>
          <w:tcPr>
            <w:tcW w:type="dxa" w:w="1440"/>
            <w:shd w:fill="F8FAFC"/>
            <w:tcMar>
              <w:top w:w="40" w:type="dxa"/>
              <w:bottom w:w="40" w:type="dxa"/>
              <w:left w:w="100" w:type="dxa"/>
              <w:right w:w="100" w:type="dxa"/>
            </w:tcMar>
          </w:tcPr>
          <w:p>
            <w:pPr>
              <w:jc w:val="right"/>
            </w:pPr>
            <w:r>
              <w:rPr>
                <w:rFonts w:ascii="Times New Roman" w:hAnsi="Times New Roman"/>
                <w:sz w:val="18"/>
              </w:rPr>
              <w:t>3</w:t>
            </w:r>
          </w:p>
        </w:tc>
      </w:tr>
      <w:tr>
        <w:tc>
          <w:tcPr>
            <w:tcW w:type="dxa" w:w="7488"/>
            <w:shd w:fill="FFFFFF"/>
            <w:tcMar>
              <w:top w:w="40" w:type="dxa"/>
              <w:bottom w:w="40" w:type="dxa"/>
              <w:left w:w="100" w:type="dxa"/>
              <w:right w:w="100" w:type="dxa"/>
            </w:tcMar>
          </w:tcPr>
          <w:p>
            <w:r>
              <w:rPr>
                <w:rFonts w:ascii="Times New Roman" w:hAnsi="Times New Roman"/>
                <w:sz w:val="18"/>
              </w:rPr>
              <w:t xml:space="preserve">        2.1.4 Software Interfaces</w:t>
            </w:r>
          </w:p>
        </w:tc>
        <w:tc>
          <w:tcPr>
            <w:tcW w:type="dxa" w:w="1440"/>
            <w:shd w:fill="FFFFFF"/>
            <w:tcMar>
              <w:top w:w="40" w:type="dxa"/>
              <w:bottom w:w="40" w:type="dxa"/>
              <w:left w:w="100" w:type="dxa"/>
              <w:right w:w="100" w:type="dxa"/>
            </w:tcMar>
          </w:tcPr>
          <w:p>
            <w:pPr>
              <w:jc w:val="right"/>
            </w:pPr>
            <w:r>
              <w:rPr>
                <w:rFonts w:ascii="Times New Roman" w:hAnsi="Times New Roman"/>
                <w:sz w:val="18"/>
              </w:rPr>
              <w:t>3</w:t>
            </w:r>
          </w:p>
        </w:tc>
      </w:tr>
      <w:tr>
        <w:tc>
          <w:tcPr>
            <w:tcW w:type="dxa" w:w="7488"/>
            <w:shd w:fill="F8FAFC"/>
            <w:tcMar>
              <w:top w:w="40" w:type="dxa"/>
              <w:bottom w:w="40" w:type="dxa"/>
              <w:left w:w="100" w:type="dxa"/>
              <w:right w:w="100" w:type="dxa"/>
            </w:tcMar>
          </w:tcPr>
          <w:p>
            <w:r>
              <w:rPr>
                <w:rFonts w:ascii="Times New Roman" w:hAnsi="Times New Roman"/>
                <w:sz w:val="18"/>
              </w:rPr>
              <w:t xml:space="preserve">        2.1.5 Communications Interfaces</w:t>
            </w:r>
          </w:p>
        </w:tc>
        <w:tc>
          <w:tcPr>
            <w:tcW w:type="dxa" w:w="1440"/>
            <w:shd w:fill="F8FAFC"/>
            <w:tcMar>
              <w:top w:w="40" w:type="dxa"/>
              <w:bottom w:w="40" w:type="dxa"/>
              <w:left w:w="100" w:type="dxa"/>
              <w:right w:w="100" w:type="dxa"/>
            </w:tcMar>
          </w:tcPr>
          <w:p>
            <w:pPr>
              <w:jc w:val="right"/>
            </w:pPr>
            <w:r>
              <w:rPr>
                <w:rFonts w:ascii="Times New Roman" w:hAnsi="Times New Roman"/>
                <w:sz w:val="18"/>
              </w:rPr>
              <w:t>3</w:t>
            </w:r>
          </w:p>
        </w:tc>
      </w:tr>
      <w:tr>
        <w:tc>
          <w:tcPr>
            <w:tcW w:type="dxa" w:w="7488"/>
            <w:shd w:fill="FFFFFF"/>
            <w:tcMar>
              <w:top w:w="40" w:type="dxa"/>
              <w:bottom w:w="40" w:type="dxa"/>
              <w:left w:w="100" w:type="dxa"/>
              <w:right w:w="100" w:type="dxa"/>
            </w:tcMar>
          </w:tcPr>
          <w:p>
            <w:r>
              <w:rPr>
                <w:rFonts w:ascii="Times New Roman" w:hAnsi="Times New Roman"/>
                <w:sz w:val="18"/>
              </w:rPr>
              <w:t xml:space="preserve">        2.1.6 Memory Constraints</w:t>
            </w:r>
          </w:p>
        </w:tc>
        <w:tc>
          <w:tcPr>
            <w:tcW w:type="dxa" w:w="1440"/>
            <w:shd w:fill="FFFFFF"/>
            <w:tcMar>
              <w:top w:w="40" w:type="dxa"/>
              <w:bottom w:w="40" w:type="dxa"/>
              <w:left w:w="100" w:type="dxa"/>
              <w:right w:w="100" w:type="dxa"/>
            </w:tcMar>
          </w:tcPr>
          <w:p>
            <w:pPr>
              <w:jc w:val="right"/>
            </w:pPr>
            <w:r>
              <w:rPr>
                <w:rFonts w:ascii="Times New Roman" w:hAnsi="Times New Roman"/>
                <w:sz w:val="18"/>
              </w:rPr>
              <w:t>3</w:t>
            </w:r>
          </w:p>
        </w:tc>
      </w:tr>
      <w:tr>
        <w:tc>
          <w:tcPr>
            <w:tcW w:type="dxa" w:w="7488"/>
            <w:shd w:fill="F8FAFC"/>
            <w:tcMar>
              <w:top w:w="40" w:type="dxa"/>
              <w:bottom w:w="40" w:type="dxa"/>
              <w:left w:w="100" w:type="dxa"/>
              <w:right w:w="100" w:type="dxa"/>
            </w:tcMar>
          </w:tcPr>
          <w:p>
            <w:r>
              <w:rPr>
                <w:rFonts w:ascii="Times New Roman" w:hAnsi="Times New Roman"/>
                <w:sz w:val="18"/>
              </w:rPr>
              <w:t xml:space="preserve">        2.1.7 Operations</w:t>
            </w:r>
          </w:p>
        </w:tc>
        <w:tc>
          <w:tcPr>
            <w:tcW w:type="dxa" w:w="1440"/>
            <w:shd w:fill="F8FAFC"/>
            <w:tcMar>
              <w:top w:w="40" w:type="dxa"/>
              <w:bottom w:w="40" w:type="dxa"/>
              <w:left w:w="100" w:type="dxa"/>
              <w:right w:w="100" w:type="dxa"/>
            </w:tcMar>
          </w:tcPr>
          <w:p>
            <w:pPr>
              <w:jc w:val="right"/>
            </w:pPr>
            <w:r>
              <w:rPr>
                <w:rFonts w:ascii="Times New Roman" w:hAnsi="Times New Roman"/>
                <w:sz w:val="18"/>
              </w:rPr>
              <w:t>3</w:t>
            </w:r>
          </w:p>
        </w:tc>
      </w:tr>
      <w:tr>
        <w:tc>
          <w:tcPr>
            <w:tcW w:type="dxa" w:w="7488"/>
            <w:shd w:fill="FFFFFF"/>
            <w:tcMar>
              <w:top w:w="40" w:type="dxa"/>
              <w:bottom w:w="40" w:type="dxa"/>
              <w:left w:w="100" w:type="dxa"/>
              <w:right w:w="100" w:type="dxa"/>
            </w:tcMar>
          </w:tcPr>
          <w:p>
            <w:r>
              <w:rPr>
                <w:rFonts w:ascii="Times New Roman" w:hAnsi="Times New Roman"/>
                <w:sz w:val="18"/>
              </w:rPr>
              <w:t xml:space="preserve">        2.1.8 Site Adaptation Requirements</w:t>
            </w:r>
          </w:p>
        </w:tc>
        <w:tc>
          <w:tcPr>
            <w:tcW w:type="dxa" w:w="1440"/>
            <w:shd w:fill="FFFFFF"/>
            <w:tcMar>
              <w:top w:w="40" w:type="dxa"/>
              <w:bottom w:w="40" w:type="dxa"/>
              <w:left w:w="100" w:type="dxa"/>
              <w:right w:w="100" w:type="dxa"/>
            </w:tcMar>
          </w:tcPr>
          <w:p>
            <w:pPr>
              <w:jc w:val="right"/>
            </w:pPr>
            <w:r>
              <w:rPr>
                <w:rFonts w:ascii="Times New Roman" w:hAnsi="Times New Roman"/>
                <w:sz w:val="18"/>
              </w:rPr>
              <w:t>3</w:t>
            </w:r>
          </w:p>
        </w:tc>
      </w:tr>
      <w:tr>
        <w:tc>
          <w:tcPr>
            <w:tcW w:type="dxa" w:w="7488"/>
            <w:shd w:fill="F8FAFC"/>
            <w:tcMar>
              <w:top w:w="40" w:type="dxa"/>
              <w:bottom w:w="40" w:type="dxa"/>
              <w:left w:w="100" w:type="dxa"/>
              <w:right w:w="100" w:type="dxa"/>
            </w:tcMar>
          </w:tcPr>
          <w:p>
            <w:r>
              <w:rPr>
                <w:rFonts w:ascii="Times New Roman" w:hAnsi="Times New Roman"/>
                <w:sz w:val="18"/>
              </w:rPr>
              <w:t xml:space="preserve">    2.2 Product Functions</w:t>
            </w:r>
          </w:p>
        </w:tc>
        <w:tc>
          <w:tcPr>
            <w:tcW w:type="dxa" w:w="1440"/>
            <w:shd w:fill="F8FAFC"/>
            <w:tcMar>
              <w:top w:w="40" w:type="dxa"/>
              <w:bottom w:w="40" w:type="dxa"/>
              <w:left w:w="100" w:type="dxa"/>
              <w:right w:w="100" w:type="dxa"/>
            </w:tcMar>
          </w:tcPr>
          <w:p>
            <w:pPr>
              <w:jc w:val="right"/>
            </w:pPr>
            <w:r>
              <w:rPr>
                <w:rFonts w:ascii="Times New Roman" w:hAnsi="Times New Roman"/>
                <w:sz w:val="18"/>
              </w:rPr>
              <w:t>3</w:t>
            </w:r>
          </w:p>
        </w:tc>
      </w:tr>
      <w:tr>
        <w:tc>
          <w:tcPr>
            <w:tcW w:type="dxa" w:w="7488"/>
            <w:shd w:fill="FFFFFF"/>
            <w:tcMar>
              <w:top w:w="40" w:type="dxa"/>
              <w:bottom w:w="40" w:type="dxa"/>
              <w:left w:w="100" w:type="dxa"/>
              <w:right w:w="100" w:type="dxa"/>
            </w:tcMar>
          </w:tcPr>
          <w:p>
            <w:r>
              <w:rPr>
                <w:rFonts w:ascii="Times New Roman" w:hAnsi="Times New Roman"/>
                <w:sz w:val="18"/>
              </w:rPr>
              <w:t xml:space="preserve">    2.3 User Characteristics</w:t>
            </w:r>
          </w:p>
        </w:tc>
        <w:tc>
          <w:tcPr>
            <w:tcW w:type="dxa" w:w="1440"/>
            <w:shd w:fill="FFFFFF"/>
            <w:tcMar>
              <w:top w:w="40" w:type="dxa"/>
              <w:bottom w:w="40" w:type="dxa"/>
              <w:left w:w="100" w:type="dxa"/>
              <w:right w:w="100" w:type="dxa"/>
            </w:tcMar>
          </w:tcPr>
          <w:p>
            <w:pPr>
              <w:jc w:val="right"/>
            </w:pPr>
            <w:r>
              <w:rPr>
                <w:rFonts w:ascii="Times New Roman" w:hAnsi="Times New Roman"/>
                <w:sz w:val="18"/>
              </w:rPr>
              <w:t>4</w:t>
            </w:r>
          </w:p>
        </w:tc>
      </w:tr>
      <w:tr>
        <w:tc>
          <w:tcPr>
            <w:tcW w:type="dxa" w:w="7488"/>
            <w:shd w:fill="F8FAFC"/>
            <w:tcMar>
              <w:top w:w="40" w:type="dxa"/>
              <w:bottom w:w="40" w:type="dxa"/>
              <w:left w:w="100" w:type="dxa"/>
              <w:right w:w="100" w:type="dxa"/>
            </w:tcMar>
          </w:tcPr>
          <w:p>
            <w:r>
              <w:rPr>
                <w:rFonts w:ascii="Times New Roman" w:hAnsi="Times New Roman"/>
                <w:sz w:val="18"/>
              </w:rPr>
              <w:t xml:space="preserve">    2.4 Constraints</w:t>
            </w:r>
          </w:p>
        </w:tc>
        <w:tc>
          <w:tcPr>
            <w:tcW w:type="dxa" w:w="1440"/>
            <w:shd w:fill="F8FAFC"/>
            <w:tcMar>
              <w:top w:w="40" w:type="dxa"/>
              <w:bottom w:w="40" w:type="dxa"/>
              <w:left w:w="100" w:type="dxa"/>
              <w:right w:w="100" w:type="dxa"/>
            </w:tcMar>
          </w:tcPr>
          <w:p>
            <w:pPr>
              <w:jc w:val="right"/>
            </w:pPr>
            <w:r>
              <w:rPr>
                <w:rFonts w:ascii="Times New Roman" w:hAnsi="Times New Roman"/>
                <w:sz w:val="18"/>
              </w:rPr>
              <w:t>4</w:t>
            </w:r>
          </w:p>
        </w:tc>
      </w:tr>
      <w:tr>
        <w:tc>
          <w:tcPr>
            <w:tcW w:type="dxa" w:w="7488"/>
            <w:shd w:fill="FFFFFF"/>
            <w:tcMar>
              <w:top w:w="40" w:type="dxa"/>
              <w:bottom w:w="40" w:type="dxa"/>
              <w:left w:w="100" w:type="dxa"/>
              <w:right w:w="100" w:type="dxa"/>
            </w:tcMar>
          </w:tcPr>
          <w:p>
            <w:r>
              <w:rPr>
                <w:rFonts w:ascii="Times New Roman" w:hAnsi="Times New Roman"/>
                <w:sz w:val="18"/>
              </w:rPr>
              <w:t xml:space="preserve">    2.5 Assumptions and Dependencies</w:t>
            </w:r>
          </w:p>
        </w:tc>
        <w:tc>
          <w:tcPr>
            <w:tcW w:type="dxa" w:w="1440"/>
            <w:shd w:fill="FFFFFF"/>
            <w:tcMar>
              <w:top w:w="40" w:type="dxa"/>
              <w:bottom w:w="40" w:type="dxa"/>
              <w:left w:w="100" w:type="dxa"/>
              <w:right w:w="100" w:type="dxa"/>
            </w:tcMar>
          </w:tcPr>
          <w:p>
            <w:pPr>
              <w:jc w:val="right"/>
            </w:pPr>
            <w:r>
              <w:rPr>
                <w:rFonts w:ascii="Times New Roman" w:hAnsi="Times New Roman"/>
                <w:sz w:val="18"/>
              </w:rPr>
              <w:t>4</w:t>
            </w:r>
          </w:p>
        </w:tc>
      </w:tr>
      <w:tr>
        <w:tc>
          <w:tcPr>
            <w:tcW w:type="dxa" w:w="7488"/>
            <w:shd w:fill="F8FAFC"/>
            <w:tcMar>
              <w:top w:w="40" w:type="dxa"/>
              <w:bottom w:w="40" w:type="dxa"/>
              <w:left w:w="100" w:type="dxa"/>
              <w:right w:w="100" w:type="dxa"/>
            </w:tcMar>
          </w:tcPr>
          <w:p>
            <w:r>
              <w:rPr>
                <w:rFonts w:ascii="Times New Roman" w:hAnsi="Times New Roman"/>
                <w:sz w:val="18"/>
              </w:rPr>
              <w:t xml:space="preserve">    2.6 Apportioning of Requirements</w:t>
            </w:r>
          </w:p>
        </w:tc>
        <w:tc>
          <w:tcPr>
            <w:tcW w:type="dxa" w:w="1440"/>
            <w:shd w:fill="F8FAFC"/>
            <w:tcMar>
              <w:top w:w="40" w:type="dxa"/>
              <w:bottom w:w="40" w:type="dxa"/>
              <w:left w:w="100" w:type="dxa"/>
              <w:right w:w="100" w:type="dxa"/>
            </w:tcMar>
          </w:tcPr>
          <w:p>
            <w:pPr>
              <w:jc w:val="right"/>
            </w:pPr>
            <w:r>
              <w:rPr>
                <w:rFonts w:ascii="Times New Roman" w:hAnsi="Times New Roman"/>
                <w:sz w:val="18"/>
              </w:rPr>
              <w:t>4</w:t>
            </w:r>
          </w:p>
        </w:tc>
      </w:tr>
      <w:tr>
        <w:tc>
          <w:tcPr>
            <w:tcW w:type="dxa" w:w="7488"/>
            <w:shd w:fill="FFFFFF"/>
            <w:tcMar>
              <w:top w:w="40" w:type="dxa"/>
              <w:bottom w:w="40" w:type="dxa"/>
              <w:left w:w="100" w:type="dxa"/>
              <w:right w:w="100" w:type="dxa"/>
            </w:tcMar>
          </w:tcPr>
          <w:p>
            <w:r>
              <w:rPr>
                <w:rFonts w:ascii="Times New Roman" w:hAnsi="Times New Roman"/>
                <w:sz w:val="18"/>
              </w:rPr>
              <w:t xml:space="preserve">    2.7 Use Case Model</w:t>
            </w:r>
          </w:p>
        </w:tc>
        <w:tc>
          <w:tcPr>
            <w:tcW w:type="dxa" w:w="1440"/>
            <w:shd w:fill="FFFFFF"/>
            <w:tcMar>
              <w:top w:w="40" w:type="dxa"/>
              <w:bottom w:w="40" w:type="dxa"/>
              <w:left w:w="100" w:type="dxa"/>
              <w:right w:w="100" w:type="dxa"/>
            </w:tcMar>
          </w:tcPr>
          <w:p>
            <w:pPr>
              <w:jc w:val="right"/>
            </w:pPr>
            <w:r>
              <w:rPr>
                <w:rFonts w:ascii="Times New Roman" w:hAnsi="Times New Roman"/>
                <w:sz w:val="18"/>
              </w:rPr>
              <w:t>4</w:t>
            </w:r>
          </w:p>
        </w:tc>
      </w:tr>
      <w:tr>
        <w:tc>
          <w:tcPr>
            <w:tcW w:type="dxa" w:w="7488"/>
            <w:shd w:fill="F8FAFC"/>
            <w:tcMar>
              <w:top w:w="40" w:type="dxa"/>
              <w:bottom w:w="40" w:type="dxa"/>
              <w:left w:w="100" w:type="dxa"/>
              <w:right w:w="100" w:type="dxa"/>
            </w:tcMar>
          </w:tcPr>
          <w:p>
            <w:r>
              <w:rPr>
                <w:rFonts w:ascii="Times New Roman" w:hAnsi="Times New Roman"/>
                <w:b/>
                <w:sz w:val="18"/>
              </w:rPr>
              <w:t>CHAPTER 3   SYSTEM DESIGN</w:t>
            </w:r>
          </w:p>
        </w:tc>
        <w:tc>
          <w:tcPr>
            <w:tcW w:type="dxa" w:w="1440"/>
            <w:shd w:fill="F8FAFC"/>
            <w:tcMar>
              <w:top w:w="40" w:type="dxa"/>
              <w:bottom w:w="40" w:type="dxa"/>
              <w:left w:w="100" w:type="dxa"/>
              <w:right w:w="100" w:type="dxa"/>
            </w:tcMar>
          </w:tcPr>
          <w:p>
            <w:pPr>
              <w:jc w:val="right"/>
            </w:pPr>
            <w:r>
              <w:rPr>
                <w:rFonts w:ascii="Times New Roman" w:hAnsi="Times New Roman"/>
                <w:b/>
                <w:sz w:val="18"/>
              </w:rPr>
              <w:t>7</w:t>
            </w:r>
          </w:p>
        </w:tc>
      </w:tr>
      <w:tr>
        <w:tc>
          <w:tcPr>
            <w:tcW w:type="dxa" w:w="7488"/>
            <w:shd w:fill="FFFFFF"/>
            <w:tcMar>
              <w:top w:w="40" w:type="dxa"/>
              <w:bottom w:w="40" w:type="dxa"/>
              <w:left w:w="100" w:type="dxa"/>
              <w:right w:w="100" w:type="dxa"/>
            </w:tcMar>
          </w:tcPr>
          <w:p>
            <w:r>
              <w:rPr>
                <w:rFonts w:ascii="Times New Roman" w:hAnsi="Times New Roman"/>
                <w:sz w:val="18"/>
              </w:rPr>
              <w:t xml:space="preserve">    3.1 Architecture Diagram</w:t>
            </w:r>
          </w:p>
        </w:tc>
        <w:tc>
          <w:tcPr>
            <w:tcW w:type="dxa" w:w="1440"/>
            <w:shd w:fill="FFFFFF"/>
            <w:tcMar>
              <w:top w:w="40" w:type="dxa"/>
              <w:bottom w:w="40" w:type="dxa"/>
              <w:left w:w="100" w:type="dxa"/>
              <w:right w:w="100" w:type="dxa"/>
            </w:tcMar>
          </w:tcPr>
          <w:p>
            <w:pPr>
              <w:jc w:val="right"/>
            </w:pPr>
            <w:r>
              <w:rPr>
                <w:rFonts w:ascii="Times New Roman" w:hAnsi="Times New Roman"/>
                <w:sz w:val="18"/>
              </w:rPr>
              <w:t>7</w:t>
            </w:r>
          </w:p>
        </w:tc>
      </w:tr>
      <w:tr>
        <w:tc>
          <w:tcPr>
            <w:tcW w:type="dxa" w:w="7488"/>
            <w:shd w:fill="F8FAFC"/>
            <w:tcMar>
              <w:top w:w="40" w:type="dxa"/>
              <w:bottom w:w="40" w:type="dxa"/>
              <w:left w:w="100" w:type="dxa"/>
              <w:right w:w="100" w:type="dxa"/>
            </w:tcMar>
          </w:tcPr>
          <w:p>
            <w:r>
              <w:rPr>
                <w:rFonts w:ascii="Times New Roman" w:hAnsi="Times New Roman"/>
                <w:sz w:val="18"/>
              </w:rPr>
              <w:t xml:space="preserve">    3.2 Dataset and Training / Processing Pipeline</w:t>
            </w:r>
          </w:p>
        </w:tc>
        <w:tc>
          <w:tcPr>
            <w:tcW w:type="dxa" w:w="1440"/>
            <w:shd w:fill="F8FAFC"/>
            <w:tcMar>
              <w:top w:w="40" w:type="dxa"/>
              <w:bottom w:w="40" w:type="dxa"/>
              <w:left w:w="100" w:type="dxa"/>
              <w:right w:w="100" w:type="dxa"/>
            </w:tcMar>
          </w:tcPr>
          <w:p>
            <w:pPr>
              <w:jc w:val="right"/>
            </w:pPr>
            <w:r>
              <w:rPr>
                <w:rFonts w:ascii="Times New Roman" w:hAnsi="Times New Roman"/>
                <w:sz w:val="18"/>
              </w:rPr>
              <w:t>7</w:t>
            </w:r>
          </w:p>
        </w:tc>
      </w:tr>
      <w:tr>
        <w:tc>
          <w:tcPr>
            <w:tcW w:type="dxa" w:w="7488"/>
            <w:shd w:fill="FFFFFF"/>
            <w:tcMar>
              <w:top w:w="40" w:type="dxa"/>
              <w:bottom w:w="40" w:type="dxa"/>
              <w:left w:w="100" w:type="dxa"/>
              <w:right w:w="100" w:type="dxa"/>
            </w:tcMar>
          </w:tcPr>
          <w:p>
            <w:r>
              <w:rPr>
                <w:rFonts w:ascii="Times New Roman" w:hAnsi="Times New Roman"/>
                <w:sz w:val="18"/>
              </w:rPr>
              <w:t xml:space="preserve">    3.3 Feature Design</w:t>
            </w:r>
          </w:p>
        </w:tc>
        <w:tc>
          <w:tcPr>
            <w:tcW w:type="dxa" w:w="1440"/>
            <w:shd w:fill="FFFFFF"/>
            <w:tcMar>
              <w:top w:w="40" w:type="dxa"/>
              <w:bottom w:w="40" w:type="dxa"/>
              <w:left w:w="100" w:type="dxa"/>
              <w:right w:w="100" w:type="dxa"/>
            </w:tcMar>
          </w:tcPr>
          <w:p>
            <w:pPr>
              <w:jc w:val="right"/>
            </w:pPr>
            <w:r>
              <w:rPr>
                <w:rFonts w:ascii="Times New Roman" w:hAnsi="Times New Roman"/>
                <w:sz w:val="18"/>
              </w:rPr>
              <w:t>8</w:t>
            </w:r>
          </w:p>
        </w:tc>
      </w:tr>
      <w:tr>
        <w:tc>
          <w:tcPr>
            <w:tcW w:type="dxa" w:w="7488"/>
            <w:shd w:fill="F8FAFC"/>
            <w:tcMar>
              <w:top w:w="40" w:type="dxa"/>
              <w:bottom w:w="40" w:type="dxa"/>
              <w:left w:w="100" w:type="dxa"/>
              <w:right w:w="100" w:type="dxa"/>
            </w:tcMar>
          </w:tcPr>
          <w:p>
            <w:r>
              <w:rPr>
                <w:rFonts w:ascii="Times New Roman" w:hAnsi="Times New Roman"/>
                <w:sz w:val="18"/>
              </w:rPr>
              <w:t xml:space="preserve">    3.4 Module / Class Diagram</w:t>
            </w:r>
          </w:p>
        </w:tc>
        <w:tc>
          <w:tcPr>
            <w:tcW w:type="dxa" w:w="1440"/>
            <w:shd w:fill="F8FAFC"/>
            <w:tcMar>
              <w:top w:w="40" w:type="dxa"/>
              <w:bottom w:w="40" w:type="dxa"/>
              <w:left w:w="100" w:type="dxa"/>
              <w:right w:w="100" w:type="dxa"/>
            </w:tcMar>
          </w:tcPr>
          <w:p>
            <w:pPr>
              <w:jc w:val="right"/>
            </w:pPr>
            <w:r>
              <w:rPr>
                <w:rFonts w:ascii="Times New Roman" w:hAnsi="Times New Roman"/>
                <w:sz w:val="18"/>
              </w:rPr>
              <w:t>8</w:t>
            </w:r>
          </w:p>
        </w:tc>
      </w:tr>
      <w:tr>
        <w:tc>
          <w:tcPr>
            <w:tcW w:type="dxa" w:w="7488"/>
            <w:shd w:fill="FFFFFF"/>
            <w:tcMar>
              <w:top w:w="40" w:type="dxa"/>
              <w:bottom w:w="40" w:type="dxa"/>
              <w:left w:w="100" w:type="dxa"/>
              <w:right w:w="100" w:type="dxa"/>
            </w:tcMar>
          </w:tcPr>
          <w:p>
            <w:r>
              <w:rPr>
                <w:rFonts w:ascii="Times New Roman" w:hAnsi="Times New Roman"/>
                <w:sz w:val="18"/>
              </w:rPr>
              <w:t xml:space="preserve">    3.5 Data Flow Diagrams</w:t>
            </w:r>
          </w:p>
        </w:tc>
        <w:tc>
          <w:tcPr>
            <w:tcW w:type="dxa" w:w="1440"/>
            <w:shd w:fill="FFFFFF"/>
            <w:tcMar>
              <w:top w:w="40" w:type="dxa"/>
              <w:bottom w:w="40" w:type="dxa"/>
              <w:left w:w="100" w:type="dxa"/>
              <w:right w:w="100" w:type="dxa"/>
            </w:tcMar>
          </w:tcPr>
          <w:p>
            <w:pPr>
              <w:jc w:val="right"/>
            </w:pPr>
            <w:r>
              <w:rPr>
                <w:rFonts w:ascii="Times New Roman" w:hAnsi="Times New Roman"/>
                <w:sz w:val="18"/>
              </w:rPr>
              <w:t>9</w:t>
            </w:r>
          </w:p>
        </w:tc>
      </w:tr>
      <w:tr>
        <w:tc>
          <w:tcPr>
            <w:tcW w:type="dxa" w:w="7488"/>
            <w:shd w:fill="F8FAFC"/>
            <w:tcMar>
              <w:top w:w="40" w:type="dxa"/>
              <w:bottom w:w="40" w:type="dxa"/>
              <w:left w:w="100" w:type="dxa"/>
              <w:right w:w="100" w:type="dxa"/>
            </w:tcMar>
          </w:tcPr>
          <w:p>
            <w:r>
              <w:rPr>
                <w:rFonts w:ascii="Times New Roman" w:hAnsi="Times New Roman"/>
                <w:sz w:val="18"/>
              </w:rPr>
              <w:t xml:space="preserve">    3.6 Activity Diagram (Decision Flow)</w:t>
            </w:r>
          </w:p>
        </w:tc>
        <w:tc>
          <w:tcPr>
            <w:tcW w:type="dxa" w:w="1440"/>
            <w:shd w:fill="F8FAFC"/>
            <w:tcMar>
              <w:top w:w="40" w:type="dxa"/>
              <w:bottom w:w="40" w:type="dxa"/>
              <w:left w:w="100" w:type="dxa"/>
              <w:right w:w="100" w:type="dxa"/>
            </w:tcMar>
          </w:tcPr>
          <w:p>
            <w:pPr>
              <w:jc w:val="right"/>
            </w:pPr>
            <w:r>
              <w:rPr>
                <w:rFonts w:ascii="Times New Roman" w:hAnsi="Times New Roman"/>
                <w:sz w:val="18"/>
              </w:rPr>
              <w:t>10</w:t>
            </w:r>
          </w:p>
        </w:tc>
      </w:tr>
      <w:tr>
        <w:tc>
          <w:tcPr>
            <w:tcW w:type="dxa" w:w="7488"/>
            <w:shd w:fill="FFFFFF"/>
            <w:tcMar>
              <w:top w:w="40" w:type="dxa"/>
              <w:bottom w:w="40" w:type="dxa"/>
              <w:left w:w="100" w:type="dxa"/>
              <w:right w:w="100" w:type="dxa"/>
            </w:tcMar>
          </w:tcPr>
          <w:p>
            <w:r>
              <w:rPr>
                <w:rFonts w:ascii="Times New Roman" w:hAnsi="Times New Roman"/>
                <w:sz w:val="18"/>
              </w:rPr>
              <w:t xml:space="preserve">    3.7 Data Storage and Schema</w:t>
            </w:r>
          </w:p>
        </w:tc>
        <w:tc>
          <w:tcPr>
            <w:tcW w:type="dxa" w:w="1440"/>
            <w:shd w:fill="FFFFFF"/>
            <w:tcMar>
              <w:top w:w="40" w:type="dxa"/>
              <w:bottom w:w="40" w:type="dxa"/>
              <w:left w:w="100" w:type="dxa"/>
              <w:right w:w="100" w:type="dxa"/>
            </w:tcMar>
          </w:tcPr>
          <w:p>
            <w:pPr>
              <w:jc w:val="right"/>
            </w:pPr>
            <w:r>
              <w:rPr>
                <w:rFonts w:ascii="Times New Roman" w:hAnsi="Times New Roman"/>
                <w:sz w:val="18"/>
              </w:rPr>
              <w:t>10</w:t>
            </w:r>
          </w:p>
        </w:tc>
      </w:tr>
      <w:tr>
        <w:tc>
          <w:tcPr>
            <w:tcW w:type="dxa" w:w="7488"/>
            <w:shd w:fill="F8FAFC"/>
            <w:tcMar>
              <w:top w:w="40" w:type="dxa"/>
              <w:bottom w:w="40" w:type="dxa"/>
              <w:left w:w="100" w:type="dxa"/>
              <w:right w:w="100" w:type="dxa"/>
            </w:tcMar>
          </w:tcPr>
          <w:p>
            <w:r>
              <w:rPr>
                <w:rFonts w:ascii="Times New Roman" w:hAnsi="Times New Roman"/>
                <w:sz w:val="18"/>
              </w:rPr>
              <w:t xml:space="preserve">    3.8 Algorithms Used</w:t>
            </w:r>
          </w:p>
        </w:tc>
        <w:tc>
          <w:tcPr>
            <w:tcW w:type="dxa" w:w="1440"/>
            <w:shd w:fill="F8FAFC"/>
            <w:tcMar>
              <w:top w:w="40" w:type="dxa"/>
              <w:bottom w:w="40" w:type="dxa"/>
              <w:left w:w="100" w:type="dxa"/>
              <w:right w:w="100" w:type="dxa"/>
            </w:tcMar>
          </w:tcPr>
          <w:p>
            <w:pPr>
              <w:jc w:val="right"/>
            </w:pPr>
            <w:r>
              <w:rPr>
                <w:rFonts w:ascii="Times New Roman" w:hAnsi="Times New Roman"/>
                <w:sz w:val="18"/>
              </w:rPr>
              <w:t>10</w:t>
            </w:r>
          </w:p>
        </w:tc>
      </w:tr>
      <w:tr>
        <w:tc>
          <w:tcPr>
            <w:tcW w:type="dxa" w:w="7488"/>
            <w:shd w:fill="FFFFFF"/>
            <w:tcMar>
              <w:top w:w="40" w:type="dxa"/>
              <w:bottom w:w="40" w:type="dxa"/>
              <w:left w:w="100" w:type="dxa"/>
              <w:right w:w="100" w:type="dxa"/>
            </w:tcMar>
          </w:tcPr>
          <w:p>
            <w:r>
              <w:rPr>
                <w:rFonts w:ascii="Times New Roman" w:hAnsi="Times New Roman"/>
                <w:b/>
                <w:sz w:val="18"/>
              </w:rPr>
              <w:t>CHAPTER 4   IMPLEMENTATION AND RESULTS</w:t>
            </w:r>
          </w:p>
        </w:tc>
        <w:tc>
          <w:tcPr>
            <w:tcW w:type="dxa" w:w="1440"/>
            <w:shd w:fill="FFFFFF"/>
            <w:tcMar>
              <w:top w:w="40" w:type="dxa"/>
              <w:bottom w:w="40" w:type="dxa"/>
              <w:left w:w="100" w:type="dxa"/>
              <w:right w:w="100" w:type="dxa"/>
            </w:tcMar>
          </w:tcPr>
          <w:p>
            <w:pPr>
              <w:jc w:val="right"/>
            </w:pPr>
            <w:r>
              <w:rPr>
                <w:rFonts w:ascii="Times New Roman" w:hAnsi="Times New Roman"/>
                <w:b/>
                <w:sz w:val="18"/>
              </w:rPr>
              <w:t>11</w:t>
            </w:r>
          </w:p>
        </w:tc>
      </w:tr>
      <w:tr>
        <w:tc>
          <w:tcPr>
            <w:tcW w:type="dxa" w:w="7488"/>
            <w:shd w:fill="F8FAFC"/>
            <w:tcMar>
              <w:top w:w="40" w:type="dxa"/>
              <w:bottom w:w="40" w:type="dxa"/>
              <w:left w:w="100" w:type="dxa"/>
              <w:right w:w="100" w:type="dxa"/>
            </w:tcMar>
          </w:tcPr>
          <w:p>
            <w:r>
              <w:rPr>
                <w:rFonts w:ascii="Times New Roman" w:hAnsi="Times New Roman"/>
                <w:sz w:val="18"/>
              </w:rPr>
              <w:t xml:space="preserve">    4.1 Software and Hardware Requirements</w:t>
            </w:r>
          </w:p>
        </w:tc>
        <w:tc>
          <w:tcPr>
            <w:tcW w:type="dxa" w:w="1440"/>
            <w:shd w:fill="F8FAFC"/>
            <w:tcMar>
              <w:top w:w="40" w:type="dxa"/>
              <w:bottom w:w="40" w:type="dxa"/>
              <w:left w:w="100" w:type="dxa"/>
              <w:right w:w="100" w:type="dxa"/>
            </w:tcMar>
          </w:tcPr>
          <w:p>
            <w:pPr>
              <w:jc w:val="right"/>
            </w:pPr>
            <w:r>
              <w:rPr>
                <w:rFonts w:ascii="Times New Roman" w:hAnsi="Times New Roman"/>
                <w:sz w:val="18"/>
              </w:rPr>
              <w:t>11</w:t>
            </w:r>
          </w:p>
        </w:tc>
      </w:tr>
      <w:tr>
        <w:tc>
          <w:tcPr>
            <w:tcW w:type="dxa" w:w="7488"/>
            <w:shd w:fill="FFFFFF"/>
            <w:tcMar>
              <w:top w:w="40" w:type="dxa"/>
              <w:bottom w:w="40" w:type="dxa"/>
              <w:left w:w="100" w:type="dxa"/>
              <w:right w:w="100" w:type="dxa"/>
            </w:tcMar>
          </w:tcPr>
          <w:p>
            <w:r>
              <w:rPr>
                <w:rFonts w:ascii="Times New Roman" w:hAnsi="Times New Roman"/>
                <w:sz w:val="18"/>
              </w:rPr>
              <w:t xml:space="preserve">    4.2 Assumptions and Dependencies</w:t>
            </w:r>
          </w:p>
        </w:tc>
        <w:tc>
          <w:tcPr>
            <w:tcW w:type="dxa" w:w="1440"/>
            <w:shd w:fill="FFFFFF"/>
            <w:tcMar>
              <w:top w:w="40" w:type="dxa"/>
              <w:bottom w:w="40" w:type="dxa"/>
              <w:left w:w="100" w:type="dxa"/>
              <w:right w:w="100" w:type="dxa"/>
            </w:tcMar>
          </w:tcPr>
          <w:p>
            <w:pPr>
              <w:jc w:val="right"/>
            </w:pPr>
            <w:r>
              <w:rPr>
                <w:rFonts w:ascii="Times New Roman" w:hAnsi="Times New Roman"/>
                <w:sz w:val="18"/>
              </w:rPr>
              <w:t>11</w:t>
            </w:r>
          </w:p>
        </w:tc>
      </w:tr>
      <w:tr>
        <w:tc>
          <w:tcPr>
            <w:tcW w:type="dxa" w:w="7488"/>
            <w:shd w:fill="F8FAFC"/>
            <w:tcMar>
              <w:top w:w="40" w:type="dxa"/>
              <w:bottom w:w="40" w:type="dxa"/>
              <w:left w:w="100" w:type="dxa"/>
              <w:right w:w="100" w:type="dxa"/>
            </w:tcMar>
          </w:tcPr>
          <w:p>
            <w:r>
              <w:rPr>
                <w:rFonts w:ascii="Times New Roman" w:hAnsi="Times New Roman"/>
                <w:sz w:val="18"/>
              </w:rPr>
              <w:t xml:space="preserve">    4.3 Constraints</w:t>
            </w:r>
          </w:p>
        </w:tc>
        <w:tc>
          <w:tcPr>
            <w:tcW w:type="dxa" w:w="1440"/>
            <w:shd w:fill="F8FAFC"/>
            <w:tcMar>
              <w:top w:w="40" w:type="dxa"/>
              <w:bottom w:w="40" w:type="dxa"/>
              <w:left w:w="100" w:type="dxa"/>
              <w:right w:w="100" w:type="dxa"/>
            </w:tcMar>
          </w:tcPr>
          <w:p>
            <w:pPr>
              <w:jc w:val="right"/>
            </w:pPr>
            <w:r>
              <w:rPr>
                <w:rFonts w:ascii="Times New Roman" w:hAnsi="Times New Roman"/>
                <w:sz w:val="18"/>
              </w:rPr>
              <w:t>11</w:t>
            </w:r>
          </w:p>
        </w:tc>
      </w:tr>
      <w:tr>
        <w:tc>
          <w:tcPr>
            <w:tcW w:type="dxa" w:w="7488"/>
            <w:shd w:fill="FFFFFF"/>
            <w:tcMar>
              <w:top w:w="40" w:type="dxa"/>
              <w:bottom w:w="40" w:type="dxa"/>
              <w:left w:w="100" w:type="dxa"/>
              <w:right w:w="100" w:type="dxa"/>
            </w:tcMar>
          </w:tcPr>
          <w:p>
            <w:r>
              <w:rPr>
                <w:rFonts w:ascii="Times New Roman" w:hAnsi="Times New Roman"/>
                <w:sz w:val="18"/>
              </w:rPr>
              <w:t xml:space="preserve">    4.4 Implementation Details</w:t>
            </w:r>
          </w:p>
        </w:tc>
        <w:tc>
          <w:tcPr>
            <w:tcW w:type="dxa" w:w="1440"/>
            <w:shd w:fill="FFFFFF"/>
            <w:tcMar>
              <w:top w:w="40" w:type="dxa"/>
              <w:bottom w:w="40" w:type="dxa"/>
              <w:left w:w="100" w:type="dxa"/>
              <w:right w:w="100" w:type="dxa"/>
            </w:tcMar>
          </w:tcPr>
          <w:p>
            <w:pPr>
              <w:jc w:val="right"/>
            </w:pPr>
            <w:r>
              <w:rPr>
                <w:rFonts w:ascii="Times New Roman" w:hAnsi="Times New Roman"/>
                <w:sz w:val="18"/>
              </w:rPr>
              <w:t>11</w:t>
            </w:r>
          </w:p>
        </w:tc>
      </w:tr>
      <w:tr>
        <w:tc>
          <w:tcPr>
            <w:tcW w:type="dxa" w:w="7488"/>
            <w:shd w:fill="F8FAFC"/>
            <w:tcMar>
              <w:top w:w="40" w:type="dxa"/>
              <w:bottom w:w="40" w:type="dxa"/>
              <w:left w:w="100" w:type="dxa"/>
              <w:right w:w="100" w:type="dxa"/>
            </w:tcMar>
          </w:tcPr>
          <w:p>
            <w:r>
              <w:rPr>
                <w:rFonts w:ascii="Times New Roman" w:hAnsi="Times New Roman"/>
                <w:sz w:val="18"/>
              </w:rPr>
              <w:t xml:space="preserve">        4.4.1 Snapshots of Interfaces</w:t>
            </w:r>
          </w:p>
        </w:tc>
        <w:tc>
          <w:tcPr>
            <w:tcW w:type="dxa" w:w="1440"/>
            <w:shd w:fill="F8FAFC"/>
            <w:tcMar>
              <w:top w:w="40" w:type="dxa"/>
              <w:bottom w:w="40" w:type="dxa"/>
              <w:left w:w="100" w:type="dxa"/>
              <w:right w:w="100" w:type="dxa"/>
            </w:tcMar>
          </w:tcPr>
          <w:p>
            <w:pPr>
              <w:jc w:val="right"/>
            </w:pPr>
            <w:r>
              <w:rPr>
                <w:rFonts w:ascii="Times New Roman" w:hAnsi="Times New Roman"/>
                <w:sz w:val="18"/>
              </w:rPr>
              <w:t>11</w:t>
            </w:r>
          </w:p>
        </w:tc>
      </w:tr>
      <w:tr>
        <w:tc>
          <w:tcPr>
            <w:tcW w:type="dxa" w:w="7488"/>
            <w:shd w:fill="FFFFFF"/>
            <w:tcMar>
              <w:top w:w="40" w:type="dxa"/>
              <w:bottom w:w="40" w:type="dxa"/>
              <w:left w:w="100" w:type="dxa"/>
              <w:right w:w="100" w:type="dxa"/>
            </w:tcMar>
          </w:tcPr>
          <w:p>
            <w:r>
              <w:rPr>
                <w:rFonts w:ascii="Times New Roman" w:hAnsi="Times New Roman"/>
                <w:sz w:val="18"/>
              </w:rPr>
              <w:t xml:space="preserve">        4.4.2 Test Cases</w:t>
            </w:r>
          </w:p>
        </w:tc>
        <w:tc>
          <w:tcPr>
            <w:tcW w:type="dxa" w:w="1440"/>
            <w:shd w:fill="FFFFFF"/>
            <w:tcMar>
              <w:top w:w="40" w:type="dxa"/>
              <w:bottom w:w="40" w:type="dxa"/>
              <w:left w:w="100" w:type="dxa"/>
              <w:right w:w="100" w:type="dxa"/>
            </w:tcMar>
          </w:tcPr>
          <w:p>
            <w:pPr>
              <w:jc w:val="right"/>
            </w:pPr>
            <w:r>
              <w:rPr>
                <w:rFonts w:ascii="Times New Roman" w:hAnsi="Times New Roman"/>
                <w:sz w:val="18"/>
              </w:rPr>
              <w:t>12</w:t>
            </w:r>
          </w:p>
        </w:tc>
      </w:tr>
      <w:tr>
        <w:tc>
          <w:tcPr>
            <w:tcW w:type="dxa" w:w="7488"/>
            <w:shd w:fill="F8FAFC"/>
            <w:tcMar>
              <w:top w:w="40" w:type="dxa"/>
              <w:bottom w:w="40" w:type="dxa"/>
              <w:left w:w="100" w:type="dxa"/>
              <w:right w:w="100" w:type="dxa"/>
            </w:tcMar>
          </w:tcPr>
          <w:p>
            <w:r>
              <w:rPr>
                <w:rFonts w:ascii="Times New Roman" w:hAnsi="Times New Roman"/>
                <w:sz w:val="18"/>
              </w:rPr>
              <w:t xml:space="preserve">    4.5 Results and Evaluation</w:t>
            </w:r>
          </w:p>
        </w:tc>
        <w:tc>
          <w:tcPr>
            <w:tcW w:type="dxa" w:w="1440"/>
            <w:shd w:fill="F8FAFC"/>
            <w:tcMar>
              <w:top w:w="40" w:type="dxa"/>
              <w:bottom w:w="40" w:type="dxa"/>
              <w:left w:w="100" w:type="dxa"/>
              <w:right w:w="100" w:type="dxa"/>
            </w:tcMar>
          </w:tcPr>
          <w:p>
            <w:pPr>
              <w:jc w:val="right"/>
            </w:pPr>
            <w:r>
              <w:rPr>
                <w:rFonts w:ascii="Times New Roman" w:hAnsi="Times New Roman"/>
                <w:sz w:val="18"/>
              </w:rPr>
              <w:t>12</w:t>
            </w:r>
          </w:p>
        </w:tc>
      </w:tr>
      <w:tr>
        <w:tc>
          <w:tcPr>
            <w:tcW w:type="dxa" w:w="7488"/>
            <w:shd w:fill="FFFFFF"/>
            <w:tcMar>
              <w:top w:w="40" w:type="dxa"/>
              <w:bottom w:w="40" w:type="dxa"/>
              <w:left w:w="100" w:type="dxa"/>
              <w:right w:w="100" w:type="dxa"/>
            </w:tcMar>
          </w:tcPr>
          <w:p>
            <w:r>
              <w:rPr>
                <w:rFonts w:ascii="Times New Roman" w:hAnsi="Times New Roman"/>
                <w:sz w:val="18"/>
              </w:rPr>
              <w:t xml:space="preserve">    4.6 Challenges and Lessons Learned</w:t>
            </w:r>
          </w:p>
        </w:tc>
        <w:tc>
          <w:tcPr>
            <w:tcW w:type="dxa" w:w="1440"/>
            <w:shd w:fill="FFFFFF"/>
            <w:tcMar>
              <w:top w:w="40" w:type="dxa"/>
              <w:bottom w:w="40" w:type="dxa"/>
              <w:left w:w="100" w:type="dxa"/>
              <w:right w:w="100" w:type="dxa"/>
            </w:tcMar>
          </w:tcPr>
          <w:p>
            <w:pPr>
              <w:jc w:val="right"/>
            </w:pPr>
            <w:r>
              <w:rPr>
                <w:rFonts w:ascii="Times New Roman" w:hAnsi="Times New Roman"/>
                <w:sz w:val="18"/>
              </w:rPr>
              <w:t>14</w:t>
            </w:r>
          </w:p>
        </w:tc>
      </w:tr>
      <w:tr>
        <w:tc>
          <w:tcPr>
            <w:tcW w:type="dxa" w:w="7488"/>
            <w:shd w:fill="F8FAFC"/>
            <w:tcMar>
              <w:top w:w="40" w:type="dxa"/>
              <w:bottom w:w="40" w:type="dxa"/>
              <w:left w:w="100" w:type="dxa"/>
              <w:right w:w="100" w:type="dxa"/>
            </w:tcMar>
          </w:tcPr>
          <w:p>
            <w:r>
              <w:rPr>
                <w:rFonts w:ascii="Times New Roman" w:hAnsi="Times New Roman"/>
                <w:b/>
                <w:sz w:val="18"/>
              </w:rPr>
              <w:t>CHAPTER 5   CONCLUSION</w:t>
            </w:r>
          </w:p>
        </w:tc>
        <w:tc>
          <w:tcPr>
            <w:tcW w:type="dxa" w:w="1440"/>
            <w:shd w:fill="F8FAFC"/>
            <w:tcMar>
              <w:top w:w="40" w:type="dxa"/>
              <w:bottom w:w="40" w:type="dxa"/>
              <w:left w:w="100" w:type="dxa"/>
              <w:right w:w="100" w:type="dxa"/>
            </w:tcMar>
          </w:tcPr>
          <w:p>
            <w:pPr>
              <w:jc w:val="right"/>
            </w:pPr>
            <w:r>
              <w:rPr>
                <w:rFonts w:ascii="Times New Roman" w:hAnsi="Times New Roman"/>
                <w:b/>
                <w:sz w:val="18"/>
              </w:rPr>
              <w:t>16</w:t>
            </w:r>
          </w:p>
        </w:tc>
      </w:tr>
      <w:tr>
        <w:tc>
          <w:tcPr>
            <w:tcW w:type="dxa" w:w="7488"/>
            <w:shd w:fill="FFFFFF"/>
            <w:tcMar>
              <w:top w:w="40" w:type="dxa"/>
              <w:bottom w:w="40" w:type="dxa"/>
              <w:left w:w="100" w:type="dxa"/>
              <w:right w:w="100" w:type="dxa"/>
            </w:tcMar>
          </w:tcPr>
          <w:p>
            <w:r>
              <w:rPr>
                <w:rFonts w:ascii="Times New Roman" w:hAnsi="Times New Roman"/>
                <w:sz w:val="18"/>
              </w:rPr>
              <w:t xml:space="preserve">    5.1 Performance Evaluation</w:t>
            </w:r>
          </w:p>
        </w:tc>
        <w:tc>
          <w:tcPr>
            <w:tcW w:type="dxa" w:w="1440"/>
            <w:shd w:fill="FFFFFF"/>
            <w:tcMar>
              <w:top w:w="40" w:type="dxa"/>
              <w:bottom w:w="40" w:type="dxa"/>
              <w:left w:w="100" w:type="dxa"/>
              <w:right w:w="100" w:type="dxa"/>
            </w:tcMar>
          </w:tcPr>
          <w:p>
            <w:pPr>
              <w:jc w:val="right"/>
            </w:pPr>
            <w:r>
              <w:rPr>
                <w:rFonts w:ascii="Times New Roman" w:hAnsi="Times New Roman"/>
                <w:sz w:val="18"/>
              </w:rPr>
              <w:t>16</w:t>
            </w:r>
          </w:p>
        </w:tc>
      </w:tr>
      <w:tr>
        <w:tc>
          <w:tcPr>
            <w:tcW w:type="dxa" w:w="7488"/>
            <w:shd w:fill="F8FAFC"/>
            <w:tcMar>
              <w:top w:w="40" w:type="dxa"/>
              <w:bottom w:w="40" w:type="dxa"/>
              <w:left w:w="100" w:type="dxa"/>
              <w:right w:w="100" w:type="dxa"/>
            </w:tcMar>
          </w:tcPr>
          <w:p>
            <w:r>
              <w:rPr>
                <w:rFonts w:ascii="Times New Roman" w:hAnsi="Times New Roman"/>
                <w:sz w:val="18"/>
              </w:rPr>
              <w:t xml:space="preserve">    5.2 Comparison with Existing Approaches</w:t>
            </w:r>
          </w:p>
        </w:tc>
        <w:tc>
          <w:tcPr>
            <w:tcW w:type="dxa" w:w="1440"/>
            <w:shd w:fill="F8FAFC"/>
            <w:tcMar>
              <w:top w:w="40" w:type="dxa"/>
              <w:bottom w:w="40" w:type="dxa"/>
              <w:left w:w="100" w:type="dxa"/>
              <w:right w:w="100" w:type="dxa"/>
            </w:tcMar>
          </w:tcPr>
          <w:p>
            <w:pPr>
              <w:jc w:val="right"/>
            </w:pPr>
            <w:r>
              <w:rPr>
                <w:rFonts w:ascii="Times New Roman" w:hAnsi="Times New Roman"/>
                <w:sz w:val="18"/>
              </w:rPr>
              <w:t>16</w:t>
            </w:r>
          </w:p>
        </w:tc>
      </w:tr>
      <w:tr>
        <w:tc>
          <w:tcPr>
            <w:tcW w:type="dxa" w:w="7488"/>
            <w:shd w:fill="FFFFFF"/>
            <w:tcMar>
              <w:top w:w="40" w:type="dxa"/>
              <w:bottom w:w="40" w:type="dxa"/>
              <w:left w:w="100" w:type="dxa"/>
              <w:right w:w="100" w:type="dxa"/>
            </w:tcMar>
          </w:tcPr>
          <w:p>
            <w:r>
              <w:rPr>
                <w:rFonts w:ascii="Times New Roman" w:hAnsi="Times New Roman"/>
                <w:sz w:val="18"/>
              </w:rPr>
              <w:t xml:space="preserve">    5.3 Future Directions</w:t>
            </w:r>
          </w:p>
        </w:tc>
        <w:tc>
          <w:tcPr>
            <w:tcW w:type="dxa" w:w="1440"/>
            <w:shd w:fill="FFFFFF"/>
            <w:tcMar>
              <w:top w:w="40" w:type="dxa"/>
              <w:bottom w:w="40" w:type="dxa"/>
              <w:left w:w="100" w:type="dxa"/>
              <w:right w:w="100" w:type="dxa"/>
            </w:tcMar>
          </w:tcPr>
          <w:p>
            <w:pPr>
              <w:jc w:val="right"/>
            </w:pPr>
            <w:r>
              <w:rPr>
                <w:rFonts w:ascii="Times New Roman" w:hAnsi="Times New Roman"/>
                <w:sz w:val="18"/>
              </w:rPr>
              <w:t>16</w:t>
            </w:r>
          </w:p>
        </w:tc>
      </w:tr>
      <w:tr>
        <w:tc>
          <w:tcPr>
            <w:tcW w:type="dxa" w:w="7488"/>
            <w:shd w:fill="F8FAFC"/>
            <w:tcMar>
              <w:top w:w="40" w:type="dxa"/>
              <w:bottom w:w="40" w:type="dxa"/>
              <w:left w:w="100" w:type="dxa"/>
              <w:right w:w="100" w:type="dxa"/>
            </w:tcMar>
          </w:tcPr>
          <w:p>
            <w:r>
              <w:rPr>
                <w:rFonts w:ascii="Times New Roman" w:hAnsi="Times New Roman"/>
                <w:b/>
                <w:sz w:val="18"/>
              </w:rPr>
              <w:t>APPENDIX A   Important Source Code</w:t>
            </w:r>
          </w:p>
        </w:tc>
        <w:tc>
          <w:tcPr>
            <w:tcW w:type="dxa" w:w="1440"/>
            <w:shd w:fill="F8FAFC"/>
            <w:tcMar>
              <w:top w:w="40" w:type="dxa"/>
              <w:bottom w:w="40" w:type="dxa"/>
              <w:left w:w="100" w:type="dxa"/>
              <w:right w:w="100" w:type="dxa"/>
            </w:tcMar>
          </w:tcPr>
          <w:p>
            <w:pPr>
              <w:jc w:val="right"/>
            </w:pPr>
            <w:r>
              <w:rPr>
                <w:rFonts w:ascii="Times New Roman" w:hAnsi="Times New Roman"/>
                <w:b/>
                <w:sz w:val="18"/>
              </w:rPr>
              <w:t>17</w:t>
            </w:r>
          </w:p>
        </w:tc>
      </w:tr>
      <w:tr>
        <w:tc>
          <w:tcPr>
            <w:tcW w:type="dxa" w:w="7488"/>
            <w:shd w:fill="FFFFFF"/>
            <w:tcMar>
              <w:top w:w="40" w:type="dxa"/>
              <w:bottom w:w="40" w:type="dxa"/>
              <w:left w:w="100" w:type="dxa"/>
              <w:right w:w="100" w:type="dxa"/>
            </w:tcMar>
          </w:tcPr>
          <w:p>
            <w:r>
              <w:rPr>
                <w:rFonts w:ascii="Times New Roman" w:hAnsi="Times New Roman"/>
                <w:sz w:val="18"/>
              </w:rPr>
              <w:t xml:space="preserve">    A.1 Flask Web Application (app.py)</w:t>
            </w:r>
          </w:p>
        </w:tc>
        <w:tc>
          <w:tcPr>
            <w:tcW w:type="dxa" w:w="1440"/>
            <w:shd w:fill="FFFFFF"/>
            <w:tcMar>
              <w:top w:w="40" w:type="dxa"/>
              <w:bottom w:w="40" w:type="dxa"/>
              <w:left w:w="100" w:type="dxa"/>
              <w:right w:w="100" w:type="dxa"/>
            </w:tcMar>
          </w:tcPr>
          <w:p>
            <w:pPr>
              <w:jc w:val="right"/>
            </w:pPr>
            <w:r>
              <w:rPr>
                <w:rFonts w:ascii="Times New Roman" w:hAnsi="Times New Roman"/>
                <w:sz w:val="18"/>
              </w:rPr>
              <w:t>17</w:t>
            </w:r>
          </w:p>
        </w:tc>
      </w:tr>
      <w:tr>
        <w:tc>
          <w:tcPr>
            <w:tcW w:type="dxa" w:w="7488"/>
            <w:shd w:fill="F8FAFC"/>
            <w:tcMar>
              <w:top w:w="40" w:type="dxa"/>
              <w:bottom w:w="40" w:type="dxa"/>
              <w:left w:w="100" w:type="dxa"/>
              <w:right w:w="100" w:type="dxa"/>
            </w:tcMar>
          </w:tcPr>
          <w:p>
            <w:r>
              <w:rPr>
                <w:rFonts w:ascii="Times New Roman" w:hAnsi="Times New Roman"/>
                <w:sz w:val="18"/>
              </w:rPr>
              <w:t xml:space="preserve">    A.2 Document Text Stream Parser (resume_parser.py)</w:t>
            </w:r>
          </w:p>
        </w:tc>
        <w:tc>
          <w:tcPr>
            <w:tcW w:type="dxa" w:w="1440"/>
            <w:shd w:fill="F8FAFC"/>
            <w:tcMar>
              <w:top w:w="40" w:type="dxa"/>
              <w:bottom w:w="40" w:type="dxa"/>
              <w:left w:w="100" w:type="dxa"/>
              <w:right w:w="100" w:type="dxa"/>
            </w:tcMar>
          </w:tcPr>
          <w:p>
            <w:pPr>
              <w:jc w:val="right"/>
            </w:pPr>
            <w:r>
              <w:rPr>
                <w:rFonts w:ascii="Times New Roman" w:hAnsi="Times New Roman"/>
                <w:sz w:val="18"/>
              </w:rPr>
              <w:t>18</w:t>
            </w:r>
          </w:p>
        </w:tc>
      </w:tr>
      <w:tr>
        <w:tc>
          <w:tcPr>
            <w:tcW w:type="dxa" w:w="7488"/>
            <w:shd w:fill="FFFFFF"/>
            <w:tcMar>
              <w:top w:w="40" w:type="dxa"/>
              <w:bottom w:w="40" w:type="dxa"/>
              <w:left w:w="100" w:type="dxa"/>
              <w:right w:w="100" w:type="dxa"/>
            </w:tcMar>
          </w:tcPr>
          <w:p>
            <w:r>
              <w:rPr>
                <w:rFonts w:ascii="Times New Roman" w:hAnsi="Times New Roman"/>
                <w:sz w:val="18"/>
              </w:rPr>
              <w:t xml:space="preserve">    A.3 Text Preprocessor &amp; Sanitizer (text_preprocessor.py)</w:t>
            </w:r>
          </w:p>
        </w:tc>
        <w:tc>
          <w:tcPr>
            <w:tcW w:type="dxa" w:w="1440"/>
            <w:shd w:fill="FFFFFF"/>
            <w:tcMar>
              <w:top w:w="40" w:type="dxa"/>
              <w:bottom w:w="40" w:type="dxa"/>
              <w:left w:w="100" w:type="dxa"/>
              <w:right w:w="100" w:type="dxa"/>
            </w:tcMar>
          </w:tcPr>
          <w:p>
            <w:pPr>
              <w:jc w:val="right"/>
            </w:pPr>
            <w:r>
              <w:rPr>
                <w:rFonts w:ascii="Times New Roman" w:hAnsi="Times New Roman"/>
                <w:sz w:val="18"/>
              </w:rPr>
              <w:t>18</w:t>
            </w:r>
          </w:p>
        </w:tc>
      </w:tr>
      <w:tr>
        <w:tc>
          <w:tcPr>
            <w:tcW w:type="dxa" w:w="7488"/>
            <w:shd w:fill="F8FAFC"/>
            <w:tcMar>
              <w:top w:w="40" w:type="dxa"/>
              <w:bottom w:w="40" w:type="dxa"/>
              <w:left w:w="100" w:type="dxa"/>
              <w:right w:w="100" w:type="dxa"/>
            </w:tcMar>
          </w:tcPr>
          <w:p>
            <w:r>
              <w:rPr>
                <w:rFonts w:ascii="Times New Roman" w:hAnsi="Times New Roman"/>
                <w:sz w:val="18"/>
              </w:rPr>
              <w:t xml:space="preserve">    A.4 Skill Extractor &amp; Taxonomy Matcher (skill_extractor.py)</w:t>
            </w:r>
          </w:p>
        </w:tc>
        <w:tc>
          <w:tcPr>
            <w:tcW w:type="dxa" w:w="1440"/>
            <w:shd w:fill="F8FAFC"/>
            <w:tcMar>
              <w:top w:w="40" w:type="dxa"/>
              <w:bottom w:w="40" w:type="dxa"/>
              <w:left w:w="100" w:type="dxa"/>
              <w:right w:w="100" w:type="dxa"/>
            </w:tcMar>
          </w:tcPr>
          <w:p>
            <w:pPr>
              <w:jc w:val="right"/>
            </w:pPr>
            <w:r>
              <w:rPr>
                <w:rFonts w:ascii="Times New Roman" w:hAnsi="Times New Roman"/>
                <w:sz w:val="18"/>
              </w:rPr>
              <w:t>19</w:t>
            </w:r>
          </w:p>
        </w:tc>
      </w:tr>
      <w:tr>
        <w:tc>
          <w:tcPr>
            <w:tcW w:type="dxa" w:w="7488"/>
            <w:shd w:fill="FFFFFF"/>
            <w:tcMar>
              <w:top w:w="40" w:type="dxa"/>
              <w:bottom w:w="40" w:type="dxa"/>
              <w:left w:w="100" w:type="dxa"/>
              <w:right w:w="100" w:type="dxa"/>
            </w:tcMar>
          </w:tcPr>
          <w:p>
            <w:r>
              <w:rPr>
                <w:rFonts w:ascii="Times New Roman" w:hAnsi="Times New Roman"/>
                <w:sz w:val="18"/>
              </w:rPr>
              <w:t xml:space="preserve">    A.5 Job Analyzer (job_analyzer.py)</w:t>
            </w:r>
          </w:p>
        </w:tc>
        <w:tc>
          <w:tcPr>
            <w:tcW w:type="dxa" w:w="1440"/>
            <w:shd w:fill="FFFFFF"/>
            <w:tcMar>
              <w:top w:w="40" w:type="dxa"/>
              <w:bottom w:w="40" w:type="dxa"/>
              <w:left w:w="100" w:type="dxa"/>
              <w:right w:w="100" w:type="dxa"/>
            </w:tcMar>
          </w:tcPr>
          <w:p>
            <w:pPr>
              <w:jc w:val="right"/>
            </w:pPr>
            <w:r>
              <w:rPr>
                <w:rFonts w:ascii="Times New Roman" w:hAnsi="Times New Roman"/>
                <w:sz w:val="18"/>
              </w:rPr>
              <w:t>19</w:t>
            </w:r>
          </w:p>
        </w:tc>
      </w:tr>
      <w:tr>
        <w:tc>
          <w:tcPr>
            <w:tcW w:type="dxa" w:w="7488"/>
            <w:shd w:fill="F8FAFC"/>
            <w:tcMar>
              <w:top w:w="40" w:type="dxa"/>
              <w:bottom w:w="40" w:type="dxa"/>
              <w:left w:w="100" w:type="dxa"/>
              <w:right w:w="100" w:type="dxa"/>
            </w:tcMar>
          </w:tcPr>
          <w:p>
            <w:r>
              <w:rPr>
                <w:rFonts w:ascii="Times New Roman" w:hAnsi="Times New Roman"/>
                <w:sz w:val="18"/>
              </w:rPr>
              <w:t xml:space="preserve">    A.6 Skill Matcher &amp; Scoring Engine (skill_matcher.py)</w:t>
            </w:r>
          </w:p>
        </w:tc>
        <w:tc>
          <w:tcPr>
            <w:tcW w:type="dxa" w:w="1440"/>
            <w:shd w:fill="F8FAFC"/>
            <w:tcMar>
              <w:top w:w="40" w:type="dxa"/>
              <w:bottom w:w="40" w:type="dxa"/>
              <w:left w:w="100" w:type="dxa"/>
              <w:right w:w="100" w:type="dxa"/>
            </w:tcMar>
          </w:tcPr>
          <w:p>
            <w:pPr>
              <w:jc w:val="right"/>
            </w:pPr>
            <w:r>
              <w:rPr>
                <w:rFonts w:ascii="Times New Roman" w:hAnsi="Times New Roman"/>
                <w:sz w:val="18"/>
              </w:rPr>
              <w:t>20</w:t>
            </w:r>
          </w:p>
        </w:tc>
      </w:tr>
      <w:tr>
        <w:tc>
          <w:tcPr>
            <w:tcW w:type="dxa" w:w="7488"/>
            <w:shd w:fill="FFFFFF"/>
            <w:tcMar>
              <w:top w:w="40" w:type="dxa"/>
              <w:bottom w:w="40" w:type="dxa"/>
              <w:left w:w="100" w:type="dxa"/>
              <w:right w:w="100" w:type="dxa"/>
            </w:tcMar>
          </w:tcPr>
          <w:p>
            <w:r>
              <w:rPr>
                <w:rFonts w:ascii="Times New Roman" w:hAnsi="Times New Roman"/>
                <w:sz w:val="18"/>
              </w:rPr>
              <w:t xml:space="preserve">    A.7 Gap Detector &amp; Upskilling Roadmap (gap_detector.py)</w:t>
            </w:r>
          </w:p>
        </w:tc>
        <w:tc>
          <w:tcPr>
            <w:tcW w:type="dxa" w:w="1440"/>
            <w:shd w:fill="FFFFFF"/>
            <w:tcMar>
              <w:top w:w="40" w:type="dxa"/>
              <w:bottom w:w="40" w:type="dxa"/>
              <w:left w:w="100" w:type="dxa"/>
              <w:right w:w="100" w:type="dxa"/>
            </w:tcMar>
          </w:tcPr>
          <w:p>
            <w:pPr>
              <w:jc w:val="right"/>
            </w:pPr>
            <w:r>
              <w:rPr>
                <w:rFonts w:ascii="Times New Roman" w:hAnsi="Times New Roman"/>
                <w:sz w:val="18"/>
              </w:rPr>
              <w:t>20</w:t>
            </w:r>
          </w:p>
        </w:tc>
      </w:tr>
      <w:tr>
        <w:tc>
          <w:tcPr>
            <w:tcW w:type="dxa" w:w="7488"/>
            <w:shd w:fill="F8FAFC"/>
            <w:tcMar>
              <w:top w:w="40" w:type="dxa"/>
              <w:bottom w:w="40" w:type="dxa"/>
              <w:left w:w="100" w:type="dxa"/>
              <w:right w:w="100" w:type="dxa"/>
            </w:tcMar>
          </w:tcPr>
          <w:p>
            <w:r>
              <w:rPr>
                <w:rFonts w:ascii="Times New Roman" w:hAnsi="Times New Roman"/>
                <w:sz w:val="18"/>
              </w:rPr>
              <w:t xml:space="preserve">    A.8 Requirements Specification (requirements.txt)</w:t>
            </w:r>
          </w:p>
        </w:tc>
        <w:tc>
          <w:tcPr>
            <w:tcW w:type="dxa" w:w="1440"/>
            <w:shd w:fill="F8FAFC"/>
            <w:tcMar>
              <w:top w:w="40" w:type="dxa"/>
              <w:bottom w:w="40" w:type="dxa"/>
              <w:left w:w="100" w:type="dxa"/>
              <w:right w:w="100" w:type="dxa"/>
            </w:tcMar>
          </w:tcPr>
          <w:p>
            <w:pPr>
              <w:jc w:val="right"/>
            </w:pPr>
            <w:r>
              <w:rPr>
                <w:rFonts w:ascii="Times New Roman" w:hAnsi="Times New Roman"/>
                <w:sz w:val="18"/>
              </w:rPr>
              <w:t>21</w:t>
            </w:r>
          </w:p>
        </w:tc>
      </w:tr>
      <w:tr>
        <w:tc>
          <w:tcPr>
            <w:tcW w:type="dxa" w:w="7488"/>
            <w:shd w:fill="FFFFFF"/>
            <w:tcMar>
              <w:top w:w="40" w:type="dxa"/>
              <w:bottom w:w="40" w:type="dxa"/>
              <w:left w:w="100" w:type="dxa"/>
              <w:right w:w="100" w:type="dxa"/>
            </w:tcMar>
          </w:tcPr>
          <w:p>
            <w:r>
              <w:rPr>
                <w:rFonts w:ascii="Times New Roman" w:hAnsi="Times New Roman"/>
                <w:sz w:val="18"/>
              </w:rPr>
              <w:t xml:space="preserve">    A.9 Curated Skills Taxonomy Snippet (skills_taxonomy.json)</w:t>
            </w:r>
          </w:p>
        </w:tc>
        <w:tc>
          <w:tcPr>
            <w:tcW w:type="dxa" w:w="1440"/>
            <w:shd w:fill="FFFFFF"/>
            <w:tcMar>
              <w:top w:w="40" w:type="dxa"/>
              <w:bottom w:w="40" w:type="dxa"/>
              <w:left w:w="100" w:type="dxa"/>
              <w:right w:w="100" w:type="dxa"/>
            </w:tcMar>
          </w:tcPr>
          <w:p>
            <w:pPr>
              <w:jc w:val="right"/>
            </w:pPr>
            <w:r>
              <w:rPr>
                <w:rFonts w:ascii="Times New Roman" w:hAnsi="Times New Roman"/>
                <w:sz w:val="18"/>
              </w:rPr>
              <w:t>21</w:t>
            </w:r>
          </w:p>
        </w:tc>
      </w:tr>
      <w:tr>
        <w:tc>
          <w:tcPr>
            <w:tcW w:type="dxa" w:w="7488"/>
            <w:shd w:fill="F8FAFC"/>
            <w:tcMar>
              <w:top w:w="40" w:type="dxa"/>
              <w:bottom w:w="40" w:type="dxa"/>
              <w:left w:w="100" w:type="dxa"/>
              <w:right w:w="100" w:type="dxa"/>
            </w:tcMar>
          </w:tcPr>
          <w:p>
            <w:r>
              <w:rPr>
                <w:rFonts w:ascii="Times New Roman" w:hAnsi="Times New Roman"/>
                <w:sz w:val="18"/>
              </w:rPr>
              <w:t xml:space="preserve">    A.10 Sample Test Documents</w:t>
            </w:r>
          </w:p>
        </w:tc>
        <w:tc>
          <w:tcPr>
            <w:tcW w:type="dxa" w:w="1440"/>
            <w:shd w:fill="F8FAFC"/>
            <w:tcMar>
              <w:top w:w="40" w:type="dxa"/>
              <w:bottom w:w="40" w:type="dxa"/>
              <w:left w:w="100" w:type="dxa"/>
              <w:right w:w="100" w:type="dxa"/>
            </w:tcMar>
          </w:tcPr>
          <w:p>
            <w:pPr>
              <w:jc w:val="right"/>
            </w:pPr>
            <w:r>
              <w:rPr>
                <w:rFonts w:ascii="Times New Roman" w:hAnsi="Times New Roman"/>
                <w:sz w:val="18"/>
              </w:rPr>
              <w:t>21</w:t>
            </w:r>
          </w:p>
        </w:tc>
      </w:tr>
      <w:tr>
        <w:tc>
          <w:tcPr>
            <w:tcW w:type="dxa" w:w="7488"/>
            <w:shd w:fill="FFFFFF"/>
            <w:tcMar>
              <w:top w:w="40" w:type="dxa"/>
              <w:bottom w:w="40" w:type="dxa"/>
              <w:left w:w="100" w:type="dxa"/>
              <w:right w:w="100" w:type="dxa"/>
            </w:tcMar>
          </w:tcPr>
          <w:p>
            <w:r>
              <w:rPr>
                <w:rFonts w:ascii="Times New Roman" w:hAnsi="Times New Roman"/>
                <w:b/>
                <w:sz w:val="18"/>
              </w:rPr>
              <w:t>APPENDIX B   How to Run the Project</w:t>
            </w:r>
          </w:p>
        </w:tc>
        <w:tc>
          <w:tcPr>
            <w:tcW w:type="dxa" w:w="1440"/>
            <w:shd w:fill="FFFFFF"/>
            <w:tcMar>
              <w:top w:w="40" w:type="dxa"/>
              <w:bottom w:w="40" w:type="dxa"/>
              <w:left w:w="100" w:type="dxa"/>
              <w:right w:w="100" w:type="dxa"/>
            </w:tcMar>
          </w:tcPr>
          <w:p>
            <w:pPr>
              <w:jc w:val="right"/>
            </w:pPr>
            <w:r>
              <w:rPr>
                <w:rFonts w:ascii="Times New Roman" w:hAnsi="Times New Roman"/>
                <w:b/>
                <w:sz w:val="18"/>
              </w:rPr>
              <w:t>22</w:t>
            </w:r>
          </w:p>
        </w:tc>
      </w:tr>
      <w:tr>
        <w:tc>
          <w:tcPr>
            <w:tcW w:type="dxa" w:w="7488"/>
            <w:shd w:fill="F8FAFC"/>
            <w:tcMar>
              <w:top w:w="40" w:type="dxa"/>
              <w:bottom w:w="40" w:type="dxa"/>
              <w:left w:w="100" w:type="dxa"/>
              <w:right w:w="100" w:type="dxa"/>
            </w:tcMar>
          </w:tcPr>
          <w:p>
            <w:r>
              <w:rPr>
                <w:rFonts w:ascii="Times New Roman" w:hAnsi="Times New Roman"/>
                <w:sz w:val="18"/>
              </w:rPr>
              <w:t xml:space="preserve">    Folder Structure</w:t>
            </w:r>
          </w:p>
        </w:tc>
        <w:tc>
          <w:tcPr>
            <w:tcW w:type="dxa" w:w="1440"/>
            <w:shd w:fill="F8FAFC"/>
            <w:tcMar>
              <w:top w:w="40" w:type="dxa"/>
              <w:bottom w:w="40" w:type="dxa"/>
              <w:left w:w="100" w:type="dxa"/>
              <w:right w:w="100" w:type="dxa"/>
            </w:tcMar>
          </w:tcPr>
          <w:p>
            <w:pPr>
              <w:jc w:val="right"/>
            </w:pPr>
            <w:r>
              <w:rPr>
                <w:rFonts w:ascii="Times New Roman" w:hAnsi="Times New Roman"/>
                <w:sz w:val="18"/>
              </w:rPr>
              <w:t>22</w:t>
            </w:r>
          </w:p>
        </w:tc>
      </w:tr>
      <w:tr>
        <w:tc>
          <w:tcPr>
            <w:tcW w:type="dxa" w:w="7488"/>
            <w:shd w:fill="FFFFFF"/>
            <w:tcMar>
              <w:top w:w="40" w:type="dxa"/>
              <w:bottom w:w="40" w:type="dxa"/>
              <w:left w:w="100" w:type="dxa"/>
              <w:right w:w="100" w:type="dxa"/>
            </w:tcMar>
          </w:tcPr>
          <w:p>
            <w:r>
              <w:rPr>
                <w:rFonts w:ascii="Times New Roman" w:hAnsi="Times New Roman"/>
                <w:sz w:val="18"/>
              </w:rPr>
              <w:t xml:space="preserve">    Execution Steps</w:t>
            </w:r>
          </w:p>
        </w:tc>
        <w:tc>
          <w:tcPr>
            <w:tcW w:type="dxa" w:w="1440"/>
            <w:shd w:fill="FFFFFF"/>
            <w:tcMar>
              <w:top w:w="40" w:type="dxa"/>
              <w:bottom w:w="40" w:type="dxa"/>
              <w:left w:w="100" w:type="dxa"/>
              <w:right w:w="100" w:type="dxa"/>
            </w:tcMar>
          </w:tcPr>
          <w:p>
            <w:pPr>
              <w:jc w:val="right"/>
            </w:pPr>
            <w:r>
              <w:rPr>
                <w:rFonts w:ascii="Times New Roman" w:hAnsi="Times New Roman"/>
                <w:sz w:val="18"/>
              </w:rPr>
              <w:t>22</w:t>
            </w:r>
          </w:p>
        </w:tc>
      </w:tr>
      <w:tr>
        <w:tc>
          <w:tcPr>
            <w:tcW w:type="dxa" w:w="7488"/>
            <w:shd w:fill="F8FAFC"/>
            <w:tcMar>
              <w:top w:w="40" w:type="dxa"/>
              <w:bottom w:w="40" w:type="dxa"/>
              <w:left w:w="100" w:type="dxa"/>
              <w:right w:w="100" w:type="dxa"/>
            </w:tcMar>
          </w:tcPr>
          <w:p>
            <w:r>
              <w:rPr>
                <w:rFonts w:ascii="Times New Roman" w:hAnsi="Times New Roman"/>
                <w:b/>
                <w:sz w:val="18"/>
              </w:rPr>
              <w:t>REFERENCES</w:t>
            </w:r>
          </w:p>
        </w:tc>
        <w:tc>
          <w:tcPr>
            <w:tcW w:type="dxa" w:w="1440"/>
            <w:shd w:fill="F8FAFC"/>
            <w:tcMar>
              <w:top w:w="40" w:type="dxa"/>
              <w:bottom w:w="40" w:type="dxa"/>
              <w:left w:w="100" w:type="dxa"/>
              <w:right w:w="100" w:type="dxa"/>
            </w:tcMar>
          </w:tcPr>
          <w:p>
            <w:pPr>
              <w:jc w:val="right"/>
            </w:pPr>
            <w:r>
              <w:rPr>
                <w:rFonts w:ascii="Times New Roman" w:hAnsi="Times New Roman"/>
                <w:b/>
                <w:sz w:val="18"/>
              </w:rPr>
              <w:t>23</w:t>
            </w:r>
          </w:p>
        </w:tc>
      </w:tr>
    </w:tbl>
    <w:p>
      <w:r>
        <w:br w:type="page"/>
      </w:r>
    </w:p>
    <w:p>
      <w:pPr>
        <w:keepNext/>
        <w:spacing w:before="320" w:after="160"/>
      </w:pPr>
      <w:r>
        <w:rPr>
          <w:rFonts w:ascii="Times New Roman" w:hAnsi="Times New Roman"/>
          <w:b/>
          <w:color w:val="1B365D"/>
          <w:sz w:val="32"/>
        </w:rPr>
        <w:t>LIST OF TABLES</w:t>
      </w:r>
    </w:p>
    <w:p>
      <w:pPr>
        <w:spacing w:after="40"/>
      </w:pPr>
      <w:r>
        <w:rPr>
          <w:rFonts w:ascii="Times New Roman" w:hAnsi="Times New Roman"/>
          <w:sz w:val="19"/>
        </w:rPr>
        <w:t>Table 2.1   Use case scenario - UC-01: Analyze Resume and Detect Skill Gaps                   5</w:t>
      </w:r>
    </w:p>
    <w:p>
      <w:pPr>
        <w:spacing w:after="40"/>
      </w:pPr>
      <w:r>
        <w:rPr>
          <w:rFonts w:ascii="Times New Roman" w:hAnsi="Times New Roman"/>
          <w:sz w:val="19"/>
        </w:rPr>
        <w:t>Table 3.1   Curated Skill Taxonomy Domain Distribution and Sample Entities                    7</w:t>
      </w:r>
    </w:p>
    <w:p>
      <w:pPr>
        <w:spacing w:after="40"/>
      </w:pPr>
      <w:r>
        <w:rPr>
          <w:rFonts w:ascii="Times New Roman" w:hAnsi="Times New Roman"/>
          <w:sz w:val="19"/>
        </w:rPr>
        <w:t>Table 3.2   Extracted Features and Profiles in the Resume Analysis System                     8</w:t>
      </w:r>
    </w:p>
    <w:p>
      <w:pPr>
        <w:spacing w:after="40"/>
      </w:pPr>
      <w:r>
        <w:rPr>
          <w:rFonts w:ascii="Times New Roman" w:hAnsi="Times New Roman"/>
          <w:sz w:val="19"/>
        </w:rPr>
        <w:t>Table 4.1   Software and Hardware Environment Specifications                                  11</w:t>
      </w:r>
    </w:p>
    <w:p>
      <w:pPr>
        <w:spacing w:after="40"/>
      </w:pPr>
      <w:r>
        <w:rPr>
          <w:rFonts w:ascii="Times New Roman" w:hAnsi="Times New Roman"/>
          <w:sz w:val="19"/>
        </w:rPr>
        <w:t>Table 4.2   Functional Test Cases and Verification Results                                    12</w:t>
      </w:r>
    </w:p>
    <w:p>
      <w:pPr>
        <w:spacing w:after="40"/>
      </w:pPr>
      <w:r>
        <w:rPr>
          <w:rFonts w:ascii="Times New Roman" w:hAnsi="Times New Roman"/>
          <w:sz w:val="19"/>
        </w:rPr>
        <w:t>Table 4.3   Extraction Performance Comparison across Different NLP Approaches                 12</w:t>
      </w:r>
    </w:p>
    <w:p>
      <w:pPr>
        <w:spacing w:after="40"/>
      </w:pPr>
      <w:r>
        <w:rPr>
          <w:rFonts w:ascii="Times New Roman" w:hAnsi="Times New Roman"/>
          <w:sz w:val="19"/>
        </w:rPr>
        <w:t>Table 4.4   Confusion Matrix for 1,000 Annotated Skill Verification Tokens                    13</w:t>
      </w:r>
    </w:p>
    <w:p>
      <w:pPr>
        <w:spacing w:after="40"/>
      </w:pPr>
      <w:r>
        <w:rPr>
          <w:rFonts w:ascii="Times New Roman" w:hAnsi="Times New Roman"/>
          <w:sz w:val="19"/>
        </w:rPr>
        <w:t>Table 5.1   Comparative Analysis of Resume Screening and Analysis Approaches                  16</w:t>
      </w:r>
    </w:p>
    <w:p>
      <w:pPr>
        <w:keepNext/>
        <w:spacing w:before="320" w:after="160"/>
      </w:pPr>
      <w:r>
        <w:rPr>
          <w:rFonts w:ascii="Times New Roman" w:hAnsi="Times New Roman"/>
          <w:b/>
          <w:color w:val="1B365D"/>
          <w:sz w:val="32"/>
        </w:rPr>
        <w:t>LIST OF FIGURES</w:t>
      </w:r>
    </w:p>
    <w:p>
      <w:pPr>
        <w:spacing w:after="40"/>
      </w:pPr>
      <w:r>
        <w:rPr>
          <w:rFonts w:ascii="Times New Roman" w:hAnsi="Times New Roman"/>
          <w:sz w:val="19"/>
        </w:rPr>
        <w:t>Figure 2.1   Use case diagram for Resume Analysis System                                       5</w:t>
      </w:r>
    </w:p>
    <w:p>
      <w:pPr>
        <w:spacing w:after="40"/>
      </w:pPr>
      <w:r>
        <w:rPr>
          <w:rFonts w:ascii="Times New Roman" w:hAnsi="Times New Roman"/>
          <w:sz w:val="19"/>
        </w:rPr>
        <w:t>Figure 2.2   Sequence diagram of end-to-end resume check                                       6</w:t>
      </w:r>
    </w:p>
    <w:p>
      <w:pPr>
        <w:spacing w:after="40"/>
      </w:pPr>
      <w:r>
        <w:rPr>
          <w:rFonts w:ascii="Times New Roman" w:hAnsi="Times New Roman"/>
          <w:sz w:val="19"/>
        </w:rPr>
        <w:t>Figure 3.1   System architecture diagram (Five-Layer Architecture)                             7</w:t>
      </w:r>
    </w:p>
    <w:p>
      <w:pPr>
        <w:spacing w:after="40"/>
      </w:pPr>
      <w:r>
        <w:rPr>
          <w:rFonts w:ascii="Times New Roman" w:hAnsi="Times New Roman"/>
          <w:sz w:val="19"/>
        </w:rPr>
        <w:t>Figure 3.2   Resume and job processing pipeline                                                8</w:t>
      </w:r>
    </w:p>
    <w:p>
      <w:pPr>
        <w:spacing w:after="40"/>
      </w:pPr>
      <w:r>
        <w:rPr>
          <w:rFonts w:ascii="Times New Roman" w:hAnsi="Times New Roman"/>
          <w:sz w:val="19"/>
        </w:rPr>
        <w:t>Figure 3.3   Module / class diagram                                                            9</w:t>
      </w:r>
    </w:p>
    <w:p>
      <w:pPr>
        <w:spacing w:after="40"/>
      </w:pPr>
      <w:r>
        <w:rPr>
          <w:rFonts w:ascii="Times New Roman" w:hAnsi="Times New Roman"/>
          <w:sz w:val="19"/>
        </w:rPr>
        <w:t>Figure 3.4   Level-0 data flow diagram (Context Diagram)                                       9</w:t>
      </w:r>
    </w:p>
    <w:p>
      <w:pPr>
        <w:spacing w:after="40"/>
      </w:pPr>
      <w:r>
        <w:rPr>
          <w:rFonts w:ascii="Times New Roman" w:hAnsi="Times New Roman"/>
          <w:sz w:val="19"/>
        </w:rPr>
        <w:t>Figure 3.5   Level-1 data flow diagram                                                         9</w:t>
      </w:r>
    </w:p>
    <w:p>
      <w:pPr>
        <w:spacing w:after="40"/>
      </w:pPr>
      <w:r>
        <w:rPr>
          <w:rFonts w:ascii="Times New Roman" w:hAnsi="Times New Roman"/>
          <w:sz w:val="19"/>
        </w:rPr>
        <w:t>Figure 3.6   Activity diagram - operational decision flow                                      10</w:t>
      </w:r>
    </w:p>
    <w:p>
      <w:pPr>
        <w:spacing w:after="40"/>
      </w:pPr>
      <w:r>
        <w:rPr>
          <w:rFonts w:ascii="Times New Roman" w:hAnsi="Times New Roman"/>
          <w:sz w:val="19"/>
        </w:rPr>
        <w:t>Figure 4.1   Skill taxonomy distribution across technical categories                           11</w:t>
      </w:r>
    </w:p>
    <w:p>
      <w:pPr>
        <w:spacing w:after="40"/>
      </w:pPr>
      <w:r>
        <w:rPr>
          <w:rFonts w:ascii="Times New Roman" w:hAnsi="Times New Roman"/>
          <w:sz w:val="19"/>
        </w:rPr>
        <w:t>Figure 4.2   Home screen and upload interface of web application                               12</w:t>
      </w:r>
    </w:p>
    <w:p>
      <w:pPr>
        <w:spacing w:after="40"/>
      </w:pPr>
      <w:r>
        <w:rPr>
          <w:rFonts w:ascii="Times New Roman" w:hAnsi="Times New Roman"/>
          <w:sz w:val="19"/>
        </w:rPr>
        <w:t>Figure 4.3   Result screen for a matched candidate profile                                     12</w:t>
      </w:r>
    </w:p>
    <w:p>
      <w:pPr>
        <w:spacing w:after="40"/>
      </w:pPr>
      <w:r>
        <w:rPr>
          <w:rFonts w:ascii="Times New Roman" w:hAnsi="Times New Roman"/>
          <w:sz w:val="19"/>
        </w:rPr>
        <w:t>Figure 4.4   Detected skill gaps and personalized upskilling roadmap                           12</w:t>
      </w:r>
    </w:p>
    <w:p>
      <w:pPr>
        <w:spacing w:after="40"/>
      </w:pPr>
      <w:r>
        <w:rPr>
          <w:rFonts w:ascii="Times New Roman" w:hAnsi="Times New Roman"/>
          <w:sz w:val="19"/>
        </w:rPr>
        <w:t>Figure 4.5   Comparison of extraction methods on benchmark resumes                             13</w:t>
      </w:r>
    </w:p>
    <w:p>
      <w:pPr>
        <w:spacing w:after="40"/>
      </w:pPr>
      <w:r>
        <w:rPr>
          <w:rFonts w:ascii="Times New Roman" w:hAnsi="Times New Roman"/>
          <w:sz w:val="19"/>
        </w:rPr>
        <w:t>Figure 4.6   Category-wise skill alignment &amp; gap radar chart                                   13</w:t>
      </w:r>
    </w:p>
    <w:p>
      <w:pPr>
        <w:spacing w:after="40"/>
      </w:pPr>
      <w:r>
        <w:rPr>
          <w:rFonts w:ascii="Times New Roman" w:hAnsi="Times New Roman"/>
          <w:sz w:val="19"/>
        </w:rPr>
        <w:t>Figure 4.7   Confusion matrix of skill token detection                                         14</w:t>
      </w:r>
    </w:p>
    <w:p>
      <w:pPr>
        <w:spacing w:after="40"/>
      </w:pPr>
      <w:r>
        <w:rPr>
          <w:rFonts w:ascii="Times New Roman" w:hAnsi="Times New Roman"/>
          <w:sz w:val="19"/>
        </w:rPr>
        <w:t>Figure 4.8   Top 10 most frequently identified skills in benchmark resumes                     14</w:t>
      </w:r>
    </w:p>
    <w:p>
      <w:pPr>
        <w:keepNext/>
        <w:spacing w:before="320" w:after="160"/>
      </w:pPr>
      <w:r>
        <w:rPr>
          <w:rFonts w:ascii="Times New Roman" w:hAnsi="Times New Roman"/>
          <w:b/>
          <w:color w:val="1B365D"/>
          <w:sz w:val="32"/>
        </w:rPr>
        <w:t>LIST OF ABBREVIATIONS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14"/>
        <w:gridCol w:w="4514"/>
      </w:tblGrid>
      <w:tr>
        <w:tc>
          <w:tcPr>
            <w:tcW w:type="dxa" w:w="2592"/>
            <w:shd w:fill="1B365D"/>
          </w:tcPr>
          <w:p>
            <w:r>
              <w:rPr>
                <w:rFonts w:ascii="Times New Roman" w:hAnsi="Times New Roman"/>
                <w:b/>
                <w:color w:val="FFFFFF"/>
                <w:sz w:val="19"/>
              </w:rPr>
              <w:t>Abbreviation</w:t>
            </w:r>
          </w:p>
        </w:tc>
        <w:tc>
          <w:tcPr>
            <w:tcW w:type="dxa" w:w="6336"/>
            <w:shd w:fill="1B365D"/>
          </w:tcPr>
          <w:p>
            <w:r>
              <w:rPr>
                <w:rFonts w:ascii="Times New Roman" w:hAnsi="Times New Roman"/>
                <w:b/>
                <w:color w:val="FFFFFF"/>
                <w:sz w:val="19"/>
              </w:rPr>
              <w:t>Full Form / Definition</w:t>
            </w:r>
          </w:p>
        </w:tc>
      </w:tr>
      <w:tr>
        <w:tc>
          <w:tcPr>
            <w:tcW w:type="dxa" w:w="2592"/>
            <w:shd w:fill="FFFFFF"/>
            <w:tcMar>
              <w:top w:w="30" w:type="dxa"/>
              <w:bottom w:w="30" w:type="dxa"/>
              <w:left w:w="100" w:type="dxa"/>
              <w:right w:w="100" w:type="dxa"/>
            </w:tcMar>
          </w:tcPr>
          <w:p>
            <w:r>
              <w:rPr>
                <w:rFonts w:ascii="Times New Roman" w:hAnsi="Times New Roman"/>
                <w:b/>
                <w:sz w:val="18"/>
              </w:rPr>
              <w:t>API</w:t>
            </w:r>
          </w:p>
        </w:tc>
        <w:tc>
          <w:tcPr>
            <w:tcW w:type="dxa" w:w="6336"/>
            <w:shd w:fill="FFFFFF"/>
            <w:tcMar>
              <w:top w:w="30" w:type="dxa"/>
              <w:bottom w:w="30" w:type="dxa"/>
              <w:left w:w="100" w:type="dxa"/>
              <w:right w:w="100" w:type="dxa"/>
            </w:tcMar>
          </w:tcPr>
          <w:p>
            <w:r>
              <w:rPr>
                <w:rFonts w:ascii="Times New Roman" w:hAnsi="Times New Roman"/>
                <w:sz w:val="18"/>
              </w:rPr>
              <w:t>Application Programming Interface</w:t>
            </w:r>
          </w:p>
        </w:tc>
      </w:tr>
      <w:tr>
        <w:tc>
          <w:tcPr>
            <w:tcW w:type="dxa" w:w="2592"/>
            <w:shd w:fill="F8FAFC"/>
            <w:tcMar>
              <w:top w:w="30" w:type="dxa"/>
              <w:bottom w:w="30" w:type="dxa"/>
              <w:left w:w="100" w:type="dxa"/>
              <w:right w:w="100" w:type="dxa"/>
            </w:tcMar>
          </w:tcPr>
          <w:p>
            <w:r>
              <w:rPr>
                <w:rFonts w:ascii="Times New Roman" w:hAnsi="Times New Roman"/>
                <w:b/>
                <w:sz w:val="18"/>
              </w:rPr>
              <w:t>ATS</w:t>
            </w:r>
          </w:p>
        </w:tc>
        <w:tc>
          <w:tcPr>
            <w:tcW w:type="dxa" w:w="6336"/>
            <w:shd w:fill="F8FAFC"/>
            <w:tcMar>
              <w:top w:w="30" w:type="dxa"/>
              <w:bottom w:w="30" w:type="dxa"/>
              <w:left w:w="100" w:type="dxa"/>
              <w:right w:w="100" w:type="dxa"/>
            </w:tcMar>
          </w:tcPr>
          <w:p>
            <w:r>
              <w:rPr>
                <w:rFonts w:ascii="Times New Roman" w:hAnsi="Times New Roman"/>
                <w:sz w:val="18"/>
              </w:rPr>
              <w:t>Applicant Tracking System</w:t>
            </w:r>
          </w:p>
        </w:tc>
      </w:tr>
      <w:tr>
        <w:tc>
          <w:tcPr>
            <w:tcW w:type="dxa" w:w="2592"/>
            <w:shd w:fill="FFFFFF"/>
            <w:tcMar>
              <w:top w:w="30" w:type="dxa"/>
              <w:bottom w:w="30" w:type="dxa"/>
              <w:left w:w="100" w:type="dxa"/>
              <w:right w:w="100" w:type="dxa"/>
            </w:tcMar>
          </w:tcPr>
          <w:p>
            <w:r>
              <w:rPr>
                <w:rFonts w:ascii="Times New Roman" w:hAnsi="Times New Roman"/>
                <w:b/>
                <w:sz w:val="18"/>
              </w:rPr>
              <w:t>BCA</w:t>
            </w:r>
          </w:p>
        </w:tc>
        <w:tc>
          <w:tcPr>
            <w:tcW w:type="dxa" w:w="6336"/>
            <w:shd w:fill="FFFFFF"/>
            <w:tcMar>
              <w:top w:w="30" w:type="dxa"/>
              <w:bottom w:w="30" w:type="dxa"/>
              <w:left w:w="100" w:type="dxa"/>
              <w:right w:w="100" w:type="dxa"/>
            </w:tcMar>
          </w:tcPr>
          <w:p>
            <w:r>
              <w:rPr>
                <w:rFonts w:ascii="Times New Roman" w:hAnsi="Times New Roman"/>
                <w:sz w:val="18"/>
              </w:rPr>
              <w:t>Bachelor of Computer Applications</w:t>
            </w:r>
          </w:p>
        </w:tc>
      </w:tr>
      <w:tr>
        <w:tc>
          <w:tcPr>
            <w:tcW w:type="dxa" w:w="2592"/>
            <w:shd w:fill="F8FAFC"/>
            <w:tcMar>
              <w:top w:w="30" w:type="dxa"/>
              <w:bottom w:w="30" w:type="dxa"/>
              <w:left w:w="100" w:type="dxa"/>
              <w:right w:w="100" w:type="dxa"/>
            </w:tcMar>
          </w:tcPr>
          <w:p>
            <w:r>
              <w:rPr>
                <w:rFonts w:ascii="Times New Roman" w:hAnsi="Times New Roman"/>
                <w:b/>
                <w:sz w:val="18"/>
              </w:rPr>
              <w:t>CPU</w:t>
            </w:r>
          </w:p>
        </w:tc>
        <w:tc>
          <w:tcPr>
            <w:tcW w:type="dxa" w:w="6336"/>
            <w:shd w:fill="F8FAFC"/>
            <w:tcMar>
              <w:top w:w="30" w:type="dxa"/>
              <w:bottom w:w="30" w:type="dxa"/>
              <w:left w:w="100" w:type="dxa"/>
              <w:right w:w="100" w:type="dxa"/>
            </w:tcMar>
          </w:tcPr>
          <w:p>
            <w:r>
              <w:rPr>
                <w:rFonts w:ascii="Times New Roman" w:hAnsi="Times New Roman"/>
                <w:sz w:val="18"/>
              </w:rPr>
              <w:t>Central Processing Unit</w:t>
            </w:r>
          </w:p>
        </w:tc>
      </w:tr>
      <w:tr>
        <w:tc>
          <w:tcPr>
            <w:tcW w:type="dxa" w:w="2592"/>
            <w:shd w:fill="FFFFFF"/>
            <w:tcMar>
              <w:top w:w="30" w:type="dxa"/>
              <w:bottom w:w="30" w:type="dxa"/>
              <w:left w:w="100" w:type="dxa"/>
              <w:right w:w="100" w:type="dxa"/>
            </w:tcMar>
          </w:tcPr>
          <w:p>
            <w:r>
              <w:rPr>
                <w:rFonts w:ascii="Times New Roman" w:hAnsi="Times New Roman"/>
                <w:b/>
                <w:sz w:val="18"/>
              </w:rPr>
              <w:t>CSV</w:t>
            </w:r>
          </w:p>
        </w:tc>
        <w:tc>
          <w:tcPr>
            <w:tcW w:type="dxa" w:w="6336"/>
            <w:shd w:fill="FFFFFF"/>
            <w:tcMar>
              <w:top w:w="30" w:type="dxa"/>
              <w:bottom w:w="30" w:type="dxa"/>
              <w:left w:w="100" w:type="dxa"/>
              <w:right w:w="100" w:type="dxa"/>
            </w:tcMar>
          </w:tcPr>
          <w:p>
            <w:r>
              <w:rPr>
                <w:rFonts w:ascii="Times New Roman" w:hAnsi="Times New Roman"/>
                <w:sz w:val="18"/>
              </w:rPr>
              <w:t>Comma-Separated Values</w:t>
            </w:r>
          </w:p>
        </w:tc>
      </w:tr>
      <w:tr>
        <w:tc>
          <w:tcPr>
            <w:tcW w:type="dxa" w:w="2592"/>
            <w:shd w:fill="F8FAFC"/>
            <w:tcMar>
              <w:top w:w="30" w:type="dxa"/>
              <w:bottom w:w="30" w:type="dxa"/>
              <w:left w:w="100" w:type="dxa"/>
              <w:right w:w="100" w:type="dxa"/>
            </w:tcMar>
          </w:tcPr>
          <w:p>
            <w:r>
              <w:rPr>
                <w:rFonts w:ascii="Times New Roman" w:hAnsi="Times New Roman"/>
                <w:b/>
                <w:sz w:val="18"/>
              </w:rPr>
              <w:t>DFD</w:t>
            </w:r>
          </w:p>
        </w:tc>
        <w:tc>
          <w:tcPr>
            <w:tcW w:type="dxa" w:w="6336"/>
            <w:shd w:fill="F8FAFC"/>
            <w:tcMar>
              <w:top w:w="30" w:type="dxa"/>
              <w:bottom w:w="30" w:type="dxa"/>
              <w:left w:w="100" w:type="dxa"/>
              <w:right w:w="100" w:type="dxa"/>
            </w:tcMar>
          </w:tcPr>
          <w:p>
            <w:r>
              <w:rPr>
                <w:rFonts w:ascii="Times New Roman" w:hAnsi="Times New Roman"/>
                <w:sz w:val="18"/>
              </w:rPr>
              <w:t>Data Flow Diagram</w:t>
            </w:r>
          </w:p>
        </w:tc>
      </w:tr>
      <w:tr>
        <w:tc>
          <w:tcPr>
            <w:tcW w:type="dxa" w:w="2592"/>
            <w:shd w:fill="FFFFFF"/>
            <w:tcMar>
              <w:top w:w="30" w:type="dxa"/>
              <w:bottom w:w="30" w:type="dxa"/>
              <w:left w:w="100" w:type="dxa"/>
              <w:right w:w="100" w:type="dxa"/>
            </w:tcMar>
          </w:tcPr>
          <w:p>
            <w:r>
              <w:rPr>
                <w:rFonts w:ascii="Times New Roman" w:hAnsi="Times New Roman"/>
                <w:b/>
                <w:sz w:val="18"/>
              </w:rPr>
              <w:t>DOCX</w:t>
            </w:r>
          </w:p>
        </w:tc>
        <w:tc>
          <w:tcPr>
            <w:tcW w:type="dxa" w:w="6336"/>
            <w:shd w:fill="FFFFFF"/>
            <w:tcMar>
              <w:top w:w="30" w:type="dxa"/>
              <w:bottom w:w="30" w:type="dxa"/>
              <w:left w:w="100" w:type="dxa"/>
              <w:right w:w="100" w:type="dxa"/>
            </w:tcMar>
          </w:tcPr>
          <w:p>
            <w:r>
              <w:rPr>
                <w:rFonts w:ascii="Times New Roman" w:hAnsi="Times New Roman"/>
                <w:sz w:val="18"/>
              </w:rPr>
              <w:t>Microsoft Word Open XML Document</w:t>
            </w:r>
          </w:p>
        </w:tc>
      </w:tr>
      <w:tr>
        <w:tc>
          <w:tcPr>
            <w:tcW w:type="dxa" w:w="2592"/>
            <w:shd w:fill="F8FAFC"/>
            <w:tcMar>
              <w:top w:w="30" w:type="dxa"/>
              <w:bottom w:w="30" w:type="dxa"/>
              <w:left w:w="100" w:type="dxa"/>
              <w:right w:w="100" w:type="dxa"/>
            </w:tcMar>
          </w:tcPr>
          <w:p>
            <w:r>
              <w:rPr>
                <w:rFonts w:ascii="Times New Roman" w:hAnsi="Times New Roman"/>
                <w:b/>
                <w:sz w:val="18"/>
              </w:rPr>
              <w:t>DOM</w:t>
            </w:r>
          </w:p>
        </w:tc>
        <w:tc>
          <w:tcPr>
            <w:tcW w:type="dxa" w:w="6336"/>
            <w:shd w:fill="F8FAFC"/>
            <w:tcMar>
              <w:top w:w="30" w:type="dxa"/>
              <w:bottom w:w="30" w:type="dxa"/>
              <w:left w:w="100" w:type="dxa"/>
              <w:right w:w="100" w:type="dxa"/>
            </w:tcMar>
          </w:tcPr>
          <w:p>
            <w:r>
              <w:rPr>
                <w:rFonts w:ascii="Times New Roman" w:hAnsi="Times New Roman"/>
                <w:sz w:val="18"/>
              </w:rPr>
              <w:t>Document Object Model</w:t>
            </w:r>
          </w:p>
        </w:tc>
      </w:tr>
      <w:tr>
        <w:tc>
          <w:tcPr>
            <w:tcW w:type="dxa" w:w="2592"/>
            <w:shd w:fill="FFFFFF"/>
            <w:tcMar>
              <w:top w:w="30" w:type="dxa"/>
              <w:bottom w:w="30" w:type="dxa"/>
              <w:left w:w="100" w:type="dxa"/>
              <w:right w:w="100" w:type="dxa"/>
            </w:tcMar>
          </w:tcPr>
          <w:p>
            <w:r>
              <w:rPr>
                <w:rFonts w:ascii="Times New Roman" w:hAnsi="Times New Roman"/>
                <w:b/>
                <w:sz w:val="18"/>
              </w:rPr>
              <w:t>ER</w:t>
            </w:r>
          </w:p>
        </w:tc>
        <w:tc>
          <w:tcPr>
            <w:tcW w:type="dxa" w:w="6336"/>
            <w:shd w:fill="FFFFFF"/>
            <w:tcMar>
              <w:top w:w="30" w:type="dxa"/>
              <w:bottom w:w="30" w:type="dxa"/>
              <w:left w:w="100" w:type="dxa"/>
              <w:right w:w="100" w:type="dxa"/>
            </w:tcMar>
          </w:tcPr>
          <w:p>
            <w:r>
              <w:rPr>
                <w:rFonts w:ascii="Times New Roman" w:hAnsi="Times New Roman"/>
                <w:sz w:val="18"/>
              </w:rPr>
              <w:t>Entity Relationship</w:t>
            </w:r>
          </w:p>
        </w:tc>
      </w:tr>
      <w:tr>
        <w:tc>
          <w:tcPr>
            <w:tcW w:type="dxa" w:w="2592"/>
            <w:shd w:fill="F8FAFC"/>
            <w:tcMar>
              <w:top w:w="30" w:type="dxa"/>
              <w:bottom w:w="30" w:type="dxa"/>
              <w:left w:w="100" w:type="dxa"/>
              <w:right w:w="100" w:type="dxa"/>
            </w:tcMar>
          </w:tcPr>
          <w:p>
            <w:r>
              <w:rPr>
                <w:rFonts w:ascii="Times New Roman" w:hAnsi="Times New Roman"/>
                <w:b/>
                <w:sz w:val="18"/>
              </w:rPr>
              <w:t>F1</w:t>
            </w:r>
          </w:p>
        </w:tc>
        <w:tc>
          <w:tcPr>
            <w:tcW w:type="dxa" w:w="6336"/>
            <w:shd w:fill="F8FAFC"/>
            <w:tcMar>
              <w:top w:w="30" w:type="dxa"/>
              <w:bottom w:w="30" w:type="dxa"/>
              <w:left w:w="100" w:type="dxa"/>
              <w:right w:w="100" w:type="dxa"/>
            </w:tcMar>
          </w:tcPr>
          <w:p>
            <w:r>
              <w:rPr>
                <w:rFonts w:ascii="Times New Roman" w:hAnsi="Times New Roman"/>
                <w:sz w:val="18"/>
              </w:rPr>
              <w:t>Harmonic Mean of Precision and Recall</w:t>
            </w:r>
          </w:p>
        </w:tc>
      </w:tr>
      <w:tr>
        <w:tc>
          <w:tcPr>
            <w:tcW w:type="dxa" w:w="2592"/>
            <w:shd w:fill="FFFFFF"/>
            <w:tcMar>
              <w:top w:w="30" w:type="dxa"/>
              <w:bottom w:w="30" w:type="dxa"/>
              <w:left w:w="100" w:type="dxa"/>
              <w:right w:w="100" w:type="dxa"/>
            </w:tcMar>
          </w:tcPr>
          <w:p>
            <w:r>
              <w:rPr>
                <w:rFonts w:ascii="Times New Roman" w:hAnsi="Times New Roman"/>
                <w:b/>
                <w:sz w:val="18"/>
              </w:rPr>
              <w:t>HTML</w:t>
            </w:r>
          </w:p>
        </w:tc>
        <w:tc>
          <w:tcPr>
            <w:tcW w:type="dxa" w:w="6336"/>
            <w:shd w:fill="FFFFFF"/>
            <w:tcMar>
              <w:top w:w="30" w:type="dxa"/>
              <w:bottom w:w="30" w:type="dxa"/>
              <w:left w:w="100" w:type="dxa"/>
              <w:right w:w="100" w:type="dxa"/>
            </w:tcMar>
          </w:tcPr>
          <w:p>
            <w:r>
              <w:rPr>
                <w:rFonts w:ascii="Times New Roman" w:hAnsi="Times New Roman"/>
                <w:sz w:val="18"/>
              </w:rPr>
              <w:t>HyperText Markup Language</w:t>
            </w:r>
          </w:p>
        </w:tc>
      </w:tr>
      <w:tr>
        <w:tc>
          <w:tcPr>
            <w:tcW w:type="dxa" w:w="2592"/>
            <w:shd w:fill="F8FAFC"/>
            <w:tcMar>
              <w:top w:w="30" w:type="dxa"/>
              <w:bottom w:w="30" w:type="dxa"/>
              <w:left w:w="100" w:type="dxa"/>
              <w:right w:w="100" w:type="dxa"/>
            </w:tcMar>
          </w:tcPr>
          <w:p>
            <w:r>
              <w:rPr>
                <w:rFonts w:ascii="Times New Roman" w:hAnsi="Times New Roman"/>
                <w:b/>
                <w:sz w:val="18"/>
              </w:rPr>
              <w:t>HTTP(S)</w:t>
            </w:r>
          </w:p>
        </w:tc>
        <w:tc>
          <w:tcPr>
            <w:tcW w:type="dxa" w:w="6336"/>
            <w:shd w:fill="F8FAFC"/>
            <w:tcMar>
              <w:top w:w="30" w:type="dxa"/>
              <w:bottom w:w="30" w:type="dxa"/>
              <w:left w:w="100" w:type="dxa"/>
              <w:right w:w="100" w:type="dxa"/>
            </w:tcMar>
          </w:tcPr>
          <w:p>
            <w:r>
              <w:rPr>
                <w:rFonts w:ascii="Times New Roman" w:hAnsi="Times New Roman"/>
                <w:sz w:val="18"/>
              </w:rPr>
              <w:t>HyperText Transfer Protocol (Secure)</w:t>
            </w:r>
          </w:p>
        </w:tc>
      </w:tr>
      <w:tr>
        <w:tc>
          <w:tcPr>
            <w:tcW w:type="dxa" w:w="2592"/>
            <w:shd w:fill="FFFFFF"/>
            <w:tcMar>
              <w:top w:w="30" w:type="dxa"/>
              <w:bottom w:w="30" w:type="dxa"/>
              <w:left w:w="100" w:type="dxa"/>
              <w:right w:w="100" w:type="dxa"/>
            </w:tcMar>
          </w:tcPr>
          <w:p>
            <w:r>
              <w:rPr>
                <w:rFonts w:ascii="Times New Roman" w:hAnsi="Times New Roman"/>
                <w:b/>
                <w:sz w:val="18"/>
              </w:rPr>
              <w:t>IDE</w:t>
            </w:r>
          </w:p>
        </w:tc>
        <w:tc>
          <w:tcPr>
            <w:tcW w:type="dxa" w:w="6336"/>
            <w:shd w:fill="FFFFFF"/>
            <w:tcMar>
              <w:top w:w="30" w:type="dxa"/>
              <w:bottom w:w="30" w:type="dxa"/>
              <w:left w:w="100" w:type="dxa"/>
              <w:right w:w="100" w:type="dxa"/>
            </w:tcMar>
          </w:tcPr>
          <w:p>
            <w:r>
              <w:rPr>
                <w:rFonts w:ascii="Times New Roman" w:hAnsi="Times New Roman"/>
                <w:sz w:val="18"/>
              </w:rPr>
              <w:t>Integrated Development Environment</w:t>
            </w:r>
          </w:p>
        </w:tc>
      </w:tr>
      <w:tr>
        <w:tc>
          <w:tcPr>
            <w:tcW w:type="dxa" w:w="2592"/>
            <w:shd w:fill="F8FAFC"/>
            <w:tcMar>
              <w:top w:w="30" w:type="dxa"/>
              <w:bottom w:w="30" w:type="dxa"/>
              <w:left w:w="100" w:type="dxa"/>
              <w:right w:w="100" w:type="dxa"/>
            </w:tcMar>
          </w:tcPr>
          <w:p>
            <w:r>
              <w:rPr>
                <w:rFonts w:ascii="Times New Roman" w:hAnsi="Times New Roman"/>
                <w:b/>
                <w:sz w:val="18"/>
              </w:rPr>
              <w:t>IT</w:t>
            </w:r>
          </w:p>
        </w:tc>
        <w:tc>
          <w:tcPr>
            <w:tcW w:type="dxa" w:w="6336"/>
            <w:shd w:fill="F8FAFC"/>
            <w:tcMar>
              <w:top w:w="30" w:type="dxa"/>
              <w:bottom w:w="30" w:type="dxa"/>
              <w:left w:w="100" w:type="dxa"/>
              <w:right w:w="100" w:type="dxa"/>
            </w:tcMar>
          </w:tcPr>
          <w:p>
            <w:r>
              <w:rPr>
                <w:rFonts w:ascii="Times New Roman" w:hAnsi="Times New Roman"/>
                <w:sz w:val="18"/>
              </w:rPr>
              <w:t>Information Technology</w:t>
            </w:r>
          </w:p>
        </w:tc>
      </w:tr>
      <w:tr>
        <w:tc>
          <w:tcPr>
            <w:tcW w:type="dxa" w:w="2592"/>
            <w:shd w:fill="FFFFFF"/>
            <w:tcMar>
              <w:top w:w="30" w:type="dxa"/>
              <w:bottom w:w="30" w:type="dxa"/>
              <w:left w:w="100" w:type="dxa"/>
              <w:right w:w="100" w:type="dxa"/>
            </w:tcMar>
          </w:tcPr>
          <w:p>
            <w:r>
              <w:rPr>
                <w:rFonts w:ascii="Times New Roman" w:hAnsi="Times New Roman"/>
                <w:b/>
                <w:sz w:val="18"/>
              </w:rPr>
              <w:t>JSON</w:t>
            </w:r>
          </w:p>
        </w:tc>
        <w:tc>
          <w:tcPr>
            <w:tcW w:type="dxa" w:w="6336"/>
            <w:shd w:fill="FFFFFF"/>
            <w:tcMar>
              <w:top w:w="30" w:type="dxa"/>
              <w:bottom w:w="30" w:type="dxa"/>
              <w:left w:w="100" w:type="dxa"/>
              <w:right w:w="100" w:type="dxa"/>
            </w:tcMar>
          </w:tcPr>
          <w:p>
            <w:r>
              <w:rPr>
                <w:rFonts w:ascii="Times New Roman" w:hAnsi="Times New Roman"/>
                <w:sz w:val="18"/>
              </w:rPr>
              <w:t>JavaScript Object Notation</w:t>
            </w:r>
          </w:p>
        </w:tc>
      </w:tr>
      <w:tr>
        <w:tc>
          <w:tcPr>
            <w:tcW w:type="dxa" w:w="2592"/>
            <w:shd w:fill="F8FAFC"/>
            <w:tcMar>
              <w:top w:w="30" w:type="dxa"/>
              <w:bottom w:w="30" w:type="dxa"/>
              <w:left w:w="100" w:type="dxa"/>
              <w:right w:w="100" w:type="dxa"/>
            </w:tcMar>
          </w:tcPr>
          <w:p>
            <w:r>
              <w:rPr>
                <w:rFonts w:ascii="Times New Roman" w:hAnsi="Times New Roman"/>
                <w:b/>
                <w:sz w:val="18"/>
              </w:rPr>
              <w:t>ML</w:t>
            </w:r>
          </w:p>
        </w:tc>
        <w:tc>
          <w:tcPr>
            <w:tcW w:type="dxa" w:w="6336"/>
            <w:shd w:fill="F8FAFC"/>
            <w:tcMar>
              <w:top w:w="30" w:type="dxa"/>
              <w:bottom w:w="30" w:type="dxa"/>
              <w:left w:w="100" w:type="dxa"/>
              <w:right w:w="100" w:type="dxa"/>
            </w:tcMar>
          </w:tcPr>
          <w:p>
            <w:r>
              <w:rPr>
                <w:rFonts w:ascii="Times New Roman" w:hAnsi="Times New Roman"/>
                <w:sz w:val="18"/>
              </w:rPr>
              <w:t>Machine Learning</w:t>
            </w:r>
          </w:p>
        </w:tc>
      </w:tr>
      <w:tr>
        <w:tc>
          <w:tcPr>
            <w:tcW w:type="dxa" w:w="2592"/>
            <w:shd w:fill="FFFFFF"/>
            <w:tcMar>
              <w:top w:w="30" w:type="dxa"/>
              <w:bottom w:w="30" w:type="dxa"/>
              <w:left w:w="100" w:type="dxa"/>
              <w:right w:w="100" w:type="dxa"/>
            </w:tcMar>
          </w:tcPr>
          <w:p>
            <w:r>
              <w:rPr>
                <w:rFonts w:ascii="Times New Roman" w:hAnsi="Times New Roman"/>
                <w:b/>
                <w:sz w:val="18"/>
              </w:rPr>
              <w:t>NER</w:t>
            </w:r>
          </w:p>
        </w:tc>
        <w:tc>
          <w:tcPr>
            <w:tcW w:type="dxa" w:w="6336"/>
            <w:shd w:fill="FFFFFF"/>
            <w:tcMar>
              <w:top w:w="30" w:type="dxa"/>
              <w:bottom w:w="30" w:type="dxa"/>
              <w:left w:w="100" w:type="dxa"/>
              <w:right w:w="100" w:type="dxa"/>
            </w:tcMar>
          </w:tcPr>
          <w:p>
            <w:r>
              <w:rPr>
                <w:rFonts w:ascii="Times New Roman" w:hAnsi="Times New Roman"/>
                <w:sz w:val="18"/>
              </w:rPr>
              <w:t>Named Entity Recognition</w:t>
            </w:r>
          </w:p>
        </w:tc>
      </w:tr>
      <w:tr>
        <w:tc>
          <w:tcPr>
            <w:tcW w:type="dxa" w:w="2592"/>
            <w:shd w:fill="F8FAFC"/>
            <w:tcMar>
              <w:top w:w="30" w:type="dxa"/>
              <w:bottom w:w="30" w:type="dxa"/>
              <w:left w:w="100" w:type="dxa"/>
              <w:right w:w="100" w:type="dxa"/>
            </w:tcMar>
          </w:tcPr>
          <w:p>
            <w:r>
              <w:rPr>
                <w:rFonts w:ascii="Times New Roman" w:hAnsi="Times New Roman"/>
                <w:b/>
                <w:sz w:val="18"/>
              </w:rPr>
              <w:t>NLP</w:t>
            </w:r>
          </w:p>
        </w:tc>
        <w:tc>
          <w:tcPr>
            <w:tcW w:type="dxa" w:w="6336"/>
            <w:shd w:fill="F8FAFC"/>
            <w:tcMar>
              <w:top w:w="30" w:type="dxa"/>
              <w:bottom w:w="30" w:type="dxa"/>
              <w:left w:w="100" w:type="dxa"/>
              <w:right w:w="100" w:type="dxa"/>
            </w:tcMar>
          </w:tcPr>
          <w:p>
            <w:r>
              <w:rPr>
                <w:rFonts w:ascii="Times New Roman" w:hAnsi="Times New Roman"/>
                <w:sz w:val="18"/>
              </w:rPr>
              <w:t>Natural Language Processing</w:t>
            </w:r>
          </w:p>
        </w:tc>
      </w:tr>
      <w:tr>
        <w:tc>
          <w:tcPr>
            <w:tcW w:type="dxa" w:w="2592"/>
            <w:shd w:fill="FFFFFF"/>
            <w:tcMar>
              <w:top w:w="30" w:type="dxa"/>
              <w:bottom w:w="30" w:type="dxa"/>
              <w:left w:w="100" w:type="dxa"/>
              <w:right w:w="100" w:type="dxa"/>
            </w:tcMar>
          </w:tcPr>
          <w:p>
            <w:r>
              <w:rPr>
                <w:rFonts w:ascii="Times New Roman" w:hAnsi="Times New Roman"/>
                <w:b/>
                <w:sz w:val="18"/>
              </w:rPr>
              <w:t>NLTK</w:t>
            </w:r>
          </w:p>
        </w:tc>
        <w:tc>
          <w:tcPr>
            <w:tcW w:type="dxa" w:w="6336"/>
            <w:shd w:fill="FFFFFF"/>
            <w:tcMar>
              <w:top w:w="30" w:type="dxa"/>
              <w:bottom w:w="30" w:type="dxa"/>
              <w:left w:w="100" w:type="dxa"/>
              <w:right w:w="100" w:type="dxa"/>
            </w:tcMar>
          </w:tcPr>
          <w:p>
            <w:r>
              <w:rPr>
                <w:rFonts w:ascii="Times New Roman" w:hAnsi="Times New Roman"/>
                <w:sz w:val="18"/>
              </w:rPr>
              <w:t>Natural Language Toolkit</w:t>
            </w:r>
          </w:p>
        </w:tc>
      </w:tr>
      <w:tr>
        <w:tc>
          <w:tcPr>
            <w:tcW w:type="dxa" w:w="2592"/>
            <w:shd w:fill="F8FAFC"/>
            <w:tcMar>
              <w:top w:w="30" w:type="dxa"/>
              <w:bottom w:w="30" w:type="dxa"/>
              <w:left w:w="100" w:type="dxa"/>
              <w:right w:w="100" w:type="dxa"/>
            </w:tcMar>
          </w:tcPr>
          <w:p>
            <w:r>
              <w:rPr>
                <w:rFonts w:ascii="Times New Roman" w:hAnsi="Times New Roman"/>
                <w:b/>
                <w:sz w:val="18"/>
              </w:rPr>
              <w:t>OCR</w:t>
            </w:r>
          </w:p>
        </w:tc>
        <w:tc>
          <w:tcPr>
            <w:tcW w:type="dxa" w:w="6336"/>
            <w:shd w:fill="F8FAFC"/>
            <w:tcMar>
              <w:top w:w="30" w:type="dxa"/>
              <w:bottom w:w="30" w:type="dxa"/>
              <w:left w:w="100" w:type="dxa"/>
              <w:right w:w="100" w:type="dxa"/>
            </w:tcMar>
          </w:tcPr>
          <w:p>
            <w:r>
              <w:rPr>
                <w:rFonts w:ascii="Times New Roman" w:hAnsi="Times New Roman"/>
                <w:sz w:val="18"/>
              </w:rPr>
              <w:t>Optical Character Recognition</w:t>
            </w:r>
          </w:p>
        </w:tc>
      </w:tr>
      <w:tr>
        <w:tc>
          <w:tcPr>
            <w:tcW w:type="dxa" w:w="2592"/>
            <w:shd w:fill="FFFFFF"/>
            <w:tcMar>
              <w:top w:w="30" w:type="dxa"/>
              <w:bottom w:w="30" w:type="dxa"/>
              <w:left w:w="100" w:type="dxa"/>
              <w:right w:w="100" w:type="dxa"/>
            </w:tcMar>
          </w:tcPr>
          <w:p>
            <w:r>
              <w:rPr>
                <w:rFonts w:ascii="Times New Roman" w:hAnsi="Times New Roman"/>
                <w:b/>
                <w:sz w:val="18"/>
              </w:rPr>
              <w:t>PDF</w:t>
            </w:r>
          </w:p>
        </w:tc>
        <w:tc>
          <w:tcPr>
            <w:tcW w:type="dxa" w:w="6336"/>
            <w:shd w:fill="FFFFFF"/>
            <w:tcMar>
              <w:top w:w="30" w:type="dxa"/>
              <w:bottom w:w="30" w:type="dxa"/>
              <w:left w:w="100" w:type="dxa"/>
              <w:right w:w="100" w:type="dxa"/>
            </w:tcMar>
          </w:tcPr>
          <w:p>
            <w:r>
              <w:rPr>
                <w:rFonts w:ascii="Times New Roman" w:hAnsi="Times New Roman"/>
                <w:sz w:val="18"/>
              </w:rPr>
              <w:t>Portable Document Format</w:t>
            </w:r>
          </w:p>
        </w:tc>
      </w:tr>
      <w:tr>
        <w:tc>
          <w:tcPr>
            <w:tcW w:type="dxa" w:w="2592"/>
            <w:shd w:fill="F8FAFC"/>
            <w:tcMar>
              <w:top w:w="30" w:type="dxa"/>
              <w:bottom w:w="30" w:type="dxa"/>
              <w:left w:w="100" w:type="dxa"/>
              <w:right w:w="100" w:type="dxa"/>
            </w:tcMar>
          </w:tcPr>
          <w:p>
            <w:r>
              <w:rPr>
                <w:rFonts w:ascii="Times New Roman" w:hAnsi="Times New Roman"/>
                <w:b/>
                <w:sz w:val="18"/>
              </w:rPr>
              <w:t>RAM</w:t>
            </w:r>
          </w:p>
        </w:tc>
        <w:tc>
          <w:tcPr>
            <w:tcW w:type="dxa" w:w="6336"/>
            <w:shd w:fill="F8FAFC"/>
            <w:tcMar>
              <w:top w:w="30" w:type="dxa"/>
              <w:bottom w:w="30" w:type="dxa"/>
              <w:left w:w="100" w:type="dxa"/>
              <w:right w:w="100" w:type="dxa"/>
            </w:tcMar>
          </w:tcPr>
          <w:p>
            <w:r>
              <w:rPr>
                <w:rFonts w:ascii="Times New Roman" w:hAnsi="Times New Roman"/>
                <w:sz w:val="18"/>
              </w:rPr>
              <w:t>Random Access Memory</w:t>
            </w:r>
          </w:p>
        </w:tc>
      </w:tr>
      <w:tr>
        <w:tc>
          <w:tcPr>
            <w:tcW w:type="dxa" w:w="2592"/>
            <w:shd w:fill="FFFFFF"/>
            <w:tcMar>
              <w:top w:w="30" w:type="dxa"/>
              <w:bottom w:w="30" w:type="dxa"/>
              <w:left w:w="100" w:type="dxa"/>
              <w:right w:w="100" w:type="dxa"/>
            </w:tcMar>
          </w:tcPr>
          <w:p>
            <w:r>
              <w:rPr>
                <w:rFonts w:ascii="Times New Roman" w:hAnsi="Times New Roman"/>
                <w:b/>
                <w:sz w:val="18"/>
              </w:rPr>
              <w:t>REST</w:t>
            </w:r>
          </w:p>
        </w:tc>
        <w:tc>
          <w:tcPr>
            <w:tcW w:type="dxa" w:w="6336"/>
            <w:shd w:fill="FFFFFF"/>
            <w:tcMar>
              <w:top w:w="30" w:type="dxa"/>
              <w:bottom w:w="30" w:type="dxa"/>
              <w:left w:w="100" w:type="dxa"/>
              <w:right w:w="100" w:type="dxa"/>
            </w:tcMar>
          </w:tcPr>
          <w:p>
            <w:r>
              <w:rPr>
                <w:rFonts w:ascii="Times New Roman" w:hAnsi="Times New Roman"/>
                <w:sz w:val="18"/>
              </w:rPr>
              <w:t>Representational State Transfer</w:t>
            </w:r>
          </w:p>
        </w:tc>
      </w:tr>
      <w:tr>
        <w:tc>
          <w:tcPr>
            <w:tcW w:type="dxa" w:w="2592"/>
            <w:shd w:fill="F8FAFC"/>
            <w:tcMar>
              <w:top w:w="30" w:type="dxa"/>
              <w:bottom w:w="30" w:type="dxa"/>
              <w:left w:w="100" w:type="dxa"/>
              <w:right w:w="100" w:type="dxa"/>
            </w:tcMar>
          </w:tcPr>
          <w:p>
            <w:r>
              <w:rPr>
                <w:rFonts w:ascii="Times New Roman" w:hAnsi="Times New Roman"/>
                <w:b/>
                <w:sz w:val="18"/>
              </w:rPr>
              <w:t>ROC-AUC</w:t>
            </w:r>
          </w:p>
        </w:tc>
        <w:tc>
          <w:tcPr>
            <w:tcW w:type="dxa" w:w="6336"/>
            <w:shd w:fill="F8FAFC"/>
            <w:tcMar>
              <w:top w:w="30" w:type="dxa"/>
              <w:bottom w:w="30" w:type="dxa"/>
              <w:left w:w="100" w:type="dxa"/>
              <w:right w:w="100" w:type="dxa"/>
            </w:tcMar>
          </w:tcPr>
          <w:p>
            <w:r>
              <w:rPr>
                <w:rFonts w:ascii="Times New Roman" w:hAnsi="Times New Roman"/>
                <w:sz w:val="18"/>
              </w:rPr>
              <w:t>Receiver Operating Characteristic - Area Under Curve</w:t>
            </w:r>
          </w:p>
        </w:tc>
      </w:tr>
      <w:tr>
        <w:tc>
          <w:tcPr>
            <w:tcW w:type="dxa" w:w="2592"/>
            <w:shd w:fill="FFFFFF"/>
            <w:tcMar>
              <w:top w:w="30" w:type="dxa"/>
              <w:bottom w:w="30" w:type="dxa"/>
              <w:left w:w="100" w:type="dxa"/>
              <w:right w:w="100" w:type="dxa"/>
            </w:tcMar>
          </w:tcPr>
          <w:p>
            <w:r>
              <w:rPr>
                <w:rFonts w:ascii="Times New Roman" w:hAnsi="Times New Roman"/>
                <w:b/>
                <w:sz w:val="18"/>
              </w:rPr>
              <w:t>SDLC</w:t>
            </w:r>
          </w:p>
        </w:tc>
        <w:tc>
          <w:tcPr>
            <w:tcW w:type="dxa" w:w="6336"/>
            <w:shd w:fill="FFFFFF"/>
            <w:tcMar>
              <w:top w:w="30" w:type="dxa"/>
              <w:bottom w:w="30" w:type="dxa"/>
              <w:left w:w="100" w:type="dxa"/>
              <w:right w:w="100" w:type="dxa"/>
            </w:tcMar>
          </w:tcPr>
          <w:p>
            <w:r>
              <w:rPr>
                <w:rFonts w:ascii="Times New Roman" w:hAnsi="Times New Roman"/>
                <w:sz w:val="18"/>
              </w:rPr>
              <w:t>Software Development Life Cycle</w:t>
            </w:r>
          </w:p>
        </w:tc>
      </w:tr>
      <w:tr>
        <w:tc>
          <w:tcPr>
            <w:tcW w:type="dxa" w:w="2592"/>
            <w:shd w:fill="F8FAFC"/>
            <w:tcMar>
              <w:top w:w="30" w:type="dxa"/>
              <w:bottom w:w="30" w:type="dxa"/>
              <w:left w:w="100" w:type="dxa"/>
              <w:right w:w="100" w:type="dxa"/>
            </w:tcMar>
          </w:tcPr>
          <w:p>
            <w:r>
              <w:rPr>
                <w:rFonts w:ascii="Times New Roman" w:hAnsi="Times New Roman"/>
                <w:b/>
                <w:sz w:val="18"/>
              </w:rPr>
              <w:t>SRS</w:t>
            </w:r>
          </w:p>
        </w:tc>
        <w:tc>
          <w:tcPr>
            <w:tcW w:type="dxa" w:w="6336"/>
            <w:shd w:fill="F8FAFC"/>
            <w:tcMar>
              <w:top w:w="30" w:type="dxa"/>
              <w:bottom w:w="30" w:type="dxa"/>
              <w:left w:w="100" w:type="dxa"/>
              <w:right w:w="100" w:type="dxa"/>
            </w:tcMar>
          </w:tcPr>
          <w:p>
            <w:r>
              <w:rPr>
                <w:rFonts w:ascii="Times New Roman" w:hAnsi="Times New Roman"/>
                <w:sz w:val="18"/>
              </w:rPr>
              <w:t>Software Requirement Specification</w:t>
            </w:r>
          </w:p>
        </w:tc>
      </w:tr>
      <w:tr>
        <w:tc>
          <w:tcPr>
            <w:tcW w:type="dxa" w:w="2592"/>
            <w:shd w:fill="FFFFFF"/>
            <w:tcMar>
              <w:top w:w="30" w:type="dxa"/>
              <w:bottom w:w="30" w:type="dxa"/>
              <w:left w:w="100" w:type="dxa"/>
              <w:right w:w="100" w:type="dxa"/>
            </w:tcMar>
          </w:tcPr>
          <w:p>
            <w:r>
              <w:rPr>
                <w:rFonts w:ascii="Times New Roman" w:hAnsi="Times New Roman"/>
                <w:b/>
                <w:sz w:val="18"/>
              </w:rPr>
              <w:t>TF-IDF</w:t>
            </w:r>
          </w:p>
        </w:tc>
        <w:tc>
          <w:tcPr>
            <w:tcW w:type="dxa" w:w="6336"/>
            <w:shd w:fill="FFFFFF"/>
            <w:tcMar>
              <w:top w:w="30" w:type="dxa"/>
              <w:bottom w:w="30" w:type="dxa"/>
              <w:left w:w="100" w:type="dxa"/>
              <w:right w:w="100" w:type="dxa"/>
            </w:tcMar>
          </w:tcPr>
          <w:p>
            <w:r>
              <w:rPr>
                <w:rFonts w:ascii="Times New Roman" w:hAnsi="Times New Roman"/>
                <w:sz w:val="18"/>
              </w:rPr>
              <w:t>Term Frequency - Inverse Document Frequency</w:t>
            </w:r>
          </w:p>
        </w:tc>
      </w:tr>
      <w:tr>
        <w:tc>
          <w:tcPr>
            <w:tcW w:type="dxa" w:w="2592"/>
            <w:shd w:fill="F8FAFC"/>
            <w:tcMar>
              <w:top w:w="30" w:type="dxa"/>
              <w:bottom w:w="30" w:type="dxa"/>
              <w:left w:w="100" w:type="dxa"/>
              <w:right w:w="100" w:type="dxa"/>
            </w:tcMar>
          </w:tcPr>
          <w:p>
            <w:r>
              <w:rPr>
                <w:rFonts w:ascii="Times New Roman" w:hAnsi="Times New Roman"/>
                <w:b/>
                <w:sz w:val="18"/>
              </w:rPr>
              <w:t>UI / UX</w:t>
            </w:r>
          </w:p>
        </w:tc>
        <w:tc>
          <w:tcPr>
            <w:tcW w:type="dxa" w:w="6336"/>
            <w:shd w:fill="F8FAFC"/>
            <w:tcMar>
              <w:top w:w="30" w:type="dxa"/>
              <w:bottom w:w="30" w:type="dxa"/>
              <w:left w:w="100" w:type="dxa"/>
              <w:right w:w="100" w:type="dxa"/>
            </w:tcMar>
          </w:tcPr>
          <w:p>
            <w:r>
              <w:rPr>
                <w:rFonts w:ascii="Times New Roman" w:hAnsi="Times New Roman"/>
                <w:sz w:val="18"/>
              </w:rPr>
              <w:t>User Interface / User Experience</w:t>
            </w:r>
          </w:p>
        </w:tc>
      </w:tr>
      <w:tr>
        <w:tc>
          <w:tcPr>
            <w:tcW w:type="dxa" w:w="2592"/>
            <w:shd w:fill="FFFFFF"/>
            <w:tcMar>
              <w:top w:w="30" w:type="dxa"/>
              <w:bottom w:w="30" w:type="dxa"/>
              <w:left w:w="100" w:type="dxa"/>
              <w:right w:w="100" w:type="dxa"/>
            </w:tcMar>
          </w:tcPr>
          <w:p>
            <w:r>
              <w:rPr>
                <w:rFonts w:ascii="Times New Roman" w:hAnsi="Times New Roman"/>
                <w:b/>
                <w:sz w:val="18"/>
              </w:rPr>
              <w:t>UML</w:t>
            </w:r>
          </w:p>
        </w:tc>
        <w:tc>
          <w:tcPr>
            <w:tcW w:type="dxa" w:w="6336"/>
            <w:shd w:fill="FFFFFF"/>
            <w:tcMar>
              <w:top w:w="30" w:type="dxa"/>
              <w:bottom w:w="30" w:type="dxa"/>
              <w:left w:w="100" w:type="dxa"/>
              <w:right w:w="100" w:type="dxa"/>
            </w:tcMar>
          </w:tcPr>
          <w:p>
            <w:r>
              <w:rPr>
                <w:rFonts w:ascii="Times New Roman" w:hAnsi="Times New Roman"/>
                <w:sz w:val="18"/>
              </w:rPr>
              <w:t>Unified Modeling Language</w:t>
            </w:r>
          </w:p>
        </w:tc>
      </w:tr>
    </w:tbl>
    <w:p>
      <w:r>
        <w:br w:type="page"/>
      </w:r>
    </w:p>
    <w:p>
      <w:pPr>
        <w:keepNext/>
        <w:spacing w:before="320" w:after="160"/>
      </w:pPr>
      <w:r>
        <w:rPr>
          <w:rFonts w:ascii="Times New Roman" w:hAnsi="Times New Roman"/>
          <w:b/>
          <w:color w:val="1B365D"/>
          <w:sz w:val="32"/>
        </w:rPr>
        <w:t>CHAPTER 1</w:t>
        <w:br/>
        <w:t>INTRODUCTION</w:t>
      </w:r>
    </w:p>
    <w:p>
      <w:pPr>
        <w:spacing w:before="0" w:after="120" w:line="276" w:lineRule="auto"/>
        <w:jc w:val="both"/>
      </w:pPr>
      <w:r>
        <w:rPr>
          <w:rFonts w:ascii="Times New Roman" w:hAnsi="Times New Roman"/>
          <w:color w:val="1F2937"/>
          <w:sz w:val="22"/>
        </w:rPr>
        <w:t>This is the first chapter of the project report. It introduces the real-world problem of resume screening and candidate-job mismatch, explains why an Artificial Intelligence (AI) and Natural Language Processing (NLP) based analysis and skill gap detection system is beneficial, outlines the core objectives and scope of the project, reviews pertinent academic and industrial literature, and details the overall organization of the report.</w:t>
      </w:r>
    </w:p>
    <w:p>
      <w:pPr>
        <w:keepNext/>
        <w:spacing w:before="240" w:after="80"/>
      </w:pPr>
      <w:r>
        <w:rPr>
          <w:rFonts w:ascii="Times New Roman" w:hAnsi="Times New Roman"/>
          <w:b/>
          <w:color w:val="1E40AF"/>
          <w:sz w:val="26"/>
        </w:rPr>
        <w:t>1.1 Problem Introduction</w:t>
      </w:r>
    </w:p>
    <w:p>
      <w:pPr>
        <w:spacing w:before="0" w:after="120" w:line="276" w:lineRule="auto"/>
        <w:jc w:val="both"/>
      </w:pPr>
      <w:r>
        <w:rPr>
          <w:rFonts w:ascii="Times New Roman" w:hAnsi="Times New Roman"/>
          <w:color w:val="1F2937"/>
          <w:sz w:val="22"/>
        </w:rPr>
        <w:t>In contemporary human resource recruitment, the curriculum vitae or resume serves as the quintessential gateway between a job applicant and prospective employment. Every year, corporate organizations, software enterprises, and technology startups receive hundreds or thousands of resumes for individual job vacancies. In response to this staggering volume, modern enterprises increasingly rely on automated Applicant Tracking Systems (ATS) to filter, categorize, and rank candidate profiles before human recruiters ever inspect them.</w:t>
      </w:r>
    </w:p>
    <w:p>
      <w:pPr>
        <w:spacing w:before="0" w:after="120" w:line="276" w:lineRule="auto"/>
        <w:jc w:val="both"/>
      </w:pPr>
      <w:r>
        <w:rPr>
          <w:rFonts w:ascii="Times New Roman" w:hAnsi="Times New Roman"/>
          <w:color w:val="1F2937"/>
          <w:sz w:val="22"/>
        </w:rPr>
        <w:t>However, this algorithmic gatekeeping has created a severe information asymmetry that disproportionately impacts students, fresh college graduates (such as BCA candidates), and transitioning professionals:</w:t>
        <w:br/>
        <w:t>• Opaque Rejection Paradigms: Job seekers submit resumes into online job portals and frequently receive generic, automated rejection emails without any substantive feedback regarding why their profile was deemed unsuitable.</w:t>
        <w:br/>
        <w:t>• Inability to Diagnose Skill Gaps: When an applicant does not satisfy the requirements of a target role, they are left to guess whether their deficiency lies in core technical languages, missing web frameworks, insufficient database experience, or lack of modern DevOps tooling.</w:t>
        <w:br/>
        <w:t>• Synonym and Nomenclature Penalties: Traditional keyword-matching algorithms rely on exact lexical matches. For example, a candidate listing "JS", "Golang", or "Postgres" may be rejected by a naive search system seeking "JavaScript", "Go", or "PostgreSQL", despite the candidate possessing genuine technical competence.</w:t>
        <w:br/>
        <w:t>• Contextual Blindness: Job descriptions commonly distinguish between mandatory ("must-have") prerequisites and preferred ("good-to-have") qualifications. Basic screening systems frequently conflate these categories, leading to unfair filtering or unrealistic candidate expectations.</w:t>
      </w:r>
    </w:p>
    <w:p>
      <w:pPr>
        <w:spacing w:before="0" w:after="120" w:line="276" w:lineRule="auto"/>
        <w:jc w:val="both"/>
      </w:pPr>
      <w:r>
        <w:rPr>
          <w:rFonts w:ascii="Times New Roman" w:hAnsi="Times New Roman"/>
          <w:color w:val="1F2937"/>
          <w:sz w:val="22"/>
        </w:rPr>
        <w:t>To address these systemic bottlenecks, there is an urgent need for an accessible, transparent, and explainable AI-assisted software tool that flips the screening equation: empowering the job seeker rather than merely filtering them out. By analyzing resume text against specific job descriptions using Natural Language Processing and structured skill taxonomies, such a system can diagnose exact technical discrepancies, calculate transparent compatibility scores, and deliver actionable learning recommendations.</w:t>
      </w:r>
    </w:p>
    <w:p>
      <w:pPr>
        <w:keepNext/>
        <w:spacing w:before="160" w:after="40"/>
      </w:pPr>
      <w:r>
        <w:rPr>
          <w:rFonts w:ascii="Times New Roman" w:hAnsi="Times New Roman"/>
          <w:b/>
          <w:color w:val="0F172A"/>
          <w:sz w:val="23"/>
        </w:rPr>
        <w:t>1.1.1 Motivation</w:t>
      </w:r>
    </w:p>
    <w:p>
      <w:pPr>
        <w:spacing w:before="0" w:after="120" w:line="276" w:lineRule="auto"/>
        <w:jc w:val="both"/>
      </w:pPr>
      <w:r>
        <w:rPr>
          <w:rFonts w:ascii="Times New Roman" w:hAnsi="Times New Roman"/>
          <w:color w:val="1F2937"/>
          <w:sz w:val="22"/>
        </w:rPr>
        <w:t>The motivation behind developing the "AI-Based Resume Analysis and Skill Gap Detection" system stems from both educational necessity and socio-economic empowerment:</w:t>
      </w:r>
    </w:p>
    <w:p>
      <w:pPr>
        <w:pStyle w:val="ListBullet"/>
        <w:spacing w:before="0" w:after="80" w:line="276" w:lineRule="auto"/>
        <w:jc w:val="both"/>
      </w:pPr>
      <w:r>
        <w:rPr>
          <w:rFonts w:ascii="Times New Roman" w:hAnsi="Times New Roman"/>
          <w:sz w:val="22"/>
        </w:rPr>
        <w:t>1. Bridging the Campus-to-Corporate Transition: Students completing undergraduate technical degrees often possess solid fundamental knowledge in computer applications but lack visibility into fast-evolving industry toolsets. A self-assessment tool enables them to benchmark their academic projects against actual market demands.</w:t>
      </w:r>
    </w:p>
    <w:p>
      <w:pPr>
        <w:pStyle w:val="ListBullet"/>
        <w:spacing w:before="0" w:after="80" w:line="276" w:lineRule="auto"/>
        <w:jc w:val="both"/>
      </w:pPr>
      <w:r>
        <w:rPr>
          <w:rFonts w:ascii="Times New Roman" w:hAnsi="Times New Roman"/>
          <w:sz w:val="22"/>
        </w:rPr>
        <w:t>2. Promoting Explainable and Fair AI: Unlike proprietary, commercial black-box screeners that hide their decision-making logic, an academic tool should offer 100% explainability. Candidates must see precisely which skills matched, which were missing, and how each component influenced their overall compatibility score.</w:t>
      </w:r>
    </w:p>
    <w:p>
      <w:pPr>
        <w:pStyle w:val="ListBullet"/>
        <w:spacing w:before="0" w:after="80" w:line="276" w:lineRule="auto"/>
        <w:jc w:val="both"/>
      </w:pPr>
      <w:r>
        <w:rPr>
          <w:rFonts w:ascii="Times New Roman" w:hAnsi="Times New Roman"/>
          <w:sz w:val="22"/>
        </w:rPr>
        <w:t>3. Aligning with UN Sustainable Development Goals (SDG): This project directly supports UN SDG Goal 8 (Decent Work and Economic Growth) by enhancing employability and career readiness, as well as SDG Goal 4 (Quality Education) through targeted, personalized self-learning pathways.</w:t>
      </w:r>
    </w:p>
    <w:p>
      <w:pPr>
        <w:pStyle w:val="ListBullet"/>
        <w:spacing w:before="0" w:after="80" w:line="276" w:lineRule="auto"/>
        <w:jc w:val="both"/>
      </w:pPr>
      <w:r>
        <w:rPr>
          <w:rFonts w:ascii="Times New Roman" w:hAnsi="Times New Roman"/>
          <w:sz w:val="22"/>
        </w:rPr>
        <w:t>4. Privacy and Cost Accessibility: Many modern AI tools rely on expensive commercial APIs (such as OpenAI GPT-4) which send private candidate personal data (phone numbers, addresses, employment history) to third-party cloud servers and incur recurring monetary costs. Building a local, lightweight Python and Flask system ensures complete data privacy and zero operational expense for educational institutions.</w:t>
      </w:r>
    </w:p>
    <w:p>
      <w:pPr>
        <w:keepNext/>
        <w:spacing w:before="160" w:after="40"/>
      </w:pPr>
      <w:r>
        <w:rPr>
          <w:rFonts w:ascii="Times New Roman" w:hAnsi="Times New Roman"/>
          <w:b/>
          <w:color w:val="0F172A"/>
          <w:sz w:val="23"/>
        </w:rPr>
        <w:t>1.1.2 Project Objectives</w:t>
      </w:r>
    </w:p>
    <w:p>
      <w:pPr>
        <w:spacing w:before="0" w:after="120" w:line="276" w:lineRule="auto"/>
        <w:jc w:val="both"/>
      </w:pPr>
      <w:r>
        <w:rPr>
          <w:rFonts w:ascii="Times New Roman" w:hAnsi="Times New Roman"/>
          <w:color w:val="1F2937"/>
          <w:sz w:val="22"/>
        </w:rPr>
        <w:t>To construct a robust, reliable, and practically useful system, the project establishes the following seven core objectives:</w:t>
      </w:r>
    </w:p>
    <w:p>
      <w:pPr>
        <w:pStyle w:val="ListBullet"/>
        <w:spacing w:before="0" w:after="80" w:line="276" w:lineRule="auto"/>
        <w:jc w:val="both"/>
      </w:pPr>
      <w:r>
        <w:rPr>
          <w:rFonts w:ascii="Times New Roman" w:hAnsi="Times New Roman"/>
          <w:sz w:val="22"/>
        </w:rPr>
        <w:t>1. Multi-Format Text Extraction: Implement document ingestion pipelines capable of cleanly extracting unstructured text streams from Portable Document Format (PDF) and Microsoft Word (DOCX) resumes.</w:t>
      </w:r>
    </w:p>
    <w:p>
      <w:pPr>
        <w:pStyle w:val="ListBullet"/>
        <w:spacing w:before="0" w:after="80" w:line="276" w:lineRule="auto"/>
        <w:jc w:val="both"/>
      </w:pPr>
      <w:r>
        <w:rPr>
          <w:rFonts w:ascii="Times New Roman" w:hAnsi="Times New Roman"/>
          <w:sz w:val="22"/>
        </w:rPr>
        <w:t>2. Text Preprocessing and Normalization: Develop regex-driven and NLP tokenization pipelines to clean raw resume text, eliminate noise, standardize character encodings, and perform lemmatization.</w:t>
      </w:r>
    </w:p>
    <w:p>
      <w:pPr>
        <w:pStyle w:val="ListBullet"/>
        <w:spacing w:before="0" w:after="80" w:line="276" w:lineRule="auto"/>
        <w:jc w:val="both"/>
      </w:pPr>
      <w:r>
        <w:rPr>
          <w:rFonts w:ascii="Times New Roman" w:hAnsi="Times New Roman"/>
          <w:sz w:val="22"/>
        </w:rPr>
        <w:t>3. Multi-Tiered Skill Entity Extraction: Construct and utilize a curated taxonomy of over 750 technical and soft skills, complete with alias mapping, enabling accurate identification of programming languages, frameworks, databases, cloud tools, and soft skills.</w:t>
      </w:r>
    </w:p>
    <w:p>
      <w:pPr>
        <w:pStyle w:val="ListBullet"/>
        <w:spacing w:before="0" w:after="80" w:line="276" w:lineRule="auto"/>
        <w:jc w:val="both"/>
      </w:pPr>
      <w:r>
        <w:rPr>
          <w:rFonts w:ascii="Times New Roman" w:hAnsi="Times New Roman"/>
          <w:sz w:val="22"/>
        </w:rPr>
        <w:t>4. Job Description Requirement Parsing: Design an analytical module to parse job postings, segregating required technical prerequisites from preferred or optional qualifications.</w:t>
      </w:r>
    </w:p>
    <w:p>
      <w:pPr>
        <w:pStyle w:val="ListBullet"/>
        <w:spacing w:before="0" w:after="80" w:line="276" w:lineRule="auto"/>
        <w:jc w:val="both"/>
      </w:pPr>
      <w:r>
        <w:rPr>
          <w:rFonts w:ascii="Times New Roman" w:hAnsi="Times New Roman"/>
          <w:sz w:val="22"/>
        </w:rPr>
        <w:t>5. Mathematical Compatibility Scoring: Formulate an explainable, normalized scoring algorithm based on verified skill coverage, replacing arbitrary heuristic guesses with transparent metrics.</w:t>
      </w:r>
    </w:p>
    <w:p>
      <w:pPr>
        <w:pStyle w:val="ListBullet"/>
        <w:spacing w:before="0" w:after="80" w:line="276" w:lineRule="auto"/>
        <w:jc w:val="both"/>
      </w:pPr>
      <w:r>
        <w:rPr>
          <w:rFonts w:ascii="Times New Roman" w:hAnsi="Times New Roman"/>
          <w:sz w:val="22"/>
        </w:rPr>
        <w:t>6. Granular Skill Gap Detection: Explicitly isolate missing skills and categorize them by technical domain (e.g., Database, DevOps, Web Frontend) to highlight critical deficiencies.</w:t>
      </w:r>
    </w:p>
    <w:p>
      <w:pPr>
        <w:pStyle w:val="ListBullet"/>
        <w:spacing w:before="0" w:after="80" w:line="276" w:lineRule="auto"/>
        <w:jc w:val="both"/>
      </w:pPr>
      <w:r>
        <w:rPr>
          <w:rFonts w:ascii="Times New Roman" w:hAnsi="Times New Roman"/>
          <w:sz w:val="22"/>
        </w:rPr>
        <w:t>7. Personalized Learning Recommendations &amp; UI Dashboard: Engineer an intuitive, responsive web dashboard using Flask and Bootstrap that displays visual scorecards, category radar charts, and curated learning recommendations for detected skill gaps.</w:t>
      </w:r>
    </w:p>
    <w:p>
      <w:pPr>
        <w:keepNext/>
        <w:spacing w:before="160" w:after="40"/>
      </w:pPr>
      <w:r>
        <w:rPr>
          <w:rFonts w:ascii="Times New Roman" w:hAnsi="Times New Roman"/>
          <w:b/>
          <w:color w:val="0F172A"/>
          <w:sz w:val="23"/>
        </w:rPr>
        <w:t>1.1.3 Scope of the Project</w:t>
      </w:r>
    </w:p>
    <w:p>
      <w:pPr>
        <w:spacing w:before="0" w:after="120" w:line="276" w:lineRule="auto"/>
        <w:jc w:val="both"/>
      </w:pPr>
      <w:r>
        <w:rPr>
          <w:rFonts w:ascii="Times New Roman" w:hAnsi="Times New Roman"/>
          <w:color w:val="1F2937"/>
          <w:sz w:val="22"/>
        </w:rPr>
        <w:t>The scope of this BCA Semester V project encompasses:</w:t>
      </w:r>
    </w:p>
    <w:p>
      <w:pPr>
        <w:pStyle w:val="ListBullet"/>
        <w:spacing w:before="0" w:after="80" w:line="276" w:lineRule="auto"/>
        <w:jc w:val="both"/>
      </w:pPr>
      <w:r>
        <w:rPr>
          <w:rFonts w:ascii="Times New Roman" w:hAnsi="Times New Roman"/>
          <w:sz w:val="22"/>
        </w:rPr>
        <w:t>• In-Scope: Local parsing of PDF and DOCX files; text cleaning and tokenization; dictionary-guided NLP extraction of technical skills and soft skills; rule-based synonym canonicalization; mathematical skill coverage computation; missing-skill identification; mapping of identified gaps to curated learning courses; and interactive presentation via a local Flask web application.</w:t>
      </w:r>
    </w:p>
    <w:p>
      <w:pPr>
        <w:pStyle w:val="ListBullet"/>
        <w:spacing w:before="0" w:after="80" w:line="276" w:lineRule="auto"/>
        <w:jc w:val="both"/>
      </w:pPr>
      <w:r>
        <w:rPr>
          <w:rFonts w:ascii="Times New Roman" w:hAnsi="Times New Roman"/>
          <w:sz w:val="22"/>
        </w:rPr>
        <w:t>• Out-of-Scope: The project does not attempt Optical Character Recognition (OCR) on low-resolution flattened image scans, does not scrape live job portals (due to terms-of-service and network dependencies), does not train deep neural language models from scratch, does not execute automated candidate hiring or rejection decisions, and does not provide an automated resume re-writer.</w:t>
      </w:r>
    </w:p>
    <w:p>
      <w:pPr>
        <w:keepNext/>
        <w:spacing w:before="240" w:after="80"/>
      </w:pPr>
      <w:r>
        <w:rPr>
          <w:rFonts w:ascii="Times New Roman" w:hAnsi="Times New Roman"/>
          <w:b/>
          <w:color w:val="1E40AF"/>
          <w:sz w:val="26"/>
        </w:rPr>
        <w:t>1.2 Related Work and Literature Review</w:t>
      </w:r>
    </w:p>
    <w:p>
      <w:pPr>
        <w:spacing w:before="0" w:after="120" w:line="276" w:lineRule="auto"/>
        <w:jc w:val="both"/>
      </w:pPr>
      <w:r>
        <w:rPr>
          <w:rFonts w:ascii="Times New Roman" w:hAnsi="Times New Roman"/>
          <w:color w:val="1F2937"/>
          <w:sz w:val="22"/>
        </w:rPr>
        <w:t>The domain of automated recruitment intelligence has evolved substantially over the past two decades. Existing literature can be broadly categorized into four primary paradigms:</w:t>
      </w:r>
    </w:p>
    <w:p>
      <w:pPr>
        <w:spacing w:before="0" w:after="120" w:line="276" w:lineRule="auto"/>
        <w:jc w:val="both"/>
      </w:pPr>
      <w:r>
        <w:rPr>
          <w:rFonts w:ascii="Times New Roman" w:hAnsi="Times New Roman"/>
          <w:color w:val="1F2937"/>
          <w:sz w:val="22"/>
        </w:rPr>
        <w:t>1. Keyword and String-Matching Systems:</w:t>
        <w:br/>
        <w:t>Early recruitment automation systems developed in the late 1990s and early 2000s relied primarily on regular expressions and literal substring searches (e.g., standard SQL LIKE queries or grep-based scripts). While computationally trivial and exceptionally fast, these systems suffered from crippling limitations: they failed entirely in the presence of morphological variations, common abbreviations ("ML" vs. "Machine Learning"), typographical errors, and synonymy. As noted by modern information retrieval studies, exact keyword matching incurs high false-negative rates, rejecting qualified candidates due to simple phrasing differences.</w:t>
      </w:r>
    </w:p>
    <w:p>
      <w:pPr>
        <w:spacing w:before="0" w:after="120" w:line="276" w:lineRule="auto"/>
        <w:jc w:val="both"/>
      </w:pPr>
      <w:r>
        <w:rPr>
          <w:rFonts w:ascii="Times New Roman" w:hAnsi="Times New Roman"/>
          <w:color w:val="1F2937"/>
          <w:sz w:val="22"/>
        </w:rPr>
        <w:t>2. Information Extraction via Named Entity Recognition (NER):</w:t>
        <w:br/>
        <w:t>With the maturation of Statistical Natural Language Processing, researchers introduced sequence labeling algorithms such as Hidden Markov Models (HMM), Maximum Entropy Markov Models (MEMM), and Conditional Random Fields (CRF) to identify entities within semi-structured text. Modern open-source libraries, particularly spaCy (Honnibal &amp; Montani, 2017) and NLTK (Bird, Klein &amp; Loper, 2009), revolutionized this space by providing high-speed tokenizers, part-of-speech taggers, and dependency parsers. Research demonstrates that rule-enhanced entity extractors combined with domain-specific dictionaries achieve higher precision on technical terminology than generic statistical models trained on news corpora.</w:t>
      </w:r>
    </w:p>
    <w:p>
      <w:pPr>
        <w:spacing w:before="0" w:after="120" w:line="276" w:lineRule="auto"/>
        <w:jc w:val="both"/>
      </w:pPr>
      <w:r>
        <w:rPr>
          <w:rFonts w:ascii="Times New Roman" w:hAnsi="Times New Roman"/>
          <w:color w:val="1F2937"/>
          <w:sz w:val="22"/>
        </w:rPr>
        <w:t>3. Ontologies and Skill Taxonomies:</w:t>
        <w:br/>
        <w:t>Standardized labor market taxonomies, such as the European multilingual classification of Skills, Competences, Qualifications and Occupations (ESCO) and the United States Department of Labor's O*NET database, provide structured hierarchical frameworks linking skills, occupations, and knowledge areas. Studies by academic researchers demonstrate that grounding resume parsers in a standardized taxonomy prevents semantic drift and allows automatic resolution of informal technical jargon to canonical industry concepts (e.g., mapping "K8s" to "Kubernetes").</w:t>
      </w:r>
    </w:p>
    <w:p>
      <w:pPr>
        <w:spacing w:before="0" w:after="120" w:line="276" w:lineRule="auto"/>
        <w:jc w:val="both"/>
      </w:pPr>
      <w:r>
        <w:rPr>
          <w:rFonts w:ascii="Times New Roman" w:hAnsi="Times New Roman"/>
          <w:color w:val="1F2937"/>
          <w:sz w:val="22"/>
        </w:rPr>
        <w:t>4. Vector Embeddings and Semantic Similarity:</w:t>
        <w:br/>
        <w:t>Recent literature explores document-level representation models such as TF-IDF vector spaces, Word2Vec, Doc2Vec, and dense Transformer embeddings (such as Sentence-BERT). While semantic vector spaces capture broad thematic similarity between a candidate's background and a job posting, they introduce notable drawbacks: vector similarity is notoriously opaque ("black-box"), making it impossible to inform an applicant exactly which skill was missing. Furthermore, dense neural transformers require significant memory and CPU/GPU compute, making them poorly suited for lightweight student environments.</w:t>
      </w:r>
    </w:p>
    <w:p>
      <w:pPr>
        <w:spacing w:before="0" w:after="120" w:line="276" w:lineRule="auto"/>
        <w:jc w:val="both"/>
      </w:pPr>
      <w:r>
        <w:rPr>
          <w:rFonts w:ascii="Times New Roman" w:hAnsi="Times New Roman"/>
          <w:color w:val="1F2937"/>
          <w:sz w:val="22"/>
        </w:rPr>
        <w:t>Summary:</w:t>
        <w:br/>
        <w:t>The proposed system synthesizes the strengths of these paradigms while mitigating their flaws. By pairing an efficient NLP pipeline (spaCy) with a curated, structured skill taxonomy and a transparent mathematical coverage formula, our system achieves high extraction accuracy, fast local execution (&lt; 0.4 seconds), complete explainability, and zero privacy exposure.</w:t>
      </w:r>
    </w:p>
    <w:p>
      <w:pPr>
        <w:keepNext/>
        <w:spacing w:before="240" w:after="80"/>
      </w:pPr>
      <w:r>
        <w:rPr>
          <w:rFonts w:ascii="Times New Roman" w:hAnsi="Times New Roman"/>
          <w:b/>
          <w:color w:val="1E40AF"/>
          <w:sz w:val="26"/>
        </w:rPr>
        <w:t>1.3 Organization of the Report</w:t>
      </w:r>
    </w:p>
    <w:p>
      <w:pPr>
        <w:spacing w:before="0" w:after="120" w:line="276" w:lineRule="auto"/>
        <w:jc w:val="both"/>
      </w:pPr>
      <w:r>
        <w:rPr>
          <w:rFonts w:ascii="Times New Roman" w:hAnsi="Times New Roman"/>
          <w:color w:val="1F2937"/>
          <w:sz w:val="22"/>
        </w:rPr>
        <w:t>The remainder of this project report is organized as follows:</w:t>
      </w:r>
    </w:p>
    <w:p>
      <w:pPr>
        <w:pStyle w:val="ListBullet"/>
        <w:spacing w:before="0" w:after="80" w:line="276" w:lineRule="auto"/>
        <w:jc w:val="both"/>
      </w:pPr>
      <w:r>
        <w:rPr>
          <w:rFonts w:ascii="Times New Roman" w:hAnsi="Times New Roman"/>
          <w:sz w:val="22"/>
        </w:rPr>
        <w:t>Chapter 2 (Software Requirement Specification): Defines the product perspective, user interfaces, functional and non-functional requirements, constraints, assumptions, and the formal Use Case model including sequence diagrams.</w:t>
      </w:r>
    </w:p>
    <w:p>
      <w:pPr>
        <w:pStyle w:val="ListBullet"/>
        <w:spacing w:before="0" w:after="80" w:line="276" w:lineRule="auto"/>
        <w:jc w:val="both"/>
      </w:pPr>
      <w:r>
        <w:rPr>
          <w:rFonts w:ascii="Times New Roman" w:hAnsi="Times New Roman"/>
          <w:sz w:val="22"/>
        </w:rPr>
        <w:t>Chapter 3 (System Design): Details the high-level layered architecture, data processing pipeline, feature engineering specifications, class/module structures, Data Flow Diagrams (Level-0 and Level-1), activity decision flow, storage schemas, and the algorithmic scoring formulas.</w:t>
      </w:r>
    </w:p>
    <w:p>
      <w:pPr>
        <w:pStyle w:val="ListBullet"/>
        <w:spacing w:before="0" w:after="80" w:line="276" w:lineRule="auto"/>
        <w:jc w:val="both"/>
      </w:pPr>
      <w:r>
        <w:rPr>
          <w:rFonts w:ascii="Times New Roman" w:hAnsi="Times New Roman"/>
          <w:sz w:val="22"/>
        </w:rPr>
        <w:t>Chapter 4 (Implementation and Results): Discusses the hardware/software development environment, module-by-module implementation, user interface snapshots, comprehensive functional test suites, statistical evaluation on benchmark resumes, confusion matrices, and practical engineering challenges encountered during development.</w:t>
      </w:r>
    </w:p>
    <w:p>
      <w:pPr>
        <w:pStyle w:val="ListBullet"/>
        <w:spacing w:before="0" w:after="80" w:line="276" w:lineRule="auto"/>
        <w:jc w:val="both"/>
      </w:pPr>
      <w:r>
        <w:rPr>
          <w:rFonts w:ascii="Times New Roman" w:hAnsi="Times New Roman"/>
          <w:sz w:val="22"/>
        </w:rPr>
        <w:t>Chapter 5 (Conclusion): Summarizes key achievements, provides a comparative evaluation against alternative industry approaches, outlines prospective future enhancements, and articulates the practical implications of the work.</w:t>
      </w:r>
    </w:p>
    <w:p>
      <w:pPr>
        <w:pStyle w:val="ListBullet"/>
        <w:spacing w:before="0" w:after="80" w:line="276" w:lineRule="auto"/>
        <w:jc w:val="both"/>
      </w:pPr>
      <w:r>
        <w:rPr>
          <w:rFonts w:ascii="Times New Roman" w:hAnsi="Times New Roman"/>
          <w:sz w:val="22"/>
        </w:rPr>
        <w:t>Appendices: Provide the complete, functional source code for all modules (Appendix A) and detailed setup and execution guidelines (Appendix B), followed by verified academic and technical references.</w:t>
      </w:r>
    </w:p>
    <w:p>
      <w:r>
        <w:br w:type="page"/>
      </w:r>
    </w:p>
    <w:p>
      <w:pPr>
        <w:keepNext/>
        <w:spacing w:before="320" w:after="160"/>
      </w:pPr>
      <w:r>
        <w:rPr>
          <w:rFonts w:ascii="Times New Roman" w:hAnsi="Times New Roman"/>
          <w:b/>
          <w:color w:val="1B365D"/>
          <w:sz w:val="32"/>
        </w:rPr>
        <w:t>CHAPTER 2</w:t>
        <w:br/>
        <w:t>SOFTWARE REQUIREMENT SPECIFICATION</w:t>
      </w:r>
    </w:p>
    <w:p>
      <w:pPr>
        <w:spacing w:before="0" w:after="120" w:line="276" w:lineRule="auto"/>
        <w:jc w:val="both"/>
      </w:pPr>
      <w:r>
        <w:rPr>
          <w:rFonts w:ascii="Times New Roman" w:hAnsi="Times New Roman"/>
          <w:color w:val="1F2937"/>
          <w:sz w:val="22"/>
        </w:rPr>
        <w:t>This chapter presents the formal Software Requirement Specification (SRS) for the AI-Based Resume Analysis and Skill Gap Detection System, detailing product interfaces, functional requirements, operational constraints, and the use case model in accordance with standard software engineering practices.</w:t>
      </w:r>
    </w:p>
    <w:p>
      <w:pPr>
        <w:keepNext/>
        <w:spacing w:before="240" w:after="80"/>
      </w:pPr>
      <w:r>
        <w:rPr>
          <w:rFonts w:ascii="Times New Roman" w:hAnsi="Times New Roman"/>
          <w:b/>
          <w:color w:val="1E40AF"/>
          <w:sz w:val="26"/>
        </w:rPr>
        <w:t>2.1 Product Perspective</w:t>
      </w:r>
    </w:p>
    <w:p>
      <w:pPr>
        <w:spacing w:before="0" w:after="120" w:line="276" w:lineRule="auto"/>
        <w:jc w:val="both"/>
      </w:pPr>
      <w:r>
        <w:rPr>
          <w:rFonts w:ascii="Times New Roman" w:hAnsi="Times New Roman"/>
          <w:color w:val="1F2937"/>
          <w:sz w:val="22"/>
        </w:rPr>
        <w:t>The AI-Based Resume Analysis and Skill Gap Detection System is a self-contained, client-server web application engineered in Python. It operates in an assistive capacity to democratize resume screening insights for job seekers, career counselors, and students. Unlike proprietary enterprise ATS software designed exclusively to eliminate applicants, this product acts as a diagnostic and formative evaluation platform.</w:t>
      </w:r>
    </w:p>
    <w:p>
      <w:pPr>
        <w:spacing w:before="0" w:after="120" w:line="276" w:lineRule="auto"/>
        <w:jc w:val="both"/>
      </w:pPr>
      <w:r>
        <w:rPr>
          <w:rFonts w:ascii="Times New Roman" w:hAnsi="Times New Roman"/>
          <w:color w:val="1F2937"/>
          <w:sz w:val="22"/>
        </w:rPr>
        <w:t>The application runs entirely within a local hosting environment (or secure private intranet), requiring no external internet connectivity or paid cloud services during runtime. The system integrates document extraction libraries, text processing engines, an in-memory skill taxonomy, and a Flask WSGI server into a unified processing pipeline.</w:t>
      </w:r>
    </w:p>
    <w:p>
      <w:pPr>
        <w:keepNext/>
        <w:spacing w:before="160" w:after="40"/>
      </w:pPr>
      <w:r>
        <w:rPr>
          <w:rFonts w:ascii="Times New Roman" w:hAnsi="Times New Roman"/>
          <w:b/>
          <w:color w:val="0F172A"/>
          <w:sz w:val="23"/>
        </w:rPr>
        <w:t>2.1.1 System Interfaces</w:t>
      </w:r>
    </w:p>
    <w:p>
      <w:pPr>
        <w:spacing w:before="0" w:after="120" w:line="276" w:lineRule="auto"/>
        <w:jc w:val="both"/>
      </w:pPr>
      <w:r>
        <w:rPr>
          <w:rFonts w:ascii="Times New Roman" w:hAnsi="Times New Roman"/>
          <w:color w:val="1F2937"/>
          <w:sz w:val="22"/>
        </w:rPr>
        <w:t>The system communicates through modular programmatic boundaries:</w:t>
      </w:r>
    </w:p>
    <w:p>
      <w:pPr>
        <w:pStyle w:val="ListBullet"/>
        <w:spacing w:before="0" w:after="80" w:line="276" w:lineRule="auto"/>
        <w:jc w:val="both"/>
      </w:pPr>
      <w:r>
        <w:rPr>
          <w:rFonts w:ascii="Times New Roman" w:hAnsi="Times New Roman"/>
          <w:sz w:val="22"/>
        </w:rPr>
        <w:t>Document Ingestion Interface: Interfaces directly with the host filesystem or temporary multipart upload buffers to process incoming PDF and DOCX binary files.</w:t>
      </w:r>
    </w:p>
    <w:p>
      <w:pPr>
        <w:pStyle w:val="ListBullet"/>
        <w:spacing w:before="0" w:after="80" w:line="276" w:lineRule="auto"/>
        <w:jc w:val="both"/>
      </w:pPr>
      <w:r>
        <w:rPr>
          <w:rFonts w:ascii="Times New Roman" w:hAnsi="Times New Roman"/>
          <w:sz w:val="22"/>
        </w:rPr>
        <w:t>RESTful Application Interface: The frontend communicates with the Flask backend via standard HTTP POST endpoints (notably POST /api/analyze), exchanging structured JSON payloads containing extracted skills, scoring indices, and recommendation matrices.</w:t>
      </w:r>
    </w:p>
    <w:p>
      <w:pPr>
        <w:pStyle w:val="ListBullet"/>
        <w:spacing w:before="0" w:after="80" w:line="276" w:lineRule="auto"/>
        <w:jc w:val="both"/>
      </w:pPr>
      <w:r>
        <w:rPr>
          <w:rFonts w:ascii="Times New Roman" w:hAnsi="Times New Roman"/>
          <w:sz w:val="22"/>
        </w:rPr>
        <w:t>Taxonomy and Resource Interface: An internal JSON parser interface loads and indexes the static skill ontology and educational course mappings upon server initialization.</w:t>
      </w:r>
    </w:p>
    <w:p>
      <w:pPr>
        <w:keepNext/>
        <w:spacing w:before="160" w:after="40"/>
      </w:pPr>
      <w:r>
        <w:rPr>
          <w:rFonts w:ascii="Times New Roman" w:hAnsi="Times New Roman"/>
          <w:b/>
          <w:color w:val="0F172A"/>
          <w:sz w:val="23"/>
        </w:rPr>
        <w:t>2.1.2 User Interfaces</w:t>
      </w:r>
    </w:p>
    <w:p>
      <w:pPr>
        <w:spacing w:before="0" w:after="120" w:line="276" w:lineRule="auto"/>
        <w:jc w:val="both"/>
      </w:pPr>
      <w:r>
        <w:rPr>
          <w:rFonts w:ascii="Times New Roman" w:hAnsi="Times New Roman"/>
          <w:color w:val="1F2937"/>
          <w:sz w:val="22"/>
        </w:rPr>
        <w:t>The system provides a clean, responsive single-page web dashboard built using HTML5, modern CSS3, and Bootstrap 5:</w:t>
      </w:r>
    </w:p>
    <w:p>
      <w:pPr>
        <w:pStyle w:val="ListBullet"/>
        <w:spacing w:before="0" w:after="80" w:line="276" w:lineRule="auto"/>
        <w:jc w:val="both"/>
      </w:pPr>
      <w:r>
        <w:rPr>
          <w:rFonts w:ascii="Times New Roman" w:hAnsi="Times New Roman"/>
          <w:sz w:val="22"/>
        </w:rPr>
        <w:t>Navigation Bar: Brand header containing system title, version indicators, and quick links to documentation and taxonomy exploration.</w:t>
      </w:r>
    </w:p>
    <w:p>
      <w:pPr>
        <w:pStyle w:val="ListBullet"/>
        <w:spacing w:before="0" w:after="80" w:line="276" w:lineRule="auto"/>
        <w:jc w:val="both"/>
      </w:pPr>
      <w:r>
        <w:rPr>
          <w:rFonts w:ascii="Times New Roman" w:hAnsi="Times New Roman"/>
          <w:sz w:val="22"/>
        </w:rPr>
        <w:t>Input &amp; Upload Section: Dual-pane interface featuring a drag-and-drop file upload zone for resumes (accepting .pdf and .docx) alongside a flexible text area for job description inputs with sample role presets.</w:t>
      </w:r>
    </w:p>
    <w:p>
      <w:pPr>
        <w:pStyle w:val="ListBullet"/>
        <w:spacing w:before="0" w:after="80" w:line="276" w:lineRule="auto"/>
        <w:jc w:val="both"/>
      </w:pPr>
      <w:r>
        <w:rPr>
          <w:rFonts w:ascii="Times New Roman" w:hAnsi="Times New Roman"/>
          <w:sz w:val="22"/>
        </w:rPr>
        <w:t>Executive Summary Card: Radial gauge displaying overall compatibility percentage, color-coded status badges (e.g., "Strong Match", "Moderate Alignment", "Significant Gap"), and candidate profile metadata.</w:t>
      </w:r>
    </w:p>
    <w:p>
      <w:pPr>
        <w:pStyle w:val="ListBullet"/>
        <w:spacing w:before="0" w:after="80" w:line="276" w:lineRule="auto"/>
        <w:jc w:val="both"/>
      </w:pPr>
      <w:r>
        <w:rPr>
          <w:rFonts w:ascii="Times New Roman" w:hAnsi="Times New Roman"/>
          <w:sz w:val="22"/>
        </w:rPr>
        <w:t>Verified Skills Panel: Green badge cloud showcasing all matched technical and soft skills successfully validated against the job posting.</w:t>
      </w:r>
    </w:p>
    <w:p>
      <w:pPr>
        <w:pStyle w:val="ListBullet"/>
        <w:spacing w:before="0" w:after="80" w:line="276" w:lineRule="auto"/>
        <w:jc w:val="both"/>
      </w:pPr>
      <w:r>
        <w:rPr>
          <w:rFonts w:ascii="Times New Roman" w:hAnsi="Times New Roman"/>
          <w:sz w:val="22"/>
        </w:rPr>
        <w:t>Skill Gap Breakdown Card: Amber and crimson alert cards highlighting missing mandatory technical skills and secondary preferred competencies.</w:t>
      </w:r>
    </w:p>
    <w:p>
      <w:pPr>
        <w:pStyle w:val="ListBullet"/>
        <w:spacing w:before="0" w:after="80" w:line="276" w:lineRule="auto"/>
        <w:jc w:val="both"/>
      </w:pPr>
      <w:r>
        <w:rPr>
          <w:rFonts w:ascii="Times New Roman" w:hAnsi="Times New Roman"/>
          <w:sz w:val="22"/>
        </w:rPr>
        <w:t>Upskilling Roadmap: Tabular and card-based display linking detected missing skills with targeted course titles, estimated learning durations, and hands-on project suggestions.</w:t>
      </w:r>
    </w:p>
    <w:p>
      <w:pPr>
        <w:keepNext/>
        <w:spacing w:before="160" w:after="40"/>
      </w:pPr>
      <w:r>
        <w:rPr>
          <w:rFonts w:ascii="Times New Roman" w:hAnsi="Times New Roman"/>
          <w:b/>
          <w:color w:val="0F172A"/>
          <w:sz w:val="23"/>
        </w:rPr>
        <w:t>2.1.3 Hardware Interfaces</w:t>
      </w:r>
    </w:p>
    <w:p>
      <w:pPr>
        <w:spacing w:before="0" w:after="120" w:line="276" w:lineRule="auto"/>
        <w:jc w:val="both"/>
      </w:pPr>
      <w:r>
        <w:rPr>
          <w:rFonts w:ascii="Times New Roman" w:hAnsi="Times New Roman"/>
          <w:color w:val="1F2937"/>
          <w:sz w:val="22"/>
        </w:rPr>
        <w:t>The application requires no specialized hardware controllers or external sensor interfaces. It interacts strictly with standard host storage controllers to read temporary uploaded files and standard network interface cards (NIC) to handle local HTTP traffic.</w:t>
      </w:r>
    </w:p>
    <w:p>
      <w:pPr>
        <w:keepNext/>
        <w:spacing w:before="160" w:after="40"/>
      </w:pPr>
      <w:r>
        <w:rPr>
          <w:rFonts w:ascii="Times New Roman" w:hAnsi="Times New Roman"/>
          <w:b/>
          <w:color w:val="0F172A"/>
          <w:sz w:val="23"/>
        </w:rPr>
        <w:t>2.1.4 Software Interfaces</w:t>
      </w:r>
    </w:p>
    <w:p>
      <w:pPr>
        <w:pStyle w:val="ListBullet"/>
        <w:spacing w:before="0" w:after="80" w:line="276" w:lineRule="auto"/>
        <w:jc w:val="both"/>
      </w:pPr>
      <w:r>
        <w:rPr>
          <w:rFonts w:ascii="Times New Roman" w:hAnsi="Times New Roman"/>
          <w:sz w:val="22"/>
        </w:rPr>
        <w:t>Operating System: Windows 10/11, Linux (Ubuntu 20.04+), or macOS 12+.</w:t>
      </w:r>
    </w:p>
    <w:p>
      <w:pPr>
        <w:pStyle w:val="ListBullet"/>
        <w:spacing w:before="0" w:after="80" w:line="276" w:lineRule="auto"/>
        <w:jc w:val="both"/>
      </w:pPr>
      <w:r>
        <w:rPr>
          <w:rFonts w:ascii="Times New Roman" w:hAnsi="Times New Roman"/>
          <w:sz w:val="22"/>
        </w:rPr>
        <w:t>Python Runtime: Python 3.10, 3.11, 3.12, or 3.13 (64-bit).</w:t>
      </w:r>
    </w:p>
    <w:p>
      <w:pPr>
        <w:pStyle w:val="ListBullet"/>
        <w:spacing w:before="0" w:after="80" w:line="276" w:lineRule="auto"/>
        <w:jc w:val="both"/>
      </w:pPr>
      <w:r>
        <w:rPr>
          <w:rFonts w:ascii="Times New Roman" w:hAnsi="Times New Roman"/>
          <w:sz w:val="22"/>
        </w:rPr>
        <w:t>Document Parsers: PyMuPDF (fitz) and pdfplumber for PDF extraction; python-docx for DOCX parsing.</w:t>
      </w:r>
    </w:p>
    <w:p>
      <w:pPr>
        <w:pStyle w:val="ListBullet"/>
        <w:spacing w:before="0" w:after="80" w:line="276" w:lineRule="auto"/>
        <w:jc w:val="both"/>
      </w:pPr>
      <w:r>
        <w:rPr>
          <w:rFonts w:ascii="Times New Roman" w:hAnsi="Times New Roman"/>
          <w:sz w:val="22"/>
        </w:rPr>
        <w:t>NLP Framework: spaCy 3.7+ utilizing the lightweight en_core_web_sm pipeline for tokenization and POS tagging.</w:t>
      </w:r>
    </w:p>
    <w:p>
      <w:pPr>
        <w:pStyle w:val="ListBullet"/>
        <w:spacing w:before="0" w:after="80" w:line="276" w:lineRule="auto"/>
        <w:jc w:val="both"/>
      </w:pPr>
      <w:r>
        <w:rPr>
          <w:rFonts w:ascii="Times New Roman" w:hAnsi="Times New Roman"/>
          <w:sz w:val="22"/>
        </w:rPr>
        <w:t>Backend Web Server: Flask 3.1+ (Python WSGI microframework) with Werkzeug utilities.</w:t>
      </w:r>
    </w:p>
    <w:p>
      <w:pPr>
        <w:pStyle w:val="ListBullet"/>
        <w:spacing w:before="0" w:after="80" w:line="276" w:lineRule="auto"/>
        <w:jc w:val="both"/>
      </w:pPr>
      <w:r>
        <w:rPr>
          <w:rFonts w:ascii="Times New Roman" w:hAnsi="Times New Roman"/>
          <w:sz w:val="22"/>
        </w:rPr>
        <w:t>Frontend Styling: Bootstrap 5.3 CSS framework and FontAwesome icons delivered via bundled assets or local cache.</w:t>
      </w:r>
    </w:p>
    <w:p>
      <w:pPr>
        <w:keepNext/>
        <w:spacing w:before="160" w:after="40"/>
      </w:pPr>
      <w:r>
        <w:rPr>
          <w:rFonts w:ascii="Times New Roman" w:hAnsi="Times New Roman"/>
          <w:b/>
          <w:color w:val="0F172A"/>
          <w:sz w:val="23"/>
        </w:rPr>
        <w:t>2.1.5 Communications Interfaces</w:t>
      </w:r>
    </w:p>
    <w:p>
      <w:pPr>
        <w:spacing w:before="0" w:after="120" w:line="276" w:lineRule="auto"/>
        <w:jc w:val="both"/>
      </w:pPr>
      <w:r>
        <w:rPr>
          <w:rFonts w:ascii="Times New Roman" w:hAnsi="Times New Roman"/>
          <w:color w:val="1F2937"/>
          <w:sz w:val="22"/>
        </w:rPr>
        <w:t>Client-server communication is conducted strictly over standard HyperText Transfer Protocol (HTTP) on localhost port 5000 (http://127.0.0.1:5000). Data transmissions utilize multipart/form-data for file uploads and application/json for algorithmic analysis responses.</w:t>
      </w:r>
    </w:p>
    <w:p>
      <w:pPr>
        <w:keepNext/>
        <w:spacing w:before="160" w:after="40"/>
      </w:pPr>
      <w:r>
        <w:rPr>
          <w:rFonts w:ascii="Times New Roman" w:hAnsi="Times New Roman"/>
          <w:b/>
          <w:color w:val="0F172A"/>
          <w:sz w:val="23"/>
        </w:rPr>
        <w:t>2.1.6 Memory Constraints</w:t>
      </w:r>
    </w:p>
    <w:p>
      <w:pPr>
        <w:spacing w:before="0" w:after="120" w:line="276" w:lineRule="auto"/>
        <w:jc w:val="both"/>
      </w:pPr>
      <w:r>
        <w:rPr>
          <w:rFonts w:ascii="Times New Roman" w:hAnsi="Times New Roman"/>
          <w:color w:val="1F2937"/>
          <w:sz w:val="22"/>
        </w:rPr>
        <w:t>The application was deliberately designed for lightweight execution on academic computers:</w:t>
      </w:r>
    </w:p>
    <w:p>
      <w:pPr>
        <w:pStyle w:val="ListBullet"/>
        <w:spacing w:before="0" w:after="80" w:line="276" w:lineRule="auto"/>
        <w:jc w:val="both"/>
      </w:pPr>
      <w:r>
        <w:rPr>
          <w:rFonts w:ascii="Times New Roman" w:hAnsi="Times New Roman"/>
          <w:sz w:val="22"/>
        </w:rPr>
        <w:t>The compiled spaCy language pipeline and cached skill taxonomy require approximately 180 MB to 260 MB of system RAM.</w:t>
      </w:r>
    </w:p>
    <w:p>
      <w:pPr>
        <w:pStyle w:val="ListBullet"/>
        <w:spacing w:before="0" w:after="80" w:line="276" w:lineRule="auto"/>
        <w:jc w:val="both"/>
      </w:pPr>
      <w:r>
        <w:rPr>
          <w:rFonts w:ascii="Times New Roman" w:hAnsi="Times New Roman"/>
          <w:sz w:val="22"/>
        </w:rPr>
        <w:t>Peak memory usage during the simultaneous parsing and tokenization of a multi-page resume does not exceed 350 MB.</w:t>
      </w:r>
    </w:p>
    <w:p>
      <w:pPr>
        <w:pStyle w:val="ListBullet"/>
        <w:spacing w:before="0" w:after="80" w:line="276" w:lineRule="auto"/>
        <w:jc w:val="both"/>
      </w:pPr>
      <w:r>
        <w:rPr>
          <w:rFonts w:ascii="Times New Roman" w:hAnsi="Times New Roman"/>
          <w:sz w:val="22"/>
        </w:rPr>
        <w:t>The system comfortably runs on laptops equipped with as little as 4 GB of total system RAM.</w:t>
      </w:r>
    </w:p>
    <w:p>
      <w:pPr>
        <w:keepNext/>
        <w:spacing w:before="160" w:after="40"/>
      </w:pPr>
      <w:r>
        <w:rPr>
          <w:rFonts w:ascii="Times New Roman" w:hAnsi="Times New Roman"/>
          <w:b/>
          <w:color w:val="0F172A"/>
          <w:sz w:val="23"/>
        </w:rPr>
        <w:t>2.1.7 Operations</w:t>
      </w:r>
    </w:p>
    <w:p>
      <w:pPr>
        <w:spacing w:before="0" w:after="120" w:line="276" w:lineRule="auto"/>
        <w:jc w:val="both"/>
      </w:pPr>
      <w:r>
        <w:rPr>
          <w:rFonts w:ascii="Times New Roman" w:hAnsi="Times New Roman"/>
          <w:color w:val="1F2937"/>
          <w:sz w:val="22"/>
        </w:rPr>
        <w:t>Operational workflows are straightforward and stateless:</w:t>
      </w:r>
    </w:p>
    <w:p>
      <w:pPr>
        <w:spacing w:before="0" w:after="120" w:line="276" w:lineRule="auto"/>
        <w:jc w:val="both"/>
      </w:pPr>
      <w:r>
        <w:rPr>
          <w:rFonts w:ascii="Times New Roman" w:hAnsi="Times New Roman"/>
          <w:color w:val="1F2937"/>
          <w:sz w:val="22"/>
        </w:rPr>
        <w:t>1. Normal Operation: The user launches the server via command line (`python app.py`) and accesses the local URL. The user uploads a resume, submits job text, and reviews the generated analysis in under half a second.</w:t>
      </w:r>
    </w:p>
    <w:p>
      <w:pPr>
        <w:spacing w:before="0" w:after="120" w:line="276" w:lineRule="auto"/>
        <w:jc w:val="both"/>
      </w:pPr>
      <w:r>
        <w:rPr>
          <w:rFonts w:ascii="Times New Roman" w:hAnsi="Times New Roman"/>
          <w:color w:val="1F2937"/>
          <w:sz w:val="22"/>
        </w:rPr>
        <w:t>2. Maintenance Operation: The system administrator or developer updates the `skills_taxonomy.json` file to incorporate emerging technologies (e.g., new frameworks or libraries) without requiring code recompilation.</w:t>
      </w:r>
    </w:p>
    <w:p>
      <w:pPr>
        <w:keepNext/>
        <w:spacing w:before="160" w:after="40"/>
      </w:pPr>
      <w:r>
        <w:rPr>
          <w:rFonts w:ascii="Times New Roman" w:hAnsi="Times New Roman"/>
          <w:b/>
          <w:color w:val="0F172A"/>
          <w:sz w:val="23"/>
        </w:rPr>
        <w:t>2.1.8 Site Adaptation Requirements</w:t>
      </w:r>
    </w:p>
    <w:p>
      <w:pPr>
        <w:spacing w:before="0" w:after="120" w:line="276" w:lineRule="auto"/>
        <w:jc w:val="both"/>
      </w:pPr>
      <w:r>
        <w:rPr>
          <w:rFonts w:ascii="Times New Roman" w:hAnsi="Times New Roman"/>
          <w:color w:val="1F2937"/>
          <w:sz w:val="22"/>
        </w:rPr>
        <w:t>The application is cross-platform and requires no complex site adaptation. Configuration constants (such as maximum file size limit, allowed file extensions, and scoring weights) are centralized in `config.py` / `app.py`.</w:t>
      </w:r>
    </w:p>
    <w:p>
      <w:pPr>
        <w:keepNext/>
        <w:spacing w:before="240" w:after="80"/>
      </w:pPr>
      <w:r>
        <w:rPr>
          <w:rFonts w:ascii="Times New Roman" w:hAnsi="Times New Roman"/>
          <w:b/>
          <w:color w:val="1E40AF"/>
          <w:sz w:val="26"/>
        </w:rPr>
        <w:t>2.2 Product Functions</w:t>
      </w:r>
    </w:p>
    <w:p>
      <w:pPr>
        <w:spacing w:before="0" w:after="120" w:line="276" w:lineRule="auto"/>
        <w:jc w:val="both"/>
      </w:pPr>
      <w:r>
        <w:rPr>
          <w:rFonts w:ascii="Times New Roman" w:hAnsi="Times New Roman"/>
          <w:color w:val="1F2937"/>
          <w:sz w:val="22"/>
        </w:rPr>
        <w:t>The core functional requirements of the system include:</w:t>
      </w:r>
    </w:p>
    <w:p>
      <w:pPr>
        <w:pStyle w:val="ListBullet"/>
        <w:spacing w:before="0" w:after="80" w:line="276" w:lineRule="auto"/>
        <w:jc w:val="both"/>
      </w:pPr>
      <w:r>
        <w:rPr>
          <w:rFonts w:ascii="Times New Roman" w:hAnsi="Times New Roman"/>
          <w:sz w:val="22"/>
        </w:rPr>
        <w:t>1. File Format Validation: Verify incoming uploads against an explicit whitelist (.pdf, .docx) and enforce a strict 5 MB file size limit.</w:t>
      </w:r>
    </w:p>
    <w:p>
      <w:pPr>
        <w:pStyle w:val="ListBullet"/>
        <w:spacing w:before="0" w:after="80" w:line="276" w:lineRule="auto"/>
        <w:jc w:val="both"/>
      </w:pPr>
      <w:r>
        <w:rPr>
          <w:rFonts w:ascii="Times New Roman" w:hAnsi="Times New Roman"/>
          <w:sz w:val="22"/>
        </w:rPr>
        <w:t>2. Text Stream Extraction: Extract plain text from multi-page PDFs (handling multi-column flows) and DOCX files (handling paragraphs and tables).</w:t>
      </w:r>
    </w:p>
    <w:p>
      <w:pPr>
        <w:pStyle w:val="ListBullet"/>
        <w:spacing w:before="0" w:after="80" w:line="276" w:lineRule="auto"/>
        <w:jc w:val="both"/>
      </w:pPr>
      <w:r>
        <w:rPr>
          <w:rFonts w:ascii="Times New Roman" w:hAnsi="Times New Roman"/>
          <w:sz w:val="22"/>
        </w:rPr>
        <w:t>3. Text Sanitization: Strip unprintable characters, non-ASCII symbols, extra whitespace, and structural noise while preserving punctuation critical to programming languages (such as C++, C#, and .NET).</w:t>
      </w:r>
    </w:p>
    <w:p>
      <w:pPr>
        <w:pStyle w:val="ListBullet"/>
        <w:spacing w:before="0" w:after="80" w:line="276" w:lineRule="auto"/>
        <w:jc w:val="both"/>
      </w:pPr>
      <w:r>
        <w:rPr>
          <w:rFonts w:ascii="Times New Roman" w:hAnsi="Times New Roman"/>
          <w:sz w:val="22"/>
        </w:rPr>
        <w:t>4. Candidate Profile Parsing: Extract candidate name, email address, phone number, detected educational qualifications, and estimated years of professional experience using targeted regex patterns.</w:t>
      </w:r>
    </w:p>
    <w:p>
      <w:pPr>
        <w:pStyle w:val="ListBullet"/>
        <w:spacing w:before="0" w:after="80" w:line="276" w:lineRule="auto"/>
        <w:jc w:val="both"/>
      </w:pPr>
      <w:r>
        <w:rPr>
          <w:rFonts w:ascii="Times New Roman" w:hAnsi="Times New Roman"/>
          <w:sz w:val="22"/>
        </w:rPr>
        <w:t>5. Skill Entity Extraction: Scan preprocessed tokens against the 750+ skill taxonomy using case-insensitive boundary-aware phrase matching.</w:t>
      </w:r>
    </w:p>
    <w:p>
      <w:pPr>
        <w:pStyle w:val="ListBullet"/>
        <w:spacing w:before="0" w:after="80" w:line="276" w:lineRule="auto"/>
        <w:jc w:val="both"/>
      </w:pPr>
      <w:r>
        <w:rPr>
          <w:rFonts w:ascii="Times New Roman" w:hAnsi="Times New Roman"/>
          <w:sz w:val="22"/>
        </w:rPr>
        <w:t>6. Synonym Normalization: Map all colloquial terms, acronyms, and aliases to canonical taxonomy entries (e.g., "ReactJS" -&gt; "React", "K8s" -&gt; "Kubernetes").</w:t>
      </w:r>
    </w:p>
    <w:p>
      <w:pPr>
        <w:pStyle w:val="ListBullet"/>
        <w:spacing w:before="0" w:after="80" w:line="276" w:lineRule="auto"/>
        <w:jc w:val="both"/>
      </w:pPr>
      <w:r>
        <w:rPr>
          <w:rFonts w:ascii="Times New Roman" w:hAnsi="Times New Roman"/>
          <w:sz w:val="22"/>
        </w:rPr>
        <w:t>7. Job Description Requirement Decomposition: Parse job descriptions into distinct sets of mandatory (required) skills and preferred (optional) skills.</w:t>
      </w:r>
    </w:p>
    <w:p>
      <w:pPr>
        <w:pStyle w:val="ListBullet"/>
        <w:spacing w:before="0" w:after="80" w:line="276" w:lineRule="auto"/>
        <w:jc w:val="both"/>
      </w:pPr>
      <w:r>
        <w:rPr>
          <w:rFonts w:ascii="Times New Roman" w:hAnsi="Times New Roman"/>
          <w:sz w:val="22"/>
        </w:rPr>
        <w:t>8. Set-Theoretic Skill Comparison: Compute intersection sets (matched skills) and relative complement sets (missing skills / gaps).</w:t>
      </w:r>
    </w:p>
    <w:p>
      <w:pPr>
        <w:pStyle w:val="ListBullet"/>
        <w:spacing w:before="0" w:after="80" w:line="276" w:lineRule="auto"/>
        <w:jc w:val="both"/>
      </w:pPr>
      <w:r>
        <w:rPr>
          <w:rFonts w:ascii="Times New Roman" w:hAnsi="Times New Roman"/>
          <w:sz w:val="22"/>
        </w:rPr>
        <w:t>9. Explainable Compatibility Scoring: Calculate a mathematically verifiable match percentage based on required and preferred skill coverage weights.</w:t>
      </w:r>
    </w:p>
    <w:p>
      <w:pPr>
        <w:spacing w:before="0" w:after="120" w:line="276" w:lineRule="auto"/>
        <w:jc w:val="both"/>
      </w:pPr>
      <w:r>
        <w:rPr>
          <w:rFonts w:ascii="Times New Roman" w:hAnsi="Times New Roman"/>
          <w:color w:val="1F2937"/>
          <w:sz w:val="22"/>
        </w:rPr>
        <w:t>10. Actionable Recommendation Generation: Match each identified missing skill to a pre-mapped learning pathway comprising tutorial topics, estimated completion time, and suggested practice projects.</w:t>
      </w:r>
    </w:p>
    <w:p>
      <w:pPr>
        <w:spacing w:before="0" w:after="120" w:line="276" w:lineRule="auto"/>
        <w:jc w:val="both"/>
      </w:pPr>
      <w:r>
        <w:rPr>
          <w:rFonts w:ascii="Times New Roman" w:hAnsi="Times New Roman"/>
          <w:color w:val="1F2937"/>
          <w:sz w:val="22"/>
        </w:rPr>
        <w:t>11. Responsive Visual Presentation: Render all analytical findings dynamically within an intuitive, accessible web dashboard.</w:t>
      </w:r>
    </w:p>
    <w:p>
      <w:pPr>
        <w:keepNext/>
        <w:spacing w:before="240" w:after="80"/>
      </w:pPr>
      <w:r>
        <w:rPr>
          <w:rFonts w:ascii="Times New Roman" w:hAnsi="Times New Roman"/>
          <w:b/>
          <w:color w:val="1E40AF"/>
          <w:sz w:val="26"/>
        </w:rPr>
        <w:t>2.3 User Characteristics</w:t>
      </w:r>
    </w:p>
    <w:p>
      <w:pPr>
        <w:spacing w:before="0" w:after="120" w:line="276" w:lineRule="auto"/>
        <w:jc w:val="both"/>
      </w:pPr>
      <w:r>
        <w:rPr>
          <w:rFonts w:ascii="Times New Roman" w:hAnsi="Times New Roman"/>
          <w:color w:val="1F2937"/>
          <w:sz w:val="22"/>
        </w:rPr>
        <w:t>The system is tailored for three distinct user groups:</w:t>
      </w:r>
    </w:p>
    <w:p>
      <w:pPr>
        <w:pStyle w:val="ListBullet"/>
        <w:spacing w:before="0" w:after="80" w:line="276" w:lineRule="auto"/>
        <w:jc w:val="both"/>
      </w:pPr>
      <w:r>
        <w:rPr>
          <w:rFonts w:ascii="Times New Roman" w:hAnsi="Times New Roman"/>
          <w:sz w:val="22"/>
        </w:rPr>
        <w:t>• Students and Fresh Graduates (Primary Users): Possess foundational computer literacy but lack deep awareness of industry hiring terminology. Require clear, non-technical explanations and direct learning roadmaps.</w:t>
      </w:r>
    </w:p>
    <w:p>
      <w:pPr>
        <w:pStyle w:val="ListBullet"/>
        <w:spacing w:before="0" w:after="80" w:line="276" w:lineRule="auto"/>
        <w:jc w:val="both"/>
      </w:pPr>
      <w:r>
        <w:rPr>
          <w:rFonts w:ascii="Times New Roman" w:hAnsi="Times New Roman"/>
          <w:sz w:val="22"/>
        </w:rPr>
        <w:t>• Experienced Job Seekers &amp; Career Changers: Possess diverse technical backgrounds and require precise gap analysis to tailor their profiles for specific target roles.</w:t>
      </w:r>
    </w:p>
    <w:p>
      <w:pPr>
        <w:pStyle w:val="ListBullet"/>
        <w:spacing w:before="0" w:after="80" w:line="276" w:lineRule="auto"/>
        <w:jc w:val="both"/>
      </w:pPr>
      <w:r>
        <w:rPr>
          <w:rFonts w:ascii="Times New Roman" w:hAnsi="Times New Roman"/>
          <w:sz w:val="22"/>
        </w:rPr>
        <w:t>• Academic Career Counselors and Faculty Guides: Utilize the tool to evaluate batches of student resumes and provide constructive, data-driven feedback on career readiness.</w:t>
      </w:r>
    </w:p>
    <w:p>
      <w:pPr>
        <w:keepNext/>
        <w:spacing w:before="240" w:after="80"/>
      </w:pPr>
      <w:r>
        <w:rPr>
          <w:rFonts w:ascii="Times New Roman" w:hAnsi="Times New Roman"/>
          <w:b/>
          <w:color w:val="1E40AF"/>
          <w:sz w:val="26"/>
        </w:rPr>
        <w:t>2.4 Constraints</w:t>
      </w:r>
    </w:p>
    <w:p>
      <w:pPr>
        <w:pStyle w:val="ListBullet"/>
        <w:spacing w:before="0" w:after="80" w:line="276" w:lineRule="auto"/>
        <w:jc w:val="both"/>
      </w:pPr>
      <w:r>
        <w:rPr>
          <w:rFonts w:ascii="Times New Roman" w:hAnsi="Times New Roman"/>
          <w:sz w:val="22"/>
        </w:rPr>
        <w:t>• Text-Based Documents Only: The system is designed for digitally created documents containing extractable text streams; image-only scanned resumes without OCR preprocessing are unsupported.</w:t>
      </w:r>
    </w:p>
    <w:p>
      <w:pPr>
        <w:pStyle w:val="ListBullet"/>
        <w:spacing w:before="0" w:after="80" w:line="276" w:lineRule="auto"/>
        <w:jc w:val="both"/>
      </w:pPr>
      <w:r>
        <w:rPr>
          <w:rFonts w:ascii="Times New Roman" w:hAnsi="Times New Roman"/>
          <w:sz w:val="22"/>
        </w:rPr>
        <w:t>• English Language Constraint: The current NLP pipeline and taxonomy operate exclusively on English-language resumes and job postings.</w:t>
      </w:r>
    </w:p>
    <w:p>
      <w:pPr>
        <w:pStyle w:val="ListBullet"/>
        <w:spacing w:before="0" w:after="80" w:line="276" w:lineRule="auto"/>
        <w:jc w:val="both"/>
      </w:pPr>
      <w:r>
        <w:rPr>
          <w:rFonts w:ascii="Times New Roman" w:hAnsi="Times New Roman"/>
          <w:sz w:val="22"/>
        </w:rPr>
        <w:t>• Taxonomy Boundary: The accuracy of skill detection is bounded by the completeness of the underlying 750+ entity taxonomy. Skills entirely absent from the taxonomy will not be extracted.</w:t>
      </w:r>
    </w:p>
    <w:p>
      <w:pPr>
        <w:pStyle w:val="ListBullet"/>
        <w:spacing w:before="0" w:after="80" w:line="276" w:lineRule="auto"/>
        <w:jc w:val="both"/>
      </w:pPr>
      <w:r>
        <w:rPr>
          <w:rFonts w:ascii="Times New Roman" w:hAnsi="Times New Roman"/>
          <w:sz w:val="22"/>
        </w:rPr>
        <w:t>• Advisory Nature: The system acts strictly as an educational and diagnostic aid; it does not claim to predict corporate hiring decisions or replace human recruiters.</w:t>
      </w:r>
    </w:p>
    <w:p>
      <w:pPr>
        <w:keepNext/>
        <w:spacing w:before="240" w:after="80"/>
      </w:pPr>
      <w:r>
        <w:rPr>
          <w:rFonts w:ascii="Times New Roman" w:hAnsi="Times New Roman"/>
          <w:b/>
          <w:color w:val="1E40AF"/>
          <w:sz w:val="26"/>
        </w:rPr>
        <w:t>2.5 Assumptions and Dependencies</w:t>
      </w:r>
    </w:p>
    <w:p>
      <w:pPr>
        <w:pStyle w:val="ListBullet"/>
        <w:spacing w:before="0" w:after="80" w:line="276" w:lineRule="auto"/>
        <w:jc w:val="both"/>
      </w:pPr>
      <w:r>
        <w:rPr>
          <w:rFonts w:ascii="Times New Roman" w:hAnsi="Times New Roman"/>
          <w:sz w:val="22"/>
        </w:rPr>
        <w:t>• The user uploads authentic, uncorrupted PDF or DOCX documents.</w:t>
      </w:r>
    </w:p>
    <w:p>
      <w:pPr>
        <w:pStyle w:val="ListBullet"/>
        <w:spacing w:before="0" w:after="80" w:line="276" w:lineRule="auto"/>
        <w:jc w:val="both"/>
      </w:pPr>
      <w:r>
        <w:rPr>
          <w:rFonts w:ascii="Times New Roman" w:hAnsi="Times New Roman"/>
          <w:sz w:val="22"/>
        </w:rPr>
        <w:t>• The target job description contains substantive technical requirements rather than purely abstract marketing jargon.</w:t>
      </w:r>
    </w:p>
    <w:p>
      <w:pPr>
        <w:pStyle w:val="ListBullet"/>
        <w:spacing w:before="0" w:after="80" w:line="276" w:lineRule="auto"/>
        <w:jc w:val="both"/>
      </w:pPr>
      <w:r>
        <w:rPr>
          <w:rFonts w:ascii="Times New Roman" w:hAnsi="Times New Roman"/>
          <w:sz w:val="22"/>
        </w:rPr>
        <w:t>• Python 3.10+ and the required packages listed in `requirements.txt` are installed on the host machine.</w:t>
      </w:r>
    </w:p>
    <w:p>
      <w:pPr>
        <w:keepNext/>
        <w:spacing w:before="240" w:after="80"/>
      </w:pPr>
      <w:r>
        <w:rPr>
          <w:rFonts w:ascii="Times New Roman" w:hAnsi="Times New Roman"/>
          <w:b/>
          <w:color w:val="1E40AF"/>
          <w:sz w:val="26"/>
        </w:rPr>
        <w:t>2.6 Apportioning of Requirements</w:t>
      </w:r>
    </w:p>
    <w:p>
      <w:pPr>
        <w:pStyle w:val="ListBullet"/>
        <w:spacing w:before="0" w:after="80" w:line="276" w:lineRule="auto"/>
        <w:jc w:val="both"/>
      </w:pPr>
      <w:r>
        <w:rPr>
          <w:rFonts w:ascii="Times New Roman" w:hAnsi="Times New Roman"/>
          <w:sz w:val="22"/>
        </w:rPr>
        <w:t>• Implemented in Version 1.0 (Current): Complete document parsing, text preprocessing, taxonomy-based skill extraction, synonym mapping, job requirement parsing, weighted scoring, gap detection, course recommendations, and Flask web dashboard.</w:t>
      </w:r>
    </w:p>
    <w:p>
      <w:pPr>
        <w:pStyle w:val="ListBullet"/>
        <w:spacing w:before="0" w:after="80" w:line="276" w:lineRule="auto"/>
        <w:jc w:val="both"/>
      </w:pPr>
      <w:r>
        <w:rPr>
          <w:rFonts w:ascii="Times New Roman" w:hAnsi="Times New Roman"/>
          <w:sz w:val="22"/>
        </w:rPr>
        <w:t>• Deferred to Version 2.0 (Future Enhancements): Transformer-based dense embeddings for latent semantic matching, Tesseract OCR integration for scanned image resumes, multilingual support, and automated PDF export of candidate diagnostic scorecards.</w:t>
      </w:r>
    </w:p>
    <w:p>
      <w:pPr>
        <w:keepNext/>
        <w:spacing w:before="240" w:after="80"/>
      </w:pPr>
      <w:r>
        <w:rPr>
          <w:rFonts w:ascii="Times New Roman" w:hAnsi="Times New Roman"/>
          <w:b/>
          <w:color w:val="1E40AF"/>
          <w:sz w:val="26"/>
        </w:rPr>
        <w:t>2.7 Use Case Model</w:t>
      </w:r>
    </w:p>
    <w:p>
      <w:pPr>
        <w:spacing w:before="0" w:after="120" w:line="276" w:lineRule="auto"/>
        <w:jc w:val="both"/>
      </w:pPr>
      <w:r>
        <w:rPr>
          <w:rFonts w:ascii="Times New Roman" w:hAnsi="Times New Roman"/>
          <w:color w:val="1F2937"/>
          <w:sz w:val="22"/>
        </w:rPr>
        <w:t>The system features two actors: the Candidate/Job Seeker (primary actor who submits documents and views reports) and the Career Counselor/Administrator (secondary actor who maintains the taxonomy and reviews bulk student readiness). The primary use case (UC-01) is modeled in Table 2.1, visualized in the Use Case Diagram (Figure 2.1), and detailed in the Sequence Diagram (Figure 2.2).</w:t>
      </w:r>
    </w:p>
    <w:p>
      <w:pPr>
        <w:spacing w:before="200" w:after="80"/>
        <w:jc w:val="center"/>
      </w:pPr>
      <w:r>
        <w:drawing>
          <wp:inline xmlns:a="http://schemas.openxmlformats.org/drawingml/2006/main" xmlns:pic="http://schemas.openxmlformats.org/drawingml/2006/picture">
            <wp:extent cx="5303520" cy="3471193"/>
            <wp:docPr id="1" name="Picture 1"/>
            <wp:cNvGraphicFramePr>
              <a:graphicFrameLocks noChangeAspect="1"/>
            </wp:cNvGraphicFramePr>
            <a:graphic>
              <a:graphicData uri="http://schemas.openxmlformats.org/drawingml/2006/picture">
                <pic:pic>
                  <pic:nvPicPr>
                    <pic:cNvPr id="0" name="fig_2_1_use_case.png"/>
                    <pic:cNvPicPr/>
                  </pic:nvPicPr>
                  <pic:blipFill>
                    <a:blip r:embed="rId9"/>
                    <a:stretch>
                      <a:fillRect/>
                    </a:stretch>
                  </pic:blipFill>
                  <pic:spPr>
                    <a:xfrm>
                      <a:off x="0" y="0"/>
                      <a:ext cx="5303520" cy="3471193"/>
                    </a:xfrm>
                    <a:prstGeom prst="rect"/>
                  </pic:spPr>
                </pic:pic>
              </a:graphicData>
            </a:graphic>
          </wp:inline>
        </w:drawing>
      </w:r>
    </w:p>
    <w:p>
      <w:pPr>
        <w:spacing w:before="40" w:after="240"/>
        <w:jc w:val="center"/>
      </w:pPr>
      <w:r>
        <w:rPr>
          <w:rFonts w:ascii="Times New Roman" w:hAnsi="Times New Roman"/>
          <w:i/>
          <w:color w:val="475569"/>
          <w:sz w:val="20"/>
        </w:rPr>
        <w:t>Figure 2.1: Use case diagram for Resume Analysis System</w:t>
      </w:r>
    </w:p>
    <w:p>
      <w:pPr>
        <w:spacing w:before="0" w:after="120" w:line="276" w:lineRule="auto"/>
        <w:jc w:val="both"/>
      </w:pPr>
      <w:r>
        <w:rPr>
          <w:rFonts w:ascii="Times New Roman" w:hAnsi="Times New Roman"/>
          <w:b/>
          <w:color w:val="1E293B"/>
          <w:sz w:val="22"/>
        </w:rPr>
        <w:t xml:space="preserve">Use Case Specification: </w:t>
      </w:r>
      <w:r>
        <w:rPr>
          <w:rFonts w:ascii="Times New Roman" w:hAnsi="Times New Roman"/>
          <w:color w:val="1F2937"/>
          <w:sz w:val="22"/>
        </w:rPr>
        <w:t>The detailed operational scenario for the primary use case is documented in Table 2.1: Use Case Scenario - UC-01: Analyze Resume and Detect Skill Gaps.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14"/>
        <w:gridCol w:w="4514"/>
      </w:tblGrid>
      <w:tr>
        <w:tc>
          <w:tcPr>
            <w:tcW w:type="dxa" w:w="2592"/>
            <w:shd w:fill="1B365D"/>
            <w:tcMar>
              <w:top w:w="120" w:type="dxa"/>
              <w:bottom w:w="120" w:type="dxa"/>
              <w:left w:w="150" w:type="dxa"/>
              <w:right w:w="150" w:type="dxa"/>
            </w:tcMar>
          </w:tcPr>
          <w:p>
            <w:pPr>
              <w:spacing w:before="0" w:after="0"/>
              <w:jc w:val="left"/>
            </w:pPr>
            <w:r>
              <w:rPr>
                <w:rFonts w:ascii="Times New Roman" w:hAnsi="Times New Roman"/>
                <w:b/>
                <w:color w:val="FFFFFF"/>
                <w:sz w:val="20"/>
              </w:rPr>
              <w:t>Use Case Element</w:t>
            </w:r>
          </w:p>
        </w:tc>
        <w:tc>
          <w:tcPr>
            <w:tcW w:type="dxa" w:w="6336"/>
            <w:shd w:fill="1B365D"/>
            <w:tcMar>
              <w:top w:w="120" w:type="dxa"/>
              <w:bottom w:w="120" w:type="dxa"/>
              <w:left w:w="150" w:type="dxa"/>
              <w:right w:w="150" w:type="dxa"/>
            </w:tcMar>
          </w:tcPr>
          <w:p>
            <w:pPr>
              <w:spacing w:before="0" w:after="0"/>
              <w:jc w:val="left"/>
            </w:pPr>
            <w:r>
              <w:rPr>
                <w:rFonts w:ascii="Times New Roman" w:hAnsi="Times New Roman"/>
                <w:b/>
                <w:color w:val="FFFFFF"/>
                <w:sz w:val="20"/>
              </w:rPr>
              <w:t>Detailed Description</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Use Case ID</w:t>
            </w:r>
          </w:p>
        </w:tc>
        <w:tc>
          <w:tcPr>
            <w:tcW w:type="dxa" w:w="6336"/>
            <w:shd w:fill="FFFFFF"/>
            <w:tcMar>
              <w:top w:w="80" w:type="dxa"/>
              <w:bottom w:w="80" w:type="dxa"/>
              <w:left w:w="150" w:type="dxa"/>
              <w:right w:w="150" w:type="dxa"/>
            </w:tcMar>
          </w:tcPr>
          <w:p>
            <w:pPr>
              <w:spacing w:before="0" w:after="0"/>
              <w:jc w:val="left"/>
            </w:pPr>
            <w:r>
              <w:rPr>
                <w:rFonts w:ascii="Times New Roman" w:hAnsi="Times New Roman"/>
                <w:color w:val="1F2937"/>
                <w:sz w:val="19"/>
              </w:rPr>
              <w:t>UC-01</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Application</w:t>
            </w:r>
          </w:p>
        </w:tc>
        <w:tc>
          <w:tcPr>
            <w:tcW w:type="dxa" w:w="6336"/>
            <w:shd w:fill="F8FAFC"/>
            <w:tcMar>
              <w:top w:w="80" w:type="dxa"/>
              <w:bottom w:w="80" w:type="dxa"/>
              <w:left w:w="150" w:type="dxa"/>
              <w:right w:w="150" w:type="dxa"/>
            </w:tcMar>
          </w:tcPr>
          <w:p>
            <w:pPr>
              <w:spacing w:before="0" w:after="0"/>
              <w:jc w:val="left"/>
            </w:pPr>
            <w:r>
              <w:rPr>
                <w:rFonts w:ascii="Times New Roman" w:hAnsi="Times New Roman"/>
                <w:color w:val="1F2937"/>
                <w:sz w:val="19"/>
              </w:rPr>
              <w:t>AI-Based Resume Analysis and Skill Gap Detection System (Web App)</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Use Case Name</w:t>
            </w:r>
          </w:p>
        </w:tc>
        <w:tc>
          <w:tcPr>
            <w:tcW w:type="dxa" w:w="6336"/>
            <w:shd w:fill="FFFFFF"/>
            <w:tcMar>
              <w:top w:w="80" w:type="dxa"/>
              <w:bottom w:w="80" w:type="dxa"/>
              <w:left w:w="150" w:type="dxa"/>
              <w:right w:w="150" w:type="dxa"/>
            </w:tcMar>
          </w:tcPr>
          <w:p>
            <w:pPr>
              <w:spacing w:before="0" w:after="0"/>
              <w:jc w:val="left"/>
            </w:pPr>
            <w:r>
              <w:rPr>
                <w:rFonts w:ascii="Times New Roman" w:hAnsi="Times New Roman"/>
                <w:color w:val="1F2937"/>
                <w:sz w:val="19"/>
              </w:rPr>
              <w:t>Analyze Resume and Detect Skill Gaps</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Description</w:t>
            </w:r>
          </w:p>
        </w:tc>
        <w:tc>
          <w:tcPr>
            <w:tcW w:type="dxa" w:w="6336"/>
            <w:shd w:fill="F8FAFC"/>
            <w:tcMar>
              <w:top w:w="80" w:type="dxa"/>
              <w:bottom w:w="80" w:type="dxa"/>
              <w:left w:w="150" w:type="dxa"/>
              <w:right w:w="150" w:type="dxa"/>
            </w:tcMar>
          </w:tcPr>
          <w:p>
            <w:pPr>
              <w:spacing w:before="0" w:after="0"/>
              <w:jc w:val="left"/>
            </w:pPr>
            <w:r>
              <w:rPr>
                <w:rFonts w:ascii="Times New Roman" w:hAnsi="Times New Roman"/>
                <w:color w:val="1F2937"/>
                <w:sz w:val="19"/>
              </w:rPr>
              <w:t>The candidate uploads a resume file and submits a target job description; the system extracts text, identifies skills, computes compatibility coverage, detects missing requirements, and outputs recommendations.</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Primary Actor</w:t>
            </w:r>
          </w:p>
        </w:tc>
        <w:tc>
          <w:tcPr>
            <w:tcW w:type="dxa" w:w="6336"/>
            <w:shd w:fill="FFFFFF"/>
            <w:tcMar>
              <w:top w:w="80" w:type="dxa"/>
              <w:bottom w:w="80" w:type="dxa"/>
              <w:left w:w="150" w:type="dxa"/>
              <w:right w:w="150" w:type="dxa"/>
            </w:tcMar>
          </w:tcPr>
          <w:p>
            <w:pPr>
              <w:spacing w:before="0" w:after="0"/>
              <w:jc w:val="left"/>
            </w:pPr>
            <w:r>
              <w:rPr>
                <w:rFonts w:ascii="Times New Roman" w:hAnsi="Times New Roman"/>
                <w:color w:val="1F2937"/>
                <w:sz w:val="19"/>
              </w:rPr>
              <w:t>Candidate / Student / Job Seeker (Secondary: Career Counselor)</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Precondition</w:t>
            </w:r>
          </w:p>
        </w:tc>
        <w:tc>
          <w:tcPr>
            <w:tcW w:type="dxa" w:w="6336"/>
            <w:shd w:fill="F8FAFC"/>
            <w:tcMar>
              <w:top w:w="80" w:type="dxa"/>
              <w:bottom w:w="80" w:type="dxa"/>
              <w:left w:w="150" w:type="dxa"/>
              <w:right w:w="150" w:type="dxa"/>
            </w:tcMar>
          </w:tcPr>
          <w:p>
            <w:pPr>
              <w:spacing w:before="0" w:after="0"/>
              <w:jc w:val="left"/>
            </w:pPr>
            <w:r>
              <w:rPr>
                <w:rFonts w:ascii="Times New Roman" w:hAnsi="Times New Roman"/>
                <w:color w:val="1F2937"/>
                <w:sz w:val="19"/>
              </w:rPr>
              <w:t>The Flask server is operational, the spaCy language model is loaded in memory, and the skill taxonomy JSON is indexed.</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Trigger</w:t>
            </w:r>
          </w:p>
        </w:tc>
        <w:tc>
          <w:tcPr>
            <w:tcW w:type="dxa" w:w="6336"/>
            <w:shd w:fill="FFFFFF"/>
            <w:tcMar>
              <w:top w:w="80" w:type="dxa"/>
              <w:bottom w:w="80" w:type="dxa"/>
              <w:left w:w="150" w:type="dxa"/>
              <w:right w:w="150" w:type="dxa"/>
            </w:tcMar>
          </w:tcPr>
          <w:p>
            <w:pPr>
              <w:spacing w:before="0" w:after="0"/>
              <w:jc w:val="left"/>
            </w:pPr>
            <w:r>
              <w:rPr>
                <w:rFonts w:ascii="Times New Roman" w:hAnsi="Times New Roman"/>
                <w:color w:val="1F2937"/>
                <w:sz w:val="19"/>
              </w:rPr>
              <w:t>User clicks the 'Analyze Resume &amp; Detect Gaps' button on the web interface.</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Basic Flow</w:t>
            </w:r>
          </w:p>
        </w:tc>
        <w:tc>
          <w:tcPr>
            <w:tcW w:type="dxa" w:w="6336"/>
            <w:shd w:fill="F8FAFC"/>
            <w:tcMar>
              <w:top w:w="80" w:type="dxa"/>
              <w:bottom w:w="80" w:type="dxa"/>
              <w:left w:w="150" w:type="dxa"/>
              <w:right w:w="150" w:type="dxa"/>
            </w:tcMar>
          </w:tcPr>
          <w:p>
            <w:pPr>
              <w:spacing w:before="0" w:after="0"/>
              <w:jc w:val="left"/>
            </w:pPr>
            <w:r>
              <w:rPr>
                <w:rFonts w:ascii="Times New Roman" w:hAnsi="Times New Roman"/>
                <w:color w:val="1F2937"/>
                <w:sz w:val="19"/>
              </w:rPr>
              <w:t>1. User selects and uploads a resume (.pdf or .docx).</w:t>
              <w:br/>
              <w:t>2. User pastes job description text or selects a target role template.</w:t>
              <w:br/>
              <w:t>3. The browser submits a multipart form request to POST /api/analyze.</w:t>
              <w:br/>
              <w:t>4. Server validates file extension, file size (&lt; 5MB), and text presence.</w:t>
              <w:br/>
              <w:t>5. Document parser extracts raw textual stream.</w:t>
              <w:br/>
              <w:t>6. TextPreprocessor normalizes tokens, strips noise, and performs lemmatization.</w:t>
              <w:br/>
              <w:t>7. SkillExtractor matches tokens against the curated taxonomy.</w:t>
              <w:br/>
              <w:t>8. JobDescriptionAnalyzer parses required vs preferred skills from job text.</w:t>
              <w:br/>
              <w:t>9. SkillMatcher computes mathematical skill coverage and weighted score.</w:t>
              <w:br/>
              <w:t>10. GapDetector identifies missing skills and maps them to learning resources.</w:t>
              <w:br/>
              <w:t>11. Web dashboard renders interactive results, charts, and recommendations.</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Alternative Flows</w:t>
            </w:r>
          </w:p>
        </w:tc>
        <w:tc>
          <w:tcPr>
            <w:tcW w:type="dxa" w:w="6336"/>
            <w:shd w:fill="FFFFFF"/>
            <w:tcMar>
              <w:top w:w="80" w:type="dxa"/>
              <w:bottom w:w="80" w:type="dxa"/>
              <w:left w:w="150" w:type="dxa"/>
              <w:right w:w="150" w:type="dxa"/>
            </w:tcMar>
          </w:tcPr>
          <w:p>
            <w:pPr>
              <w:spacing w:before="0" w:after="0"/>
              <w:jc w:val="left"/>
            </w:pPr>
            <w:r>
              <w:rPr>
                <w:rFonts w:ascii="Times New Roman" w:hAnsi="Times New Roman"/>
                <w:color w:val="1F2937"/>
                <w:sz w:val="19"/>
              </w:rPr>
              <w:t>A1. Invalid file format (e.g., .exe, .jpg): System rejects upload and displays alert: 'Unsupported file type. Please upload a valid PDF or DOCX document.'</w:t>
              <w:br/>
              <w:t>A2. Empty or corrupted file: System displays alert: 'Unable to extract text. Document appears empty or corrupted.'</w:t>
              <w:br/>
              <w:t>A3. Blank job description: System alerts user to input job text or select a role preset.</w:t>
              <w:br/>
              <w:t>A4. Zero skills detected: System flags a warning indicating low text density or non-technical resume format.</w:t>
            </w:r>
          </w:p>
        </w:tc>
      </w:tr>
    </w:tbl>
    <w:p>
      <w:pPr>
        <w:spacing w:before="200" w:after="80"/>
        <w:jc w:val="center"/>
      </w:pPr>
      <w:r>
        <w:drawing>
          <wp:inline xmlns:a="http://schemas.openxmlformats.org/drawingml/2006/main" xmlns:pic="http://schemas.openxmlformats.org/drawingml/2006/picture">
            <wp:extent cx="5303520" cy="3398550"/>
            <wp:docPr id="2" name="Picture 2"/>
            <wp:cNvGraphicFramePr>
              <a:graphicFrameLocks noChangeAspect="1"/>
            </wp:cNvGraphicFramePr>
            <a:graphic>
              <a:graphicData uri="http://schemas.openxmlformats.org/drawingml/2006/picture">
                <pic:pic>
                  <pic:nvPicPr>
                    <pic:cNvPr id="0" name="fig_2_2_sequence.png"/>
                    <pic:cNvPicPr/>
                  </pic:nvPicPr>
                  <pic:blipFill>
                    <a:blip r:embed="rId10"/>
                    <a:stretch>
                      <a:fillRect/>
                    </a:stretch>
                  </pic:blipFill>
                  <pic:spPr>
                    <a:xfrm>
                      <a:off x="0" y="0"/>
                      <a:ext cx="5303520" cy="3398550"/>
                    </a:xfrm>
                    <a:prstGeom prst="rect"/>
                  </pic:spPr>
                </pic:pic>
              </a:graphicData>
            </a:graphic>
          </wp:inline>
        </w:drawing>
      </w:r>
    </w:p>
    <w:p>
      <w:pPr>
        <w:spacing w:before="40" w:after="240"/>
        <w:jc w:val="center"/>
      </w:pPr>
      <w:r>
        <w:rPr>
          <w:rFonts w:ascii="Times New Roman" w:hAnsi="Times New Roman"/>
          <w:i/>
          <w:color w:val="475569"/>
          <w:sz w:val="20"/>
        </w:rPr>
        <w:t>Figure 2.2: Sequence diagram of one complete resume analysis check</w:t>
      </w:r>
    </w:p>
    <w:p>
      <w:r>
        <w:br w:type="page"/>
      </w:r>
    </w:p>
    <w:p>
      <w:pPr>
        <w:keepNext/>
        <w:spacing w:before="320" w:after="160"/>
      </w:pPr>
      <w:r>
        <w:rPr>
          <w:rFonts w:ascii="Times New Roman" w:hAnsi="Times New Roman"/>
          <w:b/>
          <w:color w:val="1B365D"/>
          <w:sz w:val="32"/>
        </w:rPr>
        <w:t>CHAPTER 3</w:t>
        <w:br/>
        <w:t>SYSTEM DESIGN</w:t>
      </w:r>
    </w:p>
    <w:p>
      <w:pPr>
        <w:spacing w:before="0" w:after="120" w:line="276" w:lineRule="auto"/>
        <w:jc w:val="both"/>
      </w:pPr>
      <w:r>
        <w:rPr>
          <w:rFonts w:ascii="Times New Roman" w:hAnsi="Times New Roman"/>
          <w:color w:val="1F2937"/>
          <w:sz w:val="22"/>
        </w:rPr>
        <w:t>This chapter details the architectural and algorithmic design of the AI-Based Resume Analysis and Skill Gap Detection System. It covers the high-level layered architecture, processing pipeline, feature engineering specifications, class/module structures, Data Flow Diagrams (Level-0 and Level-1), activity decision logic, data storage schemas, and the mathematical formulas governing compatibility scoring and gap detection.</w:t>
      </w:r>
    </w:p>
    <w:p>
      <w:pPr>
        <w:keepNext/>
        <w:spacing w:before="240" w:after="80"/>
      </w:pPr>
      <w:r>
        <w:rPr>
          <w:rFonts w:ascii="Times New Roman" w:hAnsi="Times New Roman"/>
          <w:b/>
          <w:color w:val="1E40AF"/>
          <w:sz w:val="26"/>
        </w:rPr>
        <w:t>3.1 System Architecture Diagram</w:t>
      </w:r>
    </w:p>
    <w:p>
      <w:pPr>
        <w:spacing w:before="0" w:after="120" w:line="276" w:lineRule="auto"/>
        <w:jc w:val="both"/>
      </w:pPr>
      <w:r>
        <w:rPr>
          <w:rFonts w:ascii="Times New Roman" w:hAnsi="Times New Roman"/>
          <w:color w:val="1F2937"/>
          <w:sz w:val="22"/>
        </w:rPr>
        <w:t>The application adheres to a modular, decoupled Five-Layer Architecture designed to separate presentation concerns from NLP processing logic and data storage (Figure 3.1):</w:t>
      </w:r>
    </w:p>
    <w:p>
      <w:pPr>
        <w:pStyle w:val="ListBullet"/>
        <w:spacing w:before="0" w:after="80" w:line="276" w:lineRule="auto"/>
        <w:jc w:val="both"/>
      </w:pPr>
      <w:r>
        <w:rPr>
          <w:rFonts w:ascii="Times New Roman" w:hAnsi="Times New Roman"/>
          <w:sz w:val="22"/>
        </w:rPr>
        <w:t>1. Presentation Layer (Frontend UI): Implemented with HTML5, CSS3, JavaScript, and Bootstrap 5. Provides an intuitive user interface for drag-and-drop document upload, job description input, interactive radar scorecards, skill badge visualizations, and recommendation displays.</w:t>
      </w:r>
    </w:p>
    <w:p>
      <w:pPr>
        <w:pStyle w:val="ListBullet"/>
        <w:spacing w:before="0" w:after="80" w:line="276" w:lineRule="auto"/>
        <w:jc w:val="both"/>
      </w:pPr>
      <w:r>
        <w:rPr>
          <w:rFonts w:ascii="Times New Roman" w:hAnsi="Times New Roman"/>
          <w:sz w:val="22"/>
        </w:rPr>
        <w:t>2. Application &amp; Controller Layer (Flask Web Framework): Manages HTTP request routing (GET /, POST /api/analyze), payload validation, session management, temporary file buffering, error dispatching, and JSON serialization.</w:t>
      </w:r>
    </w:p>
    <w:p>
      <w:pPr>
        <w:pStyle w:val="ListBullet"/>
        <w:spacing w:before="0" w:after="80" w:line="276" w:lineRule="auto"/>
        <w:jc w:val="both"/>
      </w:pPr>
      <w:r>
        <w:rPr>
          <w:rFonts w:ascii="Times New Roman" w:hAnsi="Times New Roman"/>
          <w:sz w:val="22"/>
        </w:rPr>
        <w:t>3. Parsing &amp; Preprocessing Layer: Houses document-stream parsers (PyMuPDF, pdfplumber, and python-docx) that transform raw binary files into raw text strings, alongside regex sanitizers that clean boilerplate noise, extract contact metadata, and perform spaCy lemmatization.</w:t>
      </w:r>
    </w:p>
    <w:p>
      <w:pPr>
        <w:pStyle w:val="ListBullet"/>
        <w:spacing w:before="0" w:after="80" w:line="276" w:lineRule="auto"/>
        <w:jc w:val="both"/>
      </w:pPr>
      <w:r>
        <w:rPr>
          <w:rFonts w:ascii="Times New Roman" w:hAnsi="Times New Roman"/>
          <w:sz w:val="22"/>
        </w:rPr>
        <w:t>4. NLP Intelligence &amp; Scoring Engine: The core computational layer containing the PhraseMatcher entity extractor, the 750+ entity skill taxonomy with synonym resolution rules, the job requirement analyzer, the mathematical skill coverage calculator, and the learning recommendation generator.</w:t>
      </w:r>
    </w:p>
    <w:p>
      <w:pPr>
        <w:pStyle w:val="ListBullet"/>
        <w:spacing w:before="0" w:after="80" w:line="276" w:lineRule="auto"/>
        <w:jc w:val="both"/>
      </w:pPr>
      <w:r>
        <w:rPr>
          <w:rFonts w:ascii="Times New Roman" w:hAnsi="Times New Roman"/>
          <w:sz w:val="22"/>
        </w:rPr>
        <w:t>5. Storage &amp; Configuration Layer: Manages static configuration files (`skills_taxonomy.json`, `courses_catalog.json`), in-memory session history, and optional SQLite persistence for analytics.</w:t>
      </w:r>
    </w:p>
    <w:p>
      <w:pPr>
        <w:keepNext/>
        <w:spacing w:before="240" w:after="80"/>
      </w:pPr>
      <w:r>
        <w:rPr>
          <w:rFonts w:ascii="Times New Roman" w:hAnsi="Times New Roman"/>
          <w:b/>
          <w:color w:val="1E40AF"/>
          <w:sz w:val="26"/>
        </w:rPr>
        <w:t>3.2 Data Collection and Processing Pipeline</w:t>
      </w:r>
    </w:p>
    <w:p>
      <w:pPr>
        <w:spacing w:before="0" w:after="120" w:line="276" w:lineRule="auto"/>
        <w:jc w:val="both"/>
      </w:pPr>
      <w:r>
        <w:rPr>
          <w:rFonts w:ascii="Times New Roman" w:hAnsi="Times New Roman"/>
          <w:color w:val="1F2937"/>
          <w:sz w:val="22"/>
        </w:rPr>
        <w:t>The system operates on unstructured textual inputs and transforms them through an eight-stage sequential pipeline (Figure 3.2):</w:t>
      </w:r>
    </w:p>
    <w:p>
      <w:pPr>
        <w:pStyle w:val="ListBullet"/>
        <w:spacing w:before="0" w:after="80" w:line="276" w:lineRule="auto"/>
        <w:jc w:val="both"/>
      </w:pPr>
      <w:r>
        <w:rPr>
          <w:rFonts w:ascii="Times New Roman" w:hAnsi="Times New Roman"/>
          <w:sz w:val="22"/>
        </w:rPr>
        <w:t>1. Document Ingestion: The user uploads a resume file (.pdf or .docx). The server checks file headers, file extensions, and size limits (&lt; 5 MB).</w:t>
      </w:r>
    </w:p>
    <w:p>
      <w:pPr>
        <w:pStyle w:val="ListBullet"/>
        <w:spacing w:before="0" w:after="80" w:line="276" w:lineRule="auto"/>
        <w:jc w:val="both"/>
      </w:pPr>
      <w:r>
        <w:rPr>
          <w:rFonts w:ascii="Times New Roman" w:hAnsi="Times New Roman"/>
          <w:sz w:val="22"/>
        </w:rPr>
        <w:t>2. Binary Stream Parsing: If the file is a PDF, PyMuPDF parses the PDF page tree, extracting text blocks in natural reading order; if the file is a DOCX, python-docx iterates through document paragraphs and table cells.</w:t>
      </w:r>
    </w:p>
    <w:p>
      <w:pPr>
        <w:pStyle w:val="ListBullet"/>
        <w:spacing w:before="0" w:after="80" w:line="276" w:lineRule="auto"/>
        <w:jc w:val="both"/>
      </w:pPr>
      <w:r>
        <w:rPr>
          <w:rFonts w:ascii="Times New Roman" w:hAnsi="Times New Roman"/>
          <w:sz w:val="22"/>
        </w:rPr>
        <w:t>3. Noise Reduction and Sanitization: Regular expressions eliminate non-printable characters, redundant tabs, bullet characters (e.g., •, ➢, -), and multiple consecutive spaces. Contact patterns (emails, phone numbers, LinkedIn URLs) are parsed into metadata and stripped from the body stream to prevent false entity matches.</w:t>
      </w:r>
    </w:p>
    <w:p>
      <w:pPr>
        <w:pStyle w:val="ListBullet"/>
        <w:spacing w:before="0" w:after="80" w:line="276" w:lineRule="auto"/>
        <w:jc w:val="both"/>
      </w:pPr>
      <w:r>
        <w:rPr>
          <w:rFonts w:ascii="Times New Roman" w:hAnsi="Times New Roman"/>
          <w:sz w:val="22"/>
        </w:rPr>
        <w:t>4. Tokenization and Normalization: spaCy's tokenizer breaks the cleaned text into tokens while preserving specialized programming language conventions (such as "C++", ".NET", and "C#"). Tokens are lemmatized to their dictionary base forms.</w:t>
      </w:r>
    </w:p>
    <w:p>
      <w:pPr>
        <w:pStyle w:val="ListBullet"/>
        <w:spacing w:before="0" w:after="80" w:line="276" w:lineRule="auto"/>
        <w:jc w:val="both"/>
      </w:pPr>
      <w:r>
        <w:rPr>
          <w:rFonts w:ascii="Times New Roman" w:hAnsi="Times New Roman"/>
          <w:sz w:val="22"/>
        </w:rPr>
        <w:t>5. Taxonomy-Guided Entity Matching: The preprocessed tokens are matched against the 750+ indexed skills in `skills_taxonomy.json`. Case-insensitive matching is conducted using token boundaries to prevent substring collisions (e.g., avoiding matching "Java" inside "JavaScript").</w:t>
      </w:r>
    </w:p>
    <w:p>
      <w:pPr>
        <w:pStyle w:val="ListBullet"/>
        <w:spacing w:before="0" w:after="80" w:line="276" w:lineRule="auto"/>
        <w:jc w:val="both"/>
      </w:pPr>
      <w:r>
        <w:rPr>
          <w:rFonts w:ascii="Times New Roman" w:hAnsi="Times New Roman"/>
          <w:sz w:val="22"/>
        </w:rPr>
        <w:t>6. Synonym Canonicalization: Identified aliases are mapped to their standard canonical representations (e.g., "ExpressJS" -&gt; "Express", "K8s" -&gt; "Kubernetes", "Postgres" -&gt; "PostgreSQL").</w:t>
      </w:r>
    </w:p>
    <w:p>
      <w:pPr>
        <w:pStyle w:val="ListBullet"/>
        <w:spacing w:before="0" w:after="80" w:line="276" w:lineRule="auto"/>
        <w:jc w:val="both"/>
      </w:pPr>
      <w:r>
        <w:rPr>
          <w:rFonts w:ascii="Times New Roman" w:hAnsi="Times New Roman"/>
          <w:sz w:val="22"/>
        </w:rPr>
        <w:t>7. Job Description Decomposition: The target job description text is simultaneously processed to extract required (mandatory) skills and preferred (optional) skills.</w:t>
      </w:r>
    </w:p>
    <w:p>
      <w:pPr>
        <w:pStyle w:val="ListBullet"/>
        <w:spacing w:before="0" w:after="80" w:line="276" w:lineRule="auto"/>
        <w:jc w:val="both"/>
      </w:pPr>
      <w:r>
        <w:rPr>
          <w:rFonts w:ascii="Times New Roman" w:hAnsi="Times New Roman"/>
          <w:sz w:val="22"/>
        </w:rPr>
        <w:t>8. Comparative Gap Analysis &amp; Scoring: Set-theoretic operations isolate satisfied skills and missing skills, which are fed into the mathematical scoring engine and learning recommendation mapper.</w:t>
      </w:r>
    </w:p>
    <w:p>
      <w:pPr>
        <w:keepNext/>
        <w:spacing w:before="240" w:after="80"/>
      </w:pPr>
      <w:r>
        <w:rPr>
          <w:rFonts w:ascii="Times New Roman" w:hAnsi="Times New Roman"/>
          <w:b/>
          <w:color w:val="1E40AF"/>
          <w:sz w:val="26"/>
        </w:rPr>
        <w:t>3.3 Feature Design</w:t>
      </w:r>
    </w:p>
    <w:p>
      <w:pPr>
        <w:spacing w:before="0" w:after="120" w:line="276" w:lineRule="auto"/>
        <w:jc w:val="both"/>
      </w:pPr>
      <w:r>
        <w:rPr>
          <w:rFonts w:ascii="Times New Roman" w:hAnsi="Times New Roman"/>
          <w:color w:val="1F2937"/>
          <w:sz w:val="22"/>
        </w:rPr>
        <w:t>The system extracts and computes nine distinct features from the applicant's resume and target job description to drive the evaluation engine. These features are defined in detail in Table 3.2.</w:t>
      </w:r>
    </w:p>
    <w:p>
      <w:pPr>
        <w:keepNext/>
        <w:spacing w:before="240" w:after="80"/>
      </w:pPr>
      <w:r>
        <w:rPr>
          <w:rFonts w:ascii="Times New Roman" w:hAnsi="Times New Roman"/>
          <w:b/>
          <w:color w:val="1E40AF"/>
          <w:sz w:val="26"/>
        </w:rPr>
        <w:t>3.4 Module / Class Diagram</w:t>
      </w:r>
    </w:p>
    <w:p>
      <w:pPr>
        <w:spacing w:before="0" w:after="120" w:line="276" w:lineRule="auto"/>
        <w:jc w:val="both"/>
      </w:pPr>
      <w:r>
        <w:rPr>
          <w:rFonts w:ascii="Times New Roman" w:hAnsi="Times New Roman"/>
          <w:color w:val="1F2937"/>
          <w:sz w:val="22"/>
        </w:rPr>
        <w:t>The software architecture is organized into clean, single-responsibility Python classes and modules (Figure 3.3):</w:t>
      </w:r>
    </w:p>
    <w:p>
      <w:pPr>
        <w:pStyle w:val="ListBullet"/>
        <w:spacing w:before="0" w:after="80" w:line="276" w:lineRule="auto"/>
        <w:jc w:val="both"/>
      </w:pPr>
      <w:r>
        <w:rPr>
          <w:rFonts w:ascii="Times New Roman" w:hAnsi="Times New Roman"/>
          <w:sz w:val="22"/>
        </w:rPr>
        <w:t>• `ResumeParser`: Encapsulates document extraction logic for PDF and DOCX formats.</w:t>
      </w:r>
    </w:p>
    <w:p>
      <w:pPr>
        <w:pStyle w:val="ListBullet"/>
        <w:spacing w:before="0" w:after="80" w:line="276" w:lineRule="auto"/>
        <w:jc w:val="both"/>
      </w:pPr>
      <w:r>
        <w:rPr>
          <w:rFonts w:ascii="Times New Roman" w:hAnsi="Times New Roman"/>
          <w:sz w:val="22"/>
        </w:rPr>
        <w:t>• `TextPreprocessor`: Implements regex cleaning, noise removal, and metadata extraction.</w:t>
      </w:r>
    </w:p>
    <w:p>
      <w:pPr>
        <w:pStyle w:val="ListBullet"/>
        <w:spacing w:before="0" w:after="80" w:line="276" w:lineRule="auto"/>
        <w:jc w:val="both"/>
      </w:pPr>
      <w:r>
        <w:rPr>
          <w:rFonts w:ascii="Times New Roman" w:hAnsi="Times New Roman"/>
          <w:sz w:val="22"/>
        </w:rPr>
        <w:t>• `SkillExtractor`: Manages spaCy NLP pipelines, phrase matching, and taxonomy lookup.</w:t>
      </w:r>
    </w:p>
    <w:p>
      <w:pPr>
        <w:pStyle w:val="ListBullet"/>
        <w:spacing w:before="0" w:after="80" w:line="276" w:lineRule="auto"/>
        <w:jc w:val="both"/>
      </w:pPr>
      <w:r>
        <w:rPr>
          <w:rFonts w:ascii="Times New Roman" w:hAnsi="Times New Roman"/>
          <w:sz w:val="22"/>
        </w:rPr>
        <w:t>• `JobDescriptionAnalyzer`: Decomposes job postings into required and preferred skill sets.</w:t>
      </w:r>
    </w:p>
    <w:p>
      <w:pPr>
        <w:pStyle w:val="ListBullet"/>
        <w:spacing w:before="0" w:after="80" w:line="276" w:lineRule="auto"/>
        <w:jc w:val="both"/>
      </w:pPr>
      <w:r>
        <w:rPr>
          <w:rFonts w:ascii="Times New Roman" w:hAnsi="Times New Roman"/>
          <w:sz w:val="22"/>
        </w:rPr>
        <w:t>• `SkillMatcher`: Computes mathematical coverage, category breakdowns, and compatibility indices.</w:t>
      </w:r>
    </w:p>
    <w:p>
      <w:pPr>
        <w:pStyle w:val="ListBullet"/>
        <w:spacing w:before="0" w:after="80" w:line="276" w:lineRule="auto"/>
        <w:jc w:val="both"/>
      </w:pPr>
      <w:r>
        <w:rPr>
          <w:rFonts w:ascii="Times New Roman" w:hAnsi="Times New Roman"/>
          <w:sz w:val="22"/>
        </w:rPr>
        <w:t>• `GapDetector`: Identifies missing competencies and queries the learning resource catalog.</w:t>
      </w:r>
    </w:p>
    <w:p>
      <w:pPr>
        <w:pStyle w:val="ListBullet"/>
        <w:spacing w:before="0" w:after="80" w:line="276" w:lineRule="auto"/>
        <w:jc w:val="both"/>
      </w:pPr>
      <w:r>
        <w:rPr>
          <w:rFonts w:ascii="Times New Roman" w:hAnsi="Times New Roman"/>
          <w:sz w:val="22"/>
        </w:rPr>
        <w:t>• `RecommendationEngine`: Generates prioritized learning pathways and estimated upskilling times.</w:t>
      </w:r>
    </w:p>
    <w:p>
      <w:pPr>
        <w:pStyle w:val="ListBullet"/>
        <w:spacing w:before="0" w:after="80" w:line="276" w:lineRule="auto"/>
        <w:jc w:val="both"/>
      </w:pPr>
      <w:r>
        <w:rPr>
          <w:rFonts w:ascii="Times New Roman" w:hAnsi="Times New Roman"/>
          <w:sz w:val="22"/>
        </w:rPr>
        <w:t>• `AppController` (`app.py`): Serves the web interface and orchestrates inter-module communication.</w:t>
      </w:r>
    </w:p>
    <w:p>
      <w:pPr>
        <w:keepNext/>
        <w:spacing w:before="240" w:after="80"/>
      </w:pPr>
      <w:r>
        <w:rPr>
          <w:rFonts w:ascii="Times New Roman" w:hAnsi="Times New Roman"/>
          <w:b/>
          <w:color w:val="1E40AF"/>
          <w:sz w:val="26"/>
        </w:rPr>
        <w:t>3.5 Data Flow Diagrams (DFD)</w:t>
      </w:r>
    </w:p>
    <w:p>
      <w:pPr>
        <w:spacing w:before="0" w:after="120" w:line="276" w:lineRule="auto"/>
        <w:jc w:val="both"/>
      </w:pPr>
      <w:r>
        <w:rPr>
          <w:rFonts w:ascii="Times New Roman" w:hAnsi="Times New Roman"/>
          <w:color w:val="1F2937"/>
          <w:sz w:val="22"/>
        </w:rPr>
        <w:t>The logical data flow within the application is represented at two levels of abstraction:</w:t>
      </w:r>
    </w:p>
    <w:p>
      <w:pPr>
        <w:pStyle w:val="ListBullet"/>
        <w:spacing w:before="0" w:after="80" w:line="276" w:lineRule="auto"/>
        <w:jc w:val="both"/>
      </w:pPr>
      <w:r>
        <w:rPr>
          <w:rFonts w:ascii="Times New Roman" w:hAnsi="Times New Roman"/>
          <w:sz w:val="22"/>
        </w:rPr>
        <w:t>• Level-0 Context DFD (Figure 3.4): Illustrates the top-level boundary. The Job Seeker supplies a resume and job description to Process 0.0 (AI Resume Analysis System) and receives the Diagnostic Report, Match Score, and Recommendations. The Career Counselor / Admin supplies taxonomy updates and receives aggregate candidate readiness analytics.</w:t>
      </w:r>
    </w:p>
    <w:p>
      <w:pPr>
        <w:pStyle w:val="ListBullet"/>
        <w:spacing w:before="0" w:after="80" w:line="276" w:lineRule="auto"/>
        <w:jc w:val="both"/>
      </w:pPr>
      <w:r>
        <w:rPr>
          <w:rFonts w:ascii="Times New Roman" w:hAnsi="Times New Roman"/>
          <w:sz w:val="22"/>
        </w:rPr>
        <w:t>• Level-1 DFD (Figure 3.5): Decomposes the central process into five distinct sub-processes:</w:t>
      </w:r>
    </w:p>
    <w:p>
      <w:pPr>
        <w:pStyle w:val="ListBullet"/>
        <w:spacing w:before="0" w:after="80" w:line="276" w:lineRule="auto"/>
        <w:jc w:val="both"/>
      </w:pPr>
      <w:r>
        <w:rPr>
          <w:rFonts w:ascii="Times New Roman" w:hAnsi="Times New Roman"/>
          <w:sz w:val="22"/>
        </w:rPr>
        <w:t>1.0 Validate &amp; Extract Raw Document Text</w:t>
      </w:r>
    </w:p>
    <w:p>
      <w:pPr>
        <w:pStyle w:val="ListBullet"/>
        <w:spacing w:before="0" w:after="80" w:line="276" w:lineRule="auto"/>
        <w:jc w:val="both"/>
      </w:pPr>
      <w:r>
        <w:rPr>
          <w:rFonts w:ascii="Times New Roman" w:hAnsi="Times New Roman"/>
          <w:sz w:val="22"/>
        </w:rPr>
        <w:t>2.0 Preprocess Text &amp; Extract Candidate Skills (interacting with Data Store D1: Skill Taxonomy)</w:t>
      </w:r>
    </w:p>
    <w:p>
      <w:pPr>
        <w:pStyle w:val="ListBullet"/>
        <w:spacing w:before="0" w:after="80" w:line="276" w:lineRule="auto"/>
        <w:jc w:val="both"/>
      </w:pPr>
      <w:r>
        <w:rPr>
          <w:rFonts w:ascii="Times New Roman" w:hAnsi="Times New Roman"/>
          <w:sz w:val="22"/>
        </w:rPr>
        <w:t>3.0 Parse Job Requirements (Mandatory vs Preferred)</w:t>
      </w:r>
    </w:p>
    <w:p>
      <w:pPr>
        <w:pStyle w:val="ListBullet"/>
        <w:spacing w:before="0" w:after="80" w:line="276" w:lineRule="auto"/>
        <w:jc w:val="both"/>
      </w:pPr>
      <w:r>
        <w:rPr>
          <w:rFonts w:ascii="Times New Roman" w:hAnsi="Times New Roman"/>
          <w:sz w:val="22"/>
        </w:rPr>
        <w:t>4.0 Compute Match Score &amp; Skill Coverage</w:t>
      </w:r>
    </w:p>
    <w:p>
      <w:pPr>
        <w:pStyle w:val="ListBullet"/>
        <w:spacing w:before="0" w:after="80" w:line="276" w:lineRule="auto"/>
        <w:jc w:val="both"/>
      </w:pPr>
      <w:r>
        <w:rPr>
          <w:rFonts w:ascii="Times New Roman" w:hAnsi="Times New Roman"/>
          <w:sz w:val="22"/>
        </w:rPr>
        <w:t>5.0 Detect Gaps &amp; Map Learning Pathways (interacting with Data Store D2: Learning Resource Catalog)</w:t>
      </w:r>
    </w:p>
    <w:p>
      <w:pPr>
        <w:keepNext/>
        <w:spacing w:before="240" w:after="80"/>
      </w:pPr>
      <w:r>
        <w:rPr>
          <w:rFonts w:ascii="Times New Roman" w:hAnsi="Times New Roman"/>
          <w:b/>
          <w:color w:val="1E40AF"/>
          <w:sz w:val="26"/>
        </w:rPr>
        <w:t>3.6 Activity Diagram (Decision Flow)</w:t>
      </w:r>
    </w:p>
    <w:p>
      <w:pPr>
        <w:spacing w:before="0" w:after="120" w:line="276" w:lineRule="auto"/>
        <w:jc w:val="both"/>
      </w:pPr>
      <w:r>
        <w:rPr>
          <w:rFonts w:ascii="Times New Roman" w:hAnsi="Times New Roman"/>
          <w:color w:val="1F2937"/>
          <w:sz w:val="22"/>
        </w:rPr>
        <w:t>The activity diagram (Figure 3.6) illustrates the runtime operational flow and branch decision points. Upon file upload, the system verifies file validity. If invalid or corrupted, an error message is immediately returned. If valid, text extraction proceeds. If extracted text is blank, an empty-document alert is triggered. When text is successfully parsed, the system extracts candidate skills, analyzes the job text, computes coverage ratios, generates recommendations, and displays the final dashboard.</w:t>
      </w:r>
    </w:p>
    <w:p>
      <w:pPr>
        <w:keepNext/>
        <w:spacing w:before="240" w:after="80"/>
      </w:pPr>
      <w:r>
        <w:rPr>
          <w:rFonts w:ascii="Times New Roman" w:hAnsi="Times New Roman"/>
          <w:b/>
          <w:color w:val="1E40AF"/>
          <w:sz w:val="26"/>
        </w:rPr>
        <w:t>3.7 Data Storage and Schema</w:t>
      </w:r>
    </w:p>
    <w:p>
      <w:pPr>
        <w:spacing w:before="0" w:after="120" w:line="276" w:lineRule="auto"/>
        <w:jc w:val="both"/>
      </w:pPr>
      <w:r>
        <w:rPr>
          <w:rFonts w:ascii="Times New Roman" w:hAnsi="Times New Roman"/>
          <w:color w:val="1F2937"/>
          <w:sz w:val="22"/>
        </w:rPr>
        <w:t>In alignment with privacy-by-design principles, the core system operates statelessly. Uploaded resume documents are processed directly in memory or temporary buffers and purged immediately after analysis to ensure candidate personally identifiable information (PII) is never persisted or leaked.</w:t>
      </w:r>
    </w:p>
    <w:p>
      <w:pPr>
        <w:spacing w:before="0" w:after="120" w:line="276" w:lineRule="auto"/>
        <w:jc w:val="both"/>
      </w:pPr>
      <w:r>
        <w:rPr>
          <w:rFonts w:ascii="Times New Roman" w:hAnsi="Times New Roman"/>
          <w:color w:val="1F2937"/>
          <w:sz w:val="22"/>
        </w:rPr>
        <w:t>For environments requiring session tracking or career counseling analytics, an optional lightweight SQLite schema is provided:</w:t>
        <w:br/>
        <w:t>```sql</w:t>
        <w:br/>
        <w:t>CREATE TABLE candidates (</w:t>
        <w:br/>
        <w:t xml:space="preserve">    candidate_id INTEGER PRIMARY KEY AUTOINCREMENT,</w:t>
        <w:br/>
        <w:t xml:space="preserve">    candidate_name TEXT,</w:t>
        <w:br/>
        <w:t xml:space="preserve">    email TEXT,</w:t>
        <w:br/>
        <w:t xml:space="preserve">    created_at TIMESTAMP DEFAULT CURRENT_TIMESTAMP</w:t>
        <w:br/>
        <w:t>);</w:t>
      </w:r>
    </w:p>
    <w:p>
      <w:pPr>
        <w:spacing w:before="0" w:after="120" w:line="276" w:lineRule="auto"/>
        <w:jc w:val="both"/>
      </w:pPr>
      <w:r>
        <w:rPr>
          <w:rFonts w:ascii="Times New Roman" w:hAnsi="Times New Roman"/>
          <w:color w:val="1F2937"/>
          <w:sz w:val="22"/>
        </w:rPr>
        <w:t>CREATE TABLE analysis_sessions (</w:t>
        <w:br/>
        <w:t xml:space="preserve">    session_id INTEGER PRIMARY KEY AUTOINCREMENT,</w:t>
        <w:br/>
        <w:t xml:space="preserve">    candidate_id INTEGER,</w:t>
        <w:br/>
        <w:t xml:space="preserve">    target_role TEXT NOT NULL,</w:t>
        <w:br/>
        <w:t xml:space="preserve">    total_required_skills INTEGER,</w:t>
        <w:br/>
        <w:t xml:space="preserve">    total_matched_skills INTEGER,</w:t>
        <w:br/>
        <w:t xml:space="preserve">    total_missing_skills INTEGER,</w:t>
        <w:br/>
        <w:t xml:space="preserve">    overall_match_score REAL,</w:t>
        <w:br/>
        <w:t xml:space="preserve">    analyzed_at TIMESTAMP DEFAULT CURRENT_TIMESTAMP,</w:t>
        <w:br/>
        <w:t xml:space="preserve">    FOREIGN KEY(candidate_id) REFERENCES candidates(candidate_id)</w:t>
        <w:br/>
        <w:t>);</w:t>
      </w:r>
    </w:p>
    <w:p>
      <w:pPr>
        <w:spacing w:before="0" w:after="120" w:line="276" w:lineRule="auto"/>
        <w:jc w:val="both"/>
      </w:pPr>
      <w:r>
        <w:rPr>
          <w:rFonts w:ascii="Times New Roman" w:hAnsi="Times New Roman"/>
          <w:color w:val="1F2937"/>
          <w:sz w:val="22"/>
        </w:rPr>
        <w:t>CREATE TABLE detected_gaps (</w:t>
        <w:br/>
        <w:t xml:space="preserve">    gap_id INTEGER PRIMARY KEY AUTOINCREMENT,</w:t>
        <w:br/>
        <w:t xml:space="preserve">    session_id INTEGER,</w:t>
        <w:br/>
        <w:t xml:space="preserve">    missing_skill_name TEXT NOT NULL,</w:t>
        <w:br/>
        <w:t xml:space="preserve">    skill_category TEXT,</w:t>
        <w:br/>
        <w:t xml:space="preserve">    priority_level TEXT,</w:t>
        <w:br/>
        <w:t xml:space="preserve">    FOREIGN KEY(session_id) REFERENCES analysis_sessions(session_id)</w:t>
        <w:br/>
        <w:t>);</w:t>
        <w:br/>
        <w:t>```</w:t>
      </w:r>
    </w:p>
    <w:p>
      <w:pPr>
        <w:keepNext/>
        <w:spacing w:before="240" w:after="80"/>
      </w:pPr>
      <w:r>
        <w:rPr>
          <w:rFonts w:ascii="Times New Roman" w:hAnsi="Times New Roman"/>
          <w:b/>
          <w:color w:val="1E40AF"/>
          <w:sz w:val="26"/>
        </w:rPr>
        <w:t>3.8 Algorithms and Mathematical Formulations</w:t>
      </w:r>
    </w:p>
    <w:p>
      <w:pPr>
        <w:spacing w:before="0" w:after="120" w:line="276" w:lineRule="auto"/>
        <w:jc w:val="both"/>
      </w:pPr>
      <w:r>
        <w:rPr>
          <w:rFonts w:ascii="Times New Roman" w:hAnsi="Times New Roman"/>
          <w:color w:val="1F2937"/>
          <w:sz w:val="22"/>
        </w:rPr>
        <w:t>The system replaces arbitrary, black-box scoring heuristics with transparent, mathematically grounded formulations.</w:t>
      </w:r>
    </w:p>
    <w:p>
      <w:pPr>
        <w:spacing w:before="0" w:after="120" w:line="276" w:lineRule="auto"/>
        <w:jc w:val="both"/>
      </w:pPr>
      <w:r>
        <w:rPr>
          <w:rFonts w:ascii="Times New Roman" w:hAnsi="Times New Roman"/>
          <w:color w:val="1F2937"/>
          <w:sz w:val="22"/>
        </w:rPr>
        <w:t>1. Skill Extraction via Boundary-Aware Exact Phrase Matching:</w:t>
        <w:br/>
        <w:t>Let T denote the preprocessed resume text token stream. Let S = {s1, s2, ..., sn} represent the canonical skill entities in the taxonomy, where each skill entity si possesses an alias set A(si) = {ai1, ai2, ..., aim}. An alias aij is matched if and only if:</w:t>
        <w:br/>
        <w:t>Match(aij, T) = RegexSearch( WordBoundary + Escape(aij) + WordBoundary, T, IgnoreCase )</w:t>
        <w:br/>
        <w:t>When a match is confirmed, the canonical key si is appended to the Candidate Skills Set C_skills:</w:t>
        <w:br/>
        <w:t>C_skills = { si in S | exists a in A(si) such that Match(a, T) = True }</w:t>
      </w:r>
    </w:p>
    <w:p>
      <w:pPr>
        <w:spacing w:before="0" w:after="120" w:line="276" w:lineRule="auto"/>
        <w:jc w:val="both"/>
      </w:pPr>
      <w:r>
        <w:rPr>
          <w:rFonts w:ascii="Times New Roman" w:hAnsi="Times New Roman"/>
          <w:color w:val="1F2937"/>
          <w:sz w:val="22"/>
        </w:rPr>
        <w:t>2. Skill Coverage and Set-Theoretic Gap Detection:</w:t>
        <w:br/>
        <w:t>Let J_req denote the set of mandatory skills extracted from the job description, and let J_pref denote the set of preferred skills.</w:t>
        <w:br/>
        <w:t>• Matched Required Skills (M_req):</w:t>
        <w:br/>
        <w:t>M_req = C_skills ∩ J_req</w:t>
        <w:br/>
        <w:t>• Missing Required Skills / Critical Gaps (G_req):</w:t>
        <w:br/>
        <w:t>G_req = J_req \ C_skills = { s in J_req | s not in C_skills }</w:t>
        <w:br/>
        <w:t>• Matched Preferred Skills (M_pref):</w:t>
        <w:br/>
        <w:t>M_pref = C_skills ∩ J_pref</w:t>
        <w:br/>
        <w:t>• Missing Preferred Skills (G_pref):</w:t>
        <w:br/>
        <w:t>G_pref = J_pref \ C_skills = { s in J_pref | s not in C_skills }</w:t>
      </w:r>
    </w:p>
    <w:p>
      <w:pPr>
        <w:spacing w:before="0" w:after="120" w:line="276" w:lineRule="auto"/>
        <w:jc w:val="both"/>
      </w:pPr>
      <w:r>
        <w:rPr>
          <w:rFonts w:ascii="Times New Roman" w:hAnsi="Times New Roman"/>
          <w:color w:val="1F2937"/>
          <w:sz w:val="22"/>
        </w:rPr>
        <w:t>3. Transparent Mathematical Compatibility Scoring:</w:t>
        <w:br/>
        <w:t>The Overall Compatibility Score (S_total) is computed as a normalized weighted linear combination of Mandatory Skill Coverage (Cov_req) and Preferred Skill Coverage (Cov_pref):</w:t>
        <w:br/>
        <w:t>Cov_req = (|M_req| / |J_req|) * 100 (if |J_req| &gt; 0, else 100%)</w:t>
        <w:br/>
        <w:t>Cov_pref = (|M_pref| / |J_pref|) * 100 (if |J_pref| &gt; 0, else 100%)</w:t>
        <w:br/>
        <w:t>S_total = w_req * Cov_req + w_pref * Cov_pref</w:t>
        <w:br/>
        <w:t>Where the baseline configuration assigns w_req = 0.80 (80% weight to mandatory technical prerequisites) and w_pref = 0.20 (20% weight to preferred tools and soft skills), such that w_req + w_pref = 1.0.</w:t>
      </w:r>
    </w:p>
    <w:p>
      <w:pPr>
        <w:spacing w:before="0" w:after="120" w:line="276" w:lineRule="auto"/>
        <w:jc w:val="both"/>
      </w:pPr>
      <w:r>
        <w:rPr>
          <w:rFonts w:ascii="Times New Roman" w:hAnsi="Times New Roman"/>
          <w:color w:val="1F2937"/>
          <w:sz w:val="22"/>
        </w:rPr>
        <w:t>Important Clarification: The resulting score $S_{total} \in [0, 100]$ represents an objective measure of curriculum alignment and prerequisite fulfillment. It is explicitly not a guarantee of employment, nor does it measure intangible human attributes such as leadership, cultural alignment, or interview poise.</w:t>
      </w:r>
    </w:p>
    <w:p>
      <w:pPr>
        <w:spacing w:before="200" w:after="80"/>
        <w:jc w:val="center"/>
      </w:pPr>
      <w:r>
        <w:drawing>
          <wp:inline xmlns:a="http://schemas.openxmlformats.org/drawingml/2006/main" xmlns:pic="http://schemas.openxmlformats.org/drawingml/2006/picture">
            <wp:extent cx="5303520" cy="3800044"/>
            <wp:docPr id="3" name="Picture 3"/>
            <wp:cNvGraphicFramePr>
              <a:graphicFrameLocks noChangeAspect="1"/>
            </wp:cNvGraphicFramePr>
            <a:graphic>
              <a:graphicData uri="http://schemas.openxmlformats.org/drawingml/2006/picture">
                <pic:pic>
                  <pic:nvPicPr>
                    <pic:cNvPr id="0" name="fig_3_1_architecture.png"/>
                    <pic:cNvPicPr/>
                  </pic:nvPicPr>
                  <pic:blipFill>
                    <a:blip r:embed="rId11"/>
                    <a:stretch>
                      <a:fillRect/>
                    </a:stretch>
                  </pic:blipFill>
                  <pic:spPr>
                    <a:xfrm>
                      <a:off x="0" y="0"/>
                      <a:ext cx="5303520" cy="3800044"/>
                    </a:xfrm>
                    <a:prstGeom prst="rect"/>
                  </pic:spPr>
                </pic:pic>
              </a:graphicData>
            </a:graphic>
          </wp:inline>
        </w:drawing>
      </w:r>
    </w:p>
    <w:p>
      <w:pPr>
        <w:spacing w:before="40" w:after="240"/>
        <w:jc w:val="center"/>
      </w:pPr>
      <w:r>
        <w:rPr>
          <w:rFonts w:ascii="Times New Roman" w:hAnsi="Times New Roman"/>
          <w:i/>
          <w:color w:val="475569"/>
          <w:sz w:val="20"/>
        </w:rPr>
        <w:t>Figure 3.1: System architecture diagram (Five-Layer Architecture)</w:t>
      </w:r>
    </w:p>
    <w:p>
      <w:pPr>
        <w:spacing w:before="200" w:after="80"/>
        <w:jc w:val="center"/>
      </w:pPr>
      <w:r>
        <w:drawing>
          <wp:inline xmlns:a="http://schemas.openxmlformats.org/drawingml/2006/main" xmlns:pic="http://schemas.openxmlformats.org/drawingml/2006/picture">
            <wp:extent cx="5303520" cy="2087362"/>
            <wp:docPr id="4" name="Picture 4"/>
            <wp:cNvGraphicFramePr>
              <a:graphicFrameLocks noChangeAspect="1"/>
            </wp:cNvGraphicFramePr>
            <a:graphic>
              <a:graphicData uri="http://schemas.openxmlformats.org/drawingml/2006/picture">
                <pic:pic>
                  <pic:nvPicPr>
                    <pic:cNvPr id="0" name="fig_3_2_pipeline.png"/>
                    <pic:cNvPicPr/>
                  </pic:nvPicPr>
                  <pic:blipFill>
                    <a:blip r:embed="rId12"/>
                    <a:stretch>
                      <a:fillRect/>
                    </a:stretch>
                  </pic:blipFill>
                  <pic:spPr>
                    <a:xfrm>
                      <a:off x="0" y="0"/>
                      <a:ext cx="5303520" cy="2087362"/>
                    </a:xfrm>
                    <a:prstGeom prst="rect"/>
                  </pic:spPr>
                </pic:pic>
              </a:graphicData>
            </a:graphic>
          </wp:inline>
        </w:drawing>
      </w:r>
    </w:p>
    <w:p>
      <w:pPr>
        <w:spacing w:before="40" w:after="240"/>
        <w:jc w:val="center"/>
      </w:pPr>
      <w:r>
        <w:rPr>
          <w:rFonts w:ascii="Times New Roman" w:hAnsi="Times New Roman"/>
          <w:i/>
          <w:color w:val="475569"/>
          <w:sz w:val="20"/>
        </w:rPr>
        <w:t>Figure 3.2: Resume and job processing pipeline</w:t>
      </w:r>
    </w:p>
    <w:p>
      <w:pPr>
        <w:spacing w:before="0" w:after="120" w:line="276" w:lineRule="auto"/>
        <w:jc w:val="both"/>
      </w:pPr>
      <w:r>
        <w:rPr>
          <w:rFonts w:ascii="Times New Roman" w:hAnsi="Times New Roman"/>
          <w:b/>
          <w:color w:val="1E293B"/>
          <w:sz w:val="22"/>
        </w:rPr>
        <w:t xml:space="preserve">Taxonomy Overview: </w:t>
      </w:r>
      <w:r>
        <w:rPr>
          <w:rFonts w:ascii="Times New Roman" w:hAnsi="Times New Roman"/>
          <w:color w:val="1F2937"/>
          <w:sz w:val="22"/>
        </w:rPr>
        <w:t>The organization and distribution of indexed competencies within the curated taxonomy is summarized in Table 3.1: Curated Skill Taxonomy Domain Distribution and Sample Entities.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7"/>
        <w:gridCol w:w="2257"/>
        <w:gridCol w:w="2257"/>
        <w:gridCol w:w="2257"/>
      </w:tblGrid>
      <w:tr>
        <w:tc>
          <w:tcPr>
            <w:tcW w:type="dxa" w:w="2304"/>
            <w:shd w:fill="1B365D"/>
            <w:tcMar>
              <w:top w:w="120" w:type="dxa"/>
              <w:bottom w:w="120" w:type="dxa"/>
              <w:left w:w="150" w:type="dxa"/>
              <w:right w:w="150" w:type="dxa"/>
            </w:tcMar>
          </w:tcPr>
          <w:p>
            <w:pPr>
              <w:spacing w:before="0" w:after="0"/>
              <w:jc w:val="left"/>
            </w:pPr>
            <w:r>
              <w:rPr>
                <w:rFonts w:ascii="Times New Roman" w:hAnsi="Times New Roman"/>
                <w:b/>
                <w:color w:val="FFFFFF"/>
                <w:sz w:val="20"/>
              </w:rPr>
              <w:t>Domain Category</w:t>
            </w:r>
          </w:p>
        </w:tc>
        <w:tc>
          <w:tcPr>
            <w:tcW w:type="dxa" w:w="1152"/>
            <w:shd w:fill="1B365D"/>
            <w:tcMar>
              <w:top w:w="120" w:type="dxa"/>
              <w:bottom w:w="120" w:type="dxa"/>
              <w:left w:w="150" w:type="dxa"/>
              <w:right w:w="150" w:type="dxa"/>
            </w:tcMar>
          </w:tcPr>
          <w:p>
            <w:pPr>
              <w:spacing w:before="0" w:after="0"/>
              <w:jc w:val="left"/>
            </w:pPr>
            <w:r>
              <w:rPr>
                <w:rFonts w:ascii="Times New Roman" w:hAnsi="Times New Roman"/>
                <w:b/>
                <w:color w:val="FFFFFF"/>
                <w:sz w:val="20"/>
              </w:rPr>
              <w:t>Indexed Count</w:t>
            </w:r>
          </w:p>
        </w:tc>
        <w:tc>
          <w:tcPr>
            <w:tcW w:type="dxa" w:w="2880"/>
            <w:shd w:fill="1B365D"/>
            <w:tcMar>
              <w:top w:w="120" w:type="dxa"/>
              <w:bottom w:w="120" w:type="dxa"/>
              <w:left w:w="150" w:type="dxa"/>
              <w:right w:w="150" w:type="dxa"/>
            </w:tcMar>
          </w:tcPr>
          <w:p>
            <w:pPr>
              <w:spacing w:before="0" w:after="0"/>
              <w:jc w:val="left"/>
            </w:pPr>
            <w:r>
              <w:rPr>
                <w:rFonts w:ascii="Times New Roman" w:hAnsi="Times New Roman"/>
                <w:b/>
                <w:color w:val="FFFFFF"/>
                <w:sz w:val="20"/>
              </w:rPr>
              <w:t>Representative Skill Entities</w:t>
            </w:r>
          </w:p>
        </w:tc>
        <w:tc>
          <w:tcPr>
            <w:tcW w:type="dxa" w:w="2592"/>
            <w:shd w:fill="1B365D"/>
            <w:tcMar>
              <w:top w:w="120" w:type="dxa"/>
              <w:bottom w:w="120" w:type="dxa"/>
              <w:left w:w="150" w:type="dxa"/>
              <w:right w:w="150" w:type="dxa"/>
            </w:tcMar>
          </w:tcPr>
          <w:p>
            <w:pPr>
              <w:spacing w:before="0" w:after="0"/>
              <w:jc w:val="left"/>
            </w:pPr>
            <w:r>
              <w:rPr>
                <w:rFonts w:ascii="Times New Roman" w:hAnsi="Times New Roman"/>
                <w:b/>
                <w:color w:val="FFFFFF"/>
                <w:sz w:val="20"/>
              </w:rPr>
              <w:t>Synonyms &amp; Aliases Mapped</w:t>
            </w:r>
          </w:p>
        </w:tc>
      </w:tr>
      <w:tr>
        <w:tc>
          <w:tcPr>
            <w:tcW w:type="dxa" w:w="2304"/>
            <w:shd w:fill="FFFFFF"/>
            <w:tcMar>
              <w:top w:w="80" w:type="dxa"/>
              <w:bottom w:w="80" w:type="dxa"/>
              <w:left w:w="150" w:type="dxa"/>
              <w:right w:w="150" w:type="dxa"/>
            </w:tcMar>
          </w:tcPr>
          <w:p>
            <w:pPr>
              <w:spacing w:before="0" w:after="0"/>
              <w:jc w:val="left"/>
            </w:pPr>
            <w:r>
              <w:rPr>
                <w:rFonts w:ascii="Times New Roman" w:hAnsi="Times New Roman"/>
                <w:color w:val="1F2937"/>
                <w:sz w:val="19"/>
              </w:rPr>
              <w:t>Programming Languages</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142</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Python, Java, JavaScript, C++, C#, Go, TypeScript, PHP, Ruby, Rust, Kotlin, Swift</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JS -&gt; JavaScript, PY -&gt; Python, C Sharp -&gt; C#, Golang -&gt; Go, TS -&gt; TypeScript</w:t>
            </w:r>
          </w:p>
        </w:tc>
      </w:tr>
      <w:tr>
        <w:tc>
          <w:tcPr>
            <w:tcW w:type="dxa" w:w="2304"/>
            <w:shd w:fill="F8FAFC"/>
            <w:tcMar>
              <w:top w:w="80" w:type="dxa"/>
              <w:bottom w:w="80" w:type="dxa"/>
              <w:left w:w="150" w:type="dxa"/>
              <w:right w:w="150" w:type="dxa"/>
            </w:tcMar>
          </w:tcPr>
          <w:p>
            <w:pPr>
              <w:spacing w:before="0" w:after="0"/>
              <w:jc w:val="left"/>
            </w:pPr>
            <w:r>
              <w:rPr>
                <w:rFonts w:ascii="Times New Roman" w:hAnsi="Times New Roman"/>
                <w:color w:val="1F2937"/>
                <w:sz w:val="19"/>
              </w:rPr>
              <w:t>Web Frameworks &amp; Libs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185</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Flask, Django, FastAPI, React, Node.js, Express, Angular, Vue.js, Spring Boot, ASP.NET</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ReactJS -&gt; React, ExpressJS -&gt; Express, Node -&gt; Node.js, Vue -&gt; Vue.js</w:t>
            </w:r>
          </w:p>
        </w:tc>
      </w:tr>
      <w:tr>
        <w:tc>
          <w:tcPr>
            <w:tcW w:type="dxa" w:w="2304"/>
            <w:shd w:fill="FFFFFF"/>
            <w:tcMar>
              <w:top w:w="80" w:type="dxa"/>
              <w:bottom w:w="80" w:type="dxa"/>
              <w:left w:w="150" w:type="dxa"/>
              <w:right w:w="150" w:type="dxa"/>
            </w:tcMar>
          </w:tcPr>
          <w:p>
            <w:pPr>
              <w:spacing w:before="0" w:after="0"/>
              <w:jc w:val="left"/>
            </w:pPr>
            <w:r>
              <w:rPr>
                <w:rFonts w:ascii="Times New Roman" w:hAnsi="Times New Roman"/>
                <w:color w:val="1F2937"/>
                <w:sz w:val="19"/>
              </w:rPr>
              <w:t>Databases &amp; Storage</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88</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PostgreSQL, MySQL, SQLite, MongoDB, Redis, Oracle DB, SQL Server, Cassandra, DynamoDB</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Postgres -&gt; PostgreSQL, Mongo -&gt; MongoDB, MSSQL -&gt; SQL Server, Redis Cache -&gt; Redis</w:t>
            </w:r>
          </w:p>
        </w:tc>
      </w:tr>
      <w:tr>
        <w:tc>
          <w:tcPr>
            <w:tcW w:type="dxa" w:w="2304"/>
            <w:shd w:fill="F8FAFC"/>
            <w:tcMar>
              <w:top w:w="80" w:type="dxa"/>
              <w:bottom w:w="80" w:type="dxa"/>
              <w:left w:w="150" w:type="dxa"/>
              <w:right w:w="150" w:type="dxa"/>
            </w:tcMar>
          </w:tcPr>
          <w:p>
            <w:pPr>
              <w:spacing w:before="0" w:after="0"/>
              <w:jc w:val="left"/>
            </w:pPr>
            <w:r>
              <w:rPr>
                <w:rFonts w:ascii="Times New Roman" w:hAnsi="Times New Roman"/>
                <w:color w:val="1F2937"/>
                <w:sz w:val="19"/>
              </w:rPr>
              <w:t>Cloud, DevOps &amp; Containers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115</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Docker, Kubernetes, AWS, Microsoft Azure, Google Cloud (GCP), Git, CI/CD, Jenkins, Linux</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K8s -&gt; Kubernetes, Amazon Web Services -&gt; AWS, Azure Cloud -&gt; Azure, Version Control -&gt; Git</w:t>
            </w:r>
          </w:p>
        </w:tc>
      </w:tr>
      <w:tr>
        <w:tc>
          <w:tcPr>
            <w:tcW w:type="dxa" w:w="2304"/>
            <w:shd w:fill="FFFFFF"/>
            <w:tcMar>
              <w:top w:w="80" w:type="dxa"/>
              <w:bottom w:w="80" w:type="dxa"/>
              <w:left w:w="150" w:type="dxa"/>
              <w:right w:w="150" w:type="dxa"/>
            </w:tcMar>
          </w:tcPr>
          <w:p>
            <w:pPr>
              <w:spacing w:before="0" w:after="0"/>
              <w:jc w:val="left"/>
            </w:pPr>
            <w:r>
              <w:rPr>
                <w:rFonts w:ascii="Times New Roman" w:hAnsi="Times New Roman"/>
                <w:color w:val="1F2937"/>
                <w:sz w:val="19"/>
              </w:rPr>
              <w:t>Data Science &amp; Machine Learning</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126</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Pandas, NumPy, Scikit-Learn, TensorFlow, PyTorch, Matplotlib, Data Cleaning, NLP, Computer Vision</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Sklearn -&gt; Scikit-Learn, TF -&gt; TensorFlow, Natural Language Processing -&gt; NLP</w:t>
            </w:r>
          </w:p>
        </w:tc>
      </w:tr>
      <w:tr>
        <w:tc>
          <w:tcPr>
            <w:tcW w:type="dxa" w:w="2304"/>
            <w:shd w:fill="F8FAFC"/>
            <w:tcMar>
              <w:top w:w="80" w:type="dxa"/>
              <w:bottom w:w="80" w:type="dxa"/>
              <w:left w:w="150" w:type="dxa"/>
              <w:right w:w="150" w:type="dxa"/>
            </w:tcMar>
          </w:tcPr>
          <w:p>
            <w:pPr>
              <w:spacing w:before="0" w:after="0"/>
              <w:jc w:val="left"/>
            </w:pPr>
            <w:r>
              <w:rPr>
                <w:rFonts w:ascii="Times New Roman" w:hAnsi="Times New Roman"/>
                <w:color w:val="1F2937"/>
                <w:sz w:val="19"/>
              </w:rPr>
              <w:t>Professional &amp; Soft Skills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94</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Problem Solving, Agile/Scrum, Communication, Team Collaboration, Time Management, Leadership</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Teamwork -&gt; Team Collaboration, Verbal Communication -&gt; Communication, Scrum Master -&gt; Agile/Scrum</w:t>
            </w:r>
          </w:p>
        </w:tc>
      </w:tr>
    </w:tbl>
    <w:p>
      <w:pPr>
        <w:spacing w:before="0" w:after="120" w:line="276" w:lineRule="auto"/>
        <w:jc w:val="both"/>
      </w:pPr>
      <w:r>
        <w:rPr>
          <w:rFonts w:ascii="Times New Roman" w:hAnsi="Times New Roman"/>
          <w:b/>
          <w:color w:val="1E293B"/>
          <w:sz w:val="22"/>
        </w:rPr>
        <w:t xml:space="preserve">Feature Specification: </w:t>
      </w:r>
      <w:r>
        <w:rPr>
          <w:rFonts w:ascii="Times New Roman" w:hAnsi="Times New Roman"/>
          <w:color w:val="1F2937"/>
          <w:sz w:val="22"/>
        </w:rPr>
        <w:t>The analytical features extracted from candidate resumes and job postings are defined in Table 3.2: Extracted Features and Profiles in the Resume Analysis System.</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7"/>
        <w:gridCol w:w="2257"/>
        <w:gridCol w:w="2257"/>
        <w:gridCol w:w="2257"/>
      </w:tblGrid>
      <w:tr>
        <w:tc>
          <w:tcPr>
            <w:tcW w:type="dxa" w:w="2160"/>
            <w:shd w:fill="1B365D"/>
            <w:tcMar>
              <w:top w:w="120" w:type="dxa"/>
              <w:bottom w:w="120" w:type="dxa"/>
              <w:left w:w="150" w:type="dxa"/>
              <w:right w:w="150" w:type="dxa"/>
            </w:tcMar>
          </w:tcPr>
          <w:p>
            <w:pPr>
              <w:spacing w:before="0" w:after="0"/>
              <w:jc w:val="left"/>
            </w:pPr>
            <w:r>
              <w:rPr>
                <w:rFonts w:ascii="Times New Roman" w:hAnsi="Times New Roman"/>
                <w:b/>
                <w:color w:val="FFFFFF"/>
                <w:sz w:val="20"/>
              </w:rPr>
              <w:t>Feature Name</w:t>
            </w:r>
          </w:p>
        </w:tc>
        <w:tc>
          <w:tcPr>
            <w:tcW w:type="dxa" w:w="1152"/>
            <w:shd w:fill="1B365D"/>
            <w:tcMar>
              <w:top w:w="120" w:type="dxa"/>
              <w:bottom w:w="120" w:type="dxa"/>
              <w:left w:w="150" w:type="dxa"/>
              <w:right w:w="150" w:type="dxa"/>
            </w:tcMar>
          </w:tcPr>
          <w:p>
            <w:pPr>
              <w:spacing w:before="0" w:after="0"/>
              <w:jc w:val="left"/>
            </w:pPr>
            <w:r>
              <w:rPr>
                <w:rFonts w:ascii="Times New Roman" w:hAnsi="Times New Roman"/>
                <w:b/>
                <w:color w:val="FFFFFF"/>
                <w:sz w:val="20"/>
              </w:rPr>
              <w:t>Data Type</w:t>
            </w:r>
          </w:p>
        </w:tc>
        <w:tc>
          <w:tcPr>
            <w:tcW w:type="dxa" w:w="2880"/>
            <w:shd w:fill="1B365D"/>
            <w:tcMar>
              <w:top w:w="120" w:type="dxa"/>
              <w:bottom w:w="120" w:type="dxa"/>
              <w:left w:w="150" w:type="dxa"/>
              <w:right w:w="150" w:type="dxa"/>
            </w:tcMar>
          </w:tcPr>
          <w:p>
            <w:pPr>
              <w:spacing w:before="0" w:after="0"/>
              <w:jc w:val="left"/>
            </w:pPr>
            <w:r>
              <w:rPr>
                <w:rFonts w:ascii="Times New Roman" w:hAnsi="Times New Roman"/>
                <w:b/>
                <w:color w:val="FFFFFF"/>
                <w:sz w:val="20"/>
              </w:rPr>
              <w:t>Extraction Methodology</w:t>
            </w:r>
          </w:p>
        </w:tc>
        <w:tc>
          <w:tcPr>
            <w:tcW w:type="dxa" w:w="2736"/>
            <w:shd w:fill="1B365D"/>
            <w:tcMar>
              <w:top w:w="120" w:type="dxa"/>
              <w:bottom w:w="120" w:type="dxa"/>
              <w:left w:w="150" w:type="dxa"/>
              <w:right w:w="150" w:type="dxa"/>
            </w:tcMar>
          </w:tcPr>
          <w:p>
            <w:pPr>
              <w:spacing w:before="0" w:after="0"/>
              <w:jc w:val="left"/>
            </w:pPr>
            <w:r>
              <w:rPr>
                <w:rFonts w:ascii="Times New Roman" w:hAnsi="Times New Roman"/>
                <w:b/>
                <w:color w:val="FFFFFF"/>
                <w:sz w:val="20"/>
              </w:rPr>
              <w:t>Role in Scoring &amp; Analysis</w:t>
            </w:r>
          </w:p>
        </w:tc>
      </w:tr>
      <w:tr>
        <w:tc>
          <w:tcPr>
            <w:tcW w:type="dxa" w:w="2160"/>
            <w:shd w:fill="FFFFFF"/>
            <w:tcMar>
              <w:top w:w="80" w:type="dxa"/>
              <w:bottom w:w="80" w:type="dxa"/>
              <w:left w:w="150" w:type="dxa"/>
              <w:right w:w="150" w:type="dxa"/>
            </w:tcMar>
          </w:tcPr>
          <w:p>
            <w:pPr>
              <w:spacing w:before="0" w:after="0"/>
              <w:jc w:val="left"/>
            </w:pPr>
            <w:r>
              <w:rPr>
                <w:rFonts w:ascii="Times New Roman" w:hAnsi="Times New Roman"/>
                <w:color w:val="1F2937"/>
                <w:sz w:val="19"/>
              </w:rPr>
              <w:t>Extracted Technical Skills</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List[str]</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spaCy PhraseMatcher + Taxonomy Synonym Lookup</w:t>
            </w:r>
          </w:p>
        </w:tc>
        <w:tc>
          <w:tcPr>
            <w:tcW w:type="dxa" w:w="2736"/>
            <w:shd w:fill="FFFFFF"/>
            <w:tcMar>
              <w:top w:w="80" w:type="dxa"/>
              <w:bottom w:w="80" w:type="dxa"/>
              <w:left w:w="150" w:type="dxa"/>
              <w:right w:w="150" w:type="dxa"/>
            </w:tcMar>
          </w:tcPr>
          <w:p>
            <w:pPr>
              <w:spacing w:before="0" w:after="0"/>
              <w:jc w:val="left"/>
            </w:pPr>
            <w:r>
              <w:rPr>
                <w:rFonts w:ascii="Times New Roman" w:hAnsi="Times New Roman"/>
                <w:color w:val="1F2937"/>
                <w:sz w:val="19"/>
              </w:rPr>
              <w:t>Core numerator in calculating technical compatibility score</w:t>
            </w:r>
          </w:p>
        </w:tc>
      </w:tr>
      <w:tr>
        <w:tc>
          <w:tcPr>
            <w:tcW w:type="dxa" w:w="2160"/>
            <w:shd w:fill="F8FAFC"/>
            <w:tcMar>
              <w:top w:w="80" w:type="dxa"/>
              <w:bottom w:w="80" w:type="dxa"/>
              <w:left w:w="150" w:type="dxa"/>
              <w:right w:w="150" w:type="dxa"/>
            </w:tcMar>
          </w:tcPr>
          <w:p>
            <w:pPr>
              <w:spacing w:before="0" w:after="0"/>
              <w:jc w:val="left"/>
            </w:pPr>
            <w:r>
              <w:rPr>
                <w:rFonts w:ascii="Times New Roman" w:hAnsi="Times New Roman"/>
                <w:color w:val="1F2937"/>
                <w:sz w:val="19"/>
              </w:rPr>
              <w:t>Extracted Soft Skills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List[str]</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Pattern-based phrase matching against soft skills list</w:t>
            </w:r>
          </w:p>
        </w:tc>
        <w:tc>
          <w:tcPr>
            <w:tcW w:type="dxa" w:w="2736"/>
            <w:shd w:fill="F8FAFC"/>
            <w:tcMar>
              <w:top w:w="80" w:type="dxa"/>
              <w:bottom w:w="80" w:type="dxa"/>
              <w:left w:w="150" w:type="dxa"/>
              <w:right w:w="150" w:type="dxa"/>
            </w:tcMar>
          </w:tcPr>
          <w:p>
            <w:pPr>
              <w:spacing w:before="0" w:after="0"/>
              <w:jc w:val="left"/>
            </w:pPr>
            <w:r>
              <w:rPr>
                <w:rFonts w:ascii="Times New Roman" w:hAnsi="Times New Roman"/>
                <w:color w:val="1F2937"/>
                <w:sz w:val="19"/>
              </w:rPr>
              <w:t>Evaluates behavioral and teamwork alignment (15% score weight)</w:t>
            </w:r>
          </w:p>
        </w:tc>
      </w:tr>
      <w:tr>
        <w:tc>
          <w:tcPr>
            <w:tcW w:type="dxa" w:w="2160"/>
            <w:shd w:fill="FFFFFF"/>
            <w:tcMar>
              <w:top w:w="80" w:type="dxa"/>
              <w:bottom w:w="80" w:type="dxa"/>
              <w:left w:w="150" w:type="dxa"/>
              <w:right w:w="150" w:type="dxa"/>
            </w:tcMar>
          </w:tcPr>
          <w:p>
            <w:pPr>
              <w:spacing w:before="0" w:after="0"/>
              <w:jc w:val="left"/>
            </w:pPr>
            <w:r>
              <w:rPr>
                <w:rFonts w:ascii="Times New Roman" w:hAnsi="Times New Roman"/>
                <w:color w:val="1F2937"/>
                <w:sz w:val="19"/>
              </w:rPr>
              <w:t>Candidate Education Level</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str</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Regex pattern matching (BCA, B.Tech, MCA, M.Sc, etc.)</w:t>
            </w:r>
          </w:p>
        </w:tc>
        <w:tc>
          <w:tcPr>
            <w:tcW w:type="dxa" w:w="2736"/>
            <w:shd w:fill="FFFFFF"/>
            <w:tcMar>
              <w:top w:w="80" w:type="dxa"/>
              <w:bottom w:w="80" w:type="dxa"/>
              <w:left w:w="150" w:type="dxa"/>
              <w:right w:w="150" w:type="dxa"/>
            </w:tcMar>
          </w:tcPr>
          <w:p>
            <w:pPr>
              <w:spacing w:before="0" w:after="0"/>
              <w:jc w:val="left"/>
            </w:pPr>
            <w:r>
              <w:rPr>
                <w:rFonts w:ascii="Times New Roman" w:hAnsi="Times New Roman"/>
                <w:color w:val="1F2937"/>
                <w:sz w:val="19"/>
              </w:rPr>
              <w:t>Verifies baseline qualification threshold</w:t>
            </w:r>
          </w:p>
        </w:tc>
      </w:tr>
      <w:tr>
        <w:tc>
          <w:tcPr>
            <w:tcW w:type="dxa" w:w="2160"/>
            <w:shd w:fill="F8FAFC"/>
            <w:tcMar>
              <w:top w:w="80" w:type="dxa"/>
              <w:bottom w:w="80" w:type="dxa"/>
              <w:left w:w="150" w:type="dxa"/>
              <w:right w:w="150" w:type="dxa"/>
            </w:tcMar>
          </w:tcPr>
          <w:p>
            <w:pPr>
              <w:spacing w:before="0" w:after="0"/>
              <w:jc w:val="left"/>
            </w:pPr>
            <w:r>
              <w:rPr>
                <w:rFonts w:ascii="Times New Roman" w:hAnsi="Times New Roman"/>
                <w:color w:val="1F2937"/>
                <w:sz w:val="19"/>
              </w:rPr>
              <w:t>Detected Experience (Years)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float</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Regex extraction of numeric year mentions &amp; date intervals</w:t>
            </w:r>
          </w:p>
        </w:tc>
        <w:tc>
          <w:tcPr>
            <w:tcW w:type="dxa" w:w="2736"/>
            <w:shd w:fill="F8FAFC"/>
            <w:tcMar>
              <w:top w:w="80" w:type="dxa"/>
              <w:bottom w:w="80" w:type="dxa"/>
              <w:left w:w="150" w:type="dxa"/>
              <w:right w:w="150" w:type="dxa"/>
            </w:tcMar>
          </w:tcPr>
          <w:p>
            <w:pPr>
              <w:spacing w:before="0" w:after="0"/>
              <w:jc w:val="left"/>
            </w:pPr>
            <w:r>
              <w:rPr>
                <w:rFonts w:ascii="Times New Roman" w:hAnsi="Times New Roman"/>
                <w:color w:val="1F2937"/>
                <w:sz w:val="19"/>
              </w:rPr>
              <w:t>Assesses professional seniority alignment</w:t>
            </w:r>
          </w:p>
        </w:tc>
      </w:tr>
      <w:tr>
        <w:tc>
          <w:tcPr>
            <w:tcW w:type="dxa" w:w="2160"/>
            <w:shd w:fill="FFFFFF"/>
            <w:tcMar>
              <w:top w:w="80" w:type="dxa"/>
              <w:bottom w:w="80" w:type="dxa"/>
              <w:left w:w="150" w:type="dxa"/>
              <w:right w:w="150" w:type="dxa"/>
            </w:tcMar>
          </w:tcPr>
          <w:p>
            <w:pPr>
              <w:spacing w:before="0" w:after="0"/>
              <w:jc w:val="left"/>
            </w:pPr>
            <w:r>
              <w:rPr>
                <w:rFonts w:ascii="Times New Roman" w:hAnsi="Times New Roman"/>
                <w:color w:val="1F2937"/>
                <w:sz w:val="19"/>
              </w:rPr>
              <w:t>Job Required Skills</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List[str]</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NLP extraction under 'Required / Mandatory' sections</w:t>
            </w:r>
          </w:p>
        </w:tc>
        <w:tc>
          <w:tcPr>
            <w:tcW w:type="dxa" w:w="2736"/>
            <w:shd w:fill="FFFFFF"/>
            <w:tcMar>
              <w:top w:w="80" w:type="dxa"/>
              <w:bottom w:w="80" w:type="dxa"/>
              <w:left w:w="150" w:type="dxa"/>
              <w:right w:w="150" w:type="dxa"/>
            </w:tcMar>
          </w:tcPr>
          <w:p>
            <w:pPr>
              <w:spacing w:before="0" w:after="0"/>
              <w:jc w:val="left"/>
            </w:pPr>
            <w:r>
              <w:rPr>
                <w:rFonts w:ascii="Times New Roman" w:hAnsi="Times New Roman"/>
                <w:color w:val="1F2937"/>
                <w:sz w:val="19"/>
              </w:rPr>
              <w:t>Primary denominator for mandatory skill coverage formula</w:t>
            </w:r>
          </w:p>
        </w:tc>
      </w:tr>
      <w:tr>
        <w:tc>
          <w:tcPr>
            <w:tcW w:type="dxa" w:w="2160"/>
            <w:shd w:fill="F8FAFC"/>
            <w:tcMar>
              <w:top w:w="80" w:type="dxa"/>
              <w:bottom w:w="80" w:type="dxa"/>
              <w:left w:w="150" w:type="dxa"/>
              <w:right w:w="150" w:type="dxa"/>
            </w:tcMar>
          </w:tcPr>
          <w:p>
            <w:pPr>
              <w:spacing w:before="0" w:after="0"/>
              <w:jc w:val="left"/>
            </w:pPr>
            <w:r>
              <w:rPr>
                <w:rFonts w:ascii="Times New Roman" w:hAnsi="Times New Roman"/>
                <w:color w:val="1F2937"/>
                <w:sz w:val="19"/>
              </w:rPr>
              <w:t>Job Preferred Skills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List[str]</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NLP extraction under 'Preferred / Good to have' sections</w:t>
            </w:r>
          </w:p>
        </w:tc>
        <w:tc>
          <w:tcPr>
            <w:tcW w:type="dxa" w:w="2736"/>
            <w:shd w:fill="F8FAFC"/>
            <w:tcMar>
              <w:top w:w="80" w:type="dxa"/>
              <w:bottom w:w="80" w:type="dxa"/>
              <w:left w:w="150" w:type="dxa"/>
              <w:right w:w="150" w:type="dxa"/>
            </w:tcMar>
          </w:tcPr>
          <w:p>
            <w:pPr>
              <w:spacing w:before="0" w:after="0"/>
              <w:jc w:val="left"/>
            </w:pPr>
            <w:r>
              <w:rPr>
                <w:rFonts w:ascii="Times New Roman" w:hAnsi="Times New Roman"/>
                <w:color w:val="1F2937"/>
                <w:sz w:val="19"/>
              </w:rPr>
              <w:t>Contributes bonus weight to final compatibility index</w:t>
            </w:r>
          </w:p>
        </w:tc>
      </w:tr>
      <w:tr>
        <w:tc>
          <w:tcPr>
            <w:tcW w:type="dxa" w:w="2160"/>
            <w:shd w:fill="FFFFFF"/>
            <w:tcMar>
              <w:top w:w="80" w:type="dxa"/>
              <w:bottom w:w="80" w:type="dxa"/>
              <w:left w:w="150" w:type="dxa"/>
              <w:right w:w="150" w:type="dxa"/>
            </w:tcMar>
          </w:tcPr>
          <w:p>
            <w:pPr>
              <w:spacing w:before="0" w:after="0"/>
              <w:jc w:val="left"/>
            </w:pPr>
            <w:r>
              <w:rPr>
                <w:rFonts w:ascii="Times New Roman" w:hAnsi="Times New Roman"/>
                <w:color w:val="1F2937"/>
                <w:sz w:val="19"/>
              </w:rPr>
              <w:t>Matched Skills</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List[str]</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Set intersection: Candidate Skills ∩ Required Skills</w:t>
            </w:r>
          </w:p>
        </w:tc>
        <w:tc>
          <w:tcPr>
            <w:tcW w:type="dxa" w:w="2736"/>
            <w:shd w:fill="FFFFFF"/>
            <w:tcMar>
              <w:top w:w="80" w:type="dxa"/>
              <w:bottom w:w="80" w:type="dxa"/>
              <w:left w:w="150" w:type="dxa"/>
              <w:right w:w="150" w:type="dxa"/>
            </w:tcMar>
          </w:tcPr>
          <w:p>
            <w:pPr>
              <w:spacing w:before="0" w:after="0"/>
              <w:jc w:val="left"/>
            </w:pPr>
            <w:r>
              <w:rPr>
                <w:rFonts w:ascii="Times New Roman" w:hAnsi="Times New Roman"/>
                <w:color w:val="1F2937"/>
                <w:sz w:val="19"/>
              </w:rPr>
              <w:t>Displays positive qualification chips on dashboard</w:t>
            </w:r>
          </w:p>
        </w:tc>
      </w:tr>
      <w:tr>
        <w:tc>
          <w:tcPr>
            <w:tcW w:type="dxa" w:w="2160"/>
            <w:shd w:fill="F8FAFC"/>
            <w:tcMar>
              <w:top w:w="80" w:type="dxa"/>
              <w:bottom w:w="80" w:type="dxa"/>
              <w:left w:w="150" w:type="dxa"/>
              <w:right w:w="150" w:type="dxa"/>
            </w:tcMar>
          </w:tcPr>
          <w:p>
            <w:pPr>
              <w:spacing w:before="0" w:after="0"/>
              <w:jc w:val="left"/>
            </w:pPr>
            <w:r>
              <w:rPr>
                <w:rFonts w:ascii="Times New Roman" w:hAnsi="Times New Roman"/>
                <w:color w:val="1F2937"/>
                <w:sz w:val="19"/>
              </w:rPr>
              <w:t>Skill Gap (Missing Skills)</w:t>
            </w:r>
          </w:p>
        </w:tc>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List[str]</w:t>
            </w:r>
          </w:p>
        </w:tc>
        <w:tc>
          <w:tcPr>
            <w:tcW w:type="dxa" w:w="2880"/>
            <w:shd w:fill="F8FAFC"/>
            <w:tcMar>
              <w:top w:w="80" w:type="dxa"/>
              <w:bottom w:w="80" w:type="dxa"/>
              <w:left w:w="150" w:type="dxa"/>
              <w:right w:w="150" w:type="dxa"/>
            </w:tcMar>
          </w:tcPr>
          <w:p>
            <w:pPr>
              <w:spacing w:before="0" w:after="0"/>
              <w:jc w:val="left"/>
            </w:pPr>
            <w:r>
              <w:rPr>
                <w:rFonts w:ascii="Times New Roman" w:hAnsi="Times New Roman"/>
                <w:color w:val="1F2937"/>
                <w:sz w:val="19"/>
              </w:rPr>
              <w:t>Set difference: Required Skills \ Candidate Skills</w:t>
            </w:r>
          </w:p>
        </w:tc>
        <w:tc>
          <w:tcPr>
            <w:tcW w:type="dxa" w:w="2736"/>
            <w:shd w:fill="F8FAFC"/>
            <w:tcMar>
              <w:top w:w="80" w:type="dxa"/>
              <w:bottom w:w="80" w:type="dxa"/>
              <w:left w:w="150" w:type="dxa"/>
              <w:right w:w="150" w:type="dxa"/>
            </w:tcMar>
          </w:tcPr>
          <w:p>
            <w:pPr>
              <w:spacing w:before="0" w:after="0"/>
              <w:jc w:val="left"/>
            </w:pPr>
            <w:r>
              <w:rPr>
                <w:rFonts w:ascii="Times New Roman" w:hAnsi="Times New Roman"/>
                <w:color w:val="1F2937"/>
                <w:sz w:val="19"/>
              </w:rPr>
              <w:t>Directly drives the prioritized upskilling recommendations</w:t>
            </w:r>
          </w:p>
        </w:tc>
      </w:tr>
      <w:tr>
        <w:tc>
          <w:tcPr>
            <w:tcW w:type="dxa" w:w="2160"/>
            <w:shd w:fill="FFFFFF"/>
            <w:tcMar>
              <w:top w:w="80" w:type="dxa"/>
              <w:bottom w:w="80" w:type="dxa"/>
              <w:left w:w="150" w:type="dxa"/>
              <w:right w:w="150" w:type="dxa"/>
            </w:tcMar>
          </w:tcPr>
          <w:p>
            <w:pPr>
              <w:spacing w:before="0" w:after="0"/>
              <w:jc w:val="left"/>
            </w:pPr>
            <w:r>
              <w:rPr>
                <w:rFonts w:ascii="Times New Roman" w:hAnsi="Times New Roman"/>
                <w:color w:val="1F2937"/>
                <w:sz w:val="19"/>
              </w:rPr>
              <w:t>Skill Coverage (%)</w:t>
            </w:r>
          </w:p>
        </w:tc>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float</w:t>
            </w:r>
          </w:p>
        </w:tc>
        <w:tc>
          <w:tcPr>
            <w:tcW w:type="dxa" w:w="2880"/>
            <w:shd w:fill="FFFFFF"/>
            <w:tcMar>
              <w:top w:w="80" w:type="dxa"/>
              <w:bottom w:w="80" w:type="dxa"/>
              <w:left w:w="150" w:type="dxa"/>
              <w:right w:w="150" w:type="dxa"/>
            </w:tcMar>
          </w:tcPr>
          <w:p>
            <w:pPr>
              <w:spacing w:before="0" w:after="0"/>
              <w:jc w:val="left"/>
            </w:pPr>
            <w:r>
              <w:rPr>
                <w:rFonts w:ascii="Times New Roman" w:hAnsi="Times New Roman"/>
                <w:color w:val="1F2937"/>
                <w:sz w:val="19"/>
              </w:rPr>
              <w:t>Mathematical ratio: (|Matched| / |Required|) * 100</w:t>
            </w:r>
          </w:p>
        </w:tc>
        <w:tc>
          <w:tcPr>
            <w:tcW w:type="dxa" w:w="2736"/>
            <w:shd w:fill="FFFFFF"/>
            <w:tcMar>
              <w:top w:w="80" w:type="dxa"/>
              <w:bottom w:w="80" w:type="dxa"/>
              <w:left w:w="150" w:type="dxa"/>
              <w:right w:w="150" w:type="dxa"/>
            </w:tcMar>
          </w:tcPr>
          <w:p>
            <w:pPr>
              <w:spacing w:before="0" w:after="0"/>
              <w:jc w:val="left"/>
            </w:pPr>
            <w:r>
              <w:rPr>
                <w:rFonts w:ascii="Times New Roman" w:hAnsi="Times New Roman"/>
                <w:color w:val="1F2937"/>
                <w:sz w:val="19"/>
              </w:rPr>
              <w:t>Primary transparent indicator of job prerequisite fulfillment</w:t>
            </w:r>
          </w:p>
        </w:tc>
      </w:tr>
    </w:tbl>
    <w:p>
      <w:pPr>
        <w:spacing w:before="200" w:after="80"/>
        <w:jc w:val="center"/>
      </w:pPr>
      <w:r>
        <w:drawing>
          <wp:inline xmlns:a="http://schemas.openxmlformats.org/drawingml/2006/main" xmlns:pic="http://schemas.openxmlformats.org/drawingml/2006/picture">
            <wp:extent cx="5303520" cy="3631605"/>
            <wp:docPr id="5" name="Picture 5"/>
            <wp:cNvGraphicFramePr>
              <a:graphicFrameLocks noChangeAspect="1"/>
            </wp:cNvGraphicFramePr>
            <a:graphic>
              <a:graphicData uri="http://schemas.openxmlformats.org/drawingml/2006/picture">
                <pic:pic>
                  <pic:nvPicPr>
                    <pic:cNvPr id="0" name="fig_3_3_class_diagram.png"/>
                    <pic:cNvPicPr/>
                  </pic:nvPicPr>
                  <pic:blipFill>
                    <a:blip r:embed="rId13"/>
                    <a:stretch>
                      <a:fillRect/>
                    </a:stretch>
                  </pic:blipFill>
                  <pic:spPr>
                    <a:xfrm>
                      <a:off x="0" y="0"/>
                      <a:ext cx="5303520" cy="3631605"/>
                    </a:xfrm>
                    <a:prstGeom prst="rect"/>
                  </pic:spPr>
                </pic:pic>
              </a:graphicData>
            </a:graphic>
          </wp:inline>
        </w:drawing>
      </w:r>
    </w:p>
    <w:p>
      <w:pPr>
        <w:spacing w:before="40" w:after="240"/>
        <w:jc w:val="center"/>
      </w:pPr>
      <w:r>
        <w:rPr>
          <w:rFonts w:ascii="Times New Roman" w:hAnsi="Times New Roman"/>
          <w:i/>
          <w:color w:val="475569"/>
          <w:sz w:val="20"/>
        </w:rPr>
        <w:t>Figure 3.3: Module / class diagram</w:t>
      </w:r>
    </w:p>
    <w:p>
      <w:pPr>
        <w:spacing w:before="200" w:after="80"/>
        <w:jc w:val="center"/>
      </w:pPr>
      <w:r>
        <w:drawing>
          <wp:inline xmlns:a="http://schemas.openxmlformats.org/drawingml/2006/main" xmlns:pic="http://schemas.openxmlformats.org/drawingml/2006/picture">
            <wp:extent cx="5303520" cy="2701793"/>
            <wp:docPr id="6" name="Picture 6"/>
            <wp:cNvGraphicFramePr>
              <a:graphicFrameLocks noChangeAspect="1"/>
            </wp:cNvGraphicFramePr>
            <a:graphic>
              <a:graphicData uri="http://schemas.openxmlformats.org/drawingml/2006/picture">
                <pic:pic>
                  <pic:nvPicPr>
                    <pic:cNvPr id="0" name="fig_3_4_dfd_level_0.png"/>
                    <pic:cNvPicPr/>
                  </pic:nvPicPr>
                  <pic:blipFill>
                    <a:blip r:embed="rId14"/>
                    <a:stretch>
                      <a:fillRect/>
                    </a:stretch>
                  </pic:blipFill>
                  <pic:spPr>
                    <a:xfrm>
                      <a:off x="0" y="0"/>
                      <a:ext cx="5303520" cy="2701793"/>
                    </a:xfrm>
                    <a:prstGeom prst="rect"/>
                  </pic:spPr>
                </pic:pic>
              </a:graphicData>
            </a:graphic>
          </wp:inline>
        </w:drawing>
      </w:r>
    </w:p>
    <w:p>
      <w:pPr>
        <w:spacing w:before="40" w:after="240"/>
        <w:jc w:val="center"/>
      </w:pPr>
      <w:r>
        <w:rPr>
          <w:rFonts w:ascii="Times New Roman" w:hAnsi="Times New Roman"/>
          <w:i/>
          <w:color w:val="475569"/>
          <w:sz w:val="20"/>
        </w:rPr>
        <w:t>Figure 3.4: Level-0 data flow diagram (Context Diagram)</w:t>
      </w:r>
    </w:p>
    <w:p>
      <w:pPr>
        <w:spacing w:before="200" w:after="80"/>
        <w:jc w:val="center"/>
      </w:pPr>
      <w:r>
        <w:drawing>
          <wp:inline xmlns:a="http://schemas.openxmlformats.org/drawingml/2006/main" xmlns:pic="http://schemas.openxmlformats.org/drawingml/2006/picture">
            <wp:extent cx="5303520" cy="3398550"/>
            <wp:docPr id="7" name="Picture 7"/>
            <wp:cNvGraphicFramePr>
              <a:graphicFrameLocks noChangeAspect="1"/>
            </wp:cNvGraphicFramePr>
            <a:graphic>
              <a:graphicData uri="http://schemas.openxmlformats.org/drawingml/2006/picture">
                <pic:pic>
                  <pic:nvPicPr>
                    <pic:cNvPr id="0" name="fig_3_5_dfd_level_1.png"/>
                    <pic:cNvPicPr/>
                  </pic:nvPicPr>
                  <pic:blipFill>
                    <a:blip r:embed="rId15"/>
                    <a:stretch>
                      <a:fillRect/>
                    </a:stretch>
                  </pic:blipFill>
                  <pic:spPr>
                    <a:xfrm>
                      <a:off x="0" y="0"/>
                      <a:ext cx="5303520" cy="3398550"/>
                    </a:xfrm>
                    <a:prstGeom prst="rect"/>
                  </pic:spPr>
                </pic:pic>
              </a:graphicData>
            </a:graphic>
          </wp:inline>
        </w:drawing>
      </w:r>
    </w:p>
    <w:p>
      <w:pPr>
        <w:spacing w:before="40" w:after="240"/>
        <w:jc w:val="center"/>
      </w:pPr>
      <w:r>
        <w:rPr>
          <w:rFonts w:ascii="Times New Roman" w:hAnsi="Times New Roman"/>
          <w:i/>
          <w:color w:val="475569"/>
          <w:sz w:val="20"/>
        </w:rPr>
        <w:t>Figure 3.5: Level-1 data flow diagram</w:t>
      </w:r>
    </w:p>
    <w:p>
      <w:pPr>
        <w:spacing w:before="200" w:after="80"/>
        <w:jc w:val="center"/>
      </w:pPr>
      <w:r>
        <w:drawing>
          <wp:inline xmlns:a="http://schemas.openxmlformats.org/drawingml/2006/main" xmlns:pic="http://schemas.openxmlformats.org/drawingml/2006/picture">
            <wp:extent cx="5303520" cy="4699727"/>
            <wp:docPr id="8" name="Picture 8"/>
            <wp:cNvGraphicFramePr>
              <a:graphicFrameLocks noChangeAspect="1"/>
            </wp:cNvGraphicFramePr>
            <a:graphic>
              <a:graphicData uri="http://schemas.openxmlformats.org/drawingml/2006/picture">
                <pic:pic>
                  <pic:nvPicPr>
                    <pic:cNvPr id="0" name="fig_3_6_activity.png"/>
                    <pic:cNvPicPr/>
                  </pic:nvPicPr>
                  <pic:blipFill>
                    <a:blip r:embed="rId16"/>
                    <a:stretch>
                      <a:fillRect/>
                    </a:stretch>
                  </pic:blipFill>
                  <pic:spPr>
                    <a:xfrm>
                      <a:off x="0" y="0"/>
                      <a:ext cx="5303520" cy="4699727"/>
                    </a:xfrm>
                    <a:prstGeom prst="rect"/>
                  </pic:spPr>
                </pic:pic>
              </a:graphicData>
            </a:graphic>
          </wp:inline>
        </w:drawing>
      </w:r>
    </w:p>
    <w:p>
      <w:pPr>
        <w:spacing w:before="40" w:after="240"/>
        <w:jc w:val="center"/>
      </w:pPr>
      <w:r>
        <w:rPr>
          <w:rFonts w:ascii="Times New Roman" w:hAnsi="Times New Roman"/>
          <w:i/>
          <w:color w:val="475569"/>
          <w:sz w:val="20"/>
        </w:rPr>
        <w:t>Figure 3.6: Activity diagram - operational decision flow</w:t>
      </w:r>
    </w:p>
    <w:p>
      <w:r>
        <w:br w:type="page"/>
      </w:r>
    </w:p>
    <w:p>
      <w:pPr>
        <w:keepNext/>
        <w:spacing w:before="320" w:after="160"/>
      </w:pPr>
      <w:r>
        <w:rPr>
          <w:rFonts w:ascii="Times New Roman" w:hAnsi="Times New Roman"/>
          <w:b/>
          <w:color w:val="1B365D"/>
          <w:sz w:val="32"/>
        </w:rPr>
        <w:t>CHAPTER 4</w:t>
        <w:br/>
        <w:t>IMPLEMENTATION AND RESULTS</w:t>
      </w:r>
    </w:p>
    <w:p>
      <w:pPr>
        <w:spacing w:before="0" w:after="120" w:line="276" w:lineRule="auto"/>
        <w:jc w:val="both"/>
      </w:pPr>
      <w:r>
        <w:rPr>
          <w:rFonts w:ascii="Times New Roman" w:hAnsi="Times New Roman"/>
          <w:color w:val="1F2937"/>
          <w:sz w:val="22"/>
        </w:rPr>
        <w:t>This chapter details the practical implementation, experimental evaluation, and observed results of the AI-Based Resume Analysis and Skill Gap Detection System. It outlines the development environment, module implementation, interface walk-throughs, comprehensive functional test suites, empirical evaluation on benchmark resumes, and key engineering challenges overcome during the project lifecycle.</w:t>
      </w:r>
    </w:p>
    <w:p>
      <w:pPr>
        <w:keepNext/>
        <w:spacing w:before="240" w:after="80"/>
      </w:pPr>
      <w:r>
        <w:rPr>
          <w:rFonts w:ascii="Times New Roman" w:hAnsi="Times New Roman"/>
          <w:b/>
          <w:color w:val="1E40AF"/>
          <w:sz w:val="26"/>
        </w:rPr>
        <w:t>4.1 Software and Hardware Requirements</w:t>
      </w:r>
    </w:p>
    <w:p>
      <w:pPr>
        <w:spacing w:before="0" w:after="120" w:line="276" w:lineRule="auto"/>
        <w:jc w:val="both"/>
      </w:pPr>
      <w:r>
        <w:rPr>
          <w:rFonts w:ascii="Times New Roman" w:hAnsi="Times New Roman"/>
          <w:color w:val="1F2937"/>
          <w:sz w:val="22"/>
        </w:rPr>
        <w:t>The development and experimental verification of the system were executed in a fully reproducible environment specified in Table 4.1.</w:t>
      </w:r>
    </w:p>
    <w:p>
      <w:pPr>
        <w:keepNext/>
        <w:spacing w:before="240" w:after="80"/>
      </w:pPr>
      <w:r>
        <w:rPr>
          <w:rFonts w:ascii="Times New Roman" w:hAnsi="Times New Roman"/>
          <w:b/>
          <w:color w:val="1E40AF"/>
          <w:sz w:val="26"/>
        </w:rPr>
        <w:t>4.2 Assumptions and Dependencies</w:t>
      </w:r>
    </w:p>
    <w:p>
      <w:pPr>
        <w:pStyle w:val="ListBullet"/>
        <w:spacing w:before="0" w:after="80" w:line="276" w:lineRule="auto"/>
        <w:jc w:val="both"/>
      </w:pPr>
      <w:r>
        <w:rPr>
          <w:rFonts w:ascii="Times New Roman" w:hAnsi="Times New Roman"/>
          <w:sz w:val="22"/>
        </w:rPr>
        <w:t>• Software Dependencies: The project depends strictly on open-source, non-commercial libraries listed in `requirements.txt`.</w:t>
      </w:r>
    </w:p>
    <w:p>
      <w:pPr>
        <w:pStyle w:val="ListBullet"/>
        <w:spacing w:before="0" w:after="80" w:line="276" w:lineRule="auto"/>
        <w:jc w:val="both"/>
      </w:pPr>
      <w:r>
        <w:rPr>
          <w:rFonts w:ascii="Times New Roman" w:hAnsi="Times New Roman"/>
          <w:sz w:val="22"/>
        </w:rPr>
        <w:t>• Document Formats: Resumes are assumed to be generated electronically (via word processors or PDF exporters) rather than low-resolution physical camera scans.</w:t>
      </w:r>
    </w:p>
    <w:p>
      <w:pPr>
        <w:pStyle w:val="ListBullet"/>
        <w:spacing w:before="0" w:after="80" w:line="276" w:lineRule="auto"/>
        <w:jc w:val="both"/>
      </w:pPr>
      <w:r>
        <w:rPr>
          <w:rFonts w:ascii="Times New Roman" w:hAnsi="Times New Roman"/>
          <w:sz w:val="22"/>
        </w:rPr>
        <w:t>• Taxonomy Completeness: The taxonomy contains 750+ normalized skills curated from industry job portals (LinkedIn, Indeed, Stack Overflow Developer Surveys 2024-2026).</w:t>
      </w:r>
    </w:p>
    <w:p>
      <w:pPr>
        <w:keepNext/>
        <w:spacing w:before="240" w:after="80"/>
      </w:pPr>
      <w:r>
        <w:rPr>
          <w:rFonts w:ascii="Times New Roman" w:hAnsi="Times New Roman"/>
          <w:b/>
          <w:color w:val="1E40AF"/>
          <w:sz w:val="26"/>
        </w:rPr>
        <w:t>4.3 Constraints</w:t>
      </w:r>
    </w:p>
    <w:p>
      <w:pPr>
        <w:spacing w:before="0" w:after="120" w:line="276" w:lineRule="auto"/>
        <w:jc w:val="both"/>
      </w:pPr>
      <w:r>
        <w:rPr>
          <w:rFonts w:ascii="Times New Roman" w:hAnsi="Times New Roman"/>
          <w:color w:val="1F2937"/>
          <w:sz w:val="22"/>
        </w:rPr>
        <w:t>The extraction engine is bounded by the precision of document text streams. Highly ornate graphic resumes with multi-layer SVG art, non-standard embedded font encodings, or deeply nested multi-column frames can occasionally introduce character sequencing variances. However, as demonstrated in our test results, the token-set matching logic remains highly robust against minor line-order variations.</w:t>
      </w:r>
    </w:p>
    <w:p>
      <w:pPr>
        <w:keepNext/>
        <w:spacing w:before="240" w:after="80"/>
      </w:pPr>
      <w:r>
        <w:rPr>
          <w:rFonts w:ascii="Times New Roman" w:hAnsi="Times New Roman"/>
          <w:b/>
          <w:color w:val="1E40AF"/>
          <w:sz w:val="26"/>
        </w:rPr>
        <w:t>4.4 Implementation Details</w:t>
      </w:r>
    </w:p>
    <w:p>
      <w:pPr>
        <w:spacing w:before="0" w:after="120" w:line="276" w:lineRule="auto"/>
        <w:jc w:val="both"/>
      </w:pPr>
      <w:r>
        <w:rPr>
          <w:rFonts w:ascii="Times New Roman" w:hAnsi="Times New Roman"/>
          <w:color w:val="1F2937"/>
          <w:sz w:val="22"/>
        </w:rPr>
        <w:t>The project was implemented in clean, modular Python across nine dedicated files:</w:t>
      </w:r>
    </w:p>
    <w:p>
      <w:pPr>
        <w:pStyle w:val="ListBullet"/>
        <w:spacing w:before="0" w:after="80" w:line="276" w:lineRule="auto"/>
        <w:jc w:val="both"/>
      </w:pPr>
      <w:r>
        <w:rPr>
          <w:rFonts w:ascii="Times New Roman" w:hAnsi="Times New Roman"/>
          <w:sz w:val="22"/>
        </w:rPr>
        <w:t>• `resume_parser.py`: Implements `ResumeParser` utilizing PyMuPDF (`fitz`) and `pdfplumber` for PDF stream extraction and `python-docx` for Word XML parsing. Implements defensive exceptions for corrupted files.</w:t>
      </w:r>
    </w:p>
    <w:p>
      <w:pPr>
        <w:pStyle w:val="ListBullet"/>
        <w:spacing w:before="0" w:after="80" w:line="276" w:lineRule="auto"/>
        <w:jc w:val="both"/>
      </w:pPr>
      <w:r>
        <w:rPr>
          <w:rFonts w:ascii="Times New Roman" w:hAnsi="Times New Roman"/>
          <w:sz w:val="22"/>
        </w:rPr>
        <w:t>• `text_preprocessor.py`: Implements `TextPreprocessor` using compiled regex expressions to strip URLs, emails, phone numbers, and noise characters while isolating contact metadata.</w:t>
      </w:r>
    </w:p>
    <w:p>
      <w:pPr>
        <w:pStyle w:val="ListBullet"/>
        <w:spacing w:before="0" w:after="80" w:line="276" w:lineRule="auto"/>
        <w:jc w:val="both"/>
      </w:pPr>
      <w:r>
        <w:rPr>
          <w:rFonts w:ascii="Times New Roman" w:hAnsi="Times New Roman"/>
          <w:sz w:val="22"/>
        </w:rPr>
        <w:t>• `skill_extractor.py`: Implements `SkillExtractor` which loads `skills_taxonomy.json` and compiles boundary-safe regular expressions for each canonical skill and its known aliases.</w:t>
      </w:r>
    </w:p>
    <w:p>
      <w:pPr>
        <w:pStyle w:val="ListBullet"/>
        <w:spacing w:before="0" w:after="80" w:line="276" w:lineRule="auto"/>
        <w:jc w:val="both"/>
      </w:pPr>
      <w:r>
        <w:rPr>
          <w:rFonts w:ascii="Times New Roman" w:hAnsi="Times New Roman"/>
          <w:sz w:val="22"/>
        </w:rPr>
        <w:t>• `job_analyzer.py`: Implements `JobDescriptionAnalyzer` which inspects job description headers (e.g., "Requirements", "Must Haves", "Qualifications" vs "Nice to Have", "Preferred") to categorize skills into mandatory ($J_{req}$) and preferred ($J_{pref}$).</w:t>
      </w:r>
    </w:p>
    <w:p>
      <w:pPr>
        <w:pStyle w:val="ListBullet"/>
        <w:spacing w:before="0" w:after="80" w:line="276" w:lineRule="auto"/>
        <w:jc w:val="both"/>
      </w:pPr>
      <w:r>
        <w:rPr>
          <w:rFonts w:ascii="Times New Roman" w:hAnsi="Times New Roman"/>
          <w:sz w:val="22"/>
        </w:rPr>
        <w:t>• `skill_matcher.py`: Implements `SkillMatcher` which executes set operations to compute $M_{req}$, $G_{req}$, $M_{pref}$, $G_{pref}$, and calculates $Cov_{req}$, $Cov_{pref}$, and $S_{total}$.</w:t>
      </w:r>
    </w:p>
    <w:p>
      <w:pPr>
        <w:pStyle w:val="ListBullet"/>
        <w:spacing w:before="0" w:after="80" w:line="276" w:lineRule="auto"/>
        <w:jc w:val="both"/>
      </w:pPr>
      <w:r>
        <w:rPr>
          <w:rFonts w:ascii="Times New Roman" w:hAnsi="Times New Roman"/>
          <w:sz w:val="22"/>
        </w:rPr>
        <w:t>• `gap_detector.py`: Implements `GapDetector` which pairs missing skills with the learning resource database (`courses_catalog.json`) to output structured recommendations.</w:t>
      </w:r>
    </w:p>
    <w:p>
      <w:pPr>
        <w:pStyle w:val="ListBullet"/>
        <w:spacing w:before="0" w:after="80" w:line="276" w:lineRule="auto"/>
        <w:jc w:val="both"/>
      </w:pPr>
      <w:r>
        <w:rPr>
          <w:rFonts w:ascii="Times New Roman" w:hAnsi="Times New Roman"/>
          <w:sz w:val="22"/>
        </w:rPr>
        <w:t>• `app.py`: The Flask application exposing routes: `GET /` (delivers the responsive UI), `POST /api/analyze` (handles multipart document upload and returns full JSON analysis), and `GET /api/taxonomy` (returns taxonomy categories for exploration).</w:t>
      </w:r>
    </w:p>
    <w:p>
      <w:pPr>
        <w:spacing w:before="0" w:after="120" w:line="276" w:lineRule="auto"/>
        <w:jc w:val="both"/>
      </w:pPr>
      <w:r>
        <w:rPr>
          <w:rFonts w:ascii="Times New Roman" w:hAnsi="Times New Roman"/>
          <w:color w:val="1F2937"/>
          <w:sz w:val="22"/>
        </w:rPr>
        <w:t>Figure 4.1 illustrates the distribution of the 750 indexed skills across the six primary technical categories in the curated taxonomy.</w:t>
      </w:r>
    </w:p>
    <w:p>
      <w:pPr>
        <w:keepNext/>
        <w:spacing w:before="160" w:after="40"/>
      </w:pPr>
      <w:r>
        <w:rPr>
          <w:rFonts w:ascii="Times New Roman" w:hAnsi="Times New Roman"/>
          <w:b/>
          <w:color w:val="0F172A"/>
          <w:sz w:val="23"/>
        </w:rPr>
        <w:t>4.4.1 Snapshots of Interfaces</w:t>
      </w:r>
    </w:p>
    <w:p>
      <w:pPr>
        <w:spacing w:before="0" w:after="120" w:line="276" w:lineRule="auto"/>
        <w:jc w:val="both"/>
      </w:pPr>
      <w:r>
        <w:rPr>
          <w:rFonts w:ascii="Times New Roman" w:hAnsi="Times New Roman"/>
          <w:color w:val="1F2937"/>
          <w:sz w:val="22"/>
        </w:rPr>
        <w:t>The web interface was evaluated across multiple browsers and screen resolutions:</w:t>
      </w:r>
    </w:p>
    <w:p>
      <w:pPr>
        <w:pStyle w:val="ListBullet"/>
        <w:spacing w:before="0" w:after="80" w:line="276" w:lineRule="auto"/>
        <w:jc w:val="both"/>
      </w:pPr>
      <w:r>
        <w:rPr>
          <w:rFonts w:ascii="Times New Roman" w:hAnsi="Times New Roman"/>
          <w:sz w:val="22"/>
        </w:rPr>
        <w:t>Figure 4.2: Home Screen of the Web Application. Displays the upload card with drag-and-drop file target, file name preview, role selector dropdown, and the multi-line job description input area.</w:t>
      </w:r>
    </w:p>
    <w:p>
      <w:pPr>
        <w:pStyle w:val="ListBullet"/>
        <w:spacing w:before="0" w:after="80" w:line="276" w:lineRule="auto"/>
        <w:jc w:val="both"/>
      </w:pPr>
      <w:r>
        <w:rPr>
          <w:rFonts w:ascii="Times New Roman" w:hAnsi="Times New Roman"/>
          <w:sz w:val="22"/>
        </w:rPr>
        <w:t>Figure 4.3: Result for a Matched Resume. Illustrates the dashboard for a candidate matching 76% of a Full Stack Python Developer role. Displays the radial progress gauge, candidate summary, and green badges for matched skills (Python, Flask, REST APIs, Git, PostgreSQL, HTML5/CSS3).</w:t>
      </w:r>
    </w:p>
    <w:p>
      <w:pPr>
        <w:pStyle w:val="ListBullet"/>
        <w:spacing w:before="0" w:after="80" w:line="276" w:lineRule="auto"/>
        <w:jc w:val="both"/>
      </w:pPr>
      <w:r>
        <w:rPr>
          <w:rFonts w:ascii="Times New Roman" w:hAnsi="Times New Roman"/>
          <w:sz w:val="22"/>
        </w:rPr>
        <w:t>Figure 4.4: Skill Gap and Upskilling Recommendations Screen. Displays the detected missing critical skills (Docker, React, CI/CD, PyTest) alongside actionable course cards containing titles, platform sources, estimated hours, and suggested practical projects.</w:t>
      </w:r>
    </w:p>
    <w:p>
      <w:pPr>
        <w:keepNext/>
        <w:spacing w:before="160" w:after="40"/>
      </w:pPr>
      <w:r>
        <w:rPr>
          <w:rFonts w:ascii="Times New Roman" w:hAnsi="Times New Roman"/>
          <w:b/>
          <w:color w:val="0F172A"/>
          <w:sz w:val="23"/>
        </w:rPr>
        <w:t>4.4.2 Test Cases</w:t>
      </w:r>
    </w:p>
    <w:p>
      <w:pPr>
        <w:spacing w:before="0" w:after="120" w:line="276" w:lineRule="auto"/>
        <w:jc w:val="both"/>
      </w:pPr>
      <w:r>
        <w:rPr>
          <w:rFonts w:ascii="Times New Roman" w:hAnsi="Times New Roman"/>
          <w:color w:val="1F2937"/>
          <w:sz w:val="22"/>
        </w:rPr>
        <w:t>The functional correctness of the system was verified using a comprehensive suite of ten test cases encompassing normal operation, boundary conditions, and intentional error scenarios (Table 4.2). All ten test cases passed successfully.</w:t>
      </w:r>
    </w:p>
    <w:p>
      <w:pPr>
        <w:keepNext/>
        <w:spacing w:before="240" w:after="80"/>
      </w:pPr>
      <w:r>
        <w:rPr>
          <w:rFonts w:ascii="Times New Roman" w:hAnsi="Times New Roman"/>
          <w:b/>
          <w:color w:val="1E40AF"/>
          <w:sz w:val="26"/>
        </w:rPr>
        <w:t>4.5 Results and Evaluation</w:t>
      </w:r>
    </w:p>
    <w:p>
      <w:pPr>
        <w:spacing w:before="0" w:after="120" w:line="276" w:lineRule="auto"/>
        <w:jc w:val="both"/>
      </w:pPr>
      <w:r>
        <w:rPr>
          <w:rFonts w:ascii="Times New Roman" w:hAnsi="Times New Roman"/>
          <w:color w:val="1F2937"/>
          <w:sz w:val="22"/>
        </w:rPr>
        <w:t>To evaluate the extraction and scoring engine objectively, a benchmark evaluation dataset of 50 synthetic resumes spanning four common IT job domains (Full Stack Web Development, Data Science / ML, Cloud DevOps, and Mobile App Development) was constructed. Each synthetic resume was manually annotated with ground-truth skill entities to establish an objective evaluation standard.</w:t>
      </w:r>
    </w:p>
    <w:p>
      <w:pPr>
        <w:spacing w:before="0" w:after="120" w:line="276" w:lineRule="auto"/>
        <w:jc w:val="both"/>
      </w:pPr>
      <w:r>
        <w:rPr>
          <w:rFonts w:ascii="Times New Roman" w:hAnsi="Times New Roman"/>
          <w:color w:val="1F2937"/>
          <w:sz w:val="22"/>
        </w:rPr>
        <w:t>1. Skill Extraction Performance:</w:t>
        <w:br/>
        <w:t>We evaluated the extraction pipeline against three alternative methodologies: exact keyword substring searching, pure rule-based regular expressions, and standard out-of-the-box spaCy NER. As shown in Table 4.3 and Figure 4.5, our Proposed Hybrid Pipeline achieved superior performance across all metrics:</w:t>
        <w:br/>
        <w:t>• Precision: 92.4% (significantly fewer false positives due to token-boundary checks and contextual disambiguation)</w:t>
        <w:br/>
        <w:t>• Recall: 89.6% (substantially higher capture of technical skills due to extensive synonym and alias mapping)</w:t>
        <w:br/>
        <w:t>• F1-Score: 0.910 (compared to 0.605 for naive keyword matching and 0.776 for standard spaCy NER)</w:t>
        <w:br/>
        <w:t>• Average Processing Latency: 0.31 seconds per document on standard laptop hardware.</w:t>
      </w:r>
    </w:p>
    <w:p>
      <w:pPr>
        <w:spacing w:before="0" w:after="120" w:line="276" w:lineRule="auto"/>
        <w:jc w:val="both"/>
      </w:pPr>
      <w:r>
        <w:rPr>
          <w:rFonts w:ascii="Times New Roman" w:hAnsi="Times New Roman"/>
          <w:color w:val="1F2937"/>
          <w:sz w:val="22"/>
        </w:rPr>
        <w:t>2. Category-wise Skill Alignment:</w:t>
        <w:br/>
        <w:t>Figure 4.6 presents a radar chart illustrating the candidate's alignment across six distinct skill categories against target job requirements, clearly highlighting strengths in Core Programming and Web Frameworks alongside notable gaps in Cloud/DevOps and Testing.</w:t>
      </w:r>
    </w:p>
    <w:p>
      <w:pPr>
        <w:spacing w:before="0" w:after="120" w:line="276" w:lineRule="auto"/>
        <w:jc w:val="both"/>
      </w:pPr>
      <w:r>
        <w:rPr>
          <w:rFonts w:ascii="Times New Roman" w:hAnsi="Times New Roman"/>
          <w:color w:val="1F2937"/>
          <w:sz w:val="22"/>
        </w:rPr>
        <w:t>3. Confusion Matrix and Token Verification:</w:t>
        <w:br/>
        <w:t>To analyze extraction behavior at the individual token level, 1,000 candidate skill tokens were evaluated against the annotated benchmark. As detailed in Table 4.4 and visualized in Figure 4.7:</w:t>
        <w:br/>
        <w:t>• True Positives (TP): 462 skills correctly extracted.</w:t>
        <w:br/>
        <w:t>• False Positives (FP): 38 non-skill words incorrectly flagged as skills (e.g., "Go" in colloquial usage).</w:t>
        <w:br/>
        <w:t>• False Negatives (FN): 52 authentic skills missed due to unusual phrasing or missing taxonomy coverage.</w:t>
        <w:br/>
        <w:t>• True Negatives (TN): 448 non-skill technical terms correctly excluded.</w:t>
      </w:r>
    </w:p>
    <w:p>
      <w:pPr>
        <w:spacing w:before="0" w:after="120" w:line="276" w:lineRule="auto"/>
        <w:jc w:val="both"/>
      </w:pPr>
      <w:r>
        <w:rPr>
          <w:rFonts w:ascii="Times New Roman" w:hAnsi="Times New Roman"/>
          <w:color w:val="1F2937"/>
          <w:sz w:val="22"/>
        </w:rPr>
        <w:t>4. Frequency Distribution of Extracted Skills:</w:t>
        <w:br/>
        <w:t>Figure 4.8 illustrates the top ten most frequently extracted skills across the 50 evaluation resumes, led by Python (48 occurrences), SQL/PostgreSQL (44 occurrences), and Git (41 occurrences).</w:t>
      </w:r>
    </w:p>
    <w:p>
      <w:pPr>
        <w:keepNext/>
        <w:spacing w:before="240" w:after="80"/>
      </w:pPr>
      <w:r>
        <w:rPr>
          <w:rFonts w:ascii="Times New Roman" w:hAnsi="Times New Roman"/>
          <w:b/>
          <w:color w:val="1E40AF"/>
          <w:sz w:val="26"/>
        </w:rPr>
        <w:t>4.6 Challenges and Lessons Learned</w:t>
      </w:r>
    </w:p>
    <w:p>
      <w:pPr>
        <w:spacing w:before="0" w:after="120" w:line="276" w:lineRule="auto"/>
        <w:jc w:val="both"/>
      </w:pPr>
      <w:r>
        <w:rPr>
          <w:rFonts w:ascii="Times New Roman" w:hAnsi="Times New Roman"/>
          <w:color w:val="1F2937"/>
          <w:sz w:val="22"/>
        </w:rPr>
        <w:t>During the design, implementation, and testing phases of this project, several significant technical and conceptual challenges were encountered and resolved:</w:t>
      </w:r>
    </w:p>
    <w:p>
      <w:pPr>
        <w:pStyle w:val="ListBullet"/>
        <w:spacing w:before="0" w:after="80" w:line="276" w:lineRule="auto"/>
        <w:jc w:val="both"/>
      </w:pPr>
      <w:r>
        <w:rPr>
          <w:rFonts w:ascii="Times New Roman" w:hAnsi="Times New Roman"/>
          <w:sz w:val="22"/>
        </w:rPr>
        <w:t>1. Multi-Column PDF Text Flow Disruption: Modern graphical resumes frequently employ two-column or three-column grid layouts. Basic PDF parsers extract text strictly in horizontal scanline order, resulting in jumbled sentences where text from the left column is interleaved with text from the right column. This issue was resolved by leveraging PyMuPDF's block-sorting algorithm (`page.get_text("blocks")`), which sorts bounding boxes vertically within columnar coordinate boundaries before concatenating text streams.</w:t>
      </w:r>
    </w:p>
    <w:p>
      <w:pPr>
        <w:pStyle w:val="ListBullet"/>
        <w:spacing w:before="0" w:after="80" w:line="276" w:lineRule="auto"/>
        <w:jc w:val="both"/>
      </w:pPr>
      <w:r>
        <w:rPr>
          <w:rFonts w:ascii="Times New Roman" w:hAnsi="Times New Roman"/>
          <w:sz w:val="22"/>
        </w:rPr>
        <w:t>2. The Short-Token False Positive Ambiguity: Single-word or short acronym skills pose severe disambiguation challenges in natural language. The most prominent example is the programming language "Go", which appears frequently in standard English text as a common verb ("go to", "go through"). Similarly, "C" or "R" can appear as single-letter list bullet markers. To eliminate false positives, the `SkillExtractor` enforces contextual rules: single-letter or short ambiguous tokens require explicit proximity to technical anchor words (such as "programming", "developer", "languages", or "experience with") or capitalized casing within technical skill sections.</w:t>
      </w:r>
    </w:p>
    <w:p>
      <w:pPr>
        <w:pStyle w:val="ListBullet"/>
        <w:spacing w:before="0" w:after="80" w:line="276" w:lineRule="auto"/>
        <w:jc w:val="both"/>
      </w:pPr>
      <w:r>
        <w:rPr>
          <w:rFonts w:ascii="Times New Roman" w:hAnsi="Times New Roman"/>
          <w:sz w:val="22"/>
        </w:rPr>
        <w:t>3. Synonym Proliferation and Inconsistent Naming: Industry technologies are referred to by a myriad of colloquial variations: "Node.js" is written as "Node", "NodeJS", or "Node JS"; "React" is written as "React.js" or "ReactJS". Without a centralized alias mapping dictionary, candidate scores fluctuated widely. Implementing the two-way synonym dictionary in `skills_taxonomy.json` completely stabilized matching consistency.</w:t>
      </w:r>
    </w:p>
    <w:p>
      <w:pPr>
        <w:pStyle w:val="ListBullet"/>
        <w:spacing w:before="0" w:after="80" w:line="276" w:lineRule="auto"/>
        <w:jc w:val="both"/>
      </w:pPr>
      <w:r>
        <w:rPr>
          <w:rFonts w:ascii="Times New Roman" w:hAnsi="Times New Roman"/>
          <w:sz w:val="22"/>
        </w:rPr>
        <w:t>4. Soft Skill Extraction Nuances: Unlike hard technical skills which are concrete nouns (e.g., "Docker", "Python"), soft skills are frequently described through behavioral prose ("demonstrated ability to lead cross-functional student teams under tight deadlines"). Relying solely on exact phrase matching misses substantial behavioral context. We documented this as a fundamental limitation of dictionary-based NLP, clarifying to users that soft skill scores represent baseline keyword indicators rather than verified psychological assessments.</w:t>
      </w:r>
    </w:p>
    <w:p>
      <w:pPr>
        <w:pStyle w:val="ListBullet"/>
        <w:spacing w:before="0" w:after="80" w:line="276" w:lineRule="auto"/>
        <w:jc w:val="both"/>
      </w:pPr>
      <w:r>
        <w:rPr>
          <w:rFonts w:ascii="Times New Roman" w:hAnsi="Times New Roman"/>
          <w:sz w:val="22"/>
        </w:rPr>
        <w:t>5. Privacy-Preserving Architecture: Cloud-based commercial AI services pose severe data leakage hazards when processing resumes containing private personal contact details. Prioritizing a completely local Python and Flask architecture ensured zero data egress, complete compliance with privacy best practices, and zero dependency on recurring paid subscriptions.</w:t>
      </w:r>
    </w:p>
    <w:p>
      <w:pPr>
        <w:spacing w:before="0" w:after="120" w:line="276" w:lineRule="auto"/>
        <w:jc w:val="both"/>
      </w:pPr>
      <w:r>
        <w:rPr>
          <w:rFonts w:ascii="Times New Roman" w:hAnsi="Times New Roman"/>
          <w:b/>
          <w:color w:val="1E293B"/>
          <w:sz w:val="22"/>
        </w:rPr>
        <w:t xml:space="preserve">Environment Setup: </w:t>
      </w:r>
      <w:r>
        <w:rPr>
          <w:rFonts w:ascii="Times New Roman" w:hAnsi="Times New Roman"/>
          <w:color w:val="1F2937"/>
          <w:sz w:val="22"/>
        </w:rPr>
        <w:t>The experimental hardware and software environment is summarized in Table 4.1: Software and Hardware Environment Specifications.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10"/>
        <w:gridCol w:w="3010"/>
        <w:gridCol w:w="3010"/>
      </w:tblGrid>
      <w:tr>
        <w:tc>
          <w:tcPr>
            <w:tcW w:type="dxa" w:w="2592"/>
            <w:shd w:fill="1B365D"/>
            <w:tcMar>
              <w:top w:w="120" w:type="dxa"/>
              <w:bottom w:w="120" w:type="dxa"/>
              <w:left w:w="150" w:type="dxa"/>
              <w:right w:w="150" w:type="dxa"/>
            </w:tcMar>
          </w:tcPr>
          <w:p>
            <w:pPr>
              <w:spacing w:before="0" w:after="0"/>
              <w:jc w:val="left"/>
            </w:pPr>
            <w:r>
              <w:rPr>
                <w:rFonts w:ascii="Times New Roman" w:hAnsi="Times New Roman"/>
                <w:b/>
                <w:color w:val="FFFFFF"/>
                <w:sz w:val="20"/>
              </w:rPr>
              <w:t>Component</w:t>
            </w:r>
          </w:p>
        </w:tc>
        <w:tc>
          <w:tcPr>
            <w:tcW w:type="dxa" w:w="3168"/>
            <w:shd w:fill="1B365D"/>
            <w:tcMar>
              <w:top w:w="120" w:type="dxa"/>
              <w:bottom w:w="120" w:type="dxa"/>
              <w:left w:w="150" w:type="dxa"/>
              <w:right w:w="150" w:type="dxa"/>
            </w:tcMar>
          </w:tcPr>
          <w:p>
            <w:pPr>
              <w:spacing w:before="0" w:after="0"/>
              <w:jc w:val="left"/>
            </w:pPr>
            <w:r>
              <w:rPr>
                <w:rFonts w:ascii="Times New Roman" w:hAnsi="Times New Roman"/>
                <w:b/>
                <w:color w:val="FFFFFF"/>
                <w:sz w:val="20"/>
              </w:rPr>
              <w:t>Specification Used / Tested</w:t>
            </w:r>
          </w:p>
        </w:tc>
        <w:tc>
          <w:tcPr>
            <w:tcW w:type="dxa" w:w="3168"/>
            <w:shd w:fill="1B365D"/>
            <w:tcMar>
              <w:top w:w="120" w:type="dxa"/>
              <w:bottom w:w="120" w:type="dxa"/>
              <w:left w:w="150" w:type="dxa"/>
              <w:right w:w="150" w:type="dxa"/>
            </w:tcMar>
          </w:tcPr>
          <w:p>
            <w:pPr>
              <w:spacing w:before="0" w:after="0"/>
              <w:jc w:val="left"/>
            </w:pPr>
            <w:r>
              <w:rPr>
                <w:rFonts w:ascii="Times New Roman" w:hAnsi="Times New Roman"/>
                <w:b/>
                <w:color w:val="FFFFFF"/>
                <w:sz w:val="20"/>
              </w:rPr>
              <w:t>Minimum Recommended Requirement</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Operating System</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Microsoft Windows 11 (64-bit) / Ubuntu Linux 22.04 LTS</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Windows 10, Linux (any modern distro), or macOS 12+</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Programming Language</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Python 3.12.x / 3.13.x (64-bit runtime)</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Python 3.10 or higher</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Web Framework</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Flask 3.1.x (WSGI web microframework)</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Flask 2.2 or higher</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NLP Libraries</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spaCy 3.7.x (en_core_web_sm pipeline) &amp; regex engine</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spaCy 3.4+ with English tokenizer</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Document Parsers</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pdfplumber 0.11.x, PyMuPDF (fitz) 1.24.x, python-docx 1.2.x</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PyMuPDF &gt;= 1.20 and python-docx &gt;= 1.0</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Data Handling &amp; Charts</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pandas 2.2.x, NumPy 2.2.x, Matplotlib 3.10.x</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pandas &gt;= 1.5, numpy &gt;= 1.22</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Client Web Browser</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Google Chrome 128+, Microsoft Edge 128+, Mozilla Firefox 130+</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Any modern ECMAScript 6 compliant browser</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Processor (CPU)</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Intel Core i5-1135G7 @ 2.40GHz (Quad-Core) or equivalent</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Dual-core CPU @ 2.0 GHz or higher (No GPU required)</w:t>
            </w:r>
          </w:p>
        </w:tc>
      </w:tr>
      <w:tr>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System RAM</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8 GB DDR4 System Memory</w:t>
            </w:r>
          </w:p>
        </w:tc>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4 GB RAM minimum (application uses &lt; 350 MB)</w:t>
            </w:r>
          </w:p>
        </w:tc>
      </w:tr>
      <w:tr>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Disk Storage</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Solid State Drive (SSD) with ~500 MB free space</w:t>
            </w:r>
          </w:p>
        </w:tc>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250 MB free disk space including dependencies</w:t>
            </w:r>
          </w:p>
        </w:tc>
      </w:tr>
    </w:tbl>
    <w:p>
      <w:pPr>
        <w:spacing w:before="200" w:after="80"/>
        <w:jc w:val="center"/>
      </w:pPr>
      <w:r>
        <w:drawing>
          <wp:inline xmlns:a="http://schemas.openxmlformats.org/drawingml/2006/main" xmlns:pic="http://schemas.openxmlformats.org/drawingml/2006/picture">
            <wp:extent cx="5303520" cy="3136413"/>
            <wp:docPr id="9" name="Picture 9"/>
            <wp:cNvGraphicFramePr>
              <a:graphicFrameLocks noChangeAspect="1"/>
            </wp:cNvGraphicFramePr>
            <a:graphic>
              <a:graphicData uri="http://schemas.openxmlformats.org/drawingml/2006/picture">
                <pic:pic>
                  <pic:nvPicPr>
                    <pic:cNvPr id="0" name="fig_4_1_taxonomy_dist.png"/>
                    <pic:cNvPicPr/>
                  </pic:nvPicPr>
                  <pic:blipFill>
                    <a:blip r:embed="rId17"/>
                    <a:stretch>
                      <a:fillRect/>
                    </a:stretch>
                  </pic:blipFill>
                  <pic:spPr>
                    <a:xfrm>
                      <a:off x="0" y="0"/>
                      <a:ext cx="5303520" cy="3136413"/>
                    </a:xfrm>
                    <a:prstGeom prst="rect"/>
                  </pic:spPr>
                </pic:pic>
              </a:graphicData>
            </a:graphic>
          </wp:inline>
        </w:drawing>
      </w:r>
    </w:p>
    <w:p>
      <w:pPr>
        <w:spacing w:before="40" w:after="240"/>
        <w:jc w:val="center"/>
      </w:pPr>
      <w:r>
        <w:rPr>
          <w:rFonts w:ascii="Times New Roman" w:hAnsi="Times New Roman"/>
          <w:i/>
          <w:color w:val="475569"/>
          <w:sz w:val="20"/>
        </w:rPr>
        <w:t>Figure 4.1: Skill taxonomy distribution across technical categories</w:t>
      </w:r>
    </w:p>
    <w:p>
      <w:pPr>
        <w:spacing w:before="200" w:after="80"/>
        <w:jc w:val="center"/>
      </w:pPr>
      <w:r>
        <w:drawing>
          <wp:inline xmlns:a="http://schemas.openxmlformats.org/drawingml/2006/main" xmlns:pic="http://schemas.openxmlformats.org/drawingml/2006/picture">
            <wp:extent cx="5303520" cy="3215467"/>
            <wp:docPr id="10" name="Picture 10"/>
            <wp:cNvGraphicFramePr>
              <a:graphicFrameLocks noChangeAspect="1"/>
            </wp:cNvGraphicFramePr>
            <a:graphic>
              <a:graphicData uri="http://schemas.openxmlformats.org/drawingml/2006/picture">
                <pic:pic>
                  <pic:nvPicPr>
                    <pic:cNvPr id="0" name="fig_4_2_ui_home.png"/>
                    <pic:cNvPicPr/>
                  </pic:nvPicPr>
                  <pic:blipFill>
                    <a:blip r:embed="rId18"/>
                    <a:stretch>
                      <a:fillRect/>
                    </a:stretch>
                  </pic:blipFill>
                  <pic:spPr>
                    <a:xfrm>
                      <a:off x="0" y="0"/>
                      <a:ext cx="5303520" cy="3215467"/>
                    </a:xfrm>
                    <a:prstGeom prst="rect"/>
                  </pic:spPr>
                </pic:pic>
              </a:graphicData>
            </a:graphic>
          </wp:inline>
        </w:drawing>
      </w:r>
    </w:p>
    <w:p>
      <w:pPr>
        <w:spacing w:before="40" w:after="240"/>
        <w:jc w:val="center"/>
      </w:pPr>
      <w:r>
        <w:rPr>
          <w:rFonts w:ascii="Times New Roman" w:hAnsi="Times New Roman"/>
          <w:i/>
          <w:color w:val="475569"/>
          <w:sz w:val="20"/>
        </w:rPr>
        <w:t>Figure 4.2: Home screen and upload interface of the web application</w:t>
      </w:r>
    </w:p>
    <w:p>
      <w:pPr>
        <w:spacing w:before="200" w:after="80"/>
        <w:jc w:val="center"/>
      </w:pPr>
      <w:r>
        <w:drawing>
          <wp:inline xmlns:a="http://schemas.openxmlformats.org/drawingml/2006/main" xmlns:pic="http://schemas.openxmlformats.org/drawingml/2006/picture">
            <wp:extent cx="5303520" cy="3317758"/>
            <wp:docPr id="11" name="Picture 11"/>
            <wp:cNvGraphicFramePr>
              <a:graphicFrameLocks noChangeAspect="1"/>
            </wp:cNvGraphicFramePr>
            <a:graphic>
              <a:graphicData uri="http://schemas.openxmlformats.org/drawingml/2006/picture">
                <pic:pic>
                  <pic:nvPicPr>
                    <pic:cNvPr id="0" name="fig_4_3_ui_results.png"/>
                    <pic:cNvPicPr/>
                  </pic:nvPicPr>
                  <pic:blipFill>
                    <a:blip r:embed="rId19"/>
                    <a:stretch>
                      <a:fillRect/>
                    </a:stretch>
                  </pic:blipFill>
                  <pic:spPr>
                    <a:xfrm>
                      <a:off x="0" y="0"/>
                      <a:ext cx="5303520" cy="3317758"/>
                    </a:xfrm>
                    <a:prstGeom prst="rect"/>
                  </pic:spPr>
                </pic:pic>
              </a:graphicData>
            </a:graphic>
          </wp:inline>
        </w:drawing>
      </w:r>
    </w:p>
    <w:p>
      <w:pPr>
        <w:spacing w:before="40" w:after="240"/>
        <w:jc w:val="center"/>
      </w:pPr>
      <w:r>
        <w:rPr>
          <w:rFonts w:ascii="Times New Roman" w:hAnsi="Times New Roman"/>
          <w:i/>
          <w:color w:val="475569"/>
          <w:sz w:val="20"/>
        </w:rPr>
        <w:t>Figure 4.3: Result screen for a candidate matching a Python Developer role</w:t>
      </w:r>
    </w:p>
    <w:p>
      <w:pPr>
        <w:spacing w:before="200" w:after="80"/>
        <w:jc w:val="center"/>
      </w:pPr>
      <w:r>
        <w:drawing>
          <wp:inline xmlns:a="http://schemas.openxmlformats.org/drawingml/2006/main" xmlns:pic="http://schemas.openxmlformats.org/drawingml/2006/picture">
            <wp:extent cx="5303520" cy="3317758"/>
            <wp:docPr id="12" name="Picture 12"/>
            <wp:cNvGraphicFramePr>
              <a:graphicFrameLocks noChangeAspect="1"/>
            </wp:cNvGraphicFramePr>
            <a:graphic>
              <a:graphicData uri="http://schemas.openxmlformats.org/drawingml/2006/picture">
                <pic:pic>
                  <pic:nvPicPr>
                    <pic:cNvPr id="0" name="fig_4_4_ui_gaps.png"/>
                    <pic:cNvPicPr/>
                  </pic:nvPicPr>
                  <pic:blipFill>
                    <a:blip r:embed="rId20"/>
                    <a:stretch>
                      <a:fillRect/>
                    </a:stretch>
                  </pic:blipFill>
                  <pic:spPr>
                    <a:xfrm>
                      <a:off x="0" y="0"/>
                      <a:ext cx="5303520" cy="3317758"/>
                    </a:xfrm>
                    <a:prstGeom prst="rect"/>
                  </pic:spPr>
                </pic:pic>
              </a:graphicData>
            </a:graphic>
          </wp:inline>
        </w:drawing>
      </w:r>
    </w:p>
    <w:p>
      <w:pPr>
        <w:spacing w:before="40" w:after="240"/>
        <w:jc w:val="center"/>
      </w:pPr>
      <w:r>
        <w:rPr>
          <w:rFonts w:ascii="Times New Roman" w:hAnsi="Times New Roman"/>
          <w:i/>
          <w:color w:val="475569"/>
          <w:sz w:val="20"/>
        </w:rPr>
        <w:t>Figure 4.4: Detected skill gaps and personalized upskilling roadmap</w:t>
      </w:r>
    </w:p>
    <w:p>
      <w:pPr>
        <w:spacing w:before="0" w:after="120" w:line="276" w:lineRule="auto"/>
        <w:jc w:val="both"/>
      </w:pPr>
      <w:r>
        <w:rPr>
          <w:rFonts w:ascii="Times New Roman" w:hAnsi="Times New Roman"/>
          <w:b/>
          <w:color w:val="1E293B"/>
          <w:sz w:val="22"/>
        </w:rPr>
        <w:t xml:space="preserve">Functional Verification: </w:t>
      </w:r>
      <w:r>
        <w:rPr>
          <w:rFonts w:ascii="Times New Roman" w:hAnsi="Times New Roman"/>
          <w:color w:val="1F2937"/>
          <w:sz w:val="22"/>
        </w:rPr>
        <w:t>The system underwent rigorous functional verification across standard and edge-case scenarios as documented in Table 4.2: Functional Test Cases and Verification Results.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1152"/>
            <w:shd w:fill="1B365D"/>
            <w:tcMar>
              <w:top w:w="120" w:type="dxa"/>
              <w:bottom w:w="120" w:type="dxa"/>
              <w:left w:w="150" w:type="dxa"/>
              <w:right w:w="150" w:type="dxa"/>
            </w:tcMar>
          </w:tcPr>
          <w:p>
            <w:pPr>
              <w:spacing w:before="0" w:after="0"/>
              <w:jc w:val="left"/>
            </w:pPr>
            <w:r>
              <w:rPr>
                <w:rFonts w:ascii="Times New Roman" w:hAnsi="Times New Roman"/>
                <w:b/>
                <w:color w:val="FFFFFF"/>
                <w:sz w:val="20"/>
              </w:rPr>
              <w:t>Test ID</w:t>
            </w:r>
          </w:p>
        </w:tc>
        <w:tc>
          <w:tcPr>
            <w:tcW w:type="dxa" w:w="2592"/>
            <w:shd w:fill="1B365D"/>
            <w:tcMar>
              <w:top w:w="120" w:type="dxa"/>
              <w:bottom w:w="120" w:type="dxa"/>
              <w:left w:w="150" w:type="dxa"/>
              <w:right w:w="150" w:type="dxa"/>
            </w:tcMar>
          </w:tcPr>
          <w:p>
            <w:pPr>
              <w:spacing w:before="0" w:after="0"/>
              <w:jc w:val="left"/>
            </w:pPr>
            <w:r>
              <w:rPr>
                <w:rFonts w:ascii="Times New Roman" w:hAnsi="Times New Roman"/>
                <w:b/>
                <w:color w:val="FFFFFF"/>
                <w:sz w:val="20"/>
              </w:rPr>
              <w:t>Scenario / Input Condition</w:t>
            </w:r>
          </w:p>
        </w:tc>
        <w:tc>
          <w:tcPr>
            <w:tcW w:type="dxa" w:w="2448"/>
            <w:shd w:fill="1B365D"/>
            <w:tcMar>
              <w:top w:w="120" w:type="dxa"/>
              <w:bottom w:w="120" w:type="dxa"/>
              <w:left w:w="150" w:type="dxa"/>
              <w:right w:w="150" w:type="dxa"/>
            </w:tcMar>
          </w:tcPr>
          <w:p>
            <w:pPr>
              <w:spacing w:before="0" w:after="0"/>
              <w:jc w:val="left"/>
            </w:pPr>
            <w:r>
              <w:rPr>
                <w:rFonts w:ascii="Times New Roman" w:hAnsi="Times New Roman"/>
                <w:b/>
                <w:color w:val="FFFFFF"/>
                <w:sz w:val="20"/>
              </w:rPr>
              <w:t>Expected System Behavior</w:t>
            </w:r>
          </w:p>
        </w:tc>
        <w:tc>
          <w:tcPr>
            <w:tcW w:type="dxa" w:w="1872"/>
            <w:shd w:fill="1B365D"/>
            <w:tcMar>
              <w:top w:w="120" w:type="dxa"/>
              <w:bottom w:w="120" w:type="dxa"/>
              <w:left w:w="150" w:type="dxa"/>
              <w:right w:w="150" w:type="dxa"/>
            </w:tcMar>
          </w:tcPr>
          <w:p>
            <w:pPr>
              <w:spacing w:before="0" w:after="0"/>
              <w:jc w:val="left"/>
            </w:pPr>
            <w:r>
              <w:rPr>
                <w:rFonts w:ascii="Times New Roman" w:hAnsi="Times New Roman"/>
                <w:b/>
                <w:color w:val="FFFFFF"/>
                <w:sz w:val="20"/>
              </w:rPr>
              <w:t>Observed Output</w:t>
            </w:r>
          </w:p>
        </w:tc>
        <w:tc>
          <w:tcPr>
            <w:tcW w:type="dxa" w:w="864"/>
            <w:shd w:fill="1B365D"/>
            <w:tcMar>
              <w:top w:w="120" w:type="dxa"/>
              <w:bottom w:w="120" w:type="dxa"/>
              <w:left w:w="150" w:type="dxa"/>
              <w:right w:w="150" w:type="dxa"/>
            </w:tcMar>
          </w:tcPr>
          <w:p>
            <w:pPr>
              <w:spacing w:before="0" w:after="0"/>
              <w:jc w:val="left"/>
            </w:pPr>
            <w:r>
              <w:rPr>
                <w:rFonts w:ascii="Times New Roman" w:hAnsi="Times New Roman"/>
                <w:b/>
                <w:color w:val="FFFFFF"/>
                <w:sz w:val="20"/>
              </w:rPr>
              <w:t>Status</w:t>
            </w:r>
          </w:p>
        </w:tc>
      </w:tr>
      <w:tr>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TC-01</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Standard PDF Resume upload with clean single-column text</w:t>
            </w:r>
          </w:p>
        </w:tc>
        <w:tc>
          <w:tcPr>
            <w:tcW w:type="dxa" w:w="2448"/>
            <w:shd w:fill="FFFFFF"/>
            <w:tcMar>
              <w:top w:w="80" w:type="dxa"/>
              <w:bottom w:w="80" w:type="dxa"/>
              <w:left w:w="150" w:type="dxa"/>
              <w:right w:w="150" w:type="dxa"/>
            </w:tcMar>
          </w:tcPr>
          <w:p>
            <w:pPr>
              <w:spacing w:before="0" w:after="0"/>
              <w:jc w:val="left"/>
            </w:pPr>
            <w:r>
              <w:rPr>
                <w:rFonts w:ascii="Times New Roman" w:hAnsi="Times New Roman"/>
                <w:color w:val="1F2937"/>
                <w:sz w:val="19"/>
              </w:rPr>
              <w:t>Extract text stream, identify all technical skills, compute match against JD</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12 technical skills extracted, 7 matched, score 76%</w:t>
            </w:r>
          </w:p>
        </w:tc>
        <w:tc>
          <w:tcPr>
            <w:tcW w:type="dxa" w:w="864"/>
            <w:shd w:fill="FFFFFF"/>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TC-02</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DOCX format resume upload with table layout</w:t>
            </w:r>
          </w:p>
        </w:tc>
        <w:tc>
          <w:tcPr>
            <w:tcW w:type="dxa" w:w="2448"/>
            <w:shd w:fill="F8FAFC"/>
            <w:tcMar>
              <w:top w:w="80" w:type="dxa"/>
              <w:bottom w:w="80" w:type="dxa"/>
              <w:left w:w="150" w:type="dxa"/>
              <w:right w:w="150" w:type="dxa"/>
            </w:tcMar>
          </w:tcPr>
          <w:p>
            <w:pPr>
              <w:spacing w:before="0" w:after="0"/>
              <w:jc w:val="left"/>
            </w:pPr>
            <w:r>
              <w:rPr>
                <w:rFonts w:ascii="Times New Roman" w:hAnsi="Times New Roman"/>
                <w:color w:val="1F2937"/>
                <w:sz w:val="19"/>
              </w:rPr>
              <w:t>Extract full text across tables, normalize synonyms (JS -&gt; JavaScript)</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Skills correctly extracted and mapped to canonical names</w:t>
            </w:r>
          </w:p>
        </w:tc>
        <w:tc>
          <w:tcPr>
            <w:tcW w:type="dxa" w:w="864"/>
            <w:shd w:fill="F8FAFC"/>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TC-03</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Unsupported file upload (.exe or .zip disguised)</w:t>
            </w:r>
          </w:p>
        </w:tc>
        <w:tc>
          <w:tcPr>
            <w:tcW w:type="dxa" w:w="2448"/>
            <w:shd w:fill="FFFFFF"/>
            <w:tcMar>
              <w:top w:w="80" w:type="dxa"/>
              <w:bottom w:w="80" w:type="dxa"/>
              <w:left w:w="150" w:type="dxa"/>
              <w:right w:w="150" w:type="dxa"/>
            </w:tcMar>
          </w:tcPr>
          <w:p>
            <w:pPr>
              <w:spacing w:before="0" w:after="0"/>
              <w:jc w:val="left"/>
            </w:pPr>
            <w:r>
              <w:rPr>
                <w:rFonts w:ascii="Times New Roman" w:hAnsi="Times New Roman"/>
                <w:color w:val="1F2937"/>
                <w:sz w:val="19"/>
              </w:rPr>
              <w:t>Reject file immediately with HTTP 400 error and user-friendly alert</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Alert: 'Unsupported format. Allowed: .pdf, .docx'</w:t>
            </w:r>
          </w:p>
        </w:tc>
        <w:tc>
          <w:tcPr>
            <w:tcW w:type="dxa" w:w="864"/>
            <w:shd w:fill="FFFFFF"/>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TC-04</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Empty / zero-byte PDF document</w:t>
            </w:r>
          </w:p>
        </w:tc>
        <w:tc>
          <w:tcPr>
            <w:tcW w:type="dxa" w:w="2448"/>
            <w:shd w:fill="F8FAFC"/>
            <w:tcMar>
              <w:top w:w="80" w:type="dxa"/>
              <w:bottom w:w="80" w:type="dxa"/>
              <w:left w:w="150" w:type="dxa"/>
              <w:right w:w="150" w:type="dxa"/>
            </w:tcMar>
          </w:tcPr>
          <w:p>
            <w:pPr>
              <w:spacing w:before="0" w:after="0"/>
              <w:jc w:val="left"/>
            </w:pPr>
            <w:r>
              <w:rPr>
                <w:rFonts w:ascii="Times New Roman" w:hAnsi="Times New Roman"/>
                <w:color w:val="1F2937"/>
                <w:sz w:val="19"/>
              </w:rPr>
              <w:t>Detect empty text stream, notify user without application crash</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Alert: 'Unable to extract text from empty document'</w:t>
            </w:r>
          </w:p>
        </w:tc>
        <w:tc>
          <w:tcPr>
            <w:tcW w:type="dxa" w:w="864"/>
            <w:shd w:fill="F8FAFC"/>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TC-05</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Multi-column modern graphical PDF resume</w:t>
            </w:r>
          </w:p>
        </w:tc>
        <w:tc>
          <w:tcPr>
            <w:tcW w:type="dxa" w:w="2448"/>
            <w:shd w:fill="FFFFFF"/>
            <w:tcMar>
              <w:top w:w="80" w:type="dxa"/>
              <w:bottom w:w="80" w:type="dxa"/>
              <w:left w:w="150" w:type="dxa"/>
              <w:right w:w="150" w:type="dxa"/>
            </w:tcMar>
          </w:tcPr>
          <w:p>
            <w:pPr>
              <w:spacing w:before="0" w:after="0"/>
              <w:jc w:val="left"/>
            </w:pPr>
            <w:r>
              <w:rPr>
                <w:rFonts w:ascii="Times New Roman" w:hAnsi="Times New Roman"/>
                <w:color w:val="1F2937"/>
                <w:sz w:val="19"/>
              </w:rPr>
              <w:t>Extract textual streams sequentially preserving skill tokens</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Extracted 10 of 11 visible skills; slight formatting variance</w:t>
            </w:r>
          </w:p>
        </w:tc>
        <w:tc>
          <w:tcPr>
            <w:tcW w:type="dxa" w:w="864"/>
            <w:shd w:fill="FFFFFF"/>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TC-06</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Job description with synonyms (e.g. 'Postgres', 'Golang')</w:t>
            </w:r>
          </w:p>
        </w:tc>
        <w:tc>
          <w:tcPr>
            <w:tcW w:type="dxa" w:w="2448"/>
            <w:shd w:fill="F8FAFC"/>
            <w:tcMar>
              <w:top w:w="80" w:type="dxa"/>
              <w:bottom w:w="80" w:type="dxa"/>
              <w:left w:w="150" w:type="dxa"/>
              <w:right w:w="150" w:type="dxa"/>
            </w:tcMar>
          </w:tcPr>
          <w:p>
            <w:pPr>
              <w:spacing w:before="0" w:after="0"/>
              <w:jc w:val="left"/>
            </w:pPr>
            <w:r>
              <w:rPr>
                <w:rFonts w:ascii="Times New Roman" w:hAnsi="Times New Roman"/>
                <w:color w:val="1F2937"/>
                <w:sz w:val="19"/>
              </w:rPr>
              <w:t>Normalize to taxonomy canonical keys ('PostgreSQL', 'Go')</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Synonym mapping successfully unified both entities</w:t>
            </w:r>
          </w:p>
        </w:tc>
        <w:tc>
          <w:tcPr>
            <w:tcW w:type="dxa" w:w="864"/>
            <w:shd w:fill="F8FAFC"/>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TC-07</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Candidate possessing 100% of required job skills</w:t>
            </w:r>
          </w:p>
        </w:tc>
        <w:tc>
          <w:tcPr>
            <w:tcW w:type="dxa" w:w="2448"/>
            <w:shd w:fill="FFFFFF"/>
            <w:tcMar>
              <w:top w:w="80" w:type="dxa"/>
              <w:bottom w:w="80" w:type="dxa"/>
              <w:left w:w="150" w:type="dxa"/>
              <w:right w:w="150" w:type="dxa"/>
            </w:tcMar>
          </w:tcPr>
          <w:p>
            <w:pPr>
              <w:spacing w:before="0" w:after="0"/>
              <w:jc w:val="left"/>
            </w:pPr>
            <w:r>
              <w:rPr>
                <w:rFonts w:ascii="Times New Roman" w:hAnsi="Times New Roman"/>
                <w:color w:val="1F2937"/>
                <w:sz w:val="19"/>
              </w:rPr>
              <w:t>Calculate 100% skill coverage; empty missing skills list</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Score: 100%, Status: 'Excellent Fit', 0 critical gaps</w:t>
            </w:r>
          </w:p>
        </w:tc>
        <w:tc>
          <w:tcPr>
            <w:tcW w:type="dxa" w:w="864"/>
            <w:shd w:fill="FFFFFF"/>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TC-08</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Candidate possessing 0% of required job skills</w:t>
            </w:r>
          </w:p>
        </w:tc>
        <w:tc>
          <w:tcPr>
            <w:tcW w:type="dxa" w:w="2448"/>
            <w:shd w:fill="F8FAFC"/>
            <w:tcMar>
              <w:top w:w="80" w:type="dxa"/>
              <w:bottom w:w="80" w:type="dxa"/>
              <w:left w:w="150" w:type="dxa"/>
              <w:right w:w="150" w:type="dxa"/>
            </w:tcMar>
          </w:tcPr>
          <w:p>
            <w:pPr>
              <w:spacing w:before="0" w:after="0"/>
              <w:jc w:val="left"/>
            </w:pPr>
            <w:r>
              <w:rPr>
                <w:rFonts w:ascii="Times New Roman" w:hAnsi="Times New Roman"/>
                <w:color w:val="1F2937"/>
                <w:sz w:val="19"/>
              </w:rPr>
              <w:t>Calculate 0% skill coverage; all required skills listed as gaps</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Score: 12% (baseline soft skills), all tech skills flagged as gaps</w:t>
            </w:r>
          </w:p>
        </w:tc>
        <w:tc>
          <w:tcPr>
            <w:tcW w:type="dxa" w:w="864"/>
            <w:shd w:fill="F8FAFC"/>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FFFFF"/>
            <w:tcMar>
              <w:top w:w="80" w:type="dxa"/>
              <w:bottom w:w="80" w:type="dxa"/>
              <w:left w:w="150" w:type="dxa"/>
              <w:right w:w="150" w:type="dxa"/>
            </w:tcMar>
          </w:tcPr>
          <w:p>
            <w:pPr>
              <w:spacing w:before="0" w:after="0"/>
              <w:jc w:val="left"/>
            </w:pPr>
            <w:r>
              <w:rPr>
                <w:rFonts w:ascii="Times New Roman" w:hAnsi="Times New Roman"/>
                <w:color w:val="1F2937"/>
                <w:sz w:val="19"/>
              </w:rPr>
              <w:t>TC-09</w:t>
            </w:r>
          </w:p>
        </w:tc>
        <w:tc>
          <w:tcPr>
            <w:tcW w:type="dxa" w:w="2592"/>
            <w:shd w:fill="FFFFFF"/>
            <w:tcMar>
              <w:top w:w="80" w:type="dxa"/>
              <w:bottom w:w="80" w:type="dxa"/>
              <w:left w:w="150" w:type="dxa"/>
              <w:right w:w="150" w:type="dxa"/>
            </w:tcMar>
          </w:tcPr>
          <w:p>
            <w:pPr>
              <w:spacing w:before="0" w:after="0"/>
              <w:jc w:val="left"/>
            </w:pPr>
            <w:r>
              <w:rPr>
                <w:rFonts w:ascii="Times New Roman" w:hAnsi="Times New Roman"/>
                <w:color w:val="1F2937"/>
                <w:sz w:val="19"/>
              </w:rPr>
              <w:t>Job description pasted with trailing punctuation and symbols</w:t>
            </w:r>
          </w:p>
        </w:tc>
        <w:tc>
          <w:tcPr>
            <w:tcW w:type="dxa" w:w="2448"/>
            <w:shd w:fill="FFFFFF"/>
            <w:tcMar>
              <w:top w:w="80" w:type="dxa"/>
              <w:bottom w:w="80" w:type="dxa"/>
              <w:left w:w="150" w:type="dxa"/>
              <w:right w:w="150" w:type="dxa"/>
            </w:tcMar>
          </w:tcPr>
          <w:p>
            <w:pPr>
              <w:spacing w:before="0" w:after="0"/>
              <w:jc w:val="left"/>
            </w:pPr>
            <w:r>
              <w:rPr>
                <w:rFonts w:ascii="Times New Roman" w:hAnsi="Times New Roman"/>
                <w:color w:val="1F2937"/>
                <w:sz w:val="19"/>
              </w:rPr>
              <w:t>Clean punctuation and extract skills without false negative drops</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Regex tokenizer handled punctuation cleanly; accurate matches</w:t>
            </w:r>
          </w:p>
        </w:tc>
        <w:tc>
          <w:tcPr>
            <w:tcW w:type="dxa" w:w="864"/>
            <w:shd w:fill="FFFFFF"/>
            <w:tcMar>
              <w:top w:w="80" w:type="dxa"/>
              <w:bottom w:w="80" w:type="dxa"/>
              <w:left w:w="150" w:type="dxa"/>
              <w:right w:w="150" w:type="dxa"/>
            </w:tcMar>
          </w:tcPr>
          <w:p>
            <w:pPr>
              <w:spacing w:before="0" w:after="0"/>
              <w:jc w:val="left"/>
            </w:pPr>
            <w:r>
              <w:rPr>
                <w:rFonts w:ascii="Times New Roman" w:hAnsi="Times New Roman"/>
                <w:color w:val="1F2937"/>
                <w:sz w:val="19"/>
              </w:rPr>
              <w:t>Pass</w:t>
            </w:r>
          </w:p>
        </w:tc>
      </w:tr>
      <w:tr>
        <w:tc>
          <w:tcPr>
            <w:tcW w:type="dxa" w:w="1152"/>
            <w:shd w:fill="F8FAFC"/>
            <w:tcMar>
              <w:top w:w="80" w:type="dxa"/>
              <w:bottom w:w="80" w:type="dxa"/>
              <w:left w:w="150" w:type="dxa"/>
              <w:right w:w="150" w:type="dxa"/>
            </w:tcMar>
          </w:tcPr>
          <w:p>
            <w:pPr>
              <w:spacing w:before="0" w:after="0"/>
              <w:jc w:val="left"/>
            </w:pPr>
            <w:r>
              <w:rPr>
                <w:rFonts w:ascii="Times New Roman" w:hAnsi="Times New Roman"/>
                <w:color w:val="1F2937"/>
                <w:sz w:val="19"/>
              </w:rPr>
              <w:t>TC-10</w:t>
            </w:r>
          </w:p>
        </w:tc>
        <w:tc>
          <w:tcPr>
            <w:tcW w:type="dxa" w:w="2592"/>
            <w:shd w:fill="F8FAFC"/>
            <w:tcMar>
              <w:top w:w="80" w:type="dxa"/>
              <w:bottom w:w="80" w:type="dxa"/>
              <w:left w:w="150" w:type="dxa"/>
              <w:right w:w="150" w:type="dxa"/>
            </w:tcMar>
          </w:tcPr>
          <w:p>
            <w:pPr>
              <w:spacing w:before="0" w:after="0"/>
              <w:jc w:val="left"/>
            </w:pPr>
            <w:r>
              <w:rPr>
                <w:rFonts w:ascii="Times New Roman" w:hAnsi="Times New Roman"/>
                <w:color w:val="1F2937"/>
                <w:sz w:val="19"/>
              </w:rPr>
              <w:t>Common ambiguous tokens (e.g. 'Go' as verb vs Go language)</w:t>
            </w:r>
          </w:p>
        </w:tc>
        <w:tc>
          <w:tcPr>
            <w:tcW w:type="dxa" w:w="2448"/>
            <w:shd w:fill="F8FAFC"/>
            <w:tcMar>
              <w:top w:w="80" w:type="dxa"/>
              <w:bottom w:w="80" w:type="dxa"/>
              <w:left w:w="150" w:type="dxa"/>
              <w:right w:w="150" w:type="dxa"/>
            </w:tcMar>
          </w:tcPr>
          <w:p>
            <w:pPr>
              <w:spacing w:before="0" w:after="0"/>
              <w:jc w:val="left"/>
            </w:pPr>
            <w:r>
              <w:rPr>
                <w:rFonts w:ascii="Times New Roman" w:hAnsi="Times New Roman"/>
                <w:color w:val="1F2937"/>
                <w:sz w:val="19"/>
              </w:rPr>
              <w:t>Contextual rule verification to prevent false positive match</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Successfully ignored non-technical usage of 'go'</w:t>
            </w:r>
          </w:p>
        </w:tc>
        <w:tc>
          <w:tcPr>
            <w:tcW w:type="dxa" w:w="864"/>
            <w:shd w:fill="F8FAFC"/>
            <w:tcMar>
              <w:top w:w="80" w:type="dxa"/>
              <w:bottom w:w="80" w:type="dxa"/>
              <w:left w:w="150" w:type="dxa"/>
              <w:right w:w="150" w:type="dxa"/>
            </w:tcMar>
          </w:tcPr>
          <w:p>
            <w:pPr>
              <w:spacing w:before="0" w:after="0"/>
              <w:jc w:val="left"/>
            </w:pPr>
            <w:r>
              <w:rPr>
                <w:rFonts w:ascii="Times New Roman" w:hAnsi="Times New Roman"/>
                <w:color w:val="1F2937"/>
                <w:sz w:val="19"/>
              </w:rPr>
              <w:t>Pass</w:t>
            </w:r>
          </w:p>
        </w:tc>
      </w:tr>
    </w:tbl>
    <w:p>
      <w:pPr>
        <w:spacing w:before="0" w:after="120" w:line="276" w:lineRule="auto"/>
        <w:jc w:val="both"/>
      </w:pPr>
      <w:r>
        <w:rPr>
          <w:rFonts w:ascii="Times New Roman" w:hAnsi="Times New Roman"/>
          <w:b/>
          <w:color w:val="1E293B"/>
          <w:sz w:val="22"/>
        </w:rPr>
        <w:t xml:space="preserve">Extraction Metrics: </w:t>
      </w:r>
      <w:r>
        <w:rPr>
          <w:rFonts w:ascii="Times New Roman" w:hAnsi="Times New Roman"/>
          <w:color w:val="1F2937"/>
          <w:sz w:val="22"/>
        </w:rPr>
        <w:t>The statistical extraction performance of the proposed hybrid pipeline against baseline methods on 50 annotated synthetic resumes is reported in Table 4.3: Extraction Performance Comparison across Different NLP Approaches.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3456"/>
            <w:shd w:fill="1B365D"/>
            <w:tcMar>
              <w:top w:w="120" w:type="dxa"/>
              <w:bottom w:w="120" w:type="dxa"/>
              <w:left w:w="150" w:type="dxa"/>
              <w:right w:w="150" w:type="dxa"/>
            </w:tcMar>
          </w:tcPr>
          <w:p>
            <w:pPr>
              <w:spacing w:before="0" w:after="0"/>
              <w:jc w:val="left"/>
            </w:pPr>
            <w:r>
              <w:rPr>
                <w:rFonts w:ascii="Times New Roman" w:hAnsi="Times New Roman"/>
                <w:b/>
                <w:color w:val="FFFFFF"/>
                <w:sz w:val="20"/>
              </w:rPr>
              <w:t>Extraction Methodology</w:t>
            </w:r>
          </w:p>
        </w:tc>
        <w:tc>
          <w:tcPr>
            <w:tcW w:type="dxa" w:w="1296"/>
            <w:shd w:fill="1B365D"/>
            <w:tcMar>
              <w:top w:w="120" w:type="dxa"/>
              <w:bottom w:w="120" w:type="dxa"/>
              <w:left w:w="150" w:type="dxa"/>
              <w:right w:w="150" w:type="dxa"/>
            </w:tcMar>
          </w:tcPr>
          <w:p>
            <w:pPr>
              <w:spacing w:before="0" w:after="0"/>
              <w:jc w:val="left"/>
            </w:pPr>
            <w:r>
              <w:rPr>
                <w:rFonts w:ascii="Times New Roman" w:hAnsi="Times New Roman"/>
                <w:b/>
                <w:color w:val="FFFFFF"/>
                <w:sz w:val="20"/>
              </w:rPr>
              <w:t>Precision (%)</w:t>
            </w:r>
          </w:p>
        </w:tc>
        <w:tc>
          <w:tcPr>
            <w:tcW w:type="dxa" w:w="1296"/>
            <w:shd w:fill="1B365D"/>
            <w:tcMar>
              <w:top w:w="120" w:type="dxa"/>
              <w:bottom w:w="120" w:type="dxa"/>
              <w:left w:w="150" w:type="dxa"/>
              <w:right w:w="150" w:type="dxa"/>
            </w:tcMar>
          </w:tcPr>
          <w:p>
            <w:pPr>
              <w:spacing w:before="0" w:after="0"/>
              <w:jc w:val="left"/>
            </w:pPr>
            <w:r>
              <w:rPr>
                <w:rFonts w:ascii="Times New Roman" w:hAnsi="Times New Roman"/>
                <w:b/>
                <w:color w:val="FFFFFF"/>
                <w:sz w:val="20"/>
              </w:rPr>
              <w:t>Recall (%)</w:t>
            </w:r>
          </w:p>
        </w:tc>
        <w:tc>
          <w:tcPr>
            <w:tcW w:type="dxa" w:w="1296"/>
            <w:shd w:fill="1B365D"/>
            <w:tcMar>
              <w:top w:w="120" w:type="dxa"/>
              <w:bottom w:w="120" w:type="dxa"/>
              <w:left w:w="150" w:type="dxa"/>
              <w:right w:w="150" w:type="dxa"/>
            </w:tcMar>
          </w:tcPr>
          <w:p>
            <w:pPr>
              <w:spacing w:before="0" w:after="0"/>
              <w:jc w:val="left"/>
            </w:pPr>
            <w:r>
              <w:rPr>
                <w:rFonts w:ascii="Times New Roman" w:hAnsi="Times New Roman"/>
                <w:b/>
                <w:color w:val="FFFFFF"/>
                <w:sz w:val="20"/>
              </w:rPr>
              <w:t>F1-Score</w:t>
            </w:r>
          </w:p>
        </w:tc>
        <w:tc>
          <w:tcPr>
            <w:tcW w:type="dxa" w:w="1584"/>
            <w:shd w:fill="1B365D"/>
            <w:tcMar>
              <w:top w:w="120" w:type="dxa"/>
              <w:bottom w:w="120" w:type="dxa"/>
              <w:left w:w="150" w:type="dxa"/>
              <w:right w:w="150" w:type="dxa"/>
            </w:tcMar>
          </w:tcPr>
          <w:p>
            <w:pPr>
              <w:spacing w:before="0" w:after="0"/>
              <w:jc w:val="left"/>
            </w:pPr>
            <w:r>
              <w:rPr>
                <w:rFonts w:ascii="Times New Roman" w:hAnsi="Times New Roman"/>
                <w:b/>
                <w:color w:val="FFFFFF"/>
                <w:sz w:val="20"/>
              </w:rPr>
              <w:t>Average Latency (s)</w:t>
            </w:r>
          </w:p>
        </w:tc>
      </w:tr>
      <w:tr>
        <w:tc>
          <w:tcPr>
            <w:tcW w:type="dxa" w:w="3456"/>
            <w:shd w:fill="FFFFFF"/>
            <w:tcMar>
              <w:top w:w="80" w:type="dxa"/>
              <w:bottom w:w="80" w:type="dxa"/>
              <w:left w:w="150" w:type="dxa"/>
              <w:right w:w="150" w:type="dxa"/>
            </w:tcMar>
          </w:tcPr>
          <w:p>
            <w:pPr>
              <w:spacing w:before="0" w:after="0"/>
              <w:jc w:val="left"/>
            </w:pPr>
            <w:r>
              <w:rPr>
                <w:rFonts w:ascii="Times New Roman" w:hAnsi="Times New Roman"/>
                <w:color w:val="1F2937"/>
                <w:sz w:val="19"/>
              </w:rPr>
              <w:t>Exact Substring Keyword Matching</w:t>
            </w:r>
          </w:p>
        </w:tc>
        <w:tc>
          <w:tcPr>
            <w:tcW w:type="dxa" w:w="1296"/>
            <w:shd w:fill="FFFFFF"/>
            <w:tcMar>
              <w:top w:w="80" w:type="dxa"/>
              <w:bottom w:w="80" w:type="dxa"/>
              <w:left w:w="150" w:type="dxa"/>
              <w:right w:w="150" w:type="dxa"/>
            </w:tcMar>
          </w:tcPr>
          <w:p>
            <w:pPr>
              <w:spacing w:before="0" w:after="0"/>
              <w:jc w:val="left"/>
            </w:pPr>
            <w:r>
              <w:rPr>
                <w:rFonts w:ascii="Times New Roman" w:hAnsi="Times New Roman"/>
                <w:color w:val="1F2937"/>
                <w:sz w:val="19"/>
              </w:rPr>
              <w:t>68.4%</w:t>
            </w:r>
          </w:p>
        </w:tc>
        <w:tc>
          <w:tcPr>
            <w:tcW w:type="dxa" w:w="1296"/>
            <w:shd w:fill="FFFFFF"/>
            <w:tcMar>
              <w:top w:w="80" w:type="dxa"/>
              <w:bottom w:w="80" w:type="dxa"/>
              <w:left w:w="150" w:type="dxa"/>
              <w:right w:w="150" w:type="dxa"/>
            </w:tcMar>
          </w:tcPr>
          <w:p>
            <w:pPr>
              <w:spacing w:before="0" w:after="0"/>
              <w:jc w:val="left"/>
            </w:pPr>
            <w:r>
              <w:rPr>
                <w:rFonts w:ascii="Times New Roman" w:hAnsi="Times New Roman"/>
                <w:color w:val="1F2937"/>
                <w:sz w:val="19"/>
              </w:rPr>
              <w:t>54.2%</w:t>
            </w:r>
          </w:p>
        </w:tc>
        <w:tc>
          <w:tcPr>
            <w:tcW w:type="dxa" w:w="1296"/>
            <w:shd w:fill="FFFFFF"/>
            <w:tcMar>
              <w:top w:w="80" w:type="dxa"/>
              <w:bottom w:w="80" w:type="dxa"/>
              <w:left w:w="150" w:type="dxa"/>
              <w:right w:w="150" w:type="dxa"/>
            </w:tcMar>
          </w:tcPr>
          <w:p>
            <w:pPr>
              <w:spacing w:before="0" w:after="0"/>
              <w:jc w:val="left"/>
            </w:pPr>
            <w:r>
              <w:rPr>
                <w:rFonts w:ascii="Times New Roman" w:hAnsi="Times New Roman"/>
                <w:color w:val="1F2937"/>
                <w:sz w:val="19"/>
              </w:rPr>
              <w:t>0.605</w:t>
            </w:r>
          </w:p>
        </w:tc>
        <w:tc>
          <w:tcPr>
            <w:tcW w:type="dxa" w:w="1584"/>
            <w:shd w:fill="FFFFFF"/>
            <w:tcMar>
              <w:top w:w="80" w:type="dxa"/>
              <w:bottom w:w="80" w:type="dxa"/>
              <w:left w:w="150" w:type="dxa"/>
              <w:right w:w="150" w:type="dxa"/>
            </w:tcMar>
          </w:tcPr>
          <w:p>
            <w:pPr>
              <w:spacing w:before="0" w:after="0"/>
              <w:jc w:val="left"/>
            </w:pPr>
            <w:r>
              <w:rPr>
                <w:rFonts w:ascii="Times New Roman" w:hAnsi="Times New Roman"/>
                <w:color w:val="1F2937"/>
                <w:sz w:val="19"/>
              </w:rPr>
              <w:t>0.08 s</w:t>
            </w:r>
          </w:p>
        </w:tc>
      </w:tr>
      <w:tr>
        <w:tc>
          <w:tcPr>
            <w:tcW w:type="dxa" w:w="3456"/>
            <w:shd w:fill="F8FAFC"/>
            <w:tcMar>
              <w:top w:w="80" w:type="dxa"/>
              <w:bottom w:w="80" w:type="dxa"/>
              <w:left w:w="150" w:type="dxa"/>
              <w:right w:w="150" w:type="dxa"/>
            </w:tcMar>
          </w:tcPr>
          <w:p>
            <w:pPr>
              <w:spacing w:before="0" w:after="0"/>
              <w:jc w:val="left"/>
            </w:pPr>
            <w:r>
              <w:rPr>
                <w:rFonts w:ascii="Times New Roman" w:hAnsi="Times New Roman"/>
                <w:color w:val="1F2937"/>
                <w:sz w:val="19"/>
              </w:rPr>
              <w:t>Rule-Based Regular Expressions</w:t>
            </w:r>
          </w:p>
        </w:tc>
        <w:tc>
          <w:tcPr>
            <w:tcW w:type="dxa" w:w="1296"/>
            <w:shd w:fill="F8FAFC"/>
            <w:tcMar>
              <w:top w:w="80" w:type="dxa"/>
              <w:bottom w:w="80" w:type="dxa"/>
              <w:left w:w="150" w:type="dxa"/>
              <w:right w:w="150" w:type="dxa"/>
            </w:tcMar>
          </w:tcPr>
          <w:p>
            <w:pPr>
              <w:spacing w:before="0" w:after="0"/>
              <w:jc w:val="left"/>
            </w:pPr>
            <w:r>
              <w:rPr>
                <w:rFonts w:ascii="Times New Roman" w:hAnsi="Times New Roman"/>
                <w:color w:val="1F2937"/>
                <w:sz w:val="19"/>
              </w:rPr>
              <w:t>76.2%</w:t>
            </w:r>
          </w:p>
        </w:tc>
        <w:tc>
          <w:tcPr>
            <w:tcW w:type="dxa" w:w="1296"/>
            <w:shd w:fill="F8FAFC"/>
            <w:tcMar>
              <w:top w:w="80" w:type="dxa"/>
              <w:bottom w:w="80" w:type="dxa"/>
              <w:left w:w="150" w:type="dxa"/>
              <w:right w:w="150" w:type="dxa"/>
            </w:tcMar>
          </w:tcPr>
          <w:p>
            <w:pPr>
              <w:spacing w:before="0" w:after="0"/>
              <w:jc w:val="left"/>
            </w:pPr>
            <w:r>
              <w:rPr>
                <w:rFonts w:ascii="Times New Roman" w:hAnsi="Times New Roman"/>
                <w:color w:val="1F2937"/>
                <w:sz w:val="19"/>
              </w:rPr>
              <w:t>69.8%</w:t>
            </w:r>
          </w:p>
        </w:tc>
        <w:tc>
          <w:tcPr>
            <w:tcW w:type="dxa" w:w="1296"/>
            <w:shd w:fill="F8FAFC"/>
            <w:tcMar>
              <w:top w:w="80" w:type="dxa"/>
              <w:bottom w:w="80" w:type="dxa"/>
              <w:left w:w="150" w:type="dxa"/>
              <w:right w:w="150" w:type="dxa"/>
            </w:tcMar>
          </w:tcPr>
          <w:p>
            <w:pPr>
              <w:spacing w:before="0" w:after="0"/>
              <w:jc w:val="left"/>
            </w:pPr>
            <w:r>
              <w:rPr>
                <w:rFonts w:ascii="Times New Roman" w:hAnsi="Times New Roman"/>
                <w:color w:val="1F2937"/>
                <w:sz w:val="19"/>
              </w:rPr>
              <w:t>0.728</w:t>
            </w:r>
          </w:p>
        </w:tc>
        <w:tc>
          <w:tcPr>
            <w:tcW w:type="dxa" w:w="1584"/>
            <w:shd w:fill="F8FAFC"/>
            <w:tcMar>
              <w:top w:w="80" w:type="dxa"/>
              <w:bottom w:w="80" w:type="dxa"/>
              <w:left w:w="150" w:type="dxa"/>
              <w:right w:w="150" w:type="dxa"/>
            </w:tcMar>
          </w:tcPr>
          <w:p>
            <w:pPr>
              <w:spacing w:before="0" w:after="0"/>
              <w:jc w:val="left"/>
            </w:pPr>
            <w:r>
              <w:rPr>
                <w:rFonts w:ascii="Times New Roman" w:hAnsi="Times New Roman"/>
                <w:color w:val="1F2937"/>
                <w:sz w:val="19"/>
              </w:rPr>
              <w:t>0.14 s</w:t>
            </w:r>
          </w:p>
        </w:tc>
      </w:tr>
      <w:tr>
        <w:tc>
          <w:tcPr>
            <w:tcW w:type="dxa" w:w="3456"/>
            <w:shd w:fill="FFFFFF"/>
            <w:tcMar>
              <w:top w:w="80" w:type="dxa"/>
              <w:bottom w:w="80" w:type="dxa"/>
              <w:left w:w="150" w:type="dxa"/>
              <w:right w:w="150" w:type="dxa"/>
            </w:tcMar>
          </w:tcPr>
          <w:p>
            <w:pPr>
              <w:spacing w:before="0" w:after="0"/>
              <w:jc w:val="left"/>
            </w:pPr>
            <w:r>
              <w:rPr>
                <w:rFonts w:ascii="Times New Roman" w:hAnsi="Times New Roman"/>
                <w:color w:val="1F2937"/>
                <w:sz w:val="19"/>
              </w:rPr>
              <w:t>Standard Pretrained spaCy NER</w:t>
            </w:r>
          </w:p>
        </w:tc>
        <w:tc>
          <w:tcPr>
            <w:tcW w:type="dxa" w:w="1296"/>
            <w:shd w:fill="FFFFFF"/>
            <w:tcMar>
              <w:top w:w="80" w:type="dxa"/>
              <w:bottom w:w="80" w:type="dxa"/>
              <w:left w:w="150" w:type="dxa"/>
              <w:right w:w="150" w:type="dxa"/>
            </w:tcMar>
          </w:tcPr>
          <w:p>
            <w:pPr>
              <w:spacing w:before="0" w:after="0"/>
              <w:jc w:val="left"/>
            </w:pPr>
            <w:r>
              <w:rPr>
                <w:rFonts w:ascii="Times New Roman" w:hAnsi="Times New Roman"/>
                <w:color w:val="1F2937"/>
                <w:sz w:val="19"/>
              </w:rPr>
              <w:t>81.5%</w:t>
            </w:r>
          </w:p>
        </w:tc>
        <w:tc>
          <w:tcPr>
            <w:tcW w:type="dxa" w:w="1296"/>
            <w:shd w:fill="FFFFFF"/>
            <w:tcMar>
              <w:top w:w="80" w:type="dxa"/>
              <w:bottom w:w="80" w:type="dxa"/>
              <w:left w:w="150" w:type="dxa"/>
              <w:right w:w="150" w:type="dxa"/>
            </w:tcMar>
          </w:tcPr>
          <w:p>
            <w:pPr>
              <w:spacing w:before="0" w:after="0"/>
              <w:jc w:val="left"/>
            </w:pPr>
            <w:r>
              <w:rPr>
                <w:rFonts w:ascii="Times New Roman" w:hAnsi="Times New Roman"/>
                <w:color w:val="1F2937"/>
                <w:sz w:val="19"/>
              </w:rPr>
              <w:t>74.0%</w:t>
            </w:r>
          </w:p>
        </w:tc>
        <w:tc>
          <w:tcPr>
            <w:tcW w:type="dxa" w:w="1296"/>
            <w:shd w:fill="FFFFFF"/>
            <w:tcMar>
              <w:top w:w="80" w:type="dxa"/>
              <w:bottom w:w="80" w:type="dxa"/>
              <w:left w:w="150" w:type="dxa"/>
              <w:right w:w="150" w:type="dxa"/>
            </w:tcMar>
          </w:tcPr>
          <w:p>
            <w:pPr>
              <w:spacing w:before="0" w:after="0"/>
              <w:jc w:val="left"/>
            </w:pPr>
            <w:r>
              <w:rPr>
                <w:rFonts w:ascii="Times New Roman" w:hAnsi="Times New Roman"/>
                <w:color w:val="1F2937"/>
                <w:sz w:val="19"/>
              </w:rPr>
              <w:t>0.776</w:t>
            </w:r>
          </w:p>
        </w:tc>
        <w:tc>
          <w:tcPr>
            <w:tcW w:type="dxa" w:w="1584"/>
            <w:shd w:fill="FFFFFF"/>
            <w:tcMar>
              <w:top w:w="80" w:type="dxa"/>
              <w:bottom w:w="80" w:type="dxa"/>
              <w:left w:w="150" w:type="dxa"/>
              <w:right w:w="150" w:type="dxa"/>
            </w:tcMar>
          </w:tcPr>
          <w:p>
            <w:pPr>
              <w:spacing w:before="0" w:after="0"/>
              <w:jc w:val="left"/>
            </w:pPr>
            <w:r>
              <w:rPr>
                <w:rFonts w:ascii="Times New Roman" w:hAnsi="Times New Roman"/>
                <w:color w:val="1F2937"/>
                <w:sz w:val="19"/>
              </w:rPr>
              <w:t>0.42 s</w:t>
            </w:r>
          </w:p>
        </w:tc>
      </w:tr>
      <w:tr>
        <w:tc>
          <w:tcPr>
            <w:tcW w:type="dxa" w:w="3456"/>
            <w:shd w:fill="F8FAFC"/>
            <w:tcMar>
              <w:top w:w="80" w:type="dxa"/>
              <w:bottom w:w="80" w:type="dxa"/>
              <w:left w:w="150" w:type="dxa"/>
              <w:right w:w="150" w:type="dxa"/>
            </w:tcMar>
          </w:tcPr>
          <w:p>
            <w:pPr>
              <w:spacing w:before="0" w:after="0"/>
              <w:jc w:val="left"/>
            </w:pPr>
            <w:r>
              <w:rPr>
                <w:rFonts w:ascii="Times New Roman" w:hAnsi="Times New Roman"/>
                <w:color w:val="1F2937"/>
                <w:sz w:val="19"/>
              </w:rPr>
              <w:t>Proposed Hybrid Pipeline (spaCy + Taxonomy + Synonym Rules)</w:t>
            </w:r>
          </w:p>
        </w:tc>
        <w:tc>
          <w:tcPr>
            <w:tcW w:type="dxa" w:w="1296"/>
            <w:shd w:fill="F8FAFC"/>
            <w:tcMar>
              <w:top w:w="80" w:type="dxa"/>
              <w:bottom w:w="80" w:type="dxa"/>
              <w:left w:w="150" w:type="dxa"/>
              <w:right w:w="150" w:type="dxa"/>
            </w:tcMar>
          </w:tcPr>
          <w:p>
            <w:pPr>
              <w:spacing w:before="0" w:after="0"/>
              <w:jc w:val="left"/>
            </w:pPr>
            <w:r>
              <w:rPr>
                <w:rFonts w:ascii="Times New Roman" w:hAnsi="Times New Roman"/>
                <w:color w:val="1F2937"/>
                <w:sz w:val="19"/>
              </w:rPr>
              <w:t>92.4%</w:t>
            </w:r>
          </w:p>
        </w:tc>
        <w:tc>
          <w:tcPr>
            <w:tcW w:type="dxa" w:w="1296"/>
            <w:shd w:fill="F8FAFC"/>
            <w:tcMar>
              <w:top w:w="80" w:type="dxa"/>
              <w:bottom w:w="80" w:type="dxa"/>
              <w:left w:w="150" w:type="dxa"/>
              <w:right w:w="150" w:type="dxa"/>
            </w:tcMar>
          </w:tcPr>
          <w:p>
            <w:pPr>
              <w:spacing w:before="0" w:after="0"/>
              <w:jc w:val="left"/>
            </w:pPr>
            <w:r>
              <w:rPr>
                <w:rFonts w:ascii="Times New Roman" w:hAnsi="Times New Roman"/>
                <w:color w:val="1F2937"/>
                <w:sz w:val="19"/>
              </w:rPr>
              <w:t>89.6%</w:t>
            </w:r>
          </w:p>
        </w:tc>
        <w:tc>
          <w:tcPr>
            <w:tcW w:type="dxa" w:w="1296"/>
            <w:shd w:fill="F8FAFC"/>
            <w:tcMar>
              <w:top w:w="80" w:type="dxa"/>
              <w:bottom w:w="80" w:type="dxa"/>
              <w:left w:w="150" w:type="dxa"/>
              <w:right w:w="150" w:type="dxa"/>
            </w:tcMar>
          </w:tcPr>
          <w:p>
            <w:pPr>
              <w:spacing w:before="0" w:after="0"/>
              <w:jc w:val="left"/>
            </w:pPr>
            <w:r>
              <w:rPr>
                <w:rFonts w:ascii="Times New Roman" w:hAnsi="Times New Roman"/>
                <w:color w:val="1F2937"/>
                <w:sz w:val="19"/>
              </w:rPr>
              <w:t>0.910</w:t>
            </w:r>
          </w:p>
        </w:tc>
        <w:tc>
          <w:tcPr>
            <w:tcW w:type="dxa" w:w="1584"/>
            <w:shd w:fill="F8FAFC"/>
            <w:tcMar>
              <w:top w:w="80" w:type="dxa"/>
              <w:bottom w:w="80" w:type="dxa"/>
              <w:left w:w="150" w:type="dxa"/>
              <w:right w:w="150" w:type="dxa"/>
            </w:tcMar>
          </w:tcPr>
          <w:p>
            <w:pPr>
              <w:spacing w:before="0" w:after="0"/>
              <w:jc w:val="left"/>
            </w:pPr>
            <w:r>
              <w:rPr>
                <w:rFonts w:ascii="Times New Roman" w:hAnsi="Times New Roman"/>
                <w:color w:val="1F2937"/>
                <w:sz w:val="19"/>
              </w:rPr>
              <w:t>0.31 s</w:t>
            </w:r>
          </w:p>
        </w:tc>
      </w:tr>
    </w:tbl>
    <w:p>
      <w:pPr>
        <w:spacing w:before="200" w:after="80"/>
        <w:jc w:val="center"/>
      </w:pPr>
      <w:r>
        <w:drawing>
          <wp:inline xmlns:a="http://schemas.openxmlformats.org/drawingml/2006/main" xmlns:pic="http://schemas.openxmlformats.org/drawingml/2006/picture">
            <wp:extent cx="5303520" cy="3204800"/>
            <wp:docPr id="13" name="Picture 13"/>
            <wp:cNvGraphicFramePr>
              <a:graphicFrameLocks noChangeAspect="1"/>
            </wp:cNvGraphicFramePr>
            <a:graphic>
              <a:graphicData uri="http://schemas.openxmlformats.org/drawingml/2006/picture">
                <pic:pic>
                  <pic:nvPicPr>
                    <pic:cNvPr id="0" name="fig_4_5_method_comparison.png"/>
                    <pic:cNvPicPr/>
                  </pic:nvPicPr>
                  <pic:blipFill>
                    <a:blip r:embed="rId21"/>
                    <a:stretch>
                      <a:fillRect/>
                    </a:stretch>
                  </pic:blipFill>
                  <pic:spPr>
                    <a:xfrm>
                      <a:off x="0" y="0"/>
                      <a:ext cx="5303520" cy="3204800"/>
                    </a:xfrm>
                    <a:prstGeom prst="rect"/>
                  </pic:spPr>
                </pic:pic>
              </a:graphicData>
            </a:graphic>
          </wp:inline>
        </w:drawing>
      </w:r>
    </w:p>
    <w:p>
      <w:pPr>
        <w:spacing w:before="40" w:after="240"/>
        <w:jc w:val="center"/>
      </w:pPr>
      <w:r>
        <w:rPr>
          <w:rFonts w:ascii="Times New Roman" w:hAnsi="Times New Roman"/>
          <w:i/>
          <w:color w:val="475569"/>
          <w:sz w:val="20"/>
        </w:rPr>
        <w:t>Figure 4.5: Comparison of extraction methods on benchmark resumes</w:t>
      </w:r>
    </w:p>
    <w:p>
      <w:pPr>
        <w:spacing w:before="200" w:after="80"/>
        <w:jc w:val="center"/>
      </w:pPr>
      <w:r>
        <w:drawing>
          <wp:inline xmlns:a="http://schemas.openxmlformats.org/drawingml/2006/main" xmlns:pic="http://schemas.openxmlformats.org/drawingml/2006/picture">
            <wp:extent cx="5303520" cy="4717666"/>
            <wp:docPr id="14" name="Picture 14"/>
            <wp:cNvGraphicFramePr>
              <a:graphicFrameLocks noChangeAspect="1"/>
            </wp:cNvGraphicFramePr>
            <a:graphic>
              <a:graphicData uri="http://schemas.openxmlformats.org/drawingml/2006/picture">
                <pic:pic>
                  <pic:nvPicPr>
                    <pic:cNvPr id="0" name="fig_4_6_radar_chart.png"/>
                    <pic:cNvPicPr/>
                  </pic:nvPicPr>
                  <pic:blipFill>
                    <a:blip r:embed="rId22"/>
                    <a:stretch>
                      <a:fillRect/>
                    </a:stretch>
                  </pic:blipFill>
                  <pic:spPr>
                    <a:xfrm>
                      <a:off x="0" y="0"/>
                      <a:ext cx="5303520" cy="4717666"/>
                    </a:xfrm>
                    <a:prstGeom prst="rect"/>
                  </pic:spPr>
                </pic:pic>
              </a:graphicData>
            </a:graphic>
          </wp:inline>
        </w:drawing>
      </w:r>
    </w:p>
    <w:p>
      <w:pPr>
        <w:spacing w:before="40" w:after="240"/>
        <w:jc w:val="center"/>
      </w:pPr>
      <w:r>
        <w:rPr>
          <w:rFonts w:ascii="Times New Roman" w:hAnsi="Times New Roman"/>
          <w:i/>
          <w:color w:val="475569"/>
          <w:sz w:val="20"/>
        </w:rPr>
        <w:t>Figure 4.6: Category-wise skill alignment &amp; gap radar chart</w:t>
      </w:r>
    </w:p>
    <w:p>
      <w:pPr>
        <w:spacing w:before="0" w:after="120" w:line="276" w:lineRule="auto"/>
        <w:jc w:val="both"/>
      </w:pPr>
      <w:r>
        <w:rPr>
          <w:rFonts w:ascii="Times New Roman" w:hAnsi="Times New Roman"/>
          <w:b/>
          <w:color w:val="1E293B"/>
          <w:sz w:val="22"/>
        </w:rPr>
        <w:t xml:space="preserve">Confusion Matrix: </w:t>
      </w:r>
      <w:r>
        <w:rPr>
          <w:rFonts w:ascii="Times New Roman" w:hAnsi="Times New Roman"/>
          <w:color w:val="1F2937"/>
          <w:sz w:val="22"/>
        </w:rPr>
        <w:t>Detailed token-level classification performance is tabulated in Table 4.4: Confusion Matrix for 1,000 Annotated Skill Verification Tokens.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7"/>
        <w:gridCol w:w="2257"/>
        <w:gridCol w:w="2257"/>
        <w:gridCol w:w="2257"/>
      </w:tblGrid>
      <w:tr>
        <w:tc>
          <w:tcPr>
            <w:tcW w:type="dxa" w:w="3168"/>
            <w:shd w:fill="1B365D"/>
            <w:tcMar>
              <w:top w:w="120" w:type="dxa"/>
              <w:bottom w:w="120" w:type="dxa"/>
              <w:left w:w="150" w:type="dxa"/>
              <w:right w:w="150" w:type="dxa"/>
            </w:tcMar>
          </w:tcPr>
          <w:p>
            <w:pPr>
              <w:spacing w:before="0" w:after="0"/>
              <w:jc w:val="left"/>
            </w:pPr>
            <w:r>
              <w:rPr>
                <w:rFonts w:ascii="Times New Roman" w:hAnsi="Times New Roman"/>
                <w:b/>
                <w:color w:val="FFFFFF"/>
                <w:sz w:val="20"/>
              </w:rPr>
              <w:t>Predicted Class \ Actual Ground Truth</w:t>
            </w:r>
          </w:p>
        </w:tc>
        <w:tc>
          <w:tcPr>
            <w:tcW w:type="dxa" w:w="2016"/>
            <w:shd w:fill="1B365D"/>
            <w:tcMar>
              <w:top w:w="120" w:type="dxa"/>
              <w:bottom w:w="120" w:type="dxa"/>
              <w:left w:w="150" w:type="dxa"/>
              <w:right w:w="150" w:type="dxa"/>
            </w:tcMar>
          </w:tcPr>
          <w:p>
            <w:pPr>
              <w:spacing w:before="0" w:after="0"/>
              <w:jc w:val="left"/>
            </w:pPr>
            <w:r>
              <w:rPr>
                <w:rFonts w:ascii="Times New Roman" w:hAnsi="Times New Roman"/>
                <w:b/>
                <w:color w:val="FFFFFF"/>
                <w:sz w:val="20"/>
              </w:rPr>
              <w:t>Actual Skill Present (Positive)</w:t>
            </w:r>
          </w:p>
        </w:tc>
        <w:tc>
          <w:tcPr>
            <w:tcW w:type="dxa" w:w="2016"/>
            <w:shd w:fill="1B365D"/>
            <w:tcMar>
              <w:top w:w="120" w:type="dxa"/>
              <w:bottom w:w="120" w:type="dxa"/>
              <w:left w:w="150" w:type="dxa"/>
              <w:right w:w="150" w:type="dxa"/>
            </w:tcMar>
          </w:tcPr>
          <w:p>
            <w:pPr>
              <w:spacing w:before="0" w:after="0"/>
              <w:jc w:val="left"/>
            </w:pPr>
            <w:r>
              <w:rPr>
                <w:rFonts w:ascii="Times New Roman" w:hAnsi="Times New Roman"/>
                <w:b/>
                <w:color w:val="FFFFFF"/>
                <w:sz w:val="20"/>
              </w:rPr>
              <w:t>Actual Skill Absent (Negative)</w:t>
            </w:r>
          </w:p>
        </w:tc>
        <w:tc>
          <w:tcPr>
            <w:tcW w:type="dxa" w:w="1728"/>
            <w:shd w:fill="1B365D"/>
            <w:tcMar>
              <w:top w:w="120" w:type="dxa"/>
              <w:bottom w:w="120" w:type="dxa"/>
              <w:left w:w="150" w:type="dxa"/>
              <w:right w:w="150" w:type="dxa"/>
            </w:tcMar>
          </w:tcPr>
          <w:p>
            <w:pPr>
              <w:spacing w:before="0" w:after="0"/>
              <w:jc w:val="left"/>
            </w:pPr>
            <w:r>
              <w:rPr>
                <w:rFonts w:ascii="Times New Roman" w:hAnsi="Times New Roman"/>
                <w:b/>
                <w:color w:val="FFFFFF"/>
                <w:sz w:val="20"/>
              </w:rPr>
              <w:t>Total Evaluated</w:t>
            </w:r>
          </w:p>
        </w:tc>
      </w:tr>
      <w:tr>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Predicted Skill Present (Positive)</w:t>
            </w:r>
          </w:p>
        </w:tc>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462 (True Positive - TP)</w:t>
            </w:r>
          </w:p>
        </w:tc>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38 (False Positive - FP)</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500</w:t>
            </w:r>
          </w:p>
        </w:tc>
      </w:tr>
      <w:tr>
        <w:tc>
          <w:tcPr>
            <w:tcW w:type="dxa" w:w="3168"/>
            <w:shd w:fill="F8FAFC"/>
            <w:tcMar>
              <w:top w:w="80" w:type="dxa"/>
              <w:bottom w:w="80" w:type="dxa"/>
              <w:left w:w="150" w:type="dxa"/>
              <w:right w:w="150" w:type="dxa"/>
            </w:tcMar>
          </w:tcPr>
          <w:p>
            <w:pPr>
              <w:spacing w:before="0" w:after="0"/>
              <w:jc w:val="left"/>
            </w:pPr>
            <w:r>
              <w:rPr>
                <w:rFonts w:ascii="Times New Roman" w:hAnsi="Times New Roman"/>
                <w:color w:val="1F2937"/>
                <w:sz w:val="19"/>
              </w:rPr>
              <w:t>Predicted Skill Absent (Negative)</w:t>
            </w:r>
          </w:p>
        </w:tc>
        <w:tc>
          <w:tcPr>
            <w:tcW w:type="dxa" w:w="2016"/>
            <w:shd w:fill="F8FAFC"/>
            <w:tcMar>
              <w:top w:w="80" w:type="dxa"/>
              <w:bottom w:w="80" w:type="dxa"/>
              <w:left w:w="150" w:type="dxa"/>
              <w:right w:w="150" w:type="dxa"/>
            </w:tcMar>
          </w:tcPr>
          <w:p>
            <w:pPr>
              <w:spacing w:before="0" w:after="0"/>
              <w:jc w:val="left"/>
            </w:pPr>
            <w:r>
              <w:rPr>
                <w:rFonts w:ascii="Times New Roman" w:hAnsi="Times New Roman"/>
                <w:color w:val="1F2937"/>
                <w:sz w:val="19"/>
              </w:rPr>
              <w:t>52 (False Negative - FN)</w:t>
            </w:r>
          </w:p>
        </w:tc>
        <w:tc>
          <w:tcPr>
            <w:tcW w:type="dxa" w:w="2016"/>
            <w:shd w:fill="F8FAFC"/>
            <w:tcMar>
              <w:top w:w="80" w:type="dxa"/>
              <w:bottom w:w="80" w:type="dxa"/>
              <w:left w:w="150" w:type="dxa"/>
              <w:right w:w="150" w:type="dxa"/>
            </w:tcMar>
          </w:tcPr>
          <w:p>
            <w:pPr>
              <w:spacing w:before="0" w:after="0"/>
              <w:jc w:val="left"/>
            </w:pPr>
            <w:r>
              <w:rPr>
                <w:rFonts w:ascii="Times New Roman" w:hAnsi="Times New Roman"/>
                <w:color w:val="1F2937"/>
                <w:sz w:val="19"/>
              </w:rPr>
              <w:t>448 (True Negative - TN)</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500</w:t>
            </w:r>
          </w:p>
        </w:tc>
      </w:tr>
      <w:tr>
        <w:tc>
          <w:tcPr>
            <w:tcW w:type="dxa" w:w="3168"/>
            <w:shd w:fill="FFFFFF"/>
            <w:tcMar>
              <w:top w:w="80" w:type="dxa"/>
              <w:bottom w:w="80" w:type="dxa"/>
              <w:left w:w="150" w:type="dxa"/>
              <w:right w:w="150" w:type="dxa"/>
            </w:tcMar>
          </w:tcPr>
          <w:p>
            <w:pPr>
              <w:spacing w:before="0" w:after="0"/>
              <w:jc w:val="left"/>
            </w:pPr>
            <w:r>
              <w:rPr>
                <w:rFonts w:ascii="Times New Roman" w:hAnsi="Times New Roman"/>
                <w:color w:val="1F2937"/>
                <w:sz w:val="19"/>
              </w:rPr>
              <w:t>Total Evaluated Tokens</w:t>
            </w:r>
          </w:p>
        </w:tc>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514</w:t>
            </w:r>
          </w:p>
        </w:tc>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486</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1,000</w:t>
            </w:r>
          </w:p>
        </w:tc>
      </w:tr>
    </w:tbl>
    <w:p>
      <w:pPr>
        <w:spacing w:before="200" w:after="80"/>
        <w:jc w:val="center"/>
      </w:pPr>
      <w:r>
        <w:drawing>
          <wp:inline xmlns:a="http://schemas.openxmlformats.org/drawingml/2006/main" xmlns:pic="http://schemas.openxmlformats.org/drawingml/2006/picture">
            <wp:extent cx="5303520" cy="4173690"/>
            <wp:docPr id="15" name="Picture 15"/>
            <wp:cNvGraphicFramePr>
              <a:graphicFrameLocks noChangeAspect="1"/>
            </wp:cNvGraphicFramePr>
            <a:graphic>
              <a:graphicData uri="http://schemas.openxmlformats.org/drawingml/2006/picture">
                <pic:pic>
                  <pic:nvPicPr>
                    <pic:cNvPr id="0" name="fig_4_7_confusion_matrix.png"/>
                    <pic:cNvPicPr/>
                  </pic:nvPicPr>
                  <pic:blipFill>
                    <a:blip r:embed="rId23"/>
                    <a:stretch>
                      <a:fillRect/>
                    </a:stretch>
                  </pic:blipFill>
                  <pic:spPr>
                    <a:xfrm>
                      <a:off x="0" y="0"/>
                      <a:ext cx="5303520" cy="4173690"/>
                    </a:xfrm>
                    <a:prstGeom prst="rect"/>
                  </pic:spPr>
                </pic:pic>
              </a:graphicData>
            </a:graphic>
          </wp:inline>
        </w:drawing>
      </w:r>
    </w:p>
    <w:p>
      <w:pPr>
        <w:spacing w:before="40" w:after="240"/>
        <w:jc w:val="center"/>
      </w:pPr>
      <w:r>
        <w:rPr>
          <w:rFonts w:ascii="Times New Roman" w:hAnsi="Times New Roman"/>
          <w:i/>
          <w:color w:val="475569"/>
          <w:sz w:val="20"/>
        </w:rPr>
        <w:t>Figure 4.7: Confusion matrix of skill token detection</w:t>
      </w:r>
    </w:p>
    <w:p>
      <w:pPr>
        <w:spacing w:before="200" w:after="80"/>
        <w:jc w:val="center"/>
      </w:pPr>
      <w:r>
        <w:drawing>
          <wp:inline xmlns:a="http://schemas.openxmlformats.org/drawingml/2006/main" xmlns:pic="http://schemas.openxmlformats.org/drawingml/2006/picture">
            <wp:extent cx="5303520" cy="3008162"/>
            <wp:docPr id="16" name="Picture 16"/>
            <wp:cNvGraphicFramePr>
              <a:graphicFrameLocks noChangeAspect="1"/>
            </wp:cNvGraphicFramePr>
            <a:graphic>
              <a:graphicData uri="http://schemas.openxmlformats.org/drawingml/2006/picture">
                <pic:pic>
                  <pic:nvPicPr>
                    <pic:cNvPr id="0" name="fig_4_8_top_skills.png"/>
                    <pic:cNvPicPr/>
                  </pic:nvPicPr>
                  <pic:blipFill>
                    <a:blip r:embed="rId24"/>
                    <a:stretch>
                      <a:fillRect/>
                    </a:stretch>
                  </pic:blipFill>
                  <pic:spPr>
                    <a:xfrm>
                      <a:off x="0" y="0"/>
                      <a:ext cx="5303520" cy="3008162"/>
                    </a:xfrm>
                    <a:prstGeom prst="rect"/>
                  </pic:spPr>
                </pic:pic>
              </a:graphicData>
            </a:graphic>
          </wp:inline>
        </w:drawing>
      </w:r>
    </w:p>
    <w:p>
      <w:pPr>
        <w:spacing w:before="40" w:after="240"/>
        <w:jc w:val="center"/>
      </w:pPr>
      <w:r>
        <w:rPr>
          <w:rFonts w:ascii="Times New Roman" w:hAnsi="Times New Roman"/>
          <w:i/>
          <w:color w:val="475569"/>
          <w:sz w:val="20"/>
        </w:rPr>
        <w:t>Figure 4.8: Top 10 most frequently identified skills in benchmark resumes</w:t>
      </w:r>
    </w:p>
    <w:p>
      <w:r>
        <w:br w:type="page"/>
      </w:r>
    </w:p>
    <w:p>
      <w:pPr>
        <w:keepNext/>
        <w:spacing w:before="320" w:after="160"/>
      </w:pPr>
      <w:r>
        <w:rPr>
          <w:rFonts w:ascii="Times New Roman" w:hAnsi="Times New Roman"/>
          <w:b/>
          <w:color w:val="1B365D"/>
          <w:sz w:val="32"/>
        </w:rPr>
        <w:t>CHAPTER 5</w:t>
        <w:br/>
        <w:t>CONCLUSION</w:t>
      </w:r>
    </w:p>
    <w:p>
      <w:pPr>
        <w:spacing w:before="0" w:after="120" w:line="276" w:lineRule="auto"/>
        <w:jc w:val="both"/>
      </w:pPr>
      <w:r>
        <w:rPr>
          <w:rFonts w:ascii="Times New Roman" w:hAnsi="Times New Roman"/>
          <w:color w:val="1F2937"/>
          <w:sz w:val="22"/>
        </w:rPr>
        <w:t>This concluding chapter synthesizes the outcomes of the project, compares the developed system against existing recruitment and screening paradigms, outlines actionable directions for future research and engineering enhancements, and articulates the broader practical implications of this work.</w:t>
      </w:r>
    </w:p>
    <w:p>
      <w:pPr>
        <w:keepNext/>
        <w:spacing w:before="240" w:after="80"/>
      </w:pPr>
      <w:r>
        <w:rPr>
          <w:rFonts w:ascii="Times New Roman" w:hAnsi="Times New Roman"/>
          <w:b/>
          <w:color w:val="1E40AF"/>
          <w:sz w:val="26"/>
        </w:rPr>
        <w:t>5.1 Performance Evaluation</w:t>
      </w:r>
    </w:p>
    <w:p>
      <w:pPr>
        <w:spacing w:before="0" w:after="120" w:line="276" w:lineRule="auto"/>
        <w:jc w:val="both"/>
      </w:pPr>
      <w:r>
        <w:rPr>
          <w:rFonts w:ascii="Times New Roman" w:hAnsi="Times New Roman"/>
          <w:color w:val="1F2937"/>
          <w:sz w:val="22"/>
        </w:rPr>
        <w:t>The "AI-Based Resume Analysis and Skill Gap Detection" system was successfully designed, developed, and experimentally validated. The resulting software represents a fully functional, explainable, and accessible platform tailored to the career preparation needs of BCA students, fresh graduates, and career changers.</w:t>
      </w:r>
    </w:p>
    <w:p>
      <w:pPr>
        <w:spacing w:before="0" w:after="120" w:line="276" w:lineRule="auto"/>
        <w:jc w:val="both"/>
      </w:pPr>
      <w:r>
        <w:rPr>
          <w:rFonts w:ascii="Times New Roman" w:hAnsi="Times New Roman"/>
          <w:color w:val="1F2937"/>
          <w:sz w:val="22"/>
        </w:rPr>
        <w:t>All primary and secondary objectives established in Section 1.1.2 were achieved:</w:t>
        <w:br/>
        <w:t>• Seamless text ingestion across PDF and DOCX document formats.</w:t>
        <w:br/>
        <w:t>• Robust regex and spaCy preprocessing and tokenization pipelines.</w:t>
        <w:br/>
        <w:t>• High-accuracy information extraction across 750+ categorized technical and soft skills, achieving an F1-score of 0.910 and an extraction precision of 92.4% on benchmark resumes.</w:t>
        <w:br/>
        <w:t>• Explainable, mathematically verifiable compatibility scoring based on normalized skill coverage ratios.</w:t>
        <w:br/>
        <w:t>• Granular identification of critical vs preferred skill gaps.</w:t>
        <w:br/>
        <w:t>• Delivery of prioritized, actionable upskilling recommendations.</w:t>
        <w:br/>
        <w:t>• A lightweight, responsive, and completely local web dashboard operating with sub-second execution speeds (&lt; 0.4 s) on modest academic hardware.</w:t>
      </w:r>
    </w:p>
    <w:p>
      <w:pPr>
        <w:keepNext/>
        <w:spacing w:before="240" w:after="80"/>
      </w:pPr>
      <w:r>
        <w:rPr>
          <w:rFonts w:ascii="Times New Roman" w:hAnsi="Times New Roman"/>
          <w:b/>
          <w:color w:val="1E40AF"/>
          <w:sz w:val="26"/>
        </w:rPr>
        <w:t>5.2 Comparison with Existing Approaches</w:t>
      </w:r>
    </w:p>
    <w:p>
      <w:pPr>
        <w:spacing w:before="0" w:after="120" w:line="276" w:lineRule="auto"/>
        <w:jc w:val="both"/>
      </w:pPr>
      <w:r>
        <w:rPr>
          <w:rFonts w:ascii="Times New Roman" w:hAnsi="Times New Roman"/>
          <w:color w:val="1F2937"/>
          <w:sz w:val="22"/>
        </w:rPr>
        <w:t>To highlight the academic and practical merits of the proposed system, Table 5.1 provides a multidimensional comparative evaluation across five key recruitment paradigms: Manual Review, Keyword ATS, Black-Box LLMs, and the Proposed Hybrid System.</w:t>
      </w:r>
    </w:p>
    <w:p>
      <w:pPr>
        <w:spacing w:before="0" w:after="120" w:line="276" w:lineRule="auto"/>
        <w:jc w:val="both"/>
      </w:pPr>
      <w:r>
        <w:rPr>
          <w:rFonts w:ascii="Times New Roman" w:hAnsi="Times New Roman"/>
          <w:color w:val="1F2937"/>
          <w:sz w:val="22"/>
        </w:rPr>
        <w:t>As substantiated by Table 5.1, the proposed system fills a critical gap in the existing ecosystem: it avoids the labor bottleneck of manual review, eliminates the brutal opacity of keyword ATS filters, and avoids the high recurring costs, privacy hazards, and hallucinations associated with cloud-based LLM APIs. Its value lies in delivering transparent, explainable, and privacy-respecting career intelligence at zero operating cost.</w:t>
      </w:r>
    </w:p>
    <w:p>
      <w:pPr>
        <w:keepNext/>
        <w:spacing w:before="240" w:after="80"/>
      </w:pPr>
      <w:r>
        <w:rPr>
          <w:rFonts w:ascii="Times New Roman" w:hAnsi="Times New Roman"/>
          <w:b/>
          <w:color w:val="1E40AF"/>
          <w:sz w:val="26"/>
        </w:rPr>
        <w:t>5.3 Future Directions</w:t>
      </w:r>
    </w:p>
    <w:p>
      <w:pPr>
        <w:spacing w:before="0" w:after="120" w:line="276" w:lineRule="auto"/>
        <w:jc w:val="both"/>
      </w:pPr>
      <w:r>
        <w:rPr>
          <w:rFonts w:ascii="Times New Roman" w:hAnsi="Times New Roman"/>
          <w:color w:val="1F2937"/>
          <w:sz w:val="22"/>
        </w:rPr>
        <w:t>While the current version delivers a robust, dependable solution, several promising avenues for future research and enhancement have been identified:</w:t>
      </w:r>
    </w:p>
    <w:p>
      <w:pPr>
        <w:pStyle w:val="ListBullet"/>
        <w:spacing w:before="0" w:after="80" w:line="276" w:lineRule="auto"/>
        <w:jc w:val="both"/>
      </w:pPr>
      <w:r>
        <w:rPr>
          <w:rFonts w:ascii="Times New Roman" w:hAnsi="Times New Roman"/>
          <w:sz w:val="22"/>
        </w:rPr>
        <w:t>1. Deep Transformer-Based Semantic Matching: Integrating lightweight, locally quantized Sentence-BERT models (such as `all-MiniLM-L6-v2`) to capture latent semantic relationships between project descriptions and job requirements, complementing the exact taxonomy matcher.</w:t>
      </w:r>
    </w:p>
    <w:p>
      <w:pPr>
        <w:pStyle w:val="ListBullet"/>
        <w:spacing w:before="0" w:after="80" w:line="276" w:lineRule="auto"/>
        <w:jc w:val="both"/>
      </w:pPr>
      <w:r>
        <w:rPr>
          <w:rFonts w:ascii="Times New Roman" w:hAnsi="Times New Roman"/>
          <w:sz w:val="22"/>
        </w:rPr>
        <w:t>2. Optical Character Recognition (OCR) Integration: Incorporating open-source OCR engines (such as Tesseract OCR) to parse flattened image-based resumes and multi-layered PDF scans.</w:t>
      </w:r>
    </w:p>
    <w:p>
      <w:pPr>
        <w:pStyle w:val="ListBullet"/>
        <w:spacing w:before="0" w:after="80" w:line="276" w:lineRule="auto"/>
        <w:jc w:val="both"/>
      </w:pPr>
      <w:r>
        <w:rPr>
          <w:rFonts w:ascii="Times New Roman" w:hAnsi="Times New Roman"/>
          <w:sz w:val="22"/>
        </w:rPr>
        <w:t>3. Multilingual Resume Support: Expanding the tokenization pipeline and skill ontology to support regional and international languages, broadening accessibility for diverse candidate pools.</w:t>
      </w:r>
    </w:p>
    <w:p>
      <w:pPr>
        <w:pStyle w:val="ListBullet"/>
        <w:spacing w:before="0" w:after="80" w:line="276" w:lineRule="auto"/>
        <w:jc w:val="both"/>
      </w:pPr>
      <w:r>
        <w:rPr>
          <w:rFonts w:ascii="Times New Roman" w:hAnsi="Times New Roman"/>
          <w:sz w:val="22"/>
        </w:rPr>
        <w:t>4. Dynamic Labor Market Scraping &amp; Real-Time Taxonomy Updating: Developing automated crawling modules to ingest live job postings from public portals, dynamically updating skill popularity weights and identifying emerging industry buzzwords.</w:t>
      </w:r>
    </w:p>
    <w:p>
      <w:pPr>
        <w:pStyle w:val="ListBullet"/>
        <w:spacing w:before="0" w:after="80" w:line="276" w:lineRule="auto"/>
        <w:jc w:val="both"/>
      </w:pPr>
      <w:r>
        <w:rPr>
          <w:rFonts w:ascii="Times New Roman" w:hAnsi="Times New Roman"/>
          <w:sz w:val="22"/>
        </w:rPr>
        <w:t>5. Interactive Resume Builder &amp; Formatting Assistant: Extending the frontend dashboard to offer an interactive resume editor that suggests optimal bullet point phrasing and layout formatting to maximize ATS compliance.</w:t>
      </w:r>
    </w:p>
    <w:p>
      <w:pPr>
        <w:pStyle w:val="ListBullet"/>
        <w:spacing w:before="0" w:after="80" w:line="276" w:lineRule="auto"/>
        <w:jc w:val="both"/>
      </w:pPr>
      <w:r>
        <w:rPr>
          <w:rFonts w:ascii="Times New Roman" w:hAnsi="Times New Roman"/>
          <w:sz w:val="22"/>
        </w:rPr>
        <w:t>6. Bias Auditing &amp; Fairness Verification: Implementing algorithmic audits to ensure that skill extraction and scoring remain completely neutral and unbiased with respect to gender, age, nationality, and non-traditional educational backgrounds.</w:t>
      </w:r>
    </w:p>
    <w:p>
      <w:pPr>
        <w:spacing w:before="0" w:after="120" w:line="276" w:lineRule="auto"/>
        <w:jc w:val="both"/>
      </w:pPr>
      <w:r>
        <w:rPr>
          <w:rFonts w:ascii="Times New Roman" w:hAnsi="Times New Roman"/>
          <w:color w:val="1F2937"/>
          <w:sz w:val="22"/>
        </w:rPr>
        <w:t>Practical Implications:</w:t>
        <w:br/>
        <w:t>The practical implications of this software system are substantial. Deployed within college placement cells, computer science departments, and vocational training institutes, the system empowers students to self-audit their resumes before embarking on corporate recruitment drives. By transforming mysterious rejection into actionable learning roadmaps, the system fosters targeted upskilling, accelerates career readiness, and contributes directly to closing the critical gap between academic training and industry expectations.</w:t>
      </w:r>
    </w:p>
    <w:p>
      <w:pPr>
        <w:spacing w:before="0" w:after="120" w:line="276" w:lineRule="auto"/>
        <w:jc w:val="both"/>
      </w:pPr>
      <w:r>
        <w:rPr>
          <w:rFonts w:ascii="Times New Roman" w:hAnsi="Times New Roman"/>
          <w:b/>
          <w:color w:val="1E293B"/>
          <w:sz w:val="22"/>
        </w:rPr>
        <w:t xml:space="preserve">Comparative Synthesis: </w:t>
      </w:r>
      <w:r>
        <w:rPr>
          <w:rFonts w:ascii="Times New Roman" w:hAnsi="Times New Roman"/>
          <w:color w:val="1F2937"/>
          <w:sz w:val="22"/>
        </w:rPr>
        <w:t>A systematic comparison between existing screening methods and the proposed system is presented in Table 5.1: Comparative Analysis of Resume Screening and Analysis Approaches.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2016"/>
            <w:shd w:fill="1B365D"/>
            <w:tcMar>
              <w:top w:w="120" w:type="dxa"/>
              <w:bottom w:w="120" w:type="dxa"/>
              <w:left w:w="150" w:type="dxa"/>
              <w:right w:w="150" w:type="dxa"/>
            </w:tcMar>
          </w:tcPr>
          <w:p>
            <w:pPr>
              <w:spacing w:before="0" w:after="0"/>
              <w:jc w:val="left"/>
            </w:pPr>
            <w:r>
              <w:rPr>
                <w:rFonts w:ascii="Times New Roman" w:hAnsi="Times New Roman"/>
                <w:b/>
                <w:color w:val="FFFFFF"/>
                <w:sz w:val="20"/>
              </w:rPr>
              <w:t>Evaluation Dimension</w:t>
            </w:r>
          </w:p>
        </w:tc>
        <w:tc>
          <w:tcPr>
            <w:tcW w:type="dxa" w:w="1728"/>
            <w:shd w:fill="1B365D"/>
            <w:tcMar>
              <w:top w:w="120" w:type="dxa"/>
              <w:bottom w:w="120" w:type="dxa"/>
              <w:left w:w="150" w:type="dxa"/>
              <w:right w:w="150" w:type="dxa"/>
            </w:tcMar>
          </w:tcPr>
          <w:p>
            <w:pPr>
              <w:spacing w:before="0" w:after="0"/>
              <w:jc w:val="left"/>
            </w:pPr>
            <w:r>
              <w:rPr>
                <w:rFonts w:ascii="Times New Roman" w:hAnsi="Times New Roman"/>
                <w:b/>
                <w:color w:val="FFFFFF"/>
                <w:sz w:val="20"/>
              </w:rPr>
              <w:t>Manual Resume Review</w:t>
            </w:r>
          </w:p>
        </w:tc>
        <w:tc>
          <w:tcPr>
            <w:tcW w:type="dxa" w:w="1584"/>
            <w:shd w:fill="1B365D"/>
            <w:tcMar>
              <w:top w:w="120" w:type="dxa"/>
              <w:bottom w:w="120" w:type="dxa"/>
              <w:left w:w="150" w:type="dxa"/>
              <w:right w:w="150" w:type="dxa"/>
            </w:tcMar>
          </w:tcPr>
          <w:p>
            <w:pPr>
              <w:spacing w:before="0" w:after="0"/>
              <w:jc w:val="left"/>
            </w:pPr>
            <w:r>
              <w:rPr>
                <w:rFonts w:ascii="Times New Roman" w:hAnsi="Times New Roman"/>
                <w:b/>
                <w:color w:val="FFFFFF"/>
                <w:sz w:val="20"/>
              </w:rPr>
              <w:t>Traditional Keyword ATS</w:t>
            </w:r>
          </w:p>
        </w:tc>
        <w:tc>
          <w:tcPr>
            <w:tcW w:type="dxa" w:w="1728"/>
            <w:shd w:fill="1B365D"/>
            <w:tcMar>
              <w:top w:w="120" w:type="dxa"/>
              <w:bottom w:w="120" w:type="dxa"/>
              <w:left w:w="150" w:type="dxa"/>
              <w:right w:w="150" w:type="dxa"/>
            </w:tcMar>
          </w:tcPr>
          <w:p>
            <w:pPr>
              <w:spacing w:before="0" w:after="0"/>
              <w:jc w:val="left"/>
            </w:pPr>
            <w:r>
              <w:rPr>
                <w:rFonts w:ascii="Times New Roman" w:hAnsi="Times New Roman"/>
                <w:b/>
                <w:color w:val="FFFFFF"/>
                <w:sz w:val="20"/>
              </w:rPr>
              <w:t>Black-Box LLM / API</w:t>
            </w:r>
          </w:p>
        </w:tc>
        <w:tc>
          <w:tcPr>
            <w:tcW w:type="dxa" w:w="1872"/>
            <w:shd w:fill="1B365D"/>
            <w:tcMar>
              <w:top w:w="120" w:type="dxa"/>
              <w:bottom w:w="120" w:type="dxa"/>
              <w:left w:w="150" w:type="dxa"/>
              <w:right w:w="150" w:type="dxa"/>
            </w:tcMar>
          </w:tcPr>
          <w:p>
            <w:pPr>
              <w:spacing w:before="0" w:after="0"/>
              <w:jc w:val="left"/>
            </w:pPr>
            <w:r>
              <w:rPr>
                <w:rFonts w:ascii="Times New Roman" w:hAnsi="Times New Roman"/>
                <w:b/>
                <w:color w:val="FFFFFF"/>
                <w:sz w:val="20"/>
              </w:rPr>
              <w:t>Proposed Hybrid AI System</w:t>
            </w:r>
          </w:p>
        </w:tc>
      </w:tr>
      <w:tr>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Processing Speed</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Very Slow (5-10 min/resume)</w:t>
            </w:r>
          </w:p>
        </w:tc>
        <w:tc>
          <w:tcPr>
            <w:tcW w:type="dxa" w:w="1584"/>
            <w:shd w:fill="FFFFFF"/>
            <w:tcMar>
              <w:top w:w="80" w:type="dxa"/>
              <w:bottom w:w="80" w:type="dxa"/>
              <w:left w:w="150" w:type="dxa"/>
              <w:right w:w="150" w:type="dxa"/>
            </w:tcMar>
          </w:tcPr>
          <w:p>
            <w:pPr>
              <w:spacing w:before="0" w:after="0"/>
              <w:jc w:val="left"/>
            </w:pPr>
            <w:r>
              <w:rPr>
                <w:rFonts w:ascii="Times New Roman" w:hAnsi="Times New Roman"/>
                <w:color w:val="1F2937"/>
                <w:sz w:val="19"/>
              </w:rPr>
              <w:t>Instantaneous (&lt; 0.1 s)</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Moderate (2-5 s per API call)</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Fast (&lt; 0.4 s local execution)</w:t>
            </w:r>
          </w:p>
        </w:tc>
      </w:tr>
      <w:tr>
        <w:tc>
          <w:tcPr>
            <w:tcW w:type="dxa" w:w="2016"/>
            <w:shd w:fill="F8FAFC"/>
            <w:tcMar>
              <w:top w:w="80" w:type="dxa"/>
              <w:bottom w:w="80" w:type="dxa"/>
              <w:left w:w="150" w:type="dxa"/>
              <w:right w:w="150" w:type="dxa"/>
            </w:tcMar>
          </w:tcPr>
          <w:p>
            <w:pPr>
              <w:spacing w:before="0" w:after="0"/>
              <w:jc w:val="left"/>
            </w:pPr>
            <w:r>
              <w:rPr>
                <w:rFonts w:ascii="Times New Roman" w:hAnsi="Times New Roman"/>
                <w:color w:val="1F2937"/>
                <w:sz w:val="19"/>
              </w:rPr>
              <w:t>Explainability of Score</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Subjective / Inconsistent</w:t>
            </w:r>
          </w:p>
        </w:tc>
        <w:tc>
          <w:tcPr>
            <w:tcW w:type="dxa" w:w="1584"/>
            <w:shd w:fill="F8FAFC"/>
            <w:tcMar>
              <w:top w:w="80" w:type="dxa"/>
              <w:bottom w:w="80" w:type="dxa"/>
              <w:left w:w="150" w:type="dxa"/>
              <w:right w:w="150" w:type="dxa"/>
            </w:tcMar>
          </w:tcPr>
          <w:p>
            <w:pPr>
              <w:spacing w:before="0" w:after="0"/>
              <w:jc w:val="left"/>
            </w:pPr>
            <w:r>
              <w:rPr>
                <w:rFonts w:ascii="Times New Roman" w:hAnsi="Times New Roman"/>
                <w:color w:val="1F2937"/>
                <w:sz w:val="19"/>
              </w:rPr>
              <w:t>Poor (Black-box count)</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Opaque / Hallucination prone</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High (Transparent mathematical coverage)</w:t>
            </w:r>
          </w:p>
        </w:tc>
      </w:tr>
      <w:tr>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Candidate Skill Gap Insights</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None (Rejection without feedback)</w:t>
            </w:r>
          </w:p>
        </w:tc>
        <w:tc>
          <w:tcPr>
            <w:tcW w:type="dxa" w:w="1584"/>
            <w:shd w:fill="FFFFFF"/>
            <w:tcMar>
              <w:top w:w="80" w:type="dxa"/>
              <w:bottom w:w="80" w:type="dxa"/>
              <w:left w:w="150" w:type="dxa"/>
              <w:right w:w="150" w:type="dxa"/>
            </w:tcMar>
          </w:tcPr>
          <w:p>
            <w:pPr>
              <w:spacing w:before="0" w:after="0"/>
              <w:jc w:val="left"/>
            </w:pPr>
            <w:r>
              <w:rPr>
                <w:rFonts w:ascii="Times New Roman" w:hAnsi="Times New Roman"/>
                <w:color w:val="1F2937"/>
                <w:sz w:val="19"/>
              </w:rPr>
              <w:t>None (Only binary filter)</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Generic conversational output</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Structured, prioritized missing skill roadmap</w:t>
            </w:r>
          </w:p>
        </w:tc>
      </w:tr>
      <w:tr>
        <w:tc>
          <w:tcPr>
            <w:tcW w:type="dxa" w:w="2016"/>
            <w:shd w:fill="F8FAFC"/>
            <w:tcMar>
              <w:top w:w="80" w:type="dxa"/>
              <w:bottom w:w="80" w:type="dxa"/>
              <w:left w:w="150" w:type="dxa"/>
              <w:right w:w="150" w:type="dxa"/>
            </w:tcMar>
          </w:tcPr>
          <w:p>
            <w:pPr>
              <w:spacing w:before="0" w:after="0"/>
              <w:jc w:val="left"/>
            </w:pPr>
            <w:r>
              <w:rPr>
                <w:rFonts w:ascii="Times New Roman" w:hAnsi="Times New Roman"/>
                <w:color w:val="1F2937"/>
                <w:sz w:val="19"/>
              </w:rPr>
              <w:t>Synonym &amp; Alias Handling</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High human comprehension</w:t>
            </w:r>
          </w:p>
        </w:tc>
        <w:tc>
          <w:tcPr>
            <w:tcW w:type="dxa" w:w="1584"/>
            <w:shd w:fill="F8FAFC"/>
            <w:tcMar>
              <w:top w:w="80" w:type="dxa"/>
              <w:bottom w:w="80" w:type="dxa"/>
              <w:left w:w="150" w:type="dxa"/>
              <w:right w:w="150" w:type="dxa"/>
            </w:tcMar>
          </w:tcPr>
          <w:p>
            <w:pPr>
              <w:spacing w:before="0" w:after="0"/>
              <w:jc w:val="left"/>
            </w:pPr>
            <w:r>
              <w:rPr>
                <w:rFonts w:ascii="Times New Roman" w:hAnsi="Times New Roman"/>
                <w:color w:val="1F2937"/>
                <w:sz w:val="19"/>
              </w:rPr>
              <w:t>Very Poor (Exact string only)</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High semantic understanding</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High (Curated 750+ entity synonym taxonomy)</w:t>
            </w:r>
          </w:p>
        </w:tc>
      </w:tr>
      <w:tr>
        <w:tc>
          <w:tcPr>
            <w:tcW w:type="dxa" w:w="2016"/>
            <w:shd w:fill="FFFFFF"/>
            <w:tcMar>
              <w:top w:w="80" w:type="dxa"/>
              <w:bottom w:w="80" w:type="dxa"/>
              <w:left w:w="150" w:type="dxa"/>
              <w:right w:w="150" w:type="dxa"/>
            </w:tcMar>
          </w:tcPr>
          <w:p>
            <w:pPr>
              <w:spacing w:before="0" w:after="0"/>
              <w:jc w:val="left"/>
            </w:pPr>
            <w:r>
              <w:rPr>
                <w:rFonts w:ascii="Times New Roman" w:hAnsi="Times New Roman"/>
                <w:color w:val="1F2937"/>
                <w:sz w:val="19"/>
              </w:rPr>
              <w:t>Privacy &amp; Data Security</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Manual human exposure</w:t>
            </w:r>
          </w:p>
        </w:tc>
        <w:tc>
          <w:tcPr>
            <w:tcW w:type="dxa" w:w="1584"/>
            <w:shd w:fill="FFFFFF"/>
            <w:tcMar>
              <w:top w:w="80" w:type="dxa"/>
              <w:bottom w:w="80" w:type="dxa"/>
              <w:left w:w="150" w:type="dxa"/>
              <w:right w:w="150" w:type="dxa"/>
            </w:tcMar>
          </w:tcPr>
          <w:p>
            <w:pPr>
              <w:spacing w:before="0" w:after="0"/>
              <w:jc w:val="left"/>
            </w:pPr>
            <w:r>
              <w:rPr>
                <w:rFonts w:ascii="Times New Roman" w:hAnsi="Times New Roman"/>
                <w:color w:val="1F2937"/>
                <w:sz w:val="19"/>
              </w:rPr>
              <w:t>Local or vendor hosted</w:t>
            </w:r>
          </w:p>
        </w:tc>
        <w:tc>
          <w:tcPr>
            <w:tcW w:type="dxa" w:w="1728"/>
            <w:shd w:fill="FFFFFF"/>
            <w:tcMar>
              <w:top w:w="80" w:type="dxa"/>
              <w:bottom w:w="80" w:type="dxa"/>
              <w:left w:w="150" w:type="dxa"/>
              <w:right w:w="150" w:type="dxa"/>
            </w:tcMar>
          </w:tcPr>
          <w:p>
            <w:pPr>
              <w:spacing w:before="0" w:after="0"/>
              <w:jc w:val="left"/>
            </w:pPr>
            <w:r>
              <w:rPr>
                <w:rFonts w:ascii="Times New Roman" w:hAnsi="Times New Roman"/>
                <w:color w:val="1F2937"/>
                <w:sz w:val="19"/>
              </w:rPr>
              <w:t>Transmits personal data to cloud</w:t>
            </w:r>
          </w:p>
        </w:tc>
        <w:tc>
          <w:tcPr>
            <w:tcW w:type="dxa" w:w="1872"/>
            <w:shd w:fill="FFFFFF"/>
            <w:tcMar>
              <w:top w:w="80" w:type="dxa"/>
              <w:bottom w:w="80" w:type="dxa"/>
              <w:left w:w="150" w:type="dxa"/>
              <w:right w:w="150" w:type="dxa"/>
            </w:tcMar>
          </w:tcPr>
          <w:p>
            <w:pPr>
              <w:spacing w:before="0" w:after="0"/>
              <w:jc w:val="left"/>
            </w:pPr>
            <w:r>
              <w:rPr>
                <w:rFonts w:ascii="Times New Roman" w:hAnsi="Times New Roman"/>
                <w:color w:val="1F2937"/>
                <w:sz w:val="19"/>
              </w:rPr>
              <w:t>100% Local processing (No cloud leakage)</w:t>
            </w:r>
          </w:p>
        </w:tc>
      </w:tr>
      <w:tr>
        <w:tc>
          <w:tcPr>
            <w:tcW w:type="dxa" w:w="2016"/>
            <w:shd w:fill="F8FAFC"/>
            <w:tcMar>
              <w:top w:w="80" w:type="dxa"/>
              <w:bottom w:w="80" w:type="dxa"/>
              <w:left w:w="150" w:type="dxa"/>
              <w:right w:w="150" w:type="dxa"/>
            </w:tcMar>
          </w:tcPr>
          <w:p>
            <w:pPr>
              <w:spacing w:before="0" w:after="0"/>
              <w:jc w:val="left"/>
            </w:pPr>
            <w:r>
              <w:rPr>
                <w:rFonts w:ascii="Times New Roman" w:hAnsi="Times New Roman"/>
                <w:color w:val="1F2937"/>
                <w:sz w:val="19"/>
              </w:rPr>
              <w:t>Deployment &amp; Hardware Cost</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High recurring human labor</w:t>
            </w:r>
          </w:p>
        </w:tc>
        <w:tc>
          <w:tcPr>
            <w:tcW w:type="dxa" w:w="1584"/>
            <w:shd w:fill="F8FAFC"/>
            <w:tcMar>
              <w:top w:w="80" w:type="dxa"/>
              <w:bottom w:w="80" w:type="dxa"/>
              <w:left w:w="150" w:type="dxa"/>
              <w:right w:w="150" w:type="dxa"/>
            </w:tcMar>
          </w:tcPr>
          <w:p>
            <w:pPr>
              <w:spacing w:before="0" w:after="0"/>
              <w:jc w:val="left"/>
            </w:pPr>
            <w:r>
              <w:rPr>
                <w:rFonts w:ascii="Times New Roman" w:hAnsi="Times New Roman"/>
                <w:color w:val="1F2937"/>
                <w:sz w:val="19"/>
              </w:rPr>
              <w:t>Enterprise licensing cost</w:t>
            </w:r>
          </w:p>
        </w:tc>
        <w:tc>
          <w:tcPr>
            <w:tcW w:type="dxa" w:w="1728"/>
            <w:shd w:fill="F8FAFC"/>
            <w:tcMar>
              <w:top w:w="80" w:type="dxa"/>
              <w:bottom w:w="80" w:type="dxa"/>
              <w:left w:w="150" w:type="dxa"/>
              <w:right w:w="150" w:type="dxa"/>
            </w:tcMar>
          </w:tcPr>
          <w:p>
            <w:pPr>
              <w:spacing w:before="0" w:after="0"/>
              <w:jc w:val="left"/>
            </w:pPr>
            <w:r>
              <w:rPr>
                <w:rFonts w:ascii="Times New Roman" w:hAnsi="Times New Roman"/>
                <w:color w:val="1F2937"/>
                <w:sz w:val="19"/>
              </w:rPr>
              <w:t>High recurring token API fees</w:t>
            </w:r>
          </w:p>
        </w:tc>
        <w:tc>
          <w:tcPr>
            <w:tcW w:type="dxa" w:w="1872"/>
            <w:shd w:fill="F8FAFC"/>
            <w:tcMar>
              <w:top w:w="80" w:type="dxa"/>
              <w:bottom w:w="80" w:type="dxa"/>
              <w:left w:w="150" w:type="dxa"/>
              <w:right w:w="150" w:type="dxa"/>
            </w:tcMar>
          </w:tcPr>
          <w:p>
            <w:pPr>
              <w:spacing w:before="0" w:after="0"/>
              <w:jc w:val="left"/>
            </w:pPr>
            <w:r>
              <w:rPr>
                <w:rFonts w:ascii="Times New Roman" w:hAnsi="Times New Roman"/>
                <w:color w:val="1F2937"/>
                <w:sz w:val="19"/>
              </w:rPr>
              <w:t>Zero API cost, runs on standard student laptop</w:t>
            </w:r>
          </w:p>
        </w:tc>
      </w:tr>
    </w:tbl>
    <w:p>
      <w:r>
        <w:br w:type="page"/>
      </w:r>
    </w:p>
    <w:p>
      <w:pPr>
        <w:keepNext/>
        <w:spacing w:before="320" w:after="160"/>
      </w:pPr>
      <w:r>
        <w:rPr>
          <w:rFonts w:ascii="Times New Roman" w:hAnsi="Times New Roman"/>
          <w:b/>
          <w:color w:val="1B365D"/>
          <w:sz w:val="32"/>
        </w:rPr>
        <w:t>APPENDIX A</w:t>
        <w:br/>
        <w:t>IMPORTANT SOURCE CODE</w:t>
      </w:r>
    </w:p>
    <w:p>
      <w:pPr>
        <w:spacing w:before="0" w:after="120" w:line="276" w:lineRule="auto"/>
        <w:jc w:val="both"/>
      </w:pPr>
      <w:r>
        <w:rPr>
          <w:rFonts w:ascii="Times New Roman" w:hAnsi="Times New Roman"/>
          <w:color w:val="1F2937"/>
          <w:sz w:val="22"/>
        </w:rPr>
        <w:t>The complete source code is modularly structured across dedicated Python files. Core operational modules are reproduced below:</w:t>
      </w:r>
    </w:p>
    <w:p>
      <w:pPr>
        <w:spacing w:before="160" w:after="40"/>
      </w:pPr>
      <w:r>
        <w:rPr>
          <w:rFonts w:ascii="Times New Roman" w:hAnsi="Times New Roman"/>
          <w:b/>
          <w:color w:val="1E40AF"/>
          <w:sz w:val="21"/>
        </w:rPr>
        <w:t>A.1 Flask Application Controller (app.py)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app.py - Main Flask Application Controller</w:t>
              <w:br/>
              <w:t>AI-Based Resume Analysis and Skill Gap Detection System</w:t>
              <w:br/>
              <w:t>Run: python app.py -&gt; http://127.0.0.1:5000</w:t>
              <w:br/>
              <w:t>"""</w:t>
              <w:br/>
              <w:t>import os</w:t>
              <w:br/>
              <w:t>import json</w:t>
              <w:br/>
              <w:t>from flask import Flask, request, jsonify, render_template</w:t>
              <w:br/>
              <w:t>from werkzeug.utils import secure_filename</w:t>
              <w:br/>
              <w:br/>
              <w:t>from resume_parser import parse_resume_document</w:t>
              <w:br/>
              <w:t>from text_preprocessor import preprocess_resume_text</w:t>
              <w:br/>
              <w:t>from skill_extractor import extract_skills_from_text</w:t>
              <w:br/>
              <w:t>from job_analyzer import analyze_job_description</w:t>
              <w:br/>
              <w:t>from skill_matcher import compute_skill_compatibility</w:t>
              <w:br/>
              <w:t>from gap_detector import detect_skill_gaps, generate_upskilling_roadmap</w:t>
              <w:br/>
              <w:br/>
              <w:t>app = Flask(__name__)</w:t>
              <w:br/>
              <w:t>app.config['MAX_CONTENT_LENGTH'] = 5 * 1024 * 1024  # 5 MB Limit</w:t>
              <w:br/>
              <w:t>app.config['UPLOAD_FOLDER'] = 'temp_uploads'</w:t>
              <w:br/>
              <w:t>ALLOWED_EXTENSIONS = {'pdf', 'docx'}</w:t>
              <w:br/>
              <w:br/>
              <w:t>os.makedirs(app.config['UPLOAD_FOLDER'], exist_ok=True)</w:t>
              <w:br/>
              <w:br/>
              <w:t>def is_allowed_file(filename):</w:t>
              <w:br/>
              <w:t xml:space="preserve">    return '.' in filename and filename.rsplit('.', 1)[1].lower() in ALLOWED_EXTENSIONS</w:t>
              <w:br/>
              <w:br/>
              <w:t>@app.route('/')</w:t>
              <w:br/>
              <w:t>def home():</w:t>
              <w:br/>
              <w:t xml:space="preserve">    return render_template('index.html')</w:t>
              <w:br/>
              <w:br/>
              <w:t>@app.route('/api/analyze', methods=['POST'])</w:t>
              <w:br/>
              <w:t>def analyze_resume_endpoint():</w:t>
              <w:br/>
              <w:t xml:space="preserve">    # 1. Validate file presence</w:t>
              <w:br/>
              <w:t xml:space="preserve">    if 'resume_file' not in request.files:</w:t>
              <w:br/>
              <w:t xml:space="preserve">        return jsonify({'error': 'No resume file uploaded. Please select a .pdf or .docx file.'}), 400</w:t>
              <w:br/>
              <w:t xml:space="preserve">    </w:t>
              <w:br/>
              <w:t xml:space="preserve">    file = request.files['resume_file']</w:t>
              <w:br/>
              <w:t xml:space="preserve">    job_text = request.form.get('job_description', '').strip()</w:t>
              <w:br/>
              <w:t xml:space="preserve">    target_role = request.form.get('target_role', 'Custom Role').strip()</w:t>
              <w:br/>
              <w:br/>
              <w:t xml:space="preserve">    if file.filename == '' or not is_allowed_file(file.filename):</w:t>
              <w:br/>
              <w:t xml:space="preserve">        return jsonify({'error': 'Invalid file format. Allowed formats are .pdf and .docx.'}), 400</w:t>
              <w:br/>
              <w:br/>
              <w:t xml:space="preserve">    if not job_text:</w:t>
              <w:br/>
              <w:t xml:space="preserve">        return jsonify({'error': 'Job description text cannot be empty.'}), 400</w:t>
              <w:br/>
              <w:br/>
              <w:t xml:space="preserve">    # 2. Save temporary upload safely</w:t>
              <w:br/>
              <w:t xml:space="preserve">    filename = secure_filename(file.filename)</w:t>
              <w:br/>
              <w:t xml:space="preserve">    temp_path = os.path.join(app.config['UPLOAD_FOLDER'], filename)</w:t>
              <w:br/>
              <w:t xml:space="preserve">    file.save(temp_path)</w:t>
              <w:br/>
              <w:br/>
              <w:t xml:space="preserve">    try:</w:t>
              <w:br/>
              <w:t xml:space="preserve">        # 3. Extract text from document</w:t>
              <w:br/>
              <w:t xml:space="preserve">        raw_text = parse_resume_document(temp_path)</w:t>
              <w:br/>
              <w:t xml:space="preserve">        if not raw_text or len(raw_text.strip()) &lt; 20:</w:t>
              <w:br/>
              <w:t xml:space="preserve">            return jsonify({'error': 'Unable to extract legible text from the uploaded document.'}), 400</w:t>
              <w:br/>
              <w:br/>
              <w:t xml:space="preserve">        # 4. Preprocess and clean text</w:t>
              <w:br/>
              <w:t xml:space="preserve">        cleaned_text, profile_meta = preprocess_resume_text(raw_text)</w:t>
              <w:br/>
              <w:br/>
              <w:t xml:space="preserve">        # 5. Extract candidate skills using taxonomy</w:t>
              <w:br/>
              <w:t xml:space="preserve">        candidate_skills = extract_skills_from_text(cleaned_text)</w:t>
              <w:br/>
              <w:br/>
              <w:t xml:space="preserve">        # 6. Analyze job description requirements</w:t>
              <w:br/>
              <w:t xml:space="preserve">        job_reqs = analyze_job_description(job_text)</w:t>
              <w:br/>
              <w:br/>
              <w:t xml:space="preserve">        # 7. Compute compatibility and coverage</w:t>
              <w:br/>
              <w:t xml:space="preserve">        match_result = compute_skill_compatibility(candidate_skills, job_reqs)</w:t>
              <w:br/>
              <w:br/>
              <w:t xml:space="preserve">        # 8. Detect skill gaps and fetch recommendations</w:t>
              <w:br/>
              <w:t xml:space="preserve">        gap_data = detect_skill_gaps(candidate_skills, job_reqs)</w:t>
              <w:br/>
              <w:t xml:space="preserve">        roadmap = generate_upskilling_roadmap(gap_data['missing_required'])</w:t>
              <w:br/>
              <w:br/>
              <w:t xml:space="preserve">        response_payload = {</w:t>
              <w:br/>
              <w:t xml:space="preserve">            'filename': filename,</w:t>
              <w:br/>
              <w:t xml:space="preserve">            'target_role': target_role,</w:t>
              <w:br/>
              <w:t xml:space="preserve">            'candidate_profile': profile_meta,</w:t>
              <w:br/>
              <w:t xml:space="preserve">            'candidate_skills_count': len(candidate_skills),</w:t>
              <w:br/>
              <w:t xml:space="preserve">            'candidate_skills': candidate_skills,</w:t>
              <w:br/>
              <w:t xml:space="preserve">            'job_required_skills': job_reqs['required_skills'],</w:t>
              <w:br/>
              <w:t xml:space="preserve">            'job_preferred_skills': job_reqs['preferred_skills'],</w:t>
              <w:br/>
              <w:t xml:space="preserve">            'match_metrics': match_result,</w:t>
              <w:br/>
              <w:t xml:space="preserve">            'skill_gaps': gap_data,</w:t>
              <w:br/>
              <w:t xml:space="preserve">            'upskilling_roadmap': roadmap</w:t>
              <w:br/>
              <w:t xml:space="preserve">        }</w:t>
              <w:br/>
              <w:t xml:space="preserve">        return jsonify(response_payload), 200</w:t>
              <w:br/>
              <w:br/>
              <w:t xml:space="preserve">    except Exception as e:</w:t>
              <w:br/>
              <w:t xml:space="preserve">        return jsonify({'error': f'Processing error: {str(e)}'}), 500</w:t>
              <w:br/>
              <w:br/>
              <w:t xml:space="preserve">    finally:</w:t>
              <w:br/>
              <w:t xml:space="preserve">        # Purge temporary file to maintain user privacy</w:t>
              <w:br/>
              <w:t xml:space="preserve">        if os.path.exists(temp_path):</w:t>
              <w:br/>
              <w:t xml:space="preserve">            os.remove(temp_path)</w:t>
              <w:br/>
              <w:br/>
              <w:t>@app.route('/api/taxonomy', methods=['GET'])</w:t>
              <w:br/>
              <w:t>def get_taxonomy():</w:t>
              <w:br/>
              <w:t xml:space="preserve">    tax_path = os.path.join(os.path.dirname(__file__), 'skills_taxonomy.json')</w:t>
              <w:br/>
              <w:t xml:space="preserve">    if os.path.exists(tax_path):</w:t>
              <w:br/>
              <w:t xml:space="preserve">        with open(tax_path, 'r', encoding='utf-8') as f:</w:t>
              <w:br/>
              <w:t xml:space="preserve">            data = json.load(f)</w:t>
              <w:br/>
              <w:t xml:space="preserve">        return jsonify(data)</w:t>
              <w:br/>
              <w:t xml:space="preserve">    return jsonify({'error': 'Taxonomy file not found.'}), 404</w:t>
              <w:br/>
              <w:br/>
              <w:t>if __name__ == '__main__':</w:t>
              <w:br/>
              <w:t xml:space="preserve">    app.run(host='127.0.0.1', port=5000, debug=False)</w:t>
            </w:r>
          </w:p>
        </w:tc>
      </w:tr>
    </w:tbl>
    <w:p>
      <w:pPr>
        <w:spacing w:before="0" w:after="120"/>
      </w:pPr>
    </w:p>
    <w:p>
      <w:pPr>
        <w:spacing w:before="160" w:after="40"/>
      </w:pPr>
      <w:r>
        <w:rPr>
          <w:rFonts w:ascii="Times New Roman" w:hAnsi="Times New Roman"/>
          <w:b/>
          <w:color w:val="1E40AF"/>
          <w:sz w:val="21"/>
        </w:rPr>
        <w:t>A.2 Document Text Stream Parser (resume_parser.py)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resume_parser.py - Text Stream Ingestion Module</w:t>
              <w:br/>
              <w:t>Extracts plain text streams from PDF and DOCX document formats.</w:t>
              <w:br/>
              <w:t>"""</w:t>
              <w:br/>
              <w:t>import os</w:t>
              <w:br/>
              <w:t>import fitz  # PyMuPDF</w:t>
              <w:br/>
              <w:t>import docx</w:t>
              <w:br/>
              <w:br/>
              <w:t>def extract_text_from_pdf(pdf_path: str) -&gt; str:</w:t>
              <w:br/>
              <w:t xml:space="preserve">    """Extracts text blocks from PDF preserving multi-column reading flow."""</w:t>
              <w:br/>
              <w:t xml:space="preserve">    text_content = []</w:t>
              <w:br/>
              <w:t xml:space="preserve">    with fitz.open(pdf_path) as doc:</w:t>
              <w:br/>
              <w:t xml:space="preserve">        for page in doc:</w:t>
              <w:br/>
              <w:t xml:space="preserve">            # get_text("blocks") returns sorted structural blocks: (x0, y0, x1, y1, text, block_no, block_type)</w:t>
              <w:br/>
              <w:t xml:space="preserve">            blocks = page.get_text("blocks")</w:t>
              <w:br/>
              <w:t xml:space="preserve">            for b in blocks:</w:t>
              <w:br/>
              <w:t xml:space="preserve">                if b[6] == 0:  # 0 indicates standard text block (not image)</w:t>
              <w:br/>
              <w:t xml:space="preserve">                    text_content.append(b[4].strip())</w:t>
              <w:br/>
              <w:t xml:space="preserve">    return "\n".join(text_content)</w:t>
              <w:br/>
              <w:br/>
              <w:t>def extract_text_from_docx(docx_path: str) -&gt; str:</w:t>
              <w:br/>
              <w:t xml:space="preserve">    """Extracts full text across paragraphs and embedded table cells."""</w:t>
              <w:br/>
              <w:t xml:space="preserve">    doc = docx.Document(docx_path)</w:t>
              <w:br/>
              <w:t xml:space="preserve">    text_parts = []</w:t>
              <w:br/>
              <w:t xml:space="preserve">    # 1. Paragraphs</w:t>
              <w:br/>
              <w:t xml:space="preserve">    for para in doc.paragraphs:</w:t>
              <w:br/>
              <w:t xml:space="preserve">        if para.text.strip():</w:t>
              <w:br/>
              <w:t xml:space="preserve">            text_parts.append(para.text.strip())</w:t>
              <w:br/>
              <w:t xml:space="preserve">    # 2. Tables</w:t>
              <w:br/>
              <w:t xml:space="preserve">    for table in doc.tables:</w:t>
              <w:br/>
              <w:t xml:space="preserve">        for row in table.rows:</w:t>
              <w:br/>
              <w:t xml:space="preserve">            for cell in row.cells:</w:t>
              <w:br/>
              <w:t xml:space="preserve">                if cell.text.strip():</w:t>
              <w:br/>
              <w:t xml:space="preserve">                    text_parts.append(cell.text.strip())</w:t>
              <w:br/>
              <w:t xml:space="preserve">    return "\n".join(text_parts)</w:t>
              <w:br/>
              <w:br/>
              <w:t>def parse_resume_document(file_path: str) -&gt; str:</w:t>
              <w:br/>
              <w:t xml:space="preserve">    """Master router dispatching file extraction based on extension."""</w:t>
              <w:br/>
              <w:t xml:space="preserve">    if not os.path.exists(file_path):</w:t>
              <w:br/>
              <w:t xml:space="preserve">        raise FileNotFoundError(f"File not found: {file_path}")</w:t>
              <w:br/>
              <w:t xml:space="preserve">    ext = file_path.rsplit('.', 1)[-1].lower()</w:t>
              <w:br/>
              <w:t xml:space="preserve">    if ext == 'pdf':</w:t>
              <w:br/>
              <w:t xml:space="preserve">        return extract_text_from_pdf(file_path)</w:t>
              <w:br/>
              <w:t xml:space="preserve">    elif ext == 'docx':</w:t>
              <w:br/>
              <w:t xml:space="preserve">        return extract_text_from_docx(file_path)</w:t>
              <w:br/>
              <w:t xml:space="preserve">    else:</w:t>
              <w:br/>
              <w:t xml:space="preserve">        raise ValueError(f"Unsupported file format: .{ext}")</w:t>
            </w:r>
          </w:p>
        </w:tc>
      </w:tr>
    </w:tbl>
    <w:p>
      <w:pPr>
        <w:spacing w:before="0" w:after="120"/>
      </w:pPr>
    </w:p>
    <w:p>
      <w:pPr>
        <w:spacing w:before="160" w:after="40"/>
      </w:pPr>
      <w:r>
        <w:rPr>
          <w:rFonts w:ascii="Times New Roman" w:hAnsi="Times New Roman"/>
          <w:b/>
          <w:color w:val="1E40AF"/>
          <w:sz w:val="21"/>
        </w:rPr>
        <w:t>A.3 Text Preprocessor &amp; Sanitizer (text_preprocessor.py)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text_preprocessor.py - Text Sanitization and Profile Extraction</w:t>
              <w:br/>
              <w:t>Cleans raw text, extracts contact metadata, and normalizes tokens.</w:t>
              <w:br/>
              <w:t>"""</w:t>
              <w:br/>
              <w:t>import re</w:t>
              <w:br/>
              <w:br/>
              <w:t>EMAIL_REGEX = r'[a-zA-Z0-9_.+-]+@[a-zA-Z0-9-]+\.[a-zA-Z0-9-.]+'</w:t>
              <w:br/>
              <w:t>PHONE_REGEX = r'(?:\+?\d{1,3}[-.\s]?)?\(?\d{3}\)?[-.\s]?\d{3}[-.\s]?\d{4}'</w:t>
              <w:br/>
              <w:t>EDUCATION_KEYWORDS = [</w:t>
              <w:br/>
              <w:t xml:space="preserve">    r'\bBCA\b', r'\bMCA\b', r'\bB\.Tech\b', r'\bBTech\b', r'\bM\.Tech\b',</w:t>
              <w:br/>
              <w:t xml:space="preserve">    r'\bB\.Sc\b', r'\bBSc\b', r'\bM\.Sc\b', r'\bBachelor\b', r'\bMaster\b'</w:t>
              <w:br/>
              <w:t>]</w:t>
              <w:br/>
              <w:br/>
              <w:t>def preprocess_resume_text(raw_text: str):</w:t>
              <w:br/>
              <w:t xml:space="preserve">    """Sanitizes text and returns clean body along with candidate metadata."""</w:t>
              <w:br/>
              <w:t xml:space="preserve">    # 1. Extract contact metadata</w:t>
              <w:br/>
              <w:t xml:space="preserve">    emails = re.findall(EMAIL_REGEX, raw_text)</w:t>
              <w:br/>
              <w:t xml:space="preserve">    phones = re.findall(PHONE_REGEX, raw_text)</w:t>
              <w:br/>
              <w:t xml:space="preserve">    </w:t>
              <w:br/>
              <w:t xml:space="preserve">    edu_found = []</w:t>
              <w:br/>
              <w:t xml:space="preserve">    for pattern in EDUCATION_KEYWORDS:</w:t>
              <w:br/>
              <w:t xml:space="preserve">        if re.search(pattern, raw_text, re.IGNORECASE):</w:t>
              <w:br/>
              <w:t xml:space="preserve">            edu_found.append(pattern.replace(r'\b', '').replace('\', ''))</w:t>
              <w:br/>
              <w:t xml:space="preserve">            </w:t>
              <w:br/>
              <w:t xml:space="preserve">    # 2. Experience heuristics (looking for patterns like 'X+ years' or 'X years')</w:t>
              <w:br/>
              <w:t xml:space="preserve">    exp_matches = re.findall(r'(\d+(?:\.\d+)?)\s*\+?\s*(?:years?|yrs?)\s*(?:of)?\s*(?:experience)?', raw_text, re.IGNORECASE)</w:t>
              <w:br/>
              <w:t xml:space="preserve">    detected_exp = float(exp_matches[0]) if exp_matches else 0.0</w:t>
              <w:br/>
              <w:br/>
              <w:t xml:space="preserve">    profile_metadata = {</w:t>
              <w:br/>
              <w:t xml:space="preserve">        'email': emails[0] if emails else 'Not Detected',</w:t>
              <w:br/>
              <w:t xml:space="preserve">        'phone': phones[0] if phones else 'Not Detected',</w:t>
              <w:br/>
              <w:t xml:space="preserve">        'education': list(set(edu_found)),</w:t>
              <w:br/>
              <w:t xml:space="preserve">        'estimated_experience_years': detected_exp</w:t>
              <w:br/>
              <w:t xml:space="preserve">    }</w:t>
              <w:br/>
              <w:br/>
              <w:t xml:space="preserve">    # 3. Clean body text: remove bullets, non-ascii noise, multiple spaces</w:t>
              <w:br/>
              <w:t xml:space="preserve">    cleaned = raw_text</w:t>
              <w:br/>
              <w:t xml:space="preserve">    cleaned = re.sub(EMAIL_REGEX, ' ', cleaned)</w:t>
              <w:br/>
              <w:t xml:space="preserve">    cleaned = re.sub(PHONE_REGEX, ' ', cleaned)</w:t>
              <w:br/>
              <w:t xml:space="preserve">    cleaned = re.sub(r'[^a-zA-Z0-9\+\#\.\-\s]', ' ', cleaned)</w:t>
              <w:br/>
              <w:t xml:space="preserve">    cleaned = re.sub(r'\s+', ' ', cleaned).strip()</w:t>
              <w:br/>
              <w:br/>
              <w:t xml:space="preserve">    return cleaned, profile_metadata</w:t>
            </w:r>
          </w:p>
        </w:tc>
      </w:tr>
    </w:tbl>
    <w:p>
      <w:pPr>
        <w:spacing w:before="0" w:after="120"/>
      </w:pPr>
    </w:p>
    <w:p>
      <w:pPr>
        <w:spacing w:before="160" w:after="40"/>
      </w:pPr>
      <w:r>
        <w:rPr>
          <w:rFonts w:ascii="Times New Roman" w:hAnsi="Times New Roman"/>
          <w:b/>
          <w:color w:val="1E40AF"/>
          <w:sz w:val="21"/>
        </w:rPr>
        <w:t>A.4 Skill Extractor &amp; Taxonomy Matcher (skill_extractor.py)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skill_extractor.py - Taxonomy-Guided Entity Matching</w:t>
              <w:br/>
              <w:t>Identifies technical and soft skills using boundary-safe regex &amp; aliases.</w:t>
              <w:br/>
              <w:t>"""</w:t>
              <w:br/>
              <w:t>import os</w:t>
              <w:br/>
              <w:t>import json</w:t>
              <w:br/>
              <w:t>import re</w:t>
              <w:br/>
              <w:br/>
              <w:t>TAXONOMY_PATH = os.path.join(os.path.dirname(__file__), 'skills_taxonomy.json')</w:t>
              <w:br/>
              <w:br/>
              <w:t>def load_skills_taxonomy():</w:t>
              <w:br/>
              <w:t xml:space="preserve">    if os.path.exists(TAXONOMY_PATH):</w:t>
              <w:br/>
              <w:t xml:space="preserve">        with open(TAXONOMY_PATH, 'r', encoding='utf-8') as f:</w:t>
              <w:br/>
              <w:t xml:space="preserve">            return json.load(f)</w:t>
              <w:br/>
              <w:t xml:space="preserve">    return {}</w:t>
              <w:br/>
              <w:br/>
              <w:t>SKILLS_TAXONOMY = load_skills_taxonomy()</w:t>
              <w:br/>
              <w:br/>
              <w:t>def extract_skills_from_text(text: str) -&gt; dict:</w:t>
              <w:br/>
              <w:t xml:space="preserve">    """Extracts verified skills grouped by technical categories."""</w:t>
              <w:br/>
              <w:t xml:space="preserve">    extracted = {</w:t>
              <w:br/>
              <w:t xml:space="preserve">        'all_skills': [],</w:t>
              <w:br/>
              <w:t xml:space="preserve">        'by_category': {}</w:t>
              <w:br/>
              <w:t xml:space="preserve">    }</w:t>
              <w:br/>
              <w:t xml:space="preserve">    lowered_text = f" {text.lower()} "</w:t>
              <w:br/>
              <w:br/>
              <w:t xml:space="preserve">    for category, skills_dict in SKILLS_TAXONOMY.items():</w:t>
              <w:br/>
              <w:t xml:space="preserve">        extracted['by_category'][category] = []</w:t>
              <w:br/>
              <w:t xml:space="preserve">        for canonical_name, aliases in skills_dict.items():</w:t>
              <w:br/>
              <w:t xml:space="preserve">            matched = False</w:t>
              <w:br/>
              <w:t xml:space="preserve">            # Check all aliases including canonical representation</w:t>
              <w:br/>
              <w:t xml:space="preserve">            search_terms = [canonical_name] + aliases</w:t>
              <w:br/>
              <w:t xml:space="preserve">            for term in search_terms:</w:t>
              <w:br/>
              <w:t xml:space="preserve">                term_clean = term.lower()</w:t>
              <w:br/>
              <w:t xml:space="preserve">                # Boundary safe check preventing substring collision (e.g. Java inside JavaScript)</w:t>
              <w:br/>
              <w:t xml:space="preserve">                escaped = re.escape(term_clean)</w:t>
              <w:br/>
              <w:t xml:space="preserve">                pattern = rf'(?&lt;![a-zA-Z0-9]){escaped}(?![a-zA-Z0-9])'</w:t>
              <w:br/>
              <w:t xml:space="preserve">                if re.search(pattern, lowered_text):</w:t>
              <w:br/>
              <w:t xml:space="preserve">                    matched = True</w:t>
              <w:br/>
              <w:t xml:space="preserve">                    break</w:t>
              <w:br/>
              <w:t xml:space="preserve">            </w:t>
              <w:br/>
              <w:t xml:space="preserve">            if matched:</w:t>
              <w:br/>
              <w:t xml:space="preserve">                extracted['all_skills'].append(canonical_name)</w:t>
              <w:br/>
              <w:t xml:space="preserve">                extracted['by_category'][category].append(canonical_name)</w:t>
              <w:br/>
              <w:br/>
              <w:t xml:space="preserve">    # De-duplicate list</w:t>
              <w:br/>
              <w:t xml:space="preserve">    extracted['all_skills'] = sorted(list(set(extracted['all_skills'])))</w:t>
              <w:br/>
              <w:t xml:space="preserve">    return extracted</w:t>
            </w:r>
          </w:p>
        </w:tc>
      </w:tr>
    </w:tbl>
    <w:p>
      <w:pPr>
        <w:spacing w:before="0" w:after="120"/>
      </w:pPr>
    </w:p>
    <w:p>
      <w:pPr>
        <w:spacing w:before="160" w:after="40"/>
      </w:pPr>
      <w:r>
        <w:rPr>
          <w:rFonts w:ascii="Times New Roman" w:hAnsi="Times New Roman"/>
          <w:b/>
          <w:color w:val="1E40AF"/>
          <w:sz w:val="21"/>
        </w:rPr>
        <w:t>A.5 Job Description Analyzer (job_analyzer.py)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job_analyzer.py - Job Description Requirement Decomposition</w:t>
              <w:br/>
              <w:t>Separates mandatory prerequisites from preferred qualifications.</w:t>
              <w:br/>
              <w:t>"""</w:t>
              <w:br/>
              <w:t>import re</w:t>
              <w:br/>
              <w:t>from skill_extractor import extract_skills_from_text</w:t>
              <w:br/>
              <w:br/>
              <w:t>REQUIRED_HEADERS = [r'requirements?', r'required skills?', r'must have', r'qualifications?', r'what you need']</w:t>
              <w:br/>
              <w:t>PREFERRED_HEADERS = [r'preferred', r'nice to have', r'plus', r'bonus', r'good to have', r'desired']</w:t>
              <w:br/>
              <w:br/>
              <w:t>def analyze_job_description(job_text: str) -&gt; dict:</w:t>
              <w:br/>
              <w:t xml:space="preserve">    """Parses job posting and extracts categorized skill requirements."""</w:t>
              <w:br/>
              <w:t xml:space="preserve">    # Split text into sections if headers exist</w:t>
              <w:br/>
              <w:t xml:space="preserve">    lines = job_text.split('\n')</w:t>
              <w:br/>
              <w:t xml:space="preserve">    req_lines = []</w:t>
              <w:br/>
              <w:t xml:space="preserve">    pref_lines = []</w:t>
              <w:br/>
              <w:t xml:space="preserve">    current_mode = 'req'  # default section</w:t>
              <w:br/>
              <w:br/>
              <w:t xml:space="preserve">    for line in lines:</w:t>
              <w:br/>
              <w:t xml:space="preserve">        line_clean = line.strip().lower()</w:t>
              <w:br/>
              <w:t xml:space="preserve">        if any(re.search(h, line_clean) for h in PREFERRED_HEADERS):</w:t>
              <w:br/>
              <w:t xml:space="preserve">            current_mode = 'pref'</w:t>
              <w:br/>
              <w:t xml:space="preserve">            continue</w:t>
              <w:br/>
              <w:t xml:space="preserve">        elif any(re.search(h, line_clean) for h in REQUIRED_HEADERS):</w:t>
              <w:br/>
              <w:t xml:space="preserve">            current_mode = 'req'</w:t>
              <w:br/>
              <w:t xml:space="preserve">            continue</w:t>
              <w:br/>
              <w:t xml:space="preserve">            </w:t>
              <w:br/>
              <w:t xml:space="preserve">        if current_mode == 'req':</w:t>
              <w:br/>
              <w:t xml:space="preserve">            req_lines.append(line)</w:t>
              <w:br/>
              <w:t xml:space="preserve">        else:</w:t>
              <w:br/>
              <w:t xml:space="preserve">            pref_lines.append(line)</w:t>
              <w:br/>
              <w:br/>
              <w:t xml:space="preserve">    req_text = "\n".join(req_lines) if req_lines else job_text</w:t>
              <w:br/>
              <w:t xml:space="preserve">    pref_text = "\n".join(pref_lines)</w:t>
              <w:br/>
              <w:br/>
              <w:t xml:space="preserve">    req_skills = extract_skills_from_text(req_text)['all_skills']</w:t>
              <w:br/>
              <w:t xml:space="preserve">    pref_skills = extract_skills_from_text(pref_text)['all_skills']</w:t>
              <w:br/>
              <w:br/>
              <w:t xml:space="preserve">    # Ensure mutual exclusivity (required takes precedence)</w:t>
              <w:br/>
              <w:t xml:space="preserve">    pref_skills = [s for s in pref_skills if s not in req_skills]</w:t>
              <w:br/>
              <w:br/>
              <w:t xml:space="preserve">    return {</w:t>
              <w:br/>
              <w:t xml:space="preserve">        'required_skills': req_skills,</w:t>
              <w:br/>
              <w:t xml:space="preserve">        'preferred_skills': pref_skills,</w:t>
              <w:br/>
              <w:t xml:space="preserve">        'total_requirements_count': len(req_skills) + len(pref_skills)</w:t>
              <w:br/>
              <w:t xml:space="preserve">    }</w:t>
            </w:r>
          </w:p>
        </w:tc>
      </w:tr>
    </w:tbl>
    <w:p>
      <w:pPr>
        <w:spacing w:before="0" w:after="120"/>
      </w:pPr>
    </w:p>
    <w:p>
      <w:pPr>
        <w:spacing w:before="160" w:after="40"/>
      </w:pPr>
      <w:r>
        <w:rPr>
          <w:rFonts w:ascii="Times New Roman" w:hAnsi="Times New Roman"/>
          <w:b/>
          <w:color w:val="1E40AF"/>
          <w:sz w:val="21"/>
        </w:rPr>
        <w:t>A.6 Skill Matcher &amp; Scoring Engine (skill_matcher.py)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skill_matcher.py - Mathematical Compatibility and Coverage Engine</w:t>
              <w:br/>
              <w:t>Computes explainable match scores using normalized linear coverage weights.</w:t>
              <w:br/>
              <w:t>"""</w:t>
              <w:br/>
              <w:br/>
              <w:t>def compute_skill_compatibility(candidate_skills_dict: dict, job_reqs_dict: dict) -&gt; dict:</w:t>
              <w:br/>
              <w:t xml:space="preserve">    """Computes exact set-theoretic intersections and transparent match indices."""</w:t>
              <w:br/>
              <w:t xml:space="preserve">    cand_set = set(candidate_skills_dict['all_skills'])</w:t>
              <w:br/>
              <w:t xml:space="preserve">    req_set = set(job_reqs_dict['required_skills'])</w:t>
              <w:br/>
              <w:t xml:space="preserve">    pref_set = set(job_reqs_dict['preferred_skills'])</w:t>
              <w:br/>
              <w:br/>
              <w:t xml:space="preserve">    matched_req = sorted(list(cand_set.intersection(req_set)))</w:t>
              <w:br/>
              <w:t xml:space="preserve">    matched_pref = sorted(list(cand_set.intersection(pref_set)))</w:t>
              <w:br/>
              <w:br/>
              <w:t xml:space="preserve">    cov_req = (len(matched_req) / len(req_set) * 100) if len(req_set) &gt; 0 else 100.0</w:t>
              <w:br/>
              <w:t xml:space="preserve">    cov_pref = (len(matched_pref) / len(pref_set) * 100) if len(pref_set) &gt; 0 else 100.0</w:t>
              <w:br/>
              <w:br/>
              <w:t xml:space="preserve">    # Weighted scoring formula: 80% mandatory coverage, 20% preferred coverage</w:t>
              <w:br/>
              <w:t xml:space="preserve">    total_score = round(0.80 * cov_req + 0.20 * cov_pref, 1)</w:t>
              <w:br/>
              <w:br/>
              <w:t xml:space="preserve">    if total_score &gt;= 80.0:</w:t>
              <w:br/>
              <w:t xml:space="preserve">        verdict = "Strong Candidate Fit"</w:t>
              <w:br/>
              <w:t xml:space="preserve">        badge_level = "success"</w:t>
              <w:br/>
              <w:t xml:space="preserve">    elif total_score &gt;= 50.0:</w:t>
              <w:br/>
              <w:t xml:space="preserve">        verdict = "Moderate Candidate Fit"</w:t>
              <w:br/>
              <w:t xml:space="preserve">        badge_level = "warning"</w:t>
              <w:br/>
              <w:t xml:space="preserve">    else:</w:t>
              <w:br/>
              <w:t xml:space="preserve">        verdict = "Significant Skill Gap"</w:t>
              <w:br/>
              <w:t xml:space="preserve">        badge_level = "danger"</w:t>
              <w:br/>
              <w:br/>
              <w:t xml:space="preserve">    return {</w:t>
              <w:br/>
              <w:t xml:space="preserve">        'overall_match_score': total_score,</w:t>
              <w:br/>
              <w:t xml:space="preserve">        'verdict': verdict,</w:t>
              <w:br/>
              <w:t xml:space="preserve">        'badge_level': badge_level,</w:t>
              <w:br/>
              <w:t xml:space="preserve">        'required_skill_coverage_pct': round(cov_req, 1),</w:t>
              <w:br/>
              <w:t xml:space="preserve">        'preferred_skill_coverage_pct': round(cov_pref, 1),</w:t>
              <w:br/>
              <w:t xml:space="preserve">        'matched_required': matched_req,</w:t>
              <w:br/>
              <w:t xml:space="preserve">        'matched_preferred': matched_pref,</w:t>
              <w:br/>
              <w:t xml:space="preserve">        'matched_count': len(matched_req) + len(matched_pref)</w:t>
              <w:br/>
              <w:t xml:space="preserve">    }</w:t>
            </w:r>
          </w:p>
        </w:tc>
      </w:tr>
    </w:tbl>
    <w:p>
      <w:pPr>
        <w:spacing w:before="0" w:after="120"/>
      </w:pPr>
    </w:p>
    <w:p>
      <w:pPr>
        <w:spacing w:before="160" w:after="40"/>
      </w:pPr>
      <w:r>
        <w:rPr>
          <w:rFonts w:ascii="Times New Roman" w:hAnsi="Times New Roman"/>
          <w:b/>
          <w:color w:val="1E40AF"/>
          <w:sz w:val="21"/>
        </w:rPr>
        <w:t>A.7 Gap Detector &amp; Upskilling Roadmap (gap_detector.py)</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gap_detector.py - Skill Gap Detection and Recommendation Mapping</w:t>
              <w:br/>
              <w:t>Isolates missing competencies and maps them to curated learning pathways.</w:t>
              <w:br/>
              <w:t>"""</w:t>
              <w:br/>
              <w:br/>
              <w:t>RECOMMENDATION_CATALOG = {</w:t>
              <w:br/>
              <w:t xml:space="preserve">    "Docker": {</w:t>
              <w:br/>
              <w:t xml:space="preserve">        "course": "Docker &amp; Kubernetes for Web Developers",</w:t>
              <w:br/>
              <w:t xml:space="preserve">        "platform": "freeCodeCamp / Coursera",</w:t>
              <w:br/>
              <w:t xml:space="preserve">        "duration": "6 hours",</w:t>
              <w:br/>
              <w:t xml:space="preserve">        "action": "Containerize your Flask and database project and push Dockerfile to GitHub."</w:t>
              <w:br/>
              <w:t xml:space="preserve">    },</w:t>
              <w:br/>
              <w:t xml:space="preserve">    "React": {</w:t>
              <w:br/>
              <w:t xml:space="preserve">        "course": "Modern React Front to Back 2026",</w:t>
              <w:br/>
              <w:t xml:space="preserve">        "platform": "Scrimba / YouTube",</w:t>
              <w:br/>
              <w:t xml:space="preserve">        "duration": "14 hours",</w:t>
              <w:br/>
              <w:t xml:space="preserve">        "action": "Build a responsive frontend component consuming your backend REST APIs."</w:t>
              <w:br/>
              <w:t xml:space="preserve">    },</w:t>
              <w:br/>
              <w:t xml:space="preserve">    "PostgreSQL": {</w:t>
              <w:br/>
              <w:t xml:space="preserve">        "course": "Relational Databases &amp; SQL Mastery",</w:t>
              <w:br/>
              <w:t xml:space="preserve">        "platform": "edX / Codecademy",</w:t>
              <w:br/>
              <w:t xml:space="preserve">        "duration": "8 hours",</w:t>
              <w:br/>
              <w:t xml:space="preserve">        "action": "Migrate your local SQLite schema to PostgreSQL and write complex JOIN queries."</w:t>
              <w:br/>
              <w:t xml:space="preserve">    },</w:t>
              <w:br/>
              <w:t xml:space="preserve">    "Git": {</w:t>
              <w:br/>
              <w:t xml:space="preserve">        "course": "Git &amp; GitHub Version Control Essentials",</w:t>
              <w:br/>
              <w:t xml:space="preserve">        "platform": "GitHub Skills / freeCodeCamp",</w:t>
              <w:br/>
              <w:t xml:space="preserve">        "duration": "4 hours",</w:t>
              <w:br/>
              <w:t xml:space="preserve">        "action": "Initialize repository, create feature branches, and submit clean pull requests."</w:t>
              <w:br/>
              <w:t xml:space="preserve">    },</w:t>
              <w:br/>
              <w:t xml:space="preserve">    "RESTful APIs": {</w:t>
              <w:br/>
              <w:t xml:space="preserve">        "course": "Building Scalable RESTful Services with Python",</w:t>
              <w:br/>
              <w:t xml:space="preserve">        "platform": "Real Python",</w:t>
              <w:br/>
              <w:t xml:space="preserve">        "duration": "5 hours",</w:t>
              <w:br/>
              <w:t xml:space="preserve">        "action": "Design CRUD endpoints following standard HTTP verbs and status codes."</w:t>
              <w:br/>
              <w:t xml:space="preserve">    }</w:t>
              <w:br/>
              <w:t>}</w:t>
              <w:br/>
              <w:br/>
              <w:t>def detect_skill_gaps(candidate_skills_dict: dict, job_reqs_dict: dict) -&gt; dict:</w:t>
              <w:br/>
              <w:t xml:space="preserve">    cand_set = set(candidate_skills_dict['all_skills'])</w:t>
              <w:br/>
              <w:t xml:space="preserve">    req_set = set(job_reqs_dict['required_skills'])</w:t>
              <w:br/>
              <w:t xml:space="preserve">    pref_set = set(job_reqs_dict['preferred_skills'])</w:t>
              <w:br/>
              <w:br/>
              <w:t xml:space="preserve">    missing_req = sorted(list(req_set - cand_set))</w:t>
              <w:br/>
              <w:t xml:space="preserve">    missing_pref = sorted(list(pref_set - cand_set))</w:t>
              <w:br/>
              <w:br/>
              <w:t xml:space="preserve">    return {</w:t>
              <w:br/>
              <w:t xml:space="preserve">        'missing_required': missing_req,</w:t>
              <w:br/>
              <w:t xml:space="preserve">        'missing_preferred': missing_pref,</w:t>
              <w:br/>
              <w:t xml:space="preserve">        'total_gaps_count': len(missing_req) + len(missing_pref)</w:t>
              <w:br/>
              <w:t xml:space="preserve">    }</w:t>
              <w:br/>
              <w:br/>
              <w:t>def generate_upskilling_roadmap(missing_skills: list) -&gt; list:</w:t>
              <w:br/>
              <w:t xml:space="preserve">    roadmap = []</w:t>
              <w:br/>
              <w:t xml:space="preserve">    for skill in missing_skills:</w:t>
              <w:br/>
              <w:t xml:space="preserve">        info = RECOMMENDATION_CATALOG.get(skill, {</w:t>
              <w:br/>
              <w:t xml:space="preserve">            "course": f"Foundations of {skill}",</w:t>
              <w:br/>
              <w:t xml:space="preserve">            "platform": "Coursera / YouTube Open Courseware",</w:t>
              <w:br/>
              <w:t xml:space="preserve">            "duration": "8-10 hours",</w:t>
              <w:br/>
              <w:t xml:space="preserve">            "action": f"Review documentation and implement a mini-demonstration project using {skill}."</w:t>
              <w:br/>
              <w:t xml:space="preserve">        })</w:t>
              <w:br/>
              <w:t xml:space="preserve">        roadmap.append({</w:t>
              <w:br/>
              <w:t xml:space="preserve">            'skill': skill,</w:t>
              <w:br/>
              <w:t xml:space="preserve">            'course_title': info['course'],</w:t>
              <w:br/>
              <w:t xml:space="preserve">            'platform': info['platform'],</w:t>
              <w:br/>
              <w:t xml:space="preserve">            'estimated_duration': info['duration'],</w:t>
              <w:br/>
              <w:t xml:space="preserve">            'suggested_action': info['action']</w:t>
              <w:br/>
              <w:t xml:space="preserve">        })</w:t>
              <w:br/>
              <w:t xml:space="preserve">    return roadmap</w:t>
            </w:r>
          </w:p>
        </w:tc>
      </w:tr>
    </w:tbl>
    <w:p>
      <w:pPr>
        <w:spacing w:before="0" w:after="120"/>
      </w:pPr>
    </w:p>
    <w:p>
      <w:pPr>
        <w:spacing w:before="160" w:after="40"/>
      </w:pPr>
      <w:r>
        <w:rPr>
          <w:rFonts w:ascii="Times New Roman" w:hAnsi="Times New Roman"/>
          <w:b/>
          <w:color w:val="1E40AF"/>
          <w:sz w:val="21"/>
        </w:rPr>
        <w:t>A.8 Python Dependency Specification (requirements.txt)</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Flask==3.1.0</w:t>
              <w:br/>
              <w:t>werkzeug==3.1.3</w:t>
              <w:br/>
              <w:t>spacy==3.7.5</w:t>
              <w:br/>
              <w:t>PyMuPDF==1.24.10</w:t>
              <w:br/>
              <w:t>pdfplumber==0.11.4</w:t>
              <w:br/>
              <w:t>python-docx==1.1.2</w:t>
              <w:br/>
              <w:t>pandas==2.2.3</w:t>
              <w:br/>
              <w:t>numpy==2.1.2</w:t>
              <w:br/>
              <w:t>matplotlib==3.9.2</w:t>
              <w:br/>
              <w:t>scikit-learn==1.5.2</w:t>
            </w:r>
          </w:p>
        </w:tc>
      </w:tr>
    </w:tbl>
    <w:p>
      <w:pPr>
        <w:spacing w:before="0" w:after="120"/>
      </w:pPr>
    </w:p>
    <w:p>
      <w:pPr>
        <w:spacing w:before="160" w:after="40"/>
      </w:pPr>
      <w:r>
        <w:rPr>
          <w:rFonts w:ascii="Times New Roman" w:hAnsi="Times New Roman"/>
          <w:b/>
          <w:color w:val="1E40AF"/>
          <w:sz w:val="21"/>
        </w:rPr>
        <w:t>A.9 Curated Skills Taxonomy Snippet (skills_taxonomy.json)</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w:t>
              <w:br/>
              <w:t xml:space="preserve">  "Programming Languages": {</w:t>
              <w:br/>
              <w:t xml:space="preserve">    "Python": ["py", "python3"],</w:t>
              <w:br/>
              <w:t xml:space="preserve">    "Java": ["core java", "j2se"],</w:t>
              <w:br/>
              <w:t xml:space="preserve">    "JavaScript": ["js", "es6", "vanilla js"],</w:t>
              <w:br/>
              <w:t xml:space="preserve">    "C++": ["cpp"],</w:t>
              <w:br/>
              <w:t xml:space="preserve">    "Go": ["golang"],</w:t>
              <w:br/>
              <w:t xml:space="preserve">    "TypeScript": ["ts"]</w:t>
              <w:br/>
              <w:t xml:space="preserve">  },</w:t>
              <w:br/>
              <w:t xml:space="preserve">  "Web Frameworks": {</w:t>
              <w:br/>
              <w:t xml:space="preserve">    "Flask": ["flask microframework"],</w:t>
              <w:br/>
              <w:t xml:space="preserve">    "Django": ["django rest framework", "drf"],</w:t>
              <w:br/>
              <w:t xml:space="preserve">    "React": ["reactjs", "react.js"],</w:t>
              <w:br/>
              <w:t xml:space="preserve">    "Node.js": ["nodejs", "node"]</w:t>
              <w:br/>
              <w:t xml:space="preserve">  },</w:t>
              <w:br/>
              <w:t xml:space="preserve">  "Databases": {</w:t>
              <w:br/>
              <w:t xml:space="preserve">    "PostgreSQL": ["postgres", "pgsql"],</w:t>
              <w:br/>
              <w:t xml:space="preserve">    "MySQL": ["mysql database"],</w:t>
              <w:br/>
              <w:t xml:space="preserve">    "MongoDB": ["mongo", "nosql mongo"],</w:t>
              <w:br/>
              <w:t xml:space="preserve">    "SQLite": ["sqlite3"]</w:t>
              <w:br/>
              <w:t xml:space="preserve">  },</w:t>
              <w:br/>
              <w:t xml:space="preserve">  "Cloud &amp; DevOps": {</w:t>
              <w:br/>
              <w:t xml:space="preserve">    "Docker": ["docker container", "dockerization"],</w:t>
              <w:br/>
              <w:t xml:space="preserve">    "Git": ["github", "version control", "git flow"],</w:t>
              <w:br/>
              <w:t xml:space="preserve">    "AWS": ["amazon web services", "ec2", "s3"],</w:t>
              <w:br/>
              <w:t xml:space="preserve">    "CI/CD": ["continuous integration", "github actions", "jenkins"]</w:t>
              <w:br/>
              <w:t xml:space="preserve">  }</w:t>
              <w:br/>
              <w:t>}</w:t>
            </w:r>
          </w:p>
        </w:tc>
      </w:tr>
    </w:tbl>
    <w:p>
      <w:pPr>
        <w:spacing w:before="0" w:after="120"/>
      </w:pPr>
    </w:p>
    <w:p>
      <w:pPr>
        <w:spacing w:before="160" w:after="40"/>
      </w:pPr>
      <w:r>
        <w:rPr>
          <w:rFonts w:ascii="Times New Roman" w:hAnsi="Times New Roman"/>
          <w:b/>
          <w:color w:val="1E40AF"/>
          <w:sz w:val="21"/>
        </w:rPr>
        <w:t>A.10 Sample Test Job Description (sample_job_description.txt)</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Target Role: Junior Full Stack Python Developer</w:t>
              <w:br/>
              <w:t>Company: Apex Cloud Solutions</w:t>
              <w:br/>
              <w:br/>
              <w:t>Requirements (Must Have):</w:t>
              <w:br/>
              <w:t>- Bachelor's degree in Computer Applications (BCA) or equivalent.</w:t>
              <w:br/>
              <w:t>- Strong proficiency in Python, Flask, and building RESTful APIs.</w:t>
              <w:br/>
              <w:t>- Experience with relational databases, specifically PostgreSQL or MySQL.</w:t>
              <w:br/>
              <w:t>- Familiarity with version control using Git and GitHub.</w:t>
              <w:br/>
              <w:t>- Basic understanding of containerization using Docker.</w:t>
              <w:br/>
              <w:br/>
              <w:t>Preferred (Nice to Have):</w:t>
              <w:br/>
              <w:t>- Experience with React.js or modern frontend development.</w:t>
              <w:br/>
              <w:t>- Familiarity with Automated Testing (PyTest) and CI/CD pipelines.</w:t>
              <w:br/>
              <w:t>- Good problem-solving and communication skills.</w:t>
            </w:r>
          </w:p>
        </w:tc>
      </w:tr>
    </w:tbl>
    <w:p>
      <w:pPr>
        <w:spacing w:before="0" w:after="120"/>
      </w:pPr>
    </w:p>
    <w:p>
      <w:pPr>
        <w:spacing w:before="160" w:after="40"/>
      </w:pPr>
      <w:r>
        <w:rPr>
          <w:rFonts w:ascii="Times New Roman" w:hAnsi="Times New Roman"/>
          <w:b/>
          <w:color w:val="1E40AF"/>
          <w:sz w:val="21"/>
        </w:rPr>
        <w:t>A.11 Sample Synthetic Candidate Resume (sample_resume.txt)</w:t>
      </w:r>
    </w:p>
    <w:tbl>
      <w:tblPr>
        <w:tblW w:type="auto" w:w="0"/>
        <w:jc w:val="center"/>
        <w:tblLook w:firstColumn="1" w:firstRow="1" w:lastColumn="0" w:lastRow="0" w:noHBand="0" w:noVBand="1" w:val="04A0"/>
      </w:tblPr>
      <w:tblGrid>
        <w:gridCol w:w="9029"/>
      </w:tblGrid>
      <w:tr>
        <w:tc>
          <w:tcPr>
            <w:tcW w:type="dxa" w:w="8928"/>
            <w:shd w:fill="F8FAFC"/>
            <w:tcMar>
              <w:top w:w="120" w:type="dxa"/>
              <w:bottom w:w="120" w:type="dxa"/>
              <w:left w:w="180" w:type="dxa"/>
              <w:right w:w="180" w:type="dxa"/>
            </w:tcMar>
          </w:tcPr>
          <w:p>
            <w:pPr>
              <w:spacing w:before="0" w:after="0" w:line="240" w:lineRule="auto"/>
            </w:pPr>
            <w:r>
              <w:rPr>
                <w:rFonts w:ascii="Consolas" w:hAnsi="Consolas"/>
                <w:color w:val="0F172A"/>
                <w:sz w:val="17"/>
              </w:rPr>
              <w:t>John Doe</w:t>
              <w:br/>
              <w:t>john.doe@example.com | +91 98765 43210 | Greater Noida, India</w:t>
              <w:br/>
              <w:t>LinkedIn: linkedin.com/in/johndoe-bca | GitHub: github.com/johndoe</w:t>
              <w:br/>
              <w:br/>
              <w:t>EDUCATION</w:t>
              <w:br/>
              <w:t>Bachelor of Computer Applications (BCA) - Core</w:t>
              <w:br/>
              <w:t>Galgotias University, Greater Noida (2024 - 2027) | Current CGPA: 8.6/10</w:t>
              <w:br/>
              <w:br/>
              <w:t>TECHNICAL SKILLS</w:t>
              <w:br/>
              <w:t>- Programming Languages: Python, JavaScript, C++, HTML5, CSS3</w:t>
              <w:br/>
              <w:t>- Web Frameworks &amp; APIs: Flask, RESTful APIs, Bootstrap 5</w:t>
              <w:br/>
              <w:t>- Databases: PostgreSQL, SQLite, MySQL</w:t>
              <w:br/>
              <w:t>- Tools &amp; Version Control: Git, GitHub, VS Code, Postman</w:t>
              <w:br/>
              <w:t>- Soft Skills: Problem Solving, Team Collaboration, Communication</w:t>
              <w:br/>
              <w:br/>
              <w:t>ACADEMIC PROJECTS</w:t>
              <w:br/>
              <w:t>1. E-Commerce Backend Service (Flask, PostgreSQL, Git)</w:t>
              <w:br/>
              <w:t>- Architected RESTful endpoints for user authentication, product catalog, and order processing.</w:t>
              <w:br/>
              <w:t>- Utilized PostgreSQL for relational storage and Git for branching and versioning.</w:t>
              <w:br/>
              <w:br/>
              <w:t>2. Student Portfolio Web Application (HTML5, CSS3, JavaScript)</w:t>
              <w:br/>
              <w:t>- Created responsive user interface with modern UI/UX design and JavaScript validation.</w:t>
              <w:br/>
              <w:br/>
              <w:t>3. Task Tracker API (Python, SQLite)</w:t>
              <w:br/>
              <w:t>- Developed lightweight microservice with complete CRUD operations.</w:t>
            </w:r>
          </w:p>
        </w:tc>
      </w:tr>
    </w:tbl>
    <w:p>
      <w:pPr>
        <w:spacing w:before="0" w:after="120"/>
      </w:pPr>
    </w:p>
    <w:p>
      <w:r>
        <w:br w:type="page"/>
      </w:r>
    </w:p>
    <w:p>
      <w:pPr>
        <w:keepNext/>
        <w:spacing w:before="320" w:after="160"/>
      </w:pPr>
      <w:r>
        <w:rPr>
          <w:rFonts w:ascii="Times New Roman" w:hAnsi="Times New Roman"/>
          <w:b/>
          <w:color w:val="1B365D"/>
          <w:sz w:val="32"/>
        </w:rPr>
        <w:t>APPENDIX B</w:t>
        <w:br/>
        <w:t>HOW TO RUN THE PROJECT</w:t>
      </w:r>
    </w:p>
    <w:p>
      <w:pPr>
        <w:spacing w:before="0" w:after="120" w:line="276" w:lineRule="auto"/>
        <w:jc w:val="both"/>
      </w:pPr>
      <w:r>
        <w:rPr>
          <w:rFonts w:ascii="Times New Roman" w:hAnsi="Times New Roman"/>
          <w:color w:val="1F2937"/>
          <w:sz w:val="22"/>
        </w:rPr>
        <w:t>APPENDIX B: HOW TO RUN THE PROJECT</w:t>
      </w:r>
    </w:p>
    <w:p>
      <w:pPr>
        <w:keepNext/>
        <w:spacing w:before="240" w:after="80"/>
      </w:pPr>
      <w:r>
        <w:rPr>
          <w:rFonts w:ascii="Times New Roman" w:hAnsi="Times New Roman"/>
          <w:b/>
          <w:color w:val="1E40AF"/>
          <w:sz w:val="26"/>
        </w:rPr>
        <w:t>B.1 Project Directory Structure</w:t>
      </w:r>
    </w:p>
    <w:p>
      <w:pPr>
        <w:spacing w:before="0" w:after="120" w:line="276" w:lineRule="auto"/>
        <w:jc w:val="both"/>
      </w:pPr>
      <w:r>
        <w:rPr>
          <w:rFonts w:ascii="Times New Roman" w:hAnsi="Times New Roman"/>
          <w:color w:val="1F2937"/>
          <w:sz w:val="22"/>
        </w:rPr>
        <w:t>The application repository is organized in a clean, maintainable directory hierarchy:</w:t>
      </w:r>
    </w:p>
    <w:p>
      <w:pPr>
        <w:spacing w:before="0" w:after="120" w:line="276" w:lineRule="auto"/>
        <w:jc w:val="both"/>
      </w:pPr>
      <w:r>
        <w:rPr>
          <w:rFonts w:ascii="Times New Roman" w:hAnsi="Times New Roman"/>
          <w:color w:val="1F2937"/>
          <w:sz w:val="22"/>
        </w:rPr>
        <w:t>resume-analyzer/</w:t>
      </w:r>
    </w:p>
    <w:p>
      <w:pPr>
        <w:spacing w:before="0" w:after="120" w:line="276" w:lineRule="auto"/>
        <w:jc w:val="both"/>
      </w:pPr>
      <w:r>
        <w:rPr>
          <w:rFonts w:ascii="Times New Roman" w:hAnsi="Times New Roman"/>
          <w:color w:val="1F2937"/>
          <w:sz w:val="22"/>
        </w:rPr>
        <w:t>│</w:t>
      </w:r>
    </w:p>
    <w:p>
      <w:pPr>
        <w:spacing w:before="0" w:after="120" w:line="276" w:lineRule="auto"/>
        <w:jc w:val="both"/>
      </w:pPr>
      <w:r>
        <w:rPr>
          <w:rFonts w:ascii="Times New Roman" w:hAnsi="Times New Roman"/>
          <w:color w:val="1F2937"/>
          <w:sz w:val="22"/>
        </w:rPr>
        <w:t>├── app.py                     # Main Flask web controller and REST API routes</w:t>
      </w:r>
    </w:p>
    <w:p>
      <w:pPr>
        <w:spacing w:before="0" w:after="120" w:line="276" w:lineRule="auto"/>
        <w:jc w:val="both"/>
      </w:pPr>
      <w:r>
        <w:rPr>
          <w:rFonts w:ascii="Times New Roman" w:hAnsi="Times New Roman"/>
          <w:color w:val="1F2937"/>
          <w:sz w:val="22"/>
        </w:rPr>
        <w:t>├── resume_parser.py           # Multi-format document stream extractor (PDF/DOCX)</w:t>
      </w:r>
    </w:p>
    <w:p>
      <w:pPr>
        <w:spacing w:before="0" w:after="120" w:line="276" w:lineRule="auto"/>
        <w:jc w:val="both"/>
      </w:pPr>
      <w:r>
        <w:rPr>
          <w:rFonts w:ascii="Times New Roman" w:hAnsi="Times New Roman"/>
          <w:color w:val="1F2937"/>
          <w:sz w:val="22"/>
        </w:rPr>
        <w:t>├── text_preprocessor.py       # Regex cleaner, sanitizer, and contact extractor</w:t>
      </w:r>
    </w:p>
    <w:p>
      <w:pPr>
        <w:spacing w:before="0" w:after="120" w:line="276" w:lineRule="auto"/>
        <w:jc w:val="both"/>
      </w:pPr>
      <w:r>
        <w:rPr>
          <w:rFonts w:ascii="Times New Roman" w:hAnsi="Times New Roman"/>
          <w:color w:val="1F2937"/>
          <w:sz w:val="22"/>
        </w:rPr>
        <w:t>├── skill_extractor.py         # Boundary-safe taxonomy matcher and synonym resolver</w:t>
      </w:r>
    </w:p>
    <w:p>
      <w:pPr>
        <w:spacing w:before="0" w:after="120" w:line="276" w:lineRule="auto"/>
        <w:jc w:val="both"/>
      </w:pPr>
      <w:r>
        <w:rPr>
          <w:rFonts w:ascii="Times New Roman" w:hAnsi="Times New Roman"/>
          <w:color w:val="1F2937"/>
          <w:sz w:val="22"/>
        </w:rPr>
        <w:t>├── job_analyzer.py            # Job description requirement parser</w:t>
      </w:r>
    </w:p>
    <w:p>
      <w:pPr>
        <w:spacing w:before="0" w:after="120" w:line="276" w:lineRule="auto"/>
        <w:jc w:val="both"/>
      </w:pPr>
      <w:r>
        <w:rPr>
          <w:rFonts w:ascii="Times New Roman" w:hAnsi="Times New Roman"/>
          <w:color w:val="1F2937"/>
          <w:sz w:val="22"/>
        </w:rPr>
        <w:t>├── skill_matcher.py           # Mathematical scoring and skill coverage calculator</w:t>
      </w:r>
    </w:p>
    <w:p>
      <w:pPr>
        <w:spacing w:before="0" w:after="120" w:line="276" w:lineRule="auto"/>
        <w:jc w:val="both"/>
      </w:pPr>
      <w:r>
        <w:rPr>
          <w:rFonts w:ascii="Times New Roman" w:hAnsi="Times New Roman"/>
          <w:color w:val="1F2937"/>
          <w:sz w:val="22"/>
        </w:rPr>
        <w:t>├── gap_detector.py            # Gap detection and learning roadmap generator</w:t>
      </w:r>
    </w:p>
    <w:p>
      <w:pPr>
        <w:spacing w:before="0" w:after="120" w:line="276" w:lineRule="auto"/>
        <w:jc w:val="both"/>
      </w:pPr>
      <w:r>
        <w:rPr>
          <w:rFonts w:ascii="Times New Roman" w:hAnsi="Times New Roman"/>
          <w:color w:val="1F2937"/>
          <w:sz w:val="22"/>
        </w:rPr>
        <w:t>├── skills_taxonomy.json       # Curated ontology of 750+ normalized skills &amp; aliases</w:t>
      </w:r>
    </w:p>
    <w:p>
      <w:pPr>
        <w:spacing w:before="0" w:after="120" w:line="276" w:lineRule="auto"/>
        <w:jc w:val="both"/>
      </w:pPr>
      <w:r>
        <w:rPr>
          <w:rFonts w:ascii="Times New Roman" w:hAnsi="Times New Roman"/>
          <w:color w:val="1F2937"/>
          <w:sz w:val="22"/>
        </w:rPr>
        <w:t>├── requirements.txt           # Python dependency specification</w:t>
      </w:r>
    </w:p>
    <w:p>
      <w:pPr>
        <w:spacing w:before="0" w:after="120" w:line="276" w:lineRule="auto"/>
        <w:jc w:val="both"/>
      </w:pPr>
      <w:r>
        <w:rPr>
          <w:rFonts w:ascii="Times New Roman" w:hAnsi="Times New Roman"/>
          <w:color w:val="1F2937"/>
          <w:sz w:val="22"/>
        </w:rPr>
        <w:t>│</w:t>
      </w:r>
    </w:p>
    <w:p>
      <w:pPr>
        <w:spacing w:before="0" w:after="120" w:line="276" w:lineRule="auto"/>
        <w:jc w:val="both"/>
      </w:pPr>
      <w:r>
        <w:rPr>
          <w:rFonts w:ascii="Times New Roman" w:hAnsi="Times New Roman"/>
          <w:color w:val="1F2937"/>
          <w:sz w:val="22"/>
        </w:rPr>
        <w:t>├── static/</w:t>
      </w:r>
    </w:p>
    <w:p>
      <w:pPr>
        <w:spacing w:before="0" w:after="120" w:line="276" w:lineRule="auto"/>
        <w:jc w:val="both"/>
      </w:pPr>
      <w:r>
        <w:rPr>
          <w:rFonts w:ascii="Times New Roman" w:hAnsi="Times New Roman"/>
          <w:color w:val="1F2937"/>
          <w:sz w:val="22"/>
        </w:rPr>
        <w:t>│   ├── css/</w:t>
      </w:r>
    </w:p>
    <w:p>
      <w:pPr>
        <w:spacing w:before="0" w:after="120" w:line="276" w:lineRule="auto"/>
        <w:jc w:val="both"/>
      </w:pPr>
      <w:r>
        <w:rPr>
          <w:rFonts w:ascii="Times New Roman" w:hAnsi="Times New Roman"/>
          <w:color w:val="1F2937"/>
          <w:sz w:val="22"/>
        </w:rPr>
        <w:t>│   │   └── style.css          # Custom responsive styles and animations</w:t>
      </w:r>
    </w:p>
    <w:p>
      <w:pPr>
        <w:spacing w:before="0" w:after="120" w:line="276" w:lineRule="auto"/>
        <w:jc w:val="both"/>
      </w:pPr>
      <w:r>
        <w:rPr>
          <w:rFonts w:ascii="Times New Roman" w:hAnsi="Times New Roman"/>
          <w:color w:val="1F2937"/>
          <w:sz w:val="22"/>
        </w:rPr>
        <w:t>│   └── js/</w:t>
      </w:r>
    </w:p>
    <w:p>
      <w:pPr>
        <w:spacing w:before="0" w:after="120" w:line="276" w:lineRule="auto"/>
        <w:jc w:val="both"/>
      </w:pPr>
      <w:r>
        <w:rPr>
          <w:rFonts w:ascii="Times New Roman" w:hAnsi="Times New Roman"/>
          <w:color w:val="1F2937"/>
          <w:sz w:val="22"/>
        </w:rPr>
        <w:t>│       └── app.js            # Client-side AJAX submission and DOM updater</w:t>
      </w:r>
    </w:p>
    <w:p>
      <w:pPr>
        <w:spacing w:before="0" w:after="120" w:line="276" w:lineRule="auto"/>
        <w:jc w:val="both"/>
      </w:pPr>
      <w:r>
        <w:rPr>
          <w:rFonts w:ascii="Times New Roman" w:hAnsi="Times New Roman"/>
          <w:color w:val="1F2937"/>
          <w:sz w:val="22"/>
        </w:rPr>
        <w:t>│</w:t>
      </w:r>
    </w:p>
    <w:p>
      <w:pPr>
        <w:spacing w:before="0" w:after="120" w:line="276" w:lineRule="auto"/>
        <w:jc w:val="both"/>
      </w:pPr>
      <w:r>
        <w:rPr>
          <w:rFonts w:ascii="Times New Roman" w:hAnsi="Times New Roman"/>
          <w:color w:val="1F2937"/>
          <w:sz w:val="22"/>
        </w:rPr>
        <w:t>├── templates/</w:t>
      </w:r>
    </w:p>
    <w:p>
      <w:pPr>
        <w:spacing w:before="0" w:after="120" w:line="276" w:lineRule="auto"/>
        <w:jc w:val="both"/>
      </w:pPr>
      <w:r>
        <w:rPr>
          <w:rFonts w:ascii="Times New Roman" w:hAnsi="Times New Roman"/>
          <w:color w:val="1F2937"/>
          <w:sz w:val="22"/>
        </w:rPr>
        <w:t>│   └── index.html             # Bootstrap 5 responsive web dashboard</w:t>
      </w:r>
    </w:p>
    <w:p>
      <w:pPr>
        <w:spacing w:before="0" w:after="120" w:line="276" w:lineRule="auto"/>
        <w:jc w:val="both"/>
      </w:pPr>
      <w:r>
        <w:rPr>
          <w:rFonts w:ascii="Times New Roman" w:hAnsi="Times New Roman"/>
          <w:color w:val="1F2937"/>
          <w:sz w:val="22"/>
        </w:rPr>
        <w:t>│</w:t>
      </w:r>
    </w:p>
    <w:p>
      <w:pPr>
        <w:spacing w:before="0" w:after="120" w:line="276" w:lineRule="auto"/>
        <w:jc w:val="both"/>
      </w:pPr>
      <w:r>
        <w:rPr>
          <w:rFonts w:ascii="Times New Roman" w:hAnsi="Times New Roman"/>
          <w:color w:val="1F2937"/>
          <w:sz w:val="22"/>
        </w:rPr>
        <w:t>├── temp_uploads/              # Ephemeral directory for processing uploads</w:t>
      </w:r>
    </w:p>
    <w:p>
      <w:pPr>
        <w:spacing w:before="0" w:after="120" w:line="276" w:lineRule="auto"/>
        <w:jc w:val="both"/>
      </w:pPr>
      <w:r>
        <w:rPr>
          <w:rFonts w:ascii="Times New Roman" w:hAnsi="Times New Roman"/>
          <w:color w:val="1F2937"/>
          <w:sz w:val="22"/>
        </w:rPr>
        <w:t>│</w:t>
      </w:r>
    </w:p>
    <w:p>
      <w:pPr>
        <w:spacing w:before="0" w:after="120" w:line="276" w:lineRule="auto"/>
        <w:jc w:val="both"/>
      </w:pPr>
      <w:r>
        <w:rPr>
          <w:rFonts w:ascii="Times New Roman" w:hAnsi="Times New Roman"/>
          <w:color w:val="1F2937"/>
          <w:sz w:val="22"/>
        </w:rPr>
        <w:t>└── tests/</w:t>
      </w:r>
    </w:p>
    <w:p>
      <w:pPr>
        <w:spacing w:before="0" w:after="120" w:line="276" w:lineRule="auto"/>
        <w:jc w:val="both"/>
      </w:pPr>
      <w:r>
        <w:rPr>
          <w:rFonts w:ascii="Times New Roman" w:hAnsi="Times New Roman"/>
          <w:color w:val="1F2937"/>
          <w:sz w:val="22"/>
        </w:rPr>
        <w:t>└── test_suite.py          # Automated unit test suite verifying all modules</w:t>
      </w:r>
    </w:p>
    <w:p>
      <w:pPr>
        <w:keepNext/>
        <w:spacing w:before="240" w:after="80"/>
      </w:pPr>
      <w:r>
        <w:rPr>
          <w:rFonts w:ascii="Times New Roman" w:hAnsi="Times New Roman"/>
          <w:b/>
          <w:color w:val="1E40AF"/>
          <w:sz w:val="26"/>
        </w:rPr>
        <w:t>B.2 Step-by-Step Execution Guide</w:t>
      </w:r>
    </w:p>
    <w:p>
      <w:pPr>
        <w:spacing w:before="0" w:after="120" w:line="276" w:lineRule="auto"/>
        <w:jc w:val="both"/>
      </w:pPr>
      <w:r>
        <w:rPr>
          <w:rFonts w:ascii="Times New Roman" w:hAnsi="Times New Roman"/>
          <w:color w:val="1F2937"/>
          <w:sz w:val="22"/>
        </w:rPr>
        <w:t>Step 1: Environment Preparation</w:t>
        <w:br/>
        <w:t>Ensure Python 3.10 or higher is installed on the host machine. Verify installation:</w:t>
        <w:br/>
        <w:t>```bash</w:t>
        <w:br/>
        <w:t>python --version</w:t>
        <w:br/>
        <w:t>```</w:t>
      </w:r>
    </w:p>
    <w:p>
      <w:pPr>
        <w:spacing w:before="0" w:after="120" w:line="276" w:lineRule="auto"/>
        <w:jc w:val="both"/>
      </w:pPr>
      <w:r>
        <w:rPr>
          <w:rFonts w:ascii="Times New Roman" w:hAnsi="Times New Roman"/>
          <w:color w:val="1F2937"/>
          <w:sz w:val="22"/>
        </w:rPr>
        <w:t>Step 2: Create and Activate Virtual Environment</w:t>
        <w:br/>
        <w:t>Isolate dependencies by creating a local virtual environment:</w:t>
        <w:br/>
        <w:t>```bash</w:t>
        <w:br/>
        <w:t># Windows (PowerShell / Command Prompt)</w:t>
        <w:br/>
        <w:t>python -m venv venv</w:t>
        <w:br/>
        <w:t>venv\Scripts\activate</w:t>
      </w:r>
    </w:p>
    <w:p>
      <w:pPr>
        <w:spacing w:before="0" w:after="120" w:line="276" w:lineRule="auto"/>
        <w:jc w:val="both"/>
      </w:pPr>
      <w:r>
        <w:rPr>
          <w:rFonts w:ascii="Times New Roman" w:hAnsi="Times New Roman"/>
          <w:color w:val="1F2937"/>
          <w:sz w:val="22"/>
        </w:rPr>
        <w:t># Linux / macOS</w:t>
        <w:br/>
        <w:t>python3 -m venv venv</w:t>
        <w:br/>
        <w:t>source venv/bin/activate</w:t>
        <w:br/>
        <w:t>```</w:t>
      </w:r>
    </w:p>
    <w:p>
      <w:pPr>
        <w:spacing w:before="0" w:after="120" w:line="276" w:lineRule="auto"/>
        <w:jc w:val="both"/>
      </w:pPr>
      <w:r>
        <w:rPr>
          <w:rFonts w:ascii="Times New Roman" w:hAnsi="Times New Roman"/>
          <w:color w:val="1F2937"/>
          <w:sz w:val="22"/>
        </w:rPr>
        <w:t>Step 3: Install Required Dependencies</w:t>
        <w:br/>
        <w:t>Install all required libraries from the `requirements.txt` file:</w:t>
        <w:br/>
        <w:t>```bash</w:t>
        <w:br/>
        <w:t>pip install -r requirements.txt</w:t>
        <w:br/>
        <w:t>```</w:t>
      </w:r>
    </w:p>
    <w:p>
      <w:pPr>
        <w:spacing w:before="0" w:after="120" w:line="276" w:lineRule="auto"/>
        <w:jc w:val="both"/>
      </w:pPr>
      <w:r>
        <w:rPr>
          <w:rFonts w:ascii="Times New Roman" w:hAnsi="Times New Roman"/>
          <w:color w:val="1F2937"/>
          <w:sz w:val="22"/>
        </w:rPr>
        <w:t>Step 4: Download spaCy Language Model</w:t>
        <w:br/>
        <w:t>Download the lightweight English language model pipeline:</w:t>
        <w:br/>
        <w:t>```bash</w:t>
        <w:br/>
        <w:t>python -m spacy download en_core_web_sm</w:t>
        <w:br/>
        <w:t>```</w:t>
      </w:r>
    </w:p>
    <w:p>
      <w:pPr>
        <w:spacing w:before="0" w:after="120" w:line="276" w:lineRule="auto"/>
        <w:jc w:val="both"/>
      </w:pPr>
      <w:r>
        <w:rPr>
          <w:rFonts w:ascii="Times New Roman" w:hAnsi="Times New Roman"/>
          <w:color w:val="1F2937"/>
          <w:sz w:val="22"/>
        </w:rPr>
        <w:t>Step 5: Launch the Application</w:t>
        <w:br/>
        <w:t>Run the Flask server:</w:t>
        <w:br/>
        <w:t>```bash</w:t>
        <w:br/>
        <w:t>python app.py</w:t>
        <w:br/>
        <w:t>```</w:t>
        <w:br/>
        <w:t>The terminal will display the active WSGI server banner:</w:t>
        <w:br/>
        <w:t>```text</w:t>
        <w:br/>
        <w:t xml:space="preserve"> * Serving Flask app 'app'</w:t>
        <w:br/>
        <w:t xml:space="preserve"> * Debug mode: off</w:t>
        <w:br/>
        <w:t xml:space="preserve"> * Running on http://127.0.0.1:5000 (Press CTRL+C to quit)</w:t>
        <w:br/>
        <w:t>```</w:t>
      </w:r>
    </w:p>
    <w:p>
      <w:pPr>
        <w:spacing w:before="0" w:after="120" w:line="276" w:lineRule="auto"/>
        <w:jc w:val="both"/>
      </w:pPr>
      <w:r>
        <w:rPr>
          <w:rFonts w:ascii="Times New Roman" w:hAnsi="Times New Roman"/>
          <w:color w:val="1F2937"/>
          <w:sz w:val="22"/>
        </w:rPr>
        <w:t>Step 6: Access the Web Dashboard</w:t>
        <w:br/>
        <w:t>Open any modern web browser (Google Chrome, Microsoft Edge, Mozilla Firefox) and navigate to:</w:t>
        <w:br/>
        <w:t>```text</w:t>
        <w:br/>
        <w:t>http://127.0.0.1:5000</w:t>
        <w:br/>
        <w:t>```</w:t>
      </w:r>
    </w:p>
    <w:p>
      <w:pPr>
        <w:spacing w:before="0" w:after="120" w:line="276" w:lineRule="auto"/>
        <w:jc w:val="both"/>
      </w:pPr>
      <w:r>
        <w:rPr>
          <w:rFonts w:ascii="Times New Roman" w:hAnsi="Times New Roman"/>
          <w:color w:val="1F2937"/>
          <w:sz w:val="22"/>
        </w:rPr>
        <w:t>Step 7: Analyze a Resume</w:t>
        <w:br/>
        <w:t>1. Drag and drop a sample resume (.pdf or .docx) into the upload dropzone.</w:t>
        <w:br/>
        <w:t>2. Select a target job preset (e.g., "Junior Full Stack Python Developer") or paste a custom job description into the text area.</w:t>
        <w:br/>
        <w:t>3. Click the green "Analyze Resume &amp; Detect Gaps" button.</w:t>
        <w:br/>
        <w:t>4. The dashboard will compute results and render the compatibility gauge, matched skills badges, missing skill gaps, and the upskilling roadmap in under 0.5 seconds.</w:t>
      </w:r>
    </w:p>
    <w:p>
      <w:pPr>
        <w:keepNext/>
        <w:spacing w:before="240" w:after="80"/>
      </w:pPr>
      <w:r>
        <w:rPr>
          <w:rFonts w:ascii="Times New Roman" w:hAnsi="Times New Roman"/>
          <w:b/>
          <w:color w:val="1E40AF"/>
          <w:sz w:val="26"/>
        </w:rPr>
        <w:t>B.3 Troubleshooting Common Issues</w:t>
      </w:r>
    </w:p>
    <w:p>
      <w:pPr>
        <w:pStyle w:val="ListBullet"/>
        <w:spacing w:before="0" w:after="80" w:line="276" w:lineRule="auto"/>
        <w:jc w:val="both"/>
      </w:pPr>
      <w:r>
        <w:rPr>
          <w:rFonts w:ascii="Times New Roman" w:hAnsi="Times New Roman"/>
          <w:sz w:val="22"/>
        </w:rPr>
        <w:t>Issue: `ModuleNotFoundError: No module named 'fitz'`</w:t>
      </w:r>
    </w:p>
    <w:p>
      <w:pPr>
        <w:spacing w:before="0" w:after="120" w:line="276" w:lineRule="auto"/>
        <w:jc w:val="both"/>
      </w:pPr>
      <w:r>
        <w:rPr>
          <w:rFonts w:ascii="Times New Roman" w:hAnsi="Times New Roman"/>
          <w:color w:val="1F2937"/>
          <w:sz w:val="22"/>
        </w:rPr>
        <w:t>Resolution: Run `pip install PyMuPDF`. Ensure you do not install the legacy `fitz` package.</w:t>
      </w:r>
    </w:p>
    <w:p>
      <w:pPr>
        <w:pStyle w:val="ListBullet"/>
        <w:spacing w:before="0" w:after="80" w:line="276" w:lineRule="auto"/>
        <w:jc w:val="both"/>
      </w:pPr>
      <w:r>
        <w:rPr>
          <w:rFonts w:ascii="Times New Roman" w:hAnsi="Times New Roman"/>
          <w:sz w:val="22"/>
        </w:rPr>
        <w:t>Issue: `Error: No text extracted from document`</w:t>
      </w:r>
    </w:p>
    <w:p>
      <w:pPr>
        <w:spacing w:before="0" w:after="120" w:line="276" w:lineRule="auto"/>
        <w:jc w:val="both"/>
      </w:pPr>
      <w:r>
        <w:rPr>
          <w:rFonts w:ascii="Times New Roman" w:hAnsi="Times New Roman"/>
          <w:color w:val="1F2937"/>
          <w:sz w:val="22"/>
        </w:rPr>
        <w:t>Resolution: Confirm that the PDF contains live, selectable text rather than a flattened raster bitmap image scan.</w:t>
      </w:r>
    </w:p>
    <w:p>
      <w:pPr>
        <w:pStyle w:val="ListBullet"/>
        <w:spacing w:before="0" w:after="80" w:line="276" w:lineRule="auto"/>
        <w:jc w:val="both"/>
      </w:pPr>
      <w:r>
        <w:rPr>
          <w:rFonts w:ascii="Times New Roman" w:hAnsi="Times New Roman"/>
          <w:sz w:val="22"/>
        </w:rPr>
        <w:t>Issue: Port 5000 already in use</w:t>
      </w:r>
    </w:p>
    <w:p>
      <w:pPr>
        <w:spacing w:before="0" w:after="120" w:line="276" w:lineRule="auto"/>
        <w:jc w:val="both"/>
      </w:pPr>
      <w:r>
        <w:rPr>
          <w:rFonts w:ascii="Times New Roman" w:hAnsi="Times New Roman"/>
          <w:color w:val="1F2937"/>
          <w:sz w:val="22"/>
        </w:rPr>
        <w:t>Resolution: Change port in `app.py` from 5000 to 5050 (`app.run(port=5050)`).</w:t>
      </w:r>
    </w:p>
    <w:p>
      <w:r>
        <w:br w:type="page"/>
      </w:r>
    </w:p>
    <w:p>
      <w:pPr>
        <w:keepNext/>
        <w:spacing w:before="320" w:after="160"/>
      </w:pPr>
      <w:r>
        <w:rPr>
          <w:rFonts w:ascii="Times New Roman" w:hAnsi="Times New Roman"/>
          <w:b/>
          <w:color w:val="1B365D"/>
          <w:sz w:val="32"/>
        </w:rPr>
        <w:t>REFERENCES</w:t>
      </w:r>
    </w:p>
    <w:p>
      <w:pPr>
        <w:spacing w:before="40" w:after="80"/>
        <w:ind w:left="576" w:hanging="576"/>
      </w:pPr>
      <w:r>
        <w:rPr>
          <w:rFonts w:ascii="Times New Roman" w:hAnsi="Times New Roman"/>
          <w:sz w:val="19"/>
        </w:rPr>
        <w:t>[1] D. Jurafsky and J. H. Martin, Speech and Language Processing: An Introduction to Natural Language Processing, Computational Linguistics, and Speech Recognition, 3rd ed. draft, Prentice Hall, 2024.</w:t>
      </w:r>
    </w:p>
    <w:p>
      <w:pPr>
        <w:spacing w:before="40" w:after="80"/>
        <w:ind w:left="576" w:hanging="576"/>
      </w:pPr>
      <w:r>
        <w:rPr>
          <w:rFonts w:ascii="Times New Roman" w:hAnsi="Times New Roman"/>
          <w:sz w:val="19"/>
        </w:rPr>
        <w:t>[2] S. Bird, E. Klein, and E. Loper, Natural Language Processing with Python: Analyzing Text with the Natural Language Toolkit, O'Reilly Media, 2009.</w:t>
      </w:r>
    </w:p>
    <w:p>
      <w:pPr>
        <w:spacing w:before="40" w:after="80"/>
        <w:ind w:left="576" w:hanging="576"/>
      </w:pPr>
      <w:r>
        <w:rPr>
          <w:rFonts w:ascii="Times New Roman" w:hAnsi="Times New Roman"/>
          <w:sz w:val="19"/>
        </w:rPr>
        <w:t>[3] M. Honnibal and I. Montani, "spaCy 2: Natural language understanding with Bloom embeddings, convolutional neural networks and incremental parsing," Sentometrics Research, 2017. [Online]. Available: https://spacy.io</w:t>
      </w:r>
    </w:p>
    <w:p>
      <w:pPr>
        <w:spacing w:before="40" w:after="80"/>
        <w:ind w:left="576" w:hanging="576"/>
      </w:pPr>
      <w:r>
        <w:rPr>
          <w:rFonts w:ascii="Times New Roman" w:hAnsi="Times New Roman"/>
          <w:sz w:val="19"/>
        </w:rPr>
        <w:t>[4] F. Pedregosa et al., "Scikit-learn: Machine Learning in Python," Journal of Machine Learning Research, vol. 12, pp. 2825-2830, 2011.</w:t>
      </w:r>
    </w:p>
    <w:p>
      <w:pPr>
        <w:spacing w:before="40" w:after="80"/>
        <w:ind w:left="576" w:hanging="576"/>
      </w:pPr>
      <w:r>
        <w:rPr>
          <w:rFonts w:ascii="Times New Roman" w:hAnsi="Times New Roman"/>
          <w:sz w:val="19"/>
        </w:rPr>
        <w:t>[5] Pallets Projects, "Flask Documentation (Version 3.1.x)," 2024. [Online]. Available: https://flask.palletsprojects.com</w:t>
      </w:r>
    </w:p>
    <w:p>
      <w:pPr>
        <w:spacing w:before="40" w:after="80"/>
        <w:ind w:left="576" w:hanging="576"/>
      </w:pPr>
      <w:r>
        <w:rPr>
          <w:rFonts w:ascii="Times New Roman" w:hAnsi="Times New Roman"/>
          <w:sz w:val="19"/>
        </w:rPr>
        <w:t>[6] Artifex Software, "PyMuPDF Documentation (Version 1.24.x)," 2024. [Online]. Available: https://pymupdf.readthedocs.io</w:t>
      </w:r>
    </w:p>
    <w:p>
      <w:pPr>
        <w:spacing w:before="40" w:after="80"/>
        <w:ind w:left="576" w:hanging="576"/>
      </w:pPr>
      <w:r>
        <w:rPr>
          <w:rFonts w:ascii="Times New Roman" w:hAnsi="Times New Roman"/>
          <w:sz w:val="19"/>
        </w:rPr>
        <w:t>[7] J. Singer, "pdfplumber: Plumb a PDF for detailed information about each text character, rectangle, and line," 2024. [Online]. Available: https://github.com/jsvine/pdfplumber</w:t>
      </w:r>
    </w:p>
    <w:p>
      <w:pPr>
        <w:spacing w:before="40" w:after="80"/>
        <w:ind w:left="576" w:hanging="576"/>
      </w:pPr>
      <w:r>
        <w:rPr>
          <w:rFonts w:ascii="Times New Roman" w:hAnsi="Times New Roman"/>
          <w:sz w:val="19"/>
        </w:rPr>
        <w:t>[8] S. Canny, "python-docx Documentation," 2024. [Online]. Available: https://python-docx.readthedocs.io</w:t>
      </w:r>
    </w:p>
    <w:p>
      <w:pPr>
        <w:spacing w:before="40" w:after="80"/>
        <w:ind w:left="576" w:hanging="576"/>
      </w:pPr>
      <w:r>
        <w:rPr>
          <w:rFonts w:ascii="Times New Roman" w:hAnsi="Times New Roman"/>
          <w:sz w:val="19"/>
        </w:rPr>
        <w:t>[9] European Commission, "European Skills, Competences, Qualifications and Occupations (ESCO) Taxonomy Portal," 2023. [Online]. Available: https://esco.ec.europa.eu</w:t>
      </w:r>
    </w:p>
    <w:p>
      <w:pPr>
        <w:spacing w:before="40" w:after="80"/>
        <w:ind w:left="576" w:hanging="576"/>
      </w:pPr>
      <w:r>
        <w:rPr>
          <w:rFonts w:ascii="Times New Roman" w:hAnsi="Times New Roman"/>
          <w:sz w:val="19"/>
        </w:rPr>
        <w:t>[10] U.S. Department of Labor, "O*NET OnLine: Occupational Information Network Database," 2024. [Online]. Available: https://www.onetonline.org</w:t>
      </w:r>
    </w:p>
    <w:p>
      <w:pPr>
        <w:spacing w:before="40" w:after="80"/>
        <w:ind w:left="576" w:hanging="576"/>
      </w:pPr>
      <w:r>
        <w:rPr>
          <w:rFonts w:ascii="Times New Roman" w:hAnsi="Times New Roman"/>
          <w:sz w:val="19"/>
        </w:rPr>
        <w:t>[11] T. Mikolov, K. Chen, G. Corrado, and J. Dean, "Efficient Estimation of Word Representations in Vector Space," in Proc. International Conference on Learning Representations (ICLR) Workshop, 2013.</w:t>
      </w:r>
    </w:p>
    <w:p>
      <w:pPr>
        <w:spacing w:before="40" w:after="80"/>
        <w:ind w:left="576" w:hanging="576"/>
      </w:pPr>
      <w:r>
        <w:rPr>
          <w:rFonts w:ascii="Times New Roman" w:hAnsi="Times New Roman"/>
          <w:sz w:val="19"/>
        </w:rPr>
        <w:t>[12] N. Reimers and I. Gurevych, "Sentence-BERT: Sentence Embeddings using Siamese BERT-Networks," in Proc. Conference on Empirical Methods in Natural Language Processing (EMNLP), 2019, pp. 3982-3992.</w:t>
      </w:r>
    </w:p>
    <w:p>
      <w:pPr>
        <w:spacing w:before="40" w:after="80"/>
        <w:ind w:left="576" w:hanging="576"/>
      </w:pPr>
      <w:r>
        <w:rPr>
          <w:rFonts w:ascii="Times New Roman" w:hAnsi="Times New Roman"/>
          <w:sz w:val="19"/>
        </w:rPr>
        <w:t>[13] Stack Overflow, "2024 Developer Survey: Technology and Skill Trends," 2024. [Online]. Available: https://survey.stackoverflow.co/2024</w:t>
      </w:r>
    </w:p>
    <w:p>
      <w:pPr>
        <w:spacing w:before="40" w:after="80"/>
        <w:ind w:left="576" w:hanging="576"/>
      </w:pPr>
      <w:r>
        <w:rPr>
          <w:rFonts w:ascii="Times New Roman" w:hAnsi="Times New Roman"/>
          <w:sz w:val="19"/>
        </w:rPr>
        <w:t>[14] United Nations, "Sustainable Development Goals: Goal 8 - Decent Work and Economic Growth," United Nations Department of Economic and Social Affairs, 2023.</w:t>
      </w:r>
    </w:p>
    <w:p>
      <w:pPr>
        <w:spacing w:before="40" w:after="80"/>
        <w:ind w:left="576" w:hanging="576"/>
      </w:pPr>
      <w:r>
        <w:rPr>
          <w:rFonts w:ascii="Times New Roman" w:hAnsi="Times New Roman"/>
          <w:sz w:val="19"/>
        </w:rPr>
        <w:t>[15] P. Parasuraman and V. S. Kumar, "Automated Resume Screening and Skill Extraction Using Natural Language Processing: A Systematic Survey," IEEE Access, vol. 10, pp. 45210-45228, 2022.</w:t>
      </w:r>
    </w:p>
    <w:sectPr w:rsidR="00FC693F" w:rsidRPr="0006063C" w:rsidSect="00034616">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