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0EE" w:rsidRDefault="000250EE" w:rsidP="000250EE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 w:val="40"/>
          <w:szCs w:val="22"/>
        </w:rPr>
        <w:t>Carpark Station</w:t>
      </w:r>
      <w:r w:rsidRPr="003645CD">
        <w:rPr>
          <w:rFonts w:asciiTheme="minorHAnsi" w:hAnsiTheme="minorHAnsi" w:cstheme="minorHAnsi"/>
          <w:sz w:val="40"/>
          <w:szCs w:val="22"/>
        </w:rPr>
        <w:br/>
      </w:r>
      <w:r>
        <w:rPr>
          <w:rFonts w:asciiTheme="minorHAnsi" w:hAnsiTheme="minorHAnsi" w:cstheme="minorHAnsi"/>
          <w:szCs w:val="22"/>
        </w:rPr>
        <w:t xml:space="preserve">Test Case: ticket </w:t>
      </w:r>
      <w:r w:rsidR="005771E7">
        <w:rPr>
          <w:rFonts w:asciiTheme="minorHAnsi" w:hAnsiTheme="minorHAnsi" w:cstheme="minorHAnsi"/>
          <w:szCs w:val="22"/>
        </w:rPr>
        <w:t>waiting</w:t>
      </w:r>
    </w:p>
    <w:p w:rsidR="000250EE" w:rsidRPr="003645CD" w:rsidRDefault="000250EE" w:rsidP="000250EE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Cs w:val="22"/>
        </w:rPr>
        <w:t>TS01, TS02</w:t>
      </w:r>
    </w:p>
    <w:p w:rsidR="000250EE" w:rsidRPr="003645CD" w:rsidRDefault="000250EE" w:rsidP="000250EE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316"/>
        <w:gridCol w:w="1842"/>
      </w:tblGrid>
      <w:tr w:rsidR="000250EE" w:rsidRPr="003645CD" w:rsidTr="00DD3910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250EE" w:rsidRPr="003645CD" w:rsidTr="00DD3910">
        <w:trPr>
          <w:trHeight w:val="17"/>
        </w:trPr>
        <w:tc>
          <w:tcPr>
            <w:tcW w:w="914" w:type="dxa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250EE" w:rsidRPr="003645CD" w:rsidRDefault="000250EE" w:rsidP="00DD39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0250EE" w:rsidRPr="003645CD" w:rsidRDefault="000250EE" w:rsidP="00DD3910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0250EE" w:rsidRPr="003645CD" w:rsidRDefault="000250EE" w:rsidP="00DD3910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The following scripts were elaborated to evaluate the following test case:</w:t>
      </w:r>
    </w:p>
    <w:p w:rsidR="000250EE" w:rsidRPr="000250EE" w:rsidRDefault="000250EE" w:rsidP="000250EE">
      <w:pPr>
        <w:rPr>
          <w:rFonts w:asciiTheme="minorHAnsi" w:hAnsiTheme="minorHAnsi" w:cstheme="majorBidi"/>
          <w:b/>
          <w:sz w:val="22"/>
          <w:szCs w:val="22"/>
        </w:rPr>
      </w:pPr>
      <w:r w:rsidRPr="00A61057">
        <w:rPr>
          <w:rFonts w:asciiTheme="minorHAnsi" w:hAnsiTheme="minorHAnsi" w:cstheme="minorHAnsi"/>
          <w:b/>
          <w:bCs/>
          <w:kern w:val="28"/>
          <w:szCs w:val="22"/>
        </w:rPr>
        <w:t>TC</w:t>
      </w:r>
      <w:r>
        <w:rPr>
          <w:rFonts w:asciiTheme="minorHAnsi" w:hAnsiTheme="minorHAnsi" w:cstheme="minorHAnsi"/>
          <w:b/>
          <w:bCs/>
          <w:kern w:val="28"/>
          <w:szCs w:val="22"/>
        </w:rPr>
        <w:t xml:space="preserve">02 </w:t>
      </w:r>
      <w:r w:rsidRPr="000250EE">
        <w:rPr>
          <w:rFonts w:asciiTheme="minorHAnsi" w:hAnsiTheme="minorHAnsi" w:cstheme="minorHAnsi"/>
          <w:b/>
          <w:szCs w:val="22"/>
        </w:rPr>
        <w:t xml:space="preserve">ticket </w:t>
      </w:r>
      <w:r w:rsidR="005771E7">
        <w:rPr>
          <w:rFonts w:asciiTheme="minorHAnsi" w:hAnsiTheme="minorHAnsi" w:cstheme="minorHAnsi"/>
          <w:b/>
          <w:szCs w:val="22"/>
        </w:rPr>
        <w:t>waiting</w:t>
      </w:r>
      <w:r w:rsidRPr="000250EE">
        <w:rPr>
          <w:rFonts w:asciiTheme="minorHAnsi" w:hAnsiTheme="minorHAnsi" w:cstheme="majorBidi"/>
          <w:b/>
          <w:sz w:val="22"/>
          <w:szCs w:val="22"/>
        </w:rPr>
        <w:t xml:space="preserve"> </w:t>
      </w:r>
    </w:p>
    <w:p w:rsidR="000250EE" w:rsidRDefault="000250EE" w:rsidP="000250EE">
      <w:pPr>
        <w:rPr>
          <w:rFonts w:asciiTheme="minorHAnsi" w:hAnsiTheme="minorHAnsi" w:cstheme="majorBidi"/>
          <w:sz w:val="22"/>
          <w:szCs w:val="22"/>
        </w:rPr>
      </w:pPr>
      <w:r>
        <w:rPr>
          <w:rFonts w:asciiTheme="minorHAnsi" w:hAnsiTheme="minorHAnsi" w:cstheme="majorBidi"/>
          <w:sz w:val="22"/>
          <w:szCs w:val="22"/>
        </w:rPr>
        <w:t>It tests the following possible scenarios:</w:t>
      </w:r>
    </w:p>
    <w:p w:rsidR="005771E7" w:rsidRDefault="005771E7" w:rsidP="005771E7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the adhocTicket not  equal to null(TS01)</w:t>
      </w:r>
    </w:p>
    <w:p w:rsidR="000250EE" w:rsidRDefault="005771E7" w:rsidP="005771E7">
      <w:pPr>
        <w:pStyle w:val="ListParagraph"/>
        <w:numPr>
          <w:ilvl w:val="0"/>
          <w:numId w:val="3"/>
        </w:numPr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>Check if the adhocTicket equal to null(TS02)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TS01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5771E7" w:rsidRPr="005771E7" w:rsidRDefault="005771E7" w:rsidP="005771E7">
            <w:pPr>
              <w:rPr>
                <w:rFonts w:asciiTheme="minorHAnsi" w:hAnsiTheme="minorHAnsi" w:cstheme="majorBidi"/>
                <w:sz w:val="22"/>
              </w:rPr>
            </w:pPr>
            <w:r w:rsidRPr="005771E7">
              <w:rPr>
                <w:rFonts w:asciiTheme="minorHAnsi" w:hAnsiTheme="minorHAnsi" w:cstheme="majorBidi"/>
                <w:sz w:val="22"/>
              </w:rPr>
              <w:t>Check if the adhocTicket not  equal to null(TS01)</w:t>
            </w:r>
          </w:p>
          <w:p w:rsidR="000250EE" w:rsidRPr="0086432E" w:rsidRDefault="000250EE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  <w:p w:rsidR="000250EE" w:rsidRPr="006061EC" w:rsidRDefault="000250EE" w:rsidP="00DD3910">
            <w:pPr>
              <w:rPr>
                <w:rFonts w:asciiTheme="minorHAnsi" w:hAnsiTheme="minorHAnsi" w:cstheme="majorBidi"/>
                <w:b/>
              </w:rPr>
            </w:pP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This test case tests the process how the system respond when</w:t>
            </w:r>
            <w:r w:rsidR="005771E7">
              <w:rPr>
                <w:rFonts w:asciiTheme="minorHAnsi" w:hAnsiTheme="minorHAnsi" w:cstheme="majorBidi"/>
                <w:sz w:val="22"/>
              </w:rPr>
              <w:t xml:space="preserve"> </w:t>
            </w:r>
            <w:r w:rsidR="005771E7">
              <w:rPr>
                <w:rFonts w:asciiTheme="minorHAnsi" w:hAnsiTheme="minorHAnsi" w:cstheme="majorBidi"/>
                <w:sz w:val="22"/>
              </w:rPr>
              <w:t>the adhocTicket not  equal to null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Insert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not null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pass</w:t>
            </w:r>
          </w:p>
        </w:tc>
      </w:tr>
    </w:tbl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3544"/>
        <w:gridCol w:w="283"/>
        <w:gridCol w:w="709"/>
        <w:gridCol w:w="1276"/>
      </w:tblGrid>
      <w:tr w:rsidR="000250EE" w:rsidRPr="00FD6E3C" w:rsidTr="00DD3910">
        <w:tc>
          <w:tcPr>
            <w:tcW w:w="846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835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827" w:type="dxa"/>
            <w:gridSpan w:val="2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 Results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0250EE" w:rsidRPr="00FD6E3C" w:rsidTr="00DD3910">
        <w:tc>
          <w:tcPr>
            <w:tcW w:w="846" w:type="dxa"/>
            <w:vAlign w:val="center"/>
          </w:tcPr>
          <w:p w:rsidR="000250EE" w:rsidRPr="00FD6E3C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0250EE" w:rsidRPr="000250EE" w:rsidRDefault="000250EE" w:rsidP="00DD3910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544" w:type="dxa"/>
            <w:vAlign w:val="center"/>
          </w:tcPr>
          <w:p w:rsidR="000250EE" w:rsidRPr="003645CD" w:rsidRDefault="000250EE" w:rsidP="005771E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</w:t>
            </w:r>
            <w:r w:rsidR="005771E7">
              <w:rPr>
                <w:rFonts w:asciiTheme="minorHAnsi" w:hAnsiTheme="minorHAnsi" w:cstheme="majorBidi"/>
                <w:sz w:val="22"/>
                <w:szCs w:val="22"/>
              </w:rPr>
              <w:t>Waiting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  <w:tc>
          <w:tcPr>
            <w:tcW w:w="992" w:type="dxa"/>
            <w:gridSpan w:val="2"/>
            <w:vAlign w:val="center"/>
          </w:tcPr>
          <w:p w:rsidR="000250EE" w:rsidRPr="00141CBF" w:rsidRDefault="000250EE" w:rsidP="00DD391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ajorBidi"/>
                <w:sz w:val="22"/>
              </w:rPr>
            </w:pPr>
          </w:p>
        </w:tc>
        <w:tc>
          <w:tcPr>
            <w:tcW w:w="1276" w:type="dxa"/>
            <w:vAlign w:val="center"/>
          </w:tcPr>
          <w:p w:rsidR="000250EE" w:rsidRPr="00114205" w:rsidRDefault="000250EE" w:rsidP="00DD3910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0250EE" w:rsidRPr="00951A52" w:rsidRDefault="000250EE" w:rsidP="000250EE">
      <w:pPr>
        <w:rPr>
          <w:rFonts w:asciiTheme="minorHAnsi" w:hAnsiTheme="minorHAnsi" w:cstheme="majorBidi"/>
          <w:sz w:val="22"/>
        </w:rPr>
      </w:pPr>
    </w:p>
    <w:p w:rsidR="000250EE" w:rsidRPr="00951A52" w:rsidRDefault="000250EE" w:rsidP="000250EE">
      <w:pPr>
        <w:pStyle w:val="ListParagraph"/>
        <w:rPr>
          <w:rFonts w:asciiTheme="minorHAnsi" w:hAnsiTheme="minorHAnsi" w:cstheme="majorBidi"/>
          <w:sz w:val="22"/>
        </w:rPr>
      </w:pPr>
      <w:r>
        <w:rPr>
          <w:rFonts w:asciiTheme="minorHAnsi" w:hAnsiTheme="minorHAnsi" w:cstheme="majorBidi"/>
          <w:sz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39"/>
        <w:gridCol w:w="3088"/>
        <w:gridCol w:w="3088"/>
        <w:gridCol w:w="3088"/>
      </w:tblGrid>
      <w:tr w:rsidR="000250EE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lastRenderedPageBreak/>
              <w:t>Test Data Table</w:t>
            </w:r>
          </w:p>
        </w:tc>
      </w:tr>
      <w:tr w:rsidR="000250EE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5771E7" w:rsidRPr="003645CD" w:rsidTr="00B176C1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771E7" w:rsidRDefault="005771E7" w:rsidP="005771E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5771E7" w:rsidRDefault="005771E7" w:rsidP="005771E7">
            <w:r w:rsidRPr="00456837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  <w:tc>
          <w:tcPr>
            <w:tcW w:w="2410" w:type="dxa"/>
          </w:tcPr>
          <w:p w:rsidR="005771E7" w:rsidRDefault="005771E7" w:rsidP="005771E7">
            <w:r w:rsidRPr="00456837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  <w:tc>
          <w:tcPr>
            <w:tcW w:w="2722" w:type="dxa"/>
          </w:tcPr>
          <w:p w:rsidR="005771E7" w:rsidRDefault="005771E7" w:rsidP="005771E7">
            <w:r w:rsidRPr="00456837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</w:tr>
    </w:tbl>
    <w:p w:rsidR="000250EE" w:rsidRPr="00FD6E3C" w:rsidRDefault="000250EE" w:rsidP="000250EE">
      <w:pPr>
        <w:rPr>
          <w:rFonts w:asciiTheme="minorHAnsi" w:hAnsiTheme="minorHAnsi" w:cstheme="minorHAnsi"/>
          <w:b/>
          <w:sz w:val="22"/>
          <w:szCs w:val="22"/>
        </w:rPr>
      </w:pPr>
      <w:r w:rsidRPr="00FD6E3C">
        <w:rPr>
          <w:rFonts w:asciiTheme="minorHAnsi" w:hAnsiTheme="minorHAnsi" w:cstheme="minorHAnsi"/>
          <w:b/>
          <w:sz w:val="22"/>
          <w:szCs w:val="22"/>
        </w:rPr>
        <w:br w:type="page"/>
      </w:r>
    </w:p>
    <w:p w:rsidR="000250EE" w:rsidRPr="00FD6E3C" w:rsidRDefault="000250EE" w:rsidP="000250EE">
      <w:pPr>
        <w:rPr>
          <w:rFonts w:asciiTheme="minorHAnsi" w:hAnsiTheme="minorHAnsi" w:cstheme="minorHAnsi"/>
          <w:bCs/>
          <w:kern w:val="28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689"/>
        <w:gridCol w:w="6662"/>
      </w:tblGrid>
      <w:tr w:rsidR="000250EE" w:rsidRPr="00FD6E3C" w:rsidTr="00DD3910">
        <w:trPr>
          <w:trHeight w:val="604"/>
        </w:trPr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  <w:szCs w:val="22"/>
              </w:rPr>
              <w:t>Test ID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8"/>
              </w:rPr>
              <w:t>TS02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808080" w:themeFill="background1" w:themeFillShade="80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Name</w:t>
            </w:r>
          </w:p>
        </w:tc>
        <w:tc>
          <w:tcPr>
            <w:tcW w:w="6662" w:type="dxa"/>
            <w:shd w:val="clear" w:color="auto" w:fill="808080" w:themeFill="background1" w:themeFillShade="80"/>
            <w:vAlign w:val="center"/>
          </w:tcPr>
          <w:p w:rsidR="000250EE" w:rsidRPr="0086432E" w:rsidRDefault="005771E7" w:rsidP="00DD3910">
            <w:pPr>
              <w:rPr>
                <w:rFonts w:asciiTheme="minorHAnsi" w:hAnsiTheme="minorHAnsi" w:cstheme="majorBidi"/>
                <w:sz w:val="22"/>
                <w:szCs w:val="22"/>
                <w:lang w:val="en-AU"/>
              </w:rPr>
            </w:pPr>
            <w:r>
              <w:rPr>
                <w:rFonts w:asciiTheme="minorHAnsi" w:hAnsiTheme="minorHAnsi" w:cstheme="majorBidi"/>
                <w:sz w:val="22"/>
              </w:rPr>
              <w:t>Check if the adhocTicket equal to null(TS02)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Use Case Tested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kern w:val="28"/>
                <w:szCs w:val="22"/>
              </w:rPr>
              <w:t>Pay for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Description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how the system respond </w:t>
            </w:r>
            <w:r>
              <w:rPr>
                <w:rFonts w:asciiTheme="minorHAnsi" w:hAnsiTheme="minorHAnsi" w:cstheme="majorBidi"/>
                <w:sz w:val="22"/>
              </w:rPr>
              <w:t>with</w:t>
            </w:r>
            <w:r w:rsidR="005771E7">
              <w:rPr>
                <w:rFonts w:asciiTheme="minorHAnsi" w:hAnsiTheme="minorHAnsi" w:cstheme="majorBidi"/>
                <w:sz w:val="22"/>
              </w:rPr>
              <w:t xml:space="preserve"> </w:t>
            </w:r>
            <w:r w:rsidR="005771E7">
              <w:rPr>
                <w:rFonts w:asciiTheme="minorHAnsi" w:hAnsiTheme="minorHAnsi" w:cstheme="majorBidi"/>
                <w:sz w:val="22"/>
              </w:rPr>
              <w:t>the adhocTicket equal to null</w:t>
            </w:r>
            <w:r w:rsidRPr="006F4E7F">
              <w:rPr>
                <w:rFonts w:asciiTheme="minorHAnsi" w:hAnsiTheme="minorHAnsi" w:cstheme="majorBidi"/>
                <w:sz w:val="22"/>
              </w:rPr>
              <w:t>.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6662" w:type="dxa"/>
            <w:vAlign w:val="center"/>
          </w:tcPr>
          <w:p w:rsidR="000250EE" w:rsidRPr="00126615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Insert 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ticket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6662" w:type="dxa"/>
            <w:vAlign w:val="center"/>
          </w:tcPr>
          <w:p w:rsidR="000250EE" w:rsidRPr="00D26F1F" w:rsidRDefault="000250EE" w:rsidP="00DD3910">
            <w:p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 successfully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Notes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pStyle w:val="ListParagraph"/>
              <w:spacing w:before="0" w:after="0"/>
              <w:ind w:left="0"/>
              <w:contextualSpacing w:val="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Data must be valid and correct</w:t>
            </w:r>
          </w:p>
        </w:tc>
      </w:tr>
      <w:tr w:rsidR="000250EE" w:rsidRPr="00FD6E3C" w:rsidTr="00DD3910"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FD6E3C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Result</w:t>
            </w:r>
          </w:p>
          <w:p w:rsidR="000250EE" w:rsidRPr="00FD6E3C" w:rsidRDefault="000250EE" w:rsidP="00DD3910">
            <w:pP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B512F">
              <w:rPr>
                <w:rFonts w:asciiTheme="minorHAnsi" w:hAnsiTheme="minorHAnsi" w:cstheme="majorBidi"/>
                <w:b/>
                <w:bCs/>
                <w:color w:val="FFFFFF" w:themeColor="background1"/>
                <w:sz w:val="18"/>
                <w:szCs w:val="22"/>
              </w:rPr>
              <w:t>Pass/ Fail/ Warning/ Incomplete</w:t>
            </w:r>
          </w:p>
        </w:tc>
        <w:tc>
          <w:tcPr>
            <w:tcW w:w="6662" w:type="dxa"/>
            <w:vAlign w:val="center"/>
          </w:tcPr>
          <w:p w:rsidR="000250EE" w:rsidRPr="00FD6E3C" w:rsidRDefault="000250EE" w:rsidP="00DD3910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fail</w:t>
            </w:r>
          </w:p>
        </w:tc>
      </w:tr>
    </w:tbl>
    <w:p w:rsidR="000250EE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1"/>
        <w:gridCol w:w="2556"/>
        <w:gridCol w:w="3402"/>
        <w:gridCol w:w="1418"/>
        <w:gridCol w:w="1138"/>
        <w:gridCol w:w="138"/>
      </w:tblGrid>
      <w:tr w:rsidR="000250EE" w:rsidRPr="003645CD" w:rsidTr="00DD3910">
        <w:trPr>
          <w:gridAfter w:val="1"/>
          <w:wAfter w:w="138" w:type="dxa"/>
        </w:trPr>
        <w:tc>
          <w:tcPr>
            <w:tcW w:w="841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Step #</w:t>
            </w:r>
          </w:p>
        </w:tc>
        <w:tc>
          <w:tcPr>
            <w:tcW w:w="2556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Step</w:t>
            </w:r>
          </w:p>
        </w:tc>
        <w:tc>
          <w:tcPr>
            <w:tcW w:w="3402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Expected</w:t>
            </w: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 xml:space="preserve"> Results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Pass</w:t>
            </w:r>
          </w:p>
        </w:tc>
        <w:tc>
          <w:tcPr>
            <w:tcW w:w="1138" w:type="dxa"/>
            <w:shd w:val="clear" w:color="auto" w:fill="A6A6A6" w:themeFill="background1" w:themeFillShade="A6"/>
            <w:vAlign w:val="center"/>
          </w:tcPr>
          <w:p w:rsidR="000250EE" w:rsidRPr="00143622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143622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Fail</w:t>
            </w:r>
          </w:p>
        </w:tc>
      </w:tr>
      <w:tr w:rsidR="000250EE" w:rsidRPr="003645CD" w:rsidTr="00DD3910">
        <w:trPr>
          <w:trHeight w:val="665"/>
        </w:trPr>
        <w:tc>
          <w:tcPr>
            <w:tcW w:w="841" w:type="dxa"/>
            <w:vAlign w:val="center"/>
          </w:tcPr>
          <w:p w:rsidR="000250EE" w:rsidRPr="003645CD" w:rsidRDefault="000250EE" w:rsidP="000250EE">
            <w:pPr>
              <w:jc w:val="center"/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2556" w:type="dxa"/>
            <w:vAlign w:val="center"/>
          </w:tcPr>
          <w:p w:rsidR="000250EE" w:rsidRPr="000250EE" w:rsidRDefault="000250EE" w:rsidP="000250EE">
            <w:pPr>
              <w:pStyle w:val="BodyText"/>
              <w:spacing w:after="0" w:line="240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0250EE">
              <w:rPr>
                <w:rFonts w:asciiTheme="minorHAnsi" w:hAnsiTheme="minorHAnsi" w:cstheme="majorBidi"/>
                <w:bCs/>
                <w:sz w:val="22"/>
                <w:szCs w:val="22"/>
              </w:rPr>
              <w:t>Insert Ticket</w:t>
            </w:r>
          </w:p>
        </w:tc>
        <w:tc>
          <w:tcPr>
            <w:tcW w:w="3402" w:type="dxa"/>
            <w:vAlign w:val="center"/>
          </w:tcPr>
          <w:p w:rsidR="000250EE" w:rsidRPr="003645CD" w:rsidRDefault="000250EE" w:rsidP="005771E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Display state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”</w:t>
            </w:r>
            <w:r w:rsidR="005771E7">
              <w:rPr>
                <w:rFonts w:asciiTheme="minorHAnsi" w:hAnsiTheme="minorHAnsi" w:cstheme="majorBidi"/>
                <w:sz w:val="22"/>
                <w:szCs w:val="22"/>
              </w:rPr>
              <w:t>Waiting</w:t>
            </w:r>
            <w:bookmarkStart w:id="0" w:name="_GoBack"/>
            <w:bookmarkEnd w:id="0"/>
            <w:r>
              <w:rPr>
                <w:rFonts w:asciiTheme="minorHAnsi" w:hAnsiTheme="minorHAnsi" w:cstheme="majorBidi"/>
                <w:sz w:val="22"/>
                <w:szCs w:val="22"/>
              </w:rPr>
              <w:t>”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 successfully</w:t>
            </w:r>
          </w:p>
        </w:tc>
        <w:tc>
          <w:tcPr>
            <w:tcW w:w="1418" w:type="dxa"/>
            <w:vAlign w:val="center"/>
          </w:tcPr>
          <w:p w:rsidR="000250EE" w:rsidRPr="00114205" w:rsidRDefault="000250EE" w:rsidP="000250EE">
            <w:pPr>
              <w:pStyle w:val="ListParagraph"/>
              <w:ind w:left="1080"/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X</w:t>
            </w:r>
          </w:p>
        </w:tc>
        <w:tc>
          <w:tcPr>
            <w:tcW w:w="1276" w:type="dxa"/>
            <w:gridSpan w:val="2"/>
            <w:vAlign w:val="center"/>
          </w:tcPr>
          <w:p w:rsidR="000250EE" w:rsidRPr="00141CBF" w:rsidRDefault="000250EE" w:rsidP="000250EE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inorHAnsi" w:hAnsiTheme="minorHAnsi" w:cstheme="majorBidi"/>
                <w:sz w:val="22"/>
              </w:rPr>
            </w:pPr>
          </w:p>
        </w:tc>
      </w:tr>
    </w:tbl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39"/>
        <w:gridCol w:w="3088"/>
        <w:gridCol w:w="3088"/>
        <w:gridCol w:w="3088"/>
      </w:tblGrid>
      <w:tr w:rsidR="000250EE" w:rsidRPr="003645CD" w:rsidTr="00DD3910">
        <w:tc>
          <w:tcPr>
            <w:tcW w:w="9351" w:type="dxa"/>
            <w:gridSpan w:val="4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 w:rsidRPr="005E363B"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Data Table</w:t>
            </w:r>
          </w:p>
        </w:tc>
      </w:tr>
      <w:tr w:rsidR="000250EE" w:rsidRPr="003645CD" w:rsidTr="00DD3910">
        <w:tc>
          <w:tcPr>
            <w:tcW w:w="154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679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1</w:t>
            </w:r>
          </w:p>
        </w:tc>
        <w:tc>
          <w:tcPr>
            <w:tcW w:w="2410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2</w:t>
            </w:r>
          </w:p>
        </w:tc>
        <w:tc>
          <w:tcPr>
            <w:tcW w:w="2722" w:type="dxa"/>
            <w:shd w:val="clear" w:color="auto" w:fill="A6A6A6" w:themeFill="background1" w:themeFillShade="A6"/>
            <w:vAlign w:val="center"/>
          </w:tcPr>
          <w:p w:rsidR="000250EE" w:rsidRPr="005E363B" w:rsidRDefault="000250EE" w:rsidP="00DD3910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Test 3</w:t>
            </w:r>
          </w:p>
        </w:tc>
      </w:tr>
      <w:tr w:rsidR="005771E7" w:rsidRPr="003645CD" w:rsidTr="0024506E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5771E7" w:rsidRDefault="005771E7" w:rsidP="005771E7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2679" w:type="dxa"/>
          </w:tcPr>
          <w:p w:rsidR="005771E7" w:rsidRDefault="005771E7" w:rsidP="005771E7">
            <w:r w:rsidRPr="00EA49A4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  <w:tc>
          <w:tcPr>
            <w:tcW w:w="2410" w:type="dxa"/>
          </w:tcPr>
          <w:p w:rsidR="005771E7" w:rsidRDefault="005771E7" w:rsidP="005771E7">
            <w:r w:rsidRPr="00EA49A4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  <w:tc>
          <w:tcPr>
            <w:tcW w:w="2722" w:type="dxa"/>
          </w:tcPr>
          <w:p w:rsidR="005771E7" w:rsidRDefault="005771E7" w:rsidP="005771E7">
            <w:r w:rsidRPr="00EA49A4">
              <w:rPr>
                <w:rFonts w:asciiTheme="minorHAnsi" w:hAnsiTheme="minorHAnsi" w:cstheme="majorBidi"/>
                <w:sz w:val="22"/>
                <w:szCs w:val="22"/>
              </w:rPr>
              <w:t>Charge, adhocTicket_.getEntryDateTime</w:t>
            </w:r>
          </w:p>
        </w:tc>
      </w:tr>
    </w:tbl>
    <w:p w:rsidR="000250EE" w:rsidRPr="00FD6E3C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Pr="0086432E" w:rsidRDefault="000250EE" w:rsidP="000250EE">
      <w:pPr>
        <w:rPr>
          <w:rFonts w:asciiTheme="minorHAnsi" w:hAnsiTheme="minorHAnsi" w:cstheme="majorBidi"/>
          <w:sz w:val="22"/>
        </w:rPr>
      </w:pPr>
    </w:p>
    <w:p w:rsidR="000250EE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Pr="003645CD" w:rsidRDefault="000250EE" w:rsidP="000250EE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250EE" w:rsidRPr="003E390B" w:rsidRDefault="000250EE" w:rsidP="000250EE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</w:p>
    <w:p w:rsidR="000250EE" w:rsidRDefault="000250EE" w:rsidP="000250EE"/>
    <w:p w:rsidR="000250EE" w:rsidRDefault="000250EE" w:rsidP="000250EE"/>
    <w:p w:rsidR="000250EE" w:rsidRDefault="000250EE" w:rsidP="000250EE"/>
    <w:p w:rsidR="000250EE" w:rsidRDefault="000250EE" w:rsidP="000250EE"/>
    <w:p w:rsidR="000250EE" w:rsidRDefault="000250EE" w:rsidP="000250EE"/>
    <w:p w:rsidR="00A14E48" w:rsidRDefault="00A14E48"/>
    <w:sectPr w:rsidR="00A14E48" w:rsidSect="00F8690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F2BC7" w:rsidRPr="0015539A" w:rsidTr="00E156E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5771E7" w:rsidP="007F2BC7">
          <w:pPr>
            <w:ind w:right="360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5771E7" w:rsidP="007F2BC7">
          <w:pPr>
            <w:jc w:val="center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sym w:font="Symbol" w:char="F0D3"/>
          </w:r>
          <w:r w:rsidRPr="0015539A">
            <w:rPr>
              <w:rFonts w:asciiTheme="minorHAnsi" w:hAnsiTheme="minorHAnsi"/>
              <w:sz w:val="18"/>
            </w:rP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Pr="0015539A">
            <w:rPr>
              <w:rFonts w:asciiTheme="minorHAnsi" w:hAnsiTheme="minorHAnsi"/>
              <w:sz w:val="18"/>
            </w:rPr>
            <w:t>CSU</w:t>
          </w:r>
          <w:r>
            <w:rPr>
              <w:rFonts w:asciiTheme="minorHAnsi" w:hAnsiTheme="minorHAnsi"/>
              <w:sz w:val="18"/>
            </w:rPr>
            <w:fldChar w:fldCharType="end"/>
          </w:r>
          <w:r w:rsidRPr="0015539A">
            <w:rPr>
              <w:rFonts w:asciiTheme="minorHAnsi" w:hAnsiTheme="minorHAnsi"/>
              <w:sz w:val="18"/>
            </w:rPr>
            <w:t xml:space="preserve">, </w:t>
          </w:r>
          <w:r w:rsidRPr="0015539A">
            <w:rPr>
              <w:rFonts w:asciiTheme="minorHAnsi" w:hAnsiTheme="minorHAnsi"/>
              <w:sz w:val="18"/>
            </w:rPr>
            <w:fldChar w:fldCharType="begin"/>
          </w:r>
          <w:r w:rsidRPr="0015539A">
            <w:rPr>
              <w:rFonts w:asciiTheme="minorHAnsi" w:hAnsiTheme="minorHAnsi"/>
              <w:sz w:val="18"/>
            </w:rPr>
            <w:instrText xml:space="preserve"> DATE \@ "yyyy" </w:instrText>
          </w:r>
          <w:r w:rsidRPr="0015539A">
            <w:rPr>
              <w:rFonts w:asciiTheme="minorHAnsi" w:hAnsiTheme="minorHAnsi"/>
              <w:sz w:val="18"/>
            </w:rPr>
            <w:fldChar w:fldCharType="separate"/>
          </w:r>
          <w:r w:rsidR="000250EE">
            <w:rPr>
              <w:rFonts w:asciiTheme="minorHAnsi" w:hAnsiTheme="minorHAnsi"/>
              <w:noProof/>
              <w:sz w:val="18"/>
            </w:rPr>
            <w:t>2017</w:t>
          </w:r>
          <w:r w:rsidRPr="0015539A">
            <w:rPr>
              <w:rFonts w:asciiTheme="minorHAnsi" w:hAnsiTheme="minorHAnsi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F2BC7" w:rsidRPr="0015539A" w:rsidRDefault="005771E7" w:rsidP="007F2BC7">
          <w:pPr>
            <w:jc w:val="right"/>
            <w:rPr>
              <w:rFonts w:asciiTheme="minorHAnsi" w:hAnsiTheme="minorHAnsi"/>
              <w:sz w:val="18"/>
            </w:rPr>
          </w:pPr>
          <w:r w:rsidRPr="0015539A">
            <w:rPr>
              <w:rFonts w:asciiTheme="minorHAnsi" w:hAnsiTheme="minorHAnsi"/>
              <w:sz w:val="18"/>
            </w:rPr>
            <w:t xml:space="preserve">Page 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begin"/>
          </w:r>
          <w:r w:rsidRPr="0015539A">
            <w:rPr>
              <w:rStyle w:val="PageNumber"/>
              <w:rFonts w:asciiTheme="minorHAnsi" w:hAnsiTheme="minorHAnsi"/>
              <w:sz w:val="18"/>
            </w:rPr>
            <w:instrText xml:space="preserve"> PAGE </w:instrTex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separate"/>
          </w:r>
          <w:r>
            <w:rPr>
              <w:rStyle w:val="PageNumber"/>
              <w:rFonts w:asciiTheme="minorHAnsi" w:hAnsiTheme="minorHAnsi"/>
              <w:noProof/>
              <w:sz w:val="18"/>
            </w:rPr>
            <w:t>2</w:t>
          </w:r>
          <w:r w:rsidRPr="0015539A">
            <w:rPr>
              <w:rStyle w:val="PageNumber"/>
              <w:rFonts w:asciiTheme="minorHAnsi" w:hAnsiTheme="minorHAnsi"/>
              <w:sz w:val="18"/>
            </w:rPr>
            <w:fldChar w:fldCharType="end"/>
          </w:r>
          <w:r w:rsidRPr="0015539A">
            <w:rPr>
              <w:rStyle w:val="PageNumber"/>
              <w:rFonts w:asciiTheme="minorHAnsi" w:hAnsiTheme="minorHAnsi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5771E7">
            <w:rPr>
              <w:rStyle w:val="PageNumber"/>
              <w:rFonts w:asciiTheme="minorHAnsi" w:hAnsiTheme="minorHAnsi"/>
              <w:noProof/>
              <w:sz w:val="18"/>
            </w:rPr>
            <w:t>3</w:t>
          </w:r>
          <w:r>
            <w:rPr>
              <w:rStyle w:val="PageNumber"/>
              <w:rFonts w:asciiTheme="minorHAnsi" w:hAnsiTheme="minorHAnsi"/>
              <w:noProof/>
              <w:sz w:val="18"/>
            </w:rPr>
            <w:fldChar w:fldCharType="end"/>
          </w:r>
        </w:p>
      </w:tc>
    </w:tr>
  </w:tbl>
  <w:p w:rsidR="00985EE5" w:rsidRPr="007F2BC7" w:rsidRDefault="005771E7" w:rsidP="007F2BC7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6061EC" w:rsidRPr="004C3256" w:rsidTr="00CC2195">
      <w:tc>
        <w:tcPr>
          <w:tcW w:w="7650" w:type="dxa"/>
        </w:tcPr>
        <w:p w:rsidR="006061EC" w:rsidRPr="004C3256" w:rsidRDefault="005771E7" w:rsidP="006061EC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6061EC" w:rsidRPr="004C3256" w:rsidRDefault="005771E7" w:rsidP="006061EC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6061EC" w:rsidRPr="004C3256" w:rsidTr="00CC2195">
      <w:tc>
        <w:tcPr>
          <w:tcW w:w="7650" w:type="dxa"/>
        </w:tcPr>
        <w:p w:rsidR="006061EC" w:rsidRPr="004C3256" w:rsidRDefault="005771E7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6061EC" w:rsidRPr="004C3256" w:rsidRDefault="005771E7" w:rsidP="006061EC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985EE5" w:rsidRPr="00F8690C" w:rsidRDefault="005771E7" w:rsidP="00F869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36B"/>
    <w:multiLevelType w:val="hybridMultilevel"/>
    <w:tmpl w:val="779055F2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0F10C6"/>
    <w:multiLevelType w:val="hybridMultilevel"/>
    <w:tmpl w:val="41EA13A2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EE"/>
    <w:rsid w:val="000250EE"/>
    <w:rsid w:val="00197E6F"/>
    <w:rsid w:val="005771E7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872A-E7CF-4584-96C1-A7D51AEB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250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250E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0250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50E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250EE"/>
  </w:style>
  <w:style w:type="paragraph" w:styleId="BodyText">
    <w:name w:val="Body Text"/>
    <w:basedOn w:val="Normal"/>
    <w:link w:val="BodyTextChar"/>
    <w:rsid w:val="000250EE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250E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0250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250EE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table" w:customStyle="1" w:styleId="TableGridLight1">
    <w:name w:val="Table Grid Light1"/>
    <w:basedOn w:val="TableNormal"/>
    <w:uiPriority w:val="99"/>
    <w:rsid w:val="000250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0250EE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2017-09-24T16:56:00Z</dcterms:created>
  <dcterms:modified xsi:type="dcterms:W3CDTF">2017-09-24T16:56:00Z</dcterms:modified>
</cp:coreProperties>
</file>