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0B12" w:rsidRDefault="00600B12">
      <w:pPr>
        <w:pStyle w:val="BodyText"/>
        <w:rPr>
          <w:sz w:val="7"/>
        </w:rPr>
      </w:pPr>
      <w:bookmarkStart w:id="0" w:name="_Hlk198190239"/>
      <w:bookmarkEnd w:id="0"/>
    </w:p>
    <w:p w:rsidR="00600B12" w:rsidRDefault="00600B12">
      <w:pPr>
        <w:pStyle w:val="BodyText"/>
        <w:ind w:left="166"/>
      </w:pPr>
    </w:p>
    <w:p w:rsidR="00600B12" w:rsidRDefault="002721AB">
      <w:pPr>
        <w:pStyle w:val="Title"/>
      </w:pPr>
      <w:r>
        <w:t xml:space="preserve">HEPATOPROTECTIVE ACTIVITY OF </w:t>
      </w:r>
      <w:r w:rsidR="003570F3" w:rsidRPr="00C6655A">
        <w:rPr>
          <w:i/>
        </w:rPr>
        <w:t>STENOCEREUS STELLATUS</w:t>
      </w:r>
      <w:r w:rsidR="003570F3">
        <w:t xml:space="preserve"> STEM</w:t>
      </w:r>
      <w:r>
        <w:rPr>
          <w:spacing w:val="-14"/>
        </w:rPr>
        <w:t xml:space="preserve"> </w:t>
      </w:r>
      <w:r>
        <w:t>AGAINST CARBON TETRACHLORIDE INDUCED LIVER CIRRHOSIS IN WIST</w:t>
      </w:r>
      <w:r w:rsidR="001227CD">
        <w:t>A</w:t>
      </w:r>
      <w:r>
        <w:t>R RATS</w:t>
      </w:r>
    </w:p>
    <w:p w:rsidR="00600B12" w:rsidRDefault="002721AB">
      <w:pPr>
        <w:spacing w:before="320"/>
        <w:ind w:left="1" w:right="1"/>
        <w:jc w:val="center"/>
      </w:pPr>
      <w:r>
        <w:rPr>
          <w:vertAlign w:val="superscript"/>
        </w:rPr>
        <w:t>1</w:t>
      </w:r>
      <w:r>
        <w:t>Miss</w:t>
      </w:r>
      <w:r>
        <w:rPr>
          <w:spacing w:val="-5"/>
        </w:rPr>
        <w:t xml:space="preserve"> </w:t>
      </w:r>
      <w:r>
        <w:t xml:space="preserve">Sakshi Anil </w:t>
      </w:r>
      <w:proofErr w:type="spellStart"/>
      <w:proofErr w:type="gramStart"/>
      <w:r>
        <w:t>Keche</w:t>
      </w:r>
      <w:proofErr w:type="spellEnd"/>
      <w:r>
        <w:t xml:space="preserve"> ,</w:t>
      </w:r>
      <w:proofErr w:type="gramEnd"/>
      <w:r>
        <w:rPr>
          <w:spacing w:val="-2"/>
        </w:rPr>
        <w:t xml:space="preserve"> </w:t>
      </w:r>
      <w:r w:rsidR="003570F3">
        <w:rPr>
          <w:vertAlign w:val="superscript"/>
        </w:rPr>
        <w:t xml:space="preserve">2 </w:t>
      </w:r>
      <w:r>
        <w:t>Dr.</w:t>
      </w:r>
      <w:r>
        <w:rPr>
          <w:spacing w:val="-3"/>
        </w:rPr>
        <w:t xml:space="preserve"> </w:t>
      </w:r>
      <w:r>
        <w:t>V.</w:t>
      </w:r>
      <w:r>
        <w:rPr>
          <w:spacing w:val="-2"/>
        </w:rPr>
        <w:t xml:space="preserve"> </w:t>
      </w:r>
      <w:r>
        <w:t>V.</w:t>
      </w:r>
      <w:r>
        <w:rPr>
          <w:spacing w:val="-2"/>
        </w:rPr>
        <w:t xml:space="preserve"> </w:t>
      </w:r>
      <w:proofErr w:type="spellStart"/>
      <w:r>
        <w:t>Paithankar</w:t>
      </w:r>
      <w:proofErr w:type="spellEnd"/>
      <w:r>
        <w:t>,</w:t>
      </w:r>
      <w:r>
        <w:rPr>
          <w:spacing w:val="-2"/>
        </w:rPr>
        <w:t xml:space="preserve"> </w:t>
      </w:r>
      <w:r w:rsidR="003570F3">
        <w:rPr>
          <w:vertAlign w:val="superscript"/>
        </w:rPr>
        <w:t>3</w:t>
      </w:r>
      <w:r>
        <w:rPr>
          <w:spacing w:val="-2"/>
        </w:rPr>
        <w:t xml:space="preserve"> </w:t>
      </w:r>
      <w:r>
        <w:t>Dr.</w:t>
      </w:r>
      <w:r>
        <w:rPr>
          <w:spacing w:val="-2"/>
        </w:rPr>
        <w:t xml:space="preserve"> </w:t>
      </w:r>
      <w:r>
        <w:t>A.</w:t>
      </w:r>
      <w:r>
        <w:rPr>
          <w:spacing w:val="-3"/>
        </w:rPr>
        <w:t xml:space="preserve"> </w:t>
      </w:r>
      <w:r>
        <w:t>M.</w:t>
      </w:r>
      <w:r>
        <w:rPr>
          <w:spacing w:val="-4"/>
        </w:rPr>
        <w:t xml:space="preserve"> </w:t>
      </w:r>
      <w:proofErr w:type="spellStart"/>
      <w:r>
        <w:rPr>
          <w:spacing w:val="-2"/>
        </w:rPr>
        <w:t>Wankhade</w:t>
      </w:r>
      <w:proofErr w:type="spellEnd"/>
      <w:r>
        <w:rPr>
          <w:spacing w:val="-2"/>
        </w:rPr>
        <w:t>,</w:t>
      </w:r>
    </w:p>
    <w:p w:rsidR="00600B12" w:rsidRDefault="002721AB">
      <w:pPr>
        <w:pStyle w:val="BodyText"/>
        <w:spacing w:before="80" w:line="229" w:lineRule="exact"/>
        <w:ind w:left="1" w:right="1"/>
        <w:jc w:val="center"/>
      </w:pPr>
      <w:r>
        <w:rPr>
          <w:vertAlign w:val="superscript"/>
        </w:rPr>
        <w:t>1</w:t>
      </w:r>
      <w:r>
        <w:t>Student,</w:t>
      </w:r>
      <w:r>
        <w:rPr>
          <w:spacing w:val="-4"/>
        </w:rPr>
        <w:t xml:space="preserve"> </w:t>
      </w:r>
      <w:r w:rsidR="003570F3">
        <w:rPr>
          <w:vertAlign w:val="superscript"/>
        </w:rPr>
        <w:t>2</w:t>
      </w:r>
      <w:r>
        <w:t>Ass</w:t>
      </w:r>
      <w:r w:rsidR="00C6655A">
        <w:t>ociate</w:t>
      </w:r>
      <w:r>
        <w:rPr>
          <w:spacing w:val="-6"/>
        </w:rPr>
        <w:t xml:space="preserve"> </w:t>
      </w:r>
      <w:r>
        <w:t>Professor,</w:t>
      </w:r>
      <w:r>
        <w:rPr>
          <w:spacing w:val="-4"/>
        </w:rPr>
        <w:t xml:space="preserve"> </w:t>
      </w:r>
      <w:r w:rsidR="003570F3">
        <w:rPr>
          <w:vertAlign w:val="superscript"/>
        </w:rPr>
        <w:t>3</w:t>
      </w:r>
      <w:r>
        <w:rPr>
          <w:spacing w:val="-17"/>
        </w:rPr>
        <w:t xml:space="preserve"> </w:t>
      </w:r>
      <w:r w:rsidR="00C6655A">
        <w:t>Associate</w:t>
      </w:r>
      <w:r>
        <w:rPr>
          <w:spacing w:val="-6"/>
        </w:rPr>
        <w:t xml:space="preserve"> </w:t>
      </w:r>
      <w:r>
        <w:rPr>
          <w:spacing w:val="-2"/>
        </w:rPr>
        <w:t>Professor</w:t>
      </w:r>
    </w:p>
    <w:p w:rsidR="00600B12" w:rsidRDefault="002721AB">
      <w:pPr>
        <w:pStyle w:val="BodyText"/>
        <w:spacing w:line="229" w:lineRule="exact"/>
        <w:ind w:right="1"/>
        <w:jc w:val="center"/>
      </w:pPr>
      <w:r>
        <w:rPr>
          <w:vertAlign w:val="superscript"/>
        </w:rPr>
        <w:t>1</w:t>
      </w:r>
      <w:r>
        <w:t>Department</w:t>
      </w:r>
      <w:r>
        <w:rPr>
          <w:spacing w:val="-5"/>
        </w:rPr>
        <w:t xml:space="preserve"> </w:t>
      </w:r>
      <w:r>
        <w:t>of</w:t>
      </w:r>
      <w:r>
        <w:rPr>
          <w:spacing w:val="-4"/>
        </w:rPr>
        <w:t xml:space="preserve"> </w:t>
      </w:r>
      <w:r>
        <w:rPr>
          <w:spacing w:val="-2"/>
        </w:rPr>
        <w:t>Pharmacology,</w:t>
      </w:r>
    </w:p>
    <w:p w:rsidR="00600B12" w:rsidRDefault="002721AB">
      <w:pPr>
        <w:pStyle w:val="BodyText"/>
        <w:ind w:right="1"/>
        <w:jc w:val="center"/>
      </w:pPr>
      <w:r>
        <w:rPr>
          <w:vertAlign w:val="superscript"/>
        </w:rPr>
        <w:t>1</w:t>
      </w:r>
      <w:r>
        <w:t>Vidyabhar</w:t>
      </w:r>
      <w:r w:rsidR="009D2C46">
        <w:t>a</w:t>
      </w:r>
      <w:bookmarkStart w:id="1" w:name="_GoBack"/>
      <w:bookmarkEnd w:id="1"/>
      <w:r>
        <w:t>ti</w:t>
      </w:r>
      <w:r>
        <w:rPr>
          <w:spacing w:val="-6"/>
        </w:rPr>
        <w:t xml:space="preserve"> </w:t>
      </w:r>
      <w:r>
        <w:t>college</w:t>
      </w:r>
      <w:r>
        <w:rPr>
          <w:spacing w:val="-6"/>
        </w:rPr>
        <w:t xml:space="preserve"> </w:t>
      </w:r>
      <w:r>
        <w:t>of</w:t>
      </w:r>
      <w:r>
        <w:rPr>
          <w:spacing w:val="-7"/>
        </w:rPr>
        <w:t xml:space="preserve"> </w:t>
      </w:r>
      <w:r>
        <w:t>pharmacy,</w:t>
      </w:r>
      <w:r>
        <w:rPr>
          <w:spacing w:val="-4"/>
        </w:rPr>
        <w:t xml:space="preserve"> </w:t>
      </w:r>
      <w:r>
        <w:t>Amravati,</w:t>
      </w:r>
      <w:r>
        <w:rPr>
          <w:spacing w:val="-7"/>
        </w:rPr>
        <w:t xml:space="preserve"> </w:t>
      </w:r>
      <w:r>
        <w:rPr>
          <w:spacing w:val="-4"/>
        </w:rPr>
        <w:t>India</w:t>
      </w:r>
    </w:p>
    <w:p w:rsidR="00600B12" w:rsidRDefault="00600B12">
      <w:pPr>
        <w:pStyle w:val="BodyText"/>
        <w:spacing w:before="1"/>
      </w:pPr>
    </w:p>
    <w:p w:rsidR="00600B12" w:rsidRDefault="002721AB">
      <w:pPr>
        <w:ind w:left="456"/>
        <w:rPr>
          <w:sz w:val="20"/>
        </w:rPr>
      </w:pPr>
      <w:r>
        <w:rPr>
          <w:b/>
          <w:i/>
          <w:sz w:val="20"/>
        </w:rPr>
        <w:t>Abstract:</w:t>
      </w:r>
      <w:r>
        <w:rPr>
          <w:b/>
          <w:i/>
          <w:spacing w:val="43"/>
          <w:sz w:val="20"/>
        </w:rPr>
        <w:t xml:space="preserve"> </w:t>
      </w:r>
      <w:r>
        <w:rPr>
          <w:spacing w:val="-2"/>
          <w:sz w:val="20"/>
        </w:rPr>
        <w:t>Abstract</w:t>
      </w:r>
    </w:p>
    <w:p w:rsidR="00600B12" w:rsidRDefault="002721AB">
      <w:pPr>
        <w:pStyle w:val="BodyText"/>
        <w:spacing w:before="121"/>
        <w:ind w:left="168" w:right="164"/>
        <w:jc w:val="both"/>
      </w:pPr>
      <w:r>
        <w:t>“Cirrhosis” is a morphologic term that has been used for almost 200 years to denote the end stage of a variety of chronic liver diseases. The term implies a condition with adverse</w:t>
      </w:r>
      <w:r>
        <w:rPr>
          <w:spacing w:val="80"/>
        </w:rPr>
        <w:t xml:space="preserve"> </w:t>
      </w:r>
      <w:r>
        <w:t xml:space="preserve">prognosis due to the well-known complications of portal hypertension, hepatocellular carcinoma, and liver failure </w:t>
      </w:r>
      <w:proofErr w:type="gramStart"/>
      <w:r>
        <w:t>The</w:t>
      </w:r>
      <w:proofErr w:type="gramEnd"/>
      <w:r>
        <w:t xml:space="preserve"> study investigates the hepatoprotective effects of an ethanolic extract of </w:t>
      </w:r>
      <w:proofErr w:type="spellStart"/>
      <w:r w:rsidR="003570F3" w:rsidRPr="00C6655A">
        <w:rPr>
          <w:i/>
        </w:rPr>
        <w:t>Stenocereus</w:t>
      </w:r>
      <w:proofErr w:type="spellEnd"/>
      <w:r w:rsidR="003570F3" w:rsidRPr="00C6655A">
        <w:rPr>
          <w:i/>
        </w:rPr>
        <w:t xml:space="preserve"> </w:t>
      </w:r>
      <w:proofErr w:type="spellStart"/>
      <w:r w:rsidR="003570F3" w:rsidRPr="00C6655A">
        <w:rPr>
          <w:i/>
        </w:rPr>
        <w:t>stellatus</w:t>
      </w:r>
      <w:proofErr w:type="spellEnd"/>
      <w:r w:rsidR="003570F3">
        <w:t xml:space="preserve"> stem</w:t>
      </w:r>
      <w:r>
        <w:t xml:space="preserve"> against carbon tetrachloride (CCl4)-induced liver damage in rats. The research involved administrating different doses of the extract (100 mg/kg and 200 mg/kg) to assess its efficacy in mitigating hepatic damage. Results showed significant improvements</w:t>
      </w:r>
      <w:r>
        <w:rPr>
          <w:spacing w:val="-3"/>
        </w:rPr>
        <w:t xml:space="preserve"> </w:t>
      </w:r>
      <w:r>
        <w:t>in</w:t>
      </w:r>
      <w:r>
        <w:rPr>
          <w:spacing w:val="-1"/>
        </w:rPr>
        <w:t xml:space="preserve"> </w:t>
      </w:r>
      <w:r>
        <w:t>liver</w:t>
      </w:r>
      <w:r>
        <w:rPr>
          <w:spacing w:val="-1"/>
        </w:rPr>
        <w:t xml:space="preserve"> </w:t>
      </w:r>
      <w:r>
        <w:t>enzyme</w:t>
      </w:r>
      <w:r>
        <w:rPr>
          <w:spacing w:val="-4"/>
        </w:rPr>
        <w:t xml:space="preserve"> </w:t>
      </w:r>
      <w:r>
        <w:t>levels,</w:t>
      </w:r>
      <w:r>
        <w:rPr>
          <w:spacing w:val="-2"/>
        </w:rPr>
        <w:t xml:space="preserve"> </w:t>
      </w:r>
      <w:r>
        <w:t>total</w:t>
      </w:r>
      <w:r>
        <w:rPr>
          <w:spacing w:val="-2"/>
        </w:rPr>
        <w:t xml:space="preserve"> </w:t>
      </w:r>
      <w:r>
        <w:t>protein,</w:t>
      </w:r>
      <w:r>
        <w:rPr>
          <w:spacing w:val="-2"/>
        </w:rPr>
        <w:t xml:space="preserve"> </w:t>
      </w:r>
      <w:r>
        <w:t>and</w:t>
      </w:r>
      <w:r>
        <w:rPr>
          <w:spacing w:val="-3"/>
        </w:rPr>
        <w:t xml:space="preserve"> </w:t>
      </w:r>
      <w:r>
        <w:t>bilirubin</w:t>
      </w:r>
      <w:r>
        <w:rPr>
          <w:spacing w:val="-1"/>
        </w:rPr>
        <w:t xml:space="preserve"> </w:t>
      </w:r>
      <w:r>
        <w:t>levels,</w:t>
      </w:r>
      <w:r>
        <w:rPr>
          <w:spacing w:val="-2"/>
        </w:rPr>
        <w:t xml:space="preserve"> </w:t>
      </w:r>
      <w:r>
        <w:t>indicating</w:t>
      </w:r>
      <w:r>
        <w:rPr>
          <w:spacing w:val="-1"/>
        </w:rPr>
        <w:t xml:space="preserve"> </w:t>
      </w:r>
      <w:r>
        <w:t>a</w:t>
      </w:r>
      <w:r>
        <w:rPr>
          <w:spacing w:val="-4"/>
        </w:rPr>
        <w:t xml:space="preserve"> </w:t>
      </w:r>
      <w:r>
        <w:t>protective</w:t>
      </w:r>
      <w:r>
        <w:rPr>
          <w:spacing w:val="-2"/>
        </w:rPr>
        <w:t xml:space="preserve"> </w:t>
      </w:r>
      <w:r>
        <w:t>effect.</w:t>
      </w:r>
      <w:r>
        <w:rPr>
          <w:spacing w:val="-2"/>
        </w:rPr>
        <w:t xml:space="preserve"> </w:t>
      </w:r>
      <w:r>
        <w:t>Histological</w:t>
      </w:r>
      <w:r>
        <w:rPr>
          <w:spacing w:val="-2"/>
        </w:rPr>
        <w:t xml:space="preserve"> </w:t>
      </w:r>
      <w:r>
        <w:t>analysis</w:t>
      </w:r>
      <w:r>
        <w:rPr>
          <w:spacing w:val="-3"/>
        </w:rPr>
        <w:t xml:space="preserve"> </w:t>
      </w:r>
      <w:r>
        <w:t>further confirmed</w:t>
      </w:r>
      <w:r>
        <w:rPr>
          <w:spacing w:val="-7"/>
        </w:rPr>
        <w:t xml:space="preserve"> </w:t>
      </w:r>
      <w:r>
        <w:t>the</w:t>
      </w:r>
      <w:r>
        <w:rPr>
          <w:spacing w:val="-9"/>
        </w:rPr>
        <w:t xml:space="preserve"> </w:t>
      </w:r>
      <w:r>
        <w:t>restoration</w:t>
      </w:r>
      <w:r>
        <w:rPr>
          <w:spacing w:val="-9"/>
        </w:rPr>
        <w:t xml:space="preserve"> </w:t>
      </w:r>
      <w:r>
        <w:t>of</w:t>
      </w:r>
      <w:r>
        <w:rPr>
          <w:spacing w:val="-7"/>
        </w:rPr>
        <w:t xml:space="preserve"> </w:t>
      </w:r>
      <w:r>
        <w:t>liver</w:t>
      </w:r>
      <w:r>
        <w:rPr>
          <w:spacing w:val="-7"/>
        </w:rPr>
        <w:t xml:space="preserve"> </w:t>
      </w:r>
      <w:r>
        <w:t>architecture</w:t>
      </w:r>
      <w:r>
        <w:rPr>
          <w:spacing w:val="-7"/>
        </w:rPr>
        <w:t xml:space="preserve"> </w:t>
      </w:r>
      <w:r>
        <w:t>in</w:t>
      </w:r>
      <w:r>
        <w:rPr>
          <w:spacing w:val="-9"/>
        </w:rPr>
        <w:t xml:space="preserve"> </w:t>
      </w:r>
      <w:r>
        <w:t>treated</w:t>
      </w:r>
      <w:r>
        <w:rPr>
          <w:spacing w:val="-9"/>
        </w:rPr>
        <w:t xml:space="preserve"> </w:t>
      </w:r>
      <w:r>
        <w:t>groups.</w:t>
      </w:r>
      <w:r>
        <w:rPr>
          <w:spacing w:val="-7"/>
        </w:rPr>
        <w:t xml:space="preserve"> </w:t>
      </w:r>
      <w:r>
        <w:t>The</w:t>
      </w:r>
      <w:r>
        <w:rPr>
          <w:spacing w:val="-9"/>
        </w:rPr>
        <w:t xml:space="preserve"> </w:t>
      </w:r>
      <w:r>
        <w:t>hepatoprotective</w:t>
      </w:r>
      <w:r>
        <w:rPr>
          <w:spacing w:val="-9"/>
        </w:rPr>
        <w:t xml:space="preserve"> </w:t>
      </w:r>
      <w:r>
        <w:t>properties</w:t>
      </w:r>
      <w:r>
        <w:rPr>
          <w:spacing w:val="-8"/>
        </w:rPr>
        <w:t xml:space="preserve"> </w:t>
      </w:r>
      <w:r>
        <w:t>are</w:t>
      </w:r>
      <w:r>
        <w:rPr>
          <w:spacing w:val="-7"/>
        </w:rPr>
        <w:t xml:space="preserve"> </w:t>
      </w:r>
      <w:r>
        <w:t>attributed</w:t>
      </w:r>
      <w:r>
        <w:rPr>
          <w:spacing w:val="-9"/>
        </w:rPr>
        <w:t xml:space="preserve"> </w:t>
      </w:r>
      <w:r>
        <w:t>to</w:t>
      </w:r>
      <w:r>
        <w:rPr>
          <w:spacing w:val="-7"/>
        </w:rPr>
        <w:t xml:space="preserve"> </w:t>
      </w:r>
      <w:r>
        <w:t>the</w:t>
      </w:r>
      <w:r>
        <w:rPr>
          <w:spacing w:val="-9"/>
        </w:rPr>
        <w:t xml:space="preserve"> </w:t>
      </w:r>
      <w:r>
        <w:t>phytochemical constituents of the extract, particularly flavonoids, which exhibit antioxidant and membrane-stabilizing activities. The findings suggest</w:t>
      </w:r>
      <w:r>
        <w:rPr>
          <w:spacing w:val="-3"/>
        </w:rPr>
        <w:t xml:space="preserve"> </w:t>
      </w:r>
      <w:r>
        <w:t>that</w:t>
      </w:r>
      <w:r>
        <w:rPr>
          <w:spacing w:val="-2"/>
        </w:rPr>
        <w:t xml:space="preserve"> </w:t>
      </w:r>
      <w:proofErr w:type="spellStart"/>
      <w:r w:rsidR="003570F3" w:rsidRPr="00C6655A">
        <w:rPr>
          <w:i/>
        </w:rPr>
        <w:t>Stenocereus</w:t>
      </w:r>
      <w:proofErr w:type="spellEnd"/>
      <w:r w:rsidR="003570F3" w:rsidRPr="00C6655A">
        <w:rPr>
          <w:i/>
        </w:rPr>
        <w:t xml:space="preserve"> </w:t>
      </w:r>
      <w:proofErr w:type="spellStart"/>
      <w:r w:rsidR="003570F3" w:rsidRPr="00C6655A">
        <w:rPr>
          <w:i/>
        </w:rPr>
        <w:t>stellatus</w:t>
      </w:r>
      <w:proofErr w:type="spellEnd"/>
      <w:r w:rsidR="003570F3">
        <w:t xml:space="preserve"> stem </w:t>
      </w:r>
      <w:r>
        <w:t>extract</w:t>
      </w:r>
      <w:r>
        <w:rPr>
          <w:spacing w:val="-5"/>
        </w:rPr>
        <w:t xml:space="preserve"> </w:t>
      </w:r>
      <w:r>
        <w:t>holds</w:t>
      </w:r>
      <w:r>
        <w:rPr>
          <w:spacing w:val="-3"/>
        </w:rPr>
        <w:t xml:space="preserve"> </w:t>
      </w:r>
      <w:r>
        <w:t>potential</w:t>
      </w:r>
      <w:r>
        <w:rPr>
          <w:spacing w:val="-3"/>
        </w:rPr>
        <w:t xml:space="preserve"> </w:t>
      </w:r>
      <w:r>
        <w:t>as</w:t>
      </w:r>
      <w:r>
        <w:rPr>
          <w:spacing w:val="-3"/>
        </w:rPr>
        <w:t xml:space="preserve"> </w:t>
      </w:r>
      <w:r>
        <w:t>a</w:t>
      </w:r>
      <w:r>
        <w:rPr>
          <w:spacing w:val="-2"/>
        </w:rPr>
        <w:t xml:space="preserve"> </w:t>
      </w:r>
      <w:r>
        <w:t>natural</w:t>
      </w:r>
      <w:r>
        <w:rPr>
          <w:spacing w:val="-2"/>
        </w:rPr>
        <w:t xml:space="preserve"> </w:t>
      </w:r>
      <w:r>
        <w:t>remedy</w:t>
      </w:r>
      <w:r>
        <w:rPr>
          <w:spacing w:val="-1"/>
        </w:rPr>
        <w:t xml:space="preserve"> </w:t>
      </w:r>
      <w:r>
        <w:t>for liver</w:t>
      </w:r>
      <w:r>
        <w:rPr>
          <w:spacing w:val="-3"/>
        </w:rPr>
        <w:t xml:space="preserve"> </w:t>
      </w:r>
      <w:r>
        <w:t>damage,</w:t>
      </w:r>
      <w:r>
        <w:rPr>
          <w:spacing w:val="-1"/>
        </w:rPr>
        <w:t xml:space="preserve"> </w:t>
      </w:r>
      <w:r>
        <w:t>warranting</w:t>
      </w:r>
      <w:r>
        <w:rPr>
          <w:spacing w:val="-1"/>
        </w:rPr>
        <w:t xml:space="preserve"> </w:t>
      </w:r>
      <w:r>
        <w:t>further</w:t>
      </w:r>
      <w:r>
        <w:rPr>
          <w:spacing w:val="-1"/>
        </w:rPr>
        <w:t xml:space="preserve"> </w:t>
      </w:r>
      <w:r>
        <w:t>investigation to elucidate the exact mechanisms and active compounds involved.</w:t>
      </w:r>
    </w:p>
    <w:p w:rsidR="00600B12" w:rsidRDefault="00600B12">
      <w:pPr>
        <w:pStyle w:val="BodyText"/>
      </w:pPr>
    </w:p>
    <w:p w:rsidR="00600B12" w:rsidRDefault="002721AB">
      <w:pPr>
        <w:pStyle w:val="BodyText"/>
        <w:ind w:left="168" w:right="166"/>
        <w:jc w:val="both"/>
      </w:pPr>
      <w:r>
        <w:rPr>
          <w:b/>
          <w:i/>
        </w:rPr>
        <w:t xml:space="preserve">Index Terms </w:t>
      </w:r>
      <w:r>
        <w:rPr>
          <w:b/>
        </w:rPr>
        <w:t xml:space="preserve">- </w:t>
      </w:r>
      <w:r>
        <w:t xml:space="preserve">Hepatoprotective activity, </w:t>
      </w:r>
      <w:proofErr w:type="spellStart"/>
      <w:r w:rsidR="003570F3" w:rsidRPr="00C6655A">
        <w:rPr>
          <w:i/>
        </w:rPr>
        <w:t>Stenocereus</w:t>
      </w:r>
      <w:proofErr w:type="spellEnd"/>
      <w:r w:rsidR="003570F3" w:rsidRPr="00C6655A">
        <w:rPr>
          <w:i/>
        </w:rPr>
        <w:t xml:space="preserve"> </w:t>
      </w:r>
      <w:proofErr w:type="spellStart"/>
      <w:r w:rsidR="003570F3" w:rsidRPr="00C6655A">
        <w:rPr>
          <w:i/>
        </w:rPr>
        <w:t>stellatus</w:t>
      </w:r>
      <w:proofErr w:type="spellEnd"/>
      <w:r w:rsidR="003570F3">
        <w:t xml:space="preserve"> stem</w:t>
      </w:r>
      <w:r>
        <w:t>, Silymarin, Carbon tetrachloride (CCl4</w:t>
      </w:r>
      <w:proofErr w:type="gramStart"/>
      <w:r>
        <w:t>),Oxidative</w:t>
      </w:r>
      <w:proofErr w:type="gramEnd"/>
      <w:r>
        <w:t xml:space="preserve"> stress, Liver </w:t>
      </w:r>
      <w:r>
        <w:rPr>
          <w:spacing w:val="-2"/>
        </w:rPr>
        <w:t>regeneration.</w:t>
      </w:r>
    </w:p>
    <w:p w:rsidR="00600B12" w:rsidRDefault="002721AB">
      <w:pPr>
        <w:pStyle w:val="ListParagraph"/>
        <w:numPr>
          <w:ilvl w:val="0"/>
          <w:numId w:val="4"/>
        </w:numPr>
        <w:tabs>
          <w:tab w:val="left" w:pos="494"/>
        </w:tabs>
        <w:spacing w:before="160"/>
        <w:ind w:hanging="220"/>
        <w:jc w:val="left"/>
        <w:rPr>
          <w:b/>
          <w:sz w:val="24"/>
        </w:rPr>
      </w:pPr>
      <w:r>
        <w:rPr>
          <w:b/>
          <w:spacing w:val="-2"/>
          <w:sz w:val="20"/>
        </w:rPr>
        <w:t>I</w:t>
      </w:r>
      <w:r>
        <w:rPr>
          <w:b/>
          <w:spacing w:val="-2"/>
          <w:sz w:val="16"/>
        </w:rPr>
        <w:t>NTRODUCTION</w:t>
      </w:r>
    </w:p>
    <w:p w:rsidR="00600B12" w:rsidRDefault="002721AB">
      <w:pPr>
        <w:pStyle w:val="BodyText"/>
        <w:spacing w:before="71"/>
        <w:ind w:left="168" w:right="160"/>
        <w:jc w:val="both"/>
      </w:pPr>
      <w:r>
        <w:t>The liver is a vital organ with unique anatomical and functional features, playing a crucial role in infection defense through its extensive</w:t>
      </w:r>
      <w:r>
        <w:rPr>
          <w:spacing w:val="-3"/>
        </w:rPr>
        <w:t xml:space="preserve"> </w:t>
      </w:r>
      <w:r>
        <w:t>reticuloendothelial</w:t>
      </w:r>
      <w:r>
        <w:rPr>
          <w:spacing w:val="-4"/>
        </w:rPr>
        <w:t xml:space="preserve"> </w:t>
      </w:r>
      <w:r>
        <w:t>cell</w:t>
      </w:r>
      <w:r>
        <w:rPr>
          <w:spacing w:val="-4"/>
        </w:rPr>
        <w:t xml:space="preserve"> </w:t>
      </w:r>
      <w:r>
        <w:t>network.</w:t>
      </w:r>
      <w:r>
        <w:rPr>
          <w:spacing w:val="-1"/>
        </w:rPr>
        <w:t xml:space="preserve"> </w:t>
      </w:r>
      <w:r>
        <w:t>It</w:t>
      </w:r>
      <w:r>
        <w:rPr>
          <w:spacing w:val="-1"/>
        </w:rPr>
        <w:t xml:space="preserve"> </w:t>
      </w:r>
      <w:r>
        <w:t>is</w:t>
      </w:r>
      <w:r>
        <w:rPr>
          <w:spacing w:val="-2"/>
        </w:rPr>
        <w:t xml:space="preserve"> </w:t>
      </w:r>
      <w:r>
        <w:t>the</w:t>
      </w:r>
      <w:r>
        <w:rPr>
          <w:spacing w:val="-1"/>
        </w:rPr>
        <w:t xml:space="preserve"> </w:t>
      </w:r>
      <w:r>
        <w:t>second-largest</w:t>
      </w:r>
      <w:r>
        <w:rPr>
          <w:spacing w:val="-4"/>
        </w:rPr>
        <w:t xml:space="preserve"> </w:t>
      </w:r>
      <w:r>
        <w:t>organ and the</w:t>
      </w:r>
      <w:r>
        <w:rPr>
          <w:spacing w:val="-3"/>
        </w:rPr>
        <w:t xml:space="preserve"> </w:t>
      </w:r>
      <w:r>
        <w:t>only</w:t>
      </w:r>
      <w:r>
        <w:rPr>
          <w:spacing w:val="-3"/>
        </w:rPr>
        <w:t xml:space="preserve"> </w:t>
      </w:r>
      <w:r>
        <w:t>one</w:t>
      </w:r>
      <w:r>
        <w:rPr>
          <w:spacing w:val="-1"/>
        </w:rPr>
        <w:t xml:space="preserve"> </w:t>
      </w:r>
      <w:r>
        <w:t>capable</w:t>
      </w:r>
      <w:r>
        <w:rPr>
          <w:spacing w:val="-3"/>
        </w:rPr>
        <w:t xml:space="preserve"> </w:t>
      </w:r>
      <w:r>
        <w:t>of regeneration,</w:t>
      </w:r>
      <w:r>
        <w:rPr>
          <w:spacing w:val="-1"/>
        </w:rPr>
        <w:t xml:space="preserve"> </w:t>
      </w:r>
      <w:r>
        <w:t>comprising</w:t>
      </w:r>
      <w:r>
        <w:rPr>
          <w:spacing w:val="-3"/>
        </w:rPr>
        <w:t xml:space="preserve"> </w:t>
      </w:r>
      <w:r>
        <w:t>1.5- 2.5%</w:t>
      </w:r>
      <w:r>
        <w:rPr>
          <w:spacing w:val="-3"/>
        </w:rPr>
        <w:t xml:space="preserve"> </w:t>
      </w:r>
      <w:r>
        <w:t>of the</w:t>
      </w:r>
      <w:r>
        <w:rPr>
          <w:spacing w:val="-2"/>
        </w:rPr>
        <w:t xml:space="preserve"> </w:t>
      </w:r>
      <w:r>
        <w:t>body's</w:t>
      </w:r>
      <w:r>
        <w:rPr>
          <w:spacing w:val="-1"/>
        </w:rPr>
        <w:t xml:space="preserve"> </w:t>
      </w:r>
      <w:r>
        <w:t>lean weight.</w:t>
      </w:r>
      <w:r>
        <w:rPr>
          <w:spacing w:val="-2"/>
        </w:rPr>
        <w:t xml:space="preserve"> </w:t>
      </w:r>
      <w:r>
        <w:t>The liver,</w:t>
      </w:r>
      <w:r>
        <w:rPr>
          <w:spacing w:val="-2"/>
        </w:rPr>
        <w:t xml:space="preserve"> </w:t>
      </w:r>
      <w:r>
        <w:t>often</w:t>
      </w:r>
      <w:r>
        <w:rPr>
          <w:spacing w:val="-2"/>
        </w:rPr>
        <w:t xml:space="preserve"> </w:t>
      </w:r>
      <w:r>
        <w:t>called the</w:t>
      </w:r>
      <w:r>
        <w:rPr>
          <w:spacing w:val="-2"/>
        </w:rPr>
        <w:t xml:space="preserve"> </w:t>
      </w:r>
      <w:r>
        <w:t>"great chemical</w:t>
      </w:r>
      <w:r>
        <w:rPr>
          <w:spacing w:val="-3"/>
        </w:rPr>
        <w:t xml:space="preserve"> </w:t>
      </w:r>
      <w:r>
        <w:t>factory,"</w:t>
      </w:r>
      <w:r>
        <w:rPr>
          <w:spacing w:val="-2"/>
        </w:rPr>
        <w:t xml:space="preserve"> </w:t>
      </w:r>
      <w:r>
        <w:t>is</w:t>
      </w:r>
      <w:r>
        <w:rPr>
          <w:spacing w:val="-1"/>
        </w:rPr>
        <w:t xml:space="preserve"> </w:t>
      </w:r>
      <w:r>
        <w:t>essential</w:t>
      </w:r>
      <w:r>
        <w:rPr>
          <w:spacing w:val="-3"/>
        </w:rPr>
        <w:t xml:space="preserve"> </w:t>
      </w:r>
      <w:r>
        <w:t>for metabolism, secretion, storage, and</w:t>
      </w:r>
      <w:r>
        <w:rPr>
          <w:spacing w:val="-10"/>
        </w:rPr>
        <w:t xml:space="preserve"> </w:t>
      </w:r>
      <w:r>
        <w:t>detoxification.</w:t>
      </w:r>
      <w:r>
        <w:rPr>
          <w:spacing w:val="-11"/>
        </w:rPr>
        <w:t xml:space="preserve"> </w:t>
      </w:r>
      <w:r>
        <w:t>It</w:t>
      </w:r>
      <w:r>
        <w:rPr>
          <w:spacing w:val="-10"/>
        </w:rPr>
        <w:t xml:space="preserve"> </w:t>
      </w:r>
      <w:r>
        <w:t>synthesizes,</w:t>
      </w:r>
      <w:r>
        <w:rPr>
          <w:spacing w:val="-10"/>
        </w:rPr>
        <w:t xml:space="preserve"> </w:t>
      </w:r>
      <w:r>
        <w:t>stores,</w:t>
      </w:r>
      <w:r>
        <w:rPr>
          <w:spacing w:val="-11"/>
        </w:rPr>
        <w:t xml:space="preserve"> </w:t>
      </w:r>
      <w:r>
        <w:t>and</w:t>
      </w:r>
      <w:r>
        <w:rPr>
          <w:spacing w:val="-9"/>
        </w:rPr>
        <w:t xml:space="preserve"> </w:t>
      </w:r>
      <w:r>
        <w:t>secretes</w:t>
      </w:r>
      <w:r>
        <w:rPr>
          <w:spacing w:val="-12"/>
        </w:rPr>
        <w:t xml:space="preserve"> </w:t>
      </w:r>
      <w:r>
        <w:t>essential</w:t>
      </w:r>
      <w:r>
        <w:rPr>
          <w:spacing w:val="-11"/>
        </w:rPr>
        <w:t xml:space="preserve"> </w:t>
      </w:r>
      <w:r>
        <w:t>proteins,</w:t>
      </w:r>
      <w:r>
        <w:rPr>
          <w:spacing w:val="-11"/>
        </w:rPr>
        <w:t xml:space="preserve"> </w:t>
      </w:r>
      <w:r>
        <w:t>nutrients,</w:t>
      </w:r>
      <w:r>
        <w:rPr>
          <w:spacing w:val="-11"/>
        </w:rPr>
        <w:t xml:space="preserve"> </w:t>
      </w:r>
      <w:r>
        <w:t>and</w:t>
      </w:r>
      <w:r>
        <w:rPr>
          <w:spacing w:val="-3"/>
        </w:rPr>
        <w:t xml:space="preserve"> </w:t>
      </w:r>
      <w:r>
        <w:t>chemicals</w:t>
      </w:r>
      <w:r>
        <w:rPr>
          <w:spacing w:val="-10"/>
        </w:rPr>
        <w:t xml:space="preserve"> </w:t>
      </w:r>
      <w:r>
        <w:t>while</w:t>
      </w:r>
      <w:r>
        <w:rPr>
          <w:spacing w:val="-11"/>
        </w:rPr>
        <w:t xml:space="preserve"> </w:t>
      </w:r>
      <w:r>
        <w:t>eliminating</w:t>
      </w:r>
      <w:r>
        <w:rPr>
          <w:spacing w:val="-10"/>
        </w:rPr>
        <w:t xml:space="preserve"> </w:t>
      </w:r>
      <w:r>
        <w:t>toxins.</w:t>
      </w:r>
      <w:r>
        <w:rPr>
          <w:spacing w:val="-10"/>
        </w:rPr>
        <w:t xml:space="preserve"> </w:t>
      </w:r>
      <w:r>
        <w:t>The</w:t>
      </w:r>
      <w:r>
        <w:rPr>
          <w:spacing w:val="-10"/>
        </w:rPr>
        <w:t xml:space="preserve"> </w:t>
      </w:r>
      <w:r>
        <w:t>liver receives</w:t>
      </w:r>
      <w:r>
        <w:rPr>
          <w:spacing w:val="-13"/>
        </w:rPr>
        <w:t xml:space="preserve"> </w:t>
      </w:r>
      <w:r>
        <w:t>about</w:t>
      </w:r>
      <w:r>
        <w:rPr>
          <w:spacing w:val="-12"/>
        </w:rPr>
        <w:t xml:space="preserve"> </w:t>
      </w:r>
      <w:r>
        <w:t>30%</w:t>
      </w:r>
      <w:r>
        <w:rPr>
          <w:spacing w:val="-13"/>
        </w:rPr>
        <w:t xml:space="preserve"> </w:t>
      </w:r>
      <w:r>
        <w:t>of</w:t>
      </w:r>
      <w:r>
        <w:rPr>
          <w:spacing w:val="-12"/>
        </w:rPr>
        <w:t xml:space="preserve"> </w:t>
      </w:r>
      <w:r>
        <w:t>cardiac</w:t>
      </w:r>
      <w:r>
        <w:rPr>
          <w:spacing w:val="-13"/>
        </w:rPr>
        <w:t xml:space="preserve"> </w:t>
      </w:r>
      <w:r>
        <w:t>output,</w:t>
      </w:r>
      <w:r>
        <w:rPr>
          <w:spacing w:val="-12"/>
        </w:rPr>
        <w:t xml:space="preserve"> </w:t>
      </w:r>
      <w:r>
        <w:t>uniquely</w:t>
      </w:r>
      <w:r>
        <w:rPr>
          <w:spacing w:val="-13"/>
        </w:rPr>
        <w:t xml:space="preserve"> </w:t>
      </w:r>
      <w:r>
        <w:t>sourcing</w:t>
      </w:r>
      <w:r>
        <w:rPr>
          <w:spacing w:val="-12"/>
        </w:rPr>
        <w:t xml:space="preserve"> </w:t>
      </w:r>
      <w:r>
        <w:t>blood</w:t>
      </w:r>
      <w:r>
        <w:rPr>
          <w:spacing w:val="-13"/>
        </w:rPr>
        <w:t xml:space="preserve"> </w:t>
      </w:r>
      <w:r>
        <w:t>from</w:t>
      </w:r>
      <w:r>
        <w:rPr>
          <w:spacing w:val="-12"/>
        </w:rPr>
        <w:t xml:space="preserve"> </w:t>
      </w:r>
      <w:r>
        <w:t>both</w:t>
      </w:r>
      <w:r>
        <w:rPr>
          <w:spacing w:val="-12"/>
        </w:rPr>
        <w:t xml:space="preserve"> </w:t>
      </w:r>
      <w:r>
        <w:t>the</w:t>
      </w:r>
      <w:r>
        <w:rPr>
          <w:spacing w:val="-13"/>
        </w:rPr>
        <w:t xml:space="preserve"> </w:t>
      </w:r>
      <w:r>
        <w:t>portal</w:t>
      </w:r>
      <w:r>
        <w:rPr>
          <w:spacing w:val="-12"/>
        </w:rPr>
        <w:t xml:space="preserve"> </w:t>
      </w:r>
      <w:r>
        <w:t>vein</w:t>
      </w:r>
      <w:r>
        <w:rPr>
          <w:spacing w:val="-12"/>
        </w:rPr>
        <w:t xml:space="preserve"> </w:t>
      </w:r>
      <w:r>
        <w:t>and</w:t>
      </w:r>
      <w:r>
        <w:rPr>
          <w:spacing w:val="-12"/>
        </w:rPr>
        <w:t xml:space="preserve"> </w:t>
      </w:r>
      <w:r>
        <w:t>hepatic</w:t>
      </w:r>
      <w:r>
        <w:rPr>
          <w:spacing w:val="-11"/>
        </w:rPr>
        <w:t xml:space="preserve"> </w:t>
      </w:r>
      <w:r>
        <w:t>artery,</w:t>
      </w:r>
      <w:r>
        <w:rPr>
          <w:spacing w:val="-10"/>
        </w:rPr>
        <w:t xml:space="preserve"> </w:t>
      </w:r>
      <w:r>
        <w:t>crucial</w:t>
      </w:r>
      <w:r>
        <w:rPr>
          <w:spacing w:val="-13"/>
        </w:rPr>
        <w:t xml:space="preserve"> </w:t>
      </w:r>
      <w:r>
        <w:t>for</w:t>
      </w:r>
      <w:r>
        <w:rPr>
          <w:spacing w:val="-12"/>
        </w:rPr>
        <w:t xml:space="preserve"> </w:t>
      </w:r>
      <w:r>
        <w:t>metabolic</w:t>
      </w:r>
      <w:r>
        <w:rPr>
          <w:spacing w:val="-13"/>
        </w:rPr>
        <w:t xml:space="preserve"> </w:t>
      </w:r>
      <w:r>
        <w:t>and energy</w:t>
      </w:r>
      <w:r>
        <w:rPr>
          <w:spacing w:val="-10"/>
        </w:rPr>
        <w:t xml:space="preserve"> </w:t>
      </w:r>
      <w:r>
        <w:t>regulation,</w:t>
      </w:r>
      <w:r>
        <w:rPr>
          <w:spacing w:val="-9"/>
        </w:rPr>
        <w:t xml:space="preserve"> </w:t>
      </w:r>
      <w:r>
        <w:t>including</w:t>
      </w:r>
      <w:r>
        <w:rPr>
          <w:spacing w:val="-10"/>
        </w:rPr>
        <w:t xml:space="preserve"> </w:t>
      </w:r>
      <w:r>
        <w:t>maintaining</w:t>
      </w:r>
      <w:r>
        <w:rPr>
          <w:spacing w:val="-10"/>
        </w:rPr>
        <w:t xml:space="preserve"> </w:t>
      </w:r>
      <w:r>
        <w:t>blood</w:t>
      </w:r>
      <w:r>
        <w:rPr>
          <w:spacing w:val="-10"/>
        </w:rPr>
        <w:t xml:space="preserve"> </w:t>
      </w:r>
      <w:r>
        <w:t>glucose</w:t>
      </w:r>
      <w:r>
        <w:rPr>
          <w:spacing w:val="-9"/>
        </w:rPr>
        <w:t xml:space="preserve"> </w:t>
      </w:r>
      <w:r>
        <w:t>levels</w:t>
      </w:r>
      <w:r>
        <w:rPr>
          <w:spacing w:val="-12"/>
        </w:rPr>
        <w:t xml:space="preserve"> </w:t>
      </w:r>
      <w:r>
        <w:t>during</w:t>
      </w:r>
      <w:r>
        <w:rPr>
          <w:spacing w:val="-10"/>
        </w:rPr>
        <w:t xml:space="preserve"> </w:t>
      </w:r>
      <w:r>
        <w:t>fasting.</w:t>
      </w:r>
      <w:r>
        <w:rPr>
          <w:spacing w:val="-9"/>
        </w:rPr>
        <w:t xml:space="preserve"> </w:t>
      </w:r>
      <w:r>
        <w:t>Bile</w:t>
      </w:r>
      <w:r>
        <w:rPr>
          <w:spacing w:val="-11"/>
        </w:rPr>
        <w:t xml:space="preserve"> </w:t>
      </w:r>
      <w:r>
        <w:t>production</w:t>
      </w:r>
      <w:r>
        <w:rPr>
          <w:spacing w:val="-8"/>
        </w:rPr>
        <w:t xml:space="preserve"> </w:t>
      </w:r>
      <w:r>
        <w:t>and</w:t>
      </w:r>
      <w:r>
        <w:rPr>
          <w:spacing w:val="-10"/>
        </w:rPr>
        <w:t xml:space="preserve"> </w:t>
      </w:r>
      <w:r>
        <w:t>excretion</w:t>
      </w:r>
      <w:r>
        <w:rPr>
          <w:spacing w:val="-8"/>
        </w:rPr>
        <w:t xml:space="preserve"> </w:t>
      </w:r>
      <w:r>
        <w:t>are</w:t>
      </w:r>
      <w:r>
        <w:rPr>
          <w:spacing w:val="-11"/>
        </w:rPr>
        <w:t xml:space="preserve"> </w:t>
      </w:r>
      <w:r>
        <w:t>vital</w:t>
      </w:r>
      <w:r>
        <w:rPr>
          <w:spacing w:val="-10"/>
        </w:rPr>
        <w:t xml:space="preserve"> </w:t>
      </w:r>
      <w:r>
        <w:t>liver</w:t>
      </w:r>
      <w:r>
        <w:rPr>
          <w:spacing w:val="-10"/>
        </w:rPr>
        <w:t xml:space="preserve"> </w:t>
      </w:r>
      <w:r>
        <w:t xml:space="preserve">functions, </w:t>
      </w:r>
      <w:r>
        <w:rPr>
          <w:spacing w:val="-2"/>
        </w:rPr>
        <w:t>facilitated by bile</w:t>
      </w:r>
      <w:r>
        <w:rPr>
          <w:spacing w:val="-3"/>
        </w:rPr>
        <w:t xml:space="preserve"> </w:t>
      </w:r>
      <w:r>
        <w:rPr>
          <w:spacing w:val="-2"/>
        </w:rPr>
        <w:t>canaliculi</w:t>
      </w:r>
      <w:r>
        <w:rPr>
          <w:spacing w:val="-3"/>
        </w:rPr>
        <w:t xml:space="preserve"> </w:t>
      </w:r>
      <w:r>
        <w:rPr>
          <w:spacing w:val="-2"/>
        </w:rPr>
        <w:t>formed by hepatocyte membranes. "Cirrhosis" denotes end-stage chronic liver diseases, characterized by liver</w:t>
      </w:r>
      <w:r>
        <w:rPr>
          <w:spacing w:val="-6"/>
        </w:rPr>
        <w:t xml:space="preserve"> </w:t>
      </w:r>
      <w:r>
        <w:rPr>
          <w:spacing w:val="-2"/>
        </w:rPr>
        <w:t>cell</w:t>
      </w:r>
      <w:r>
        <w:rPr>
          <w:spacing w:val="-7"/>
        </w:rPr>
        <w:t xml:space="preserve"> </w:t>
      </w:r>
      <w:r>
        <w:rPr>
          <w:spacing w:val="-2"/>
        </w:rPr>
        <w:t>necrosis,</w:t>
      </w:r>
      <w:r>
        <w:rPr>
          <w:spacing w:val="-7"/>
        </w:rPr>
        <w:t xml:space="preserve"> </w:t>
      </w:r>
      <w:r>
        <w:rPr>
          <w:spacing w:val="-2"/>
        </w:rPr>
        <w:t>fibrosis,</w:t>
      </w:r>
      <w:r>
        <w:rPr>
          <w:spacing w:val="-7"/>
        </w:rPr>
        <w:t xml:space="preserve"> </w:t>
      </w:r>
      <w:r>
        <w:rPr>
          <w:spacing w:val="-2"/>
        </w:rPr>
        <w:t>and</w:t>
      </w:r>
      <w:r>
        <w:rPr>
          <w:spacing w:val="-6"/>
        </w:rPr>
        <w:t xml:space="preserve"> </w:t>
      </w:r>
      <w:r>
        <w:rPr>
          <w:spacing w:val="-2"/>
        </w:rPr>
        <w:t>nodule</w:t>
      </w:r>
      <w:r>
        <w:rPr>
          <w:spacing w:val="-7"/>
        </w:rPr>
        <w:t xml:space="preserve"> </w:t>
      </w:r>
      <w:r>
        <w:rPr>
          <w:spacing w:val="-2"/>
        </w:rPr>
        <w:t>formation,</w:t>
      </w:r>
      <w:r>
        <w:rPr>
          <w:spacing w:val="-3"/>
        </w:rPr>
        <w:t xml:space="preserve"> </w:t>
      </w:r>
      <w:r>
        <w:rPr>
          <w:spacing w:val="-2"/>
        </w:rPr>
        <w:t>leading</w:t>
      </w:r>
      <w:r>
        <w:rPr>
          <w:spacing w:val="-3"/>
        </w:rPr>
        <w:t xml:space="preserve"> </w:t>
      </w:r>
      <w:r>
        <w:rPr>
          <w:spacing w:val="-2"/>
        </w:rPr>
        <w:t>to impaired</w:t>
      </w:r>
      <w:r>
        <w:rPr>
          <w:spacing w:val="-3"/>
        </w:rPr>
        <w:t xml:space="preserve"> </w:t>
      </w:r>
      <w:r>
        <w:rPr>
          <w:spacing w:val="-2"/>
        </w:rPr>
        <w:t>liver</w:t>
      </w:r>
      <w:r>
        <w:rPr>
          <w:spacing w:val="-6"/>
        </w:rPr>
        <w:t xml:space="preserve"> </w:t>
      </w:r>
      <w:r>
        <w:rPr>
          <w:spacing w:val="-2"/>
        </w:rPr>
        <w:t>function</w:t>
      </w:r>
      <w:r>
        <w:rPr>
          <w:spacing w:val="-6"/>
        </w:rPr>
        <w:t xml:space="preserve"> </w:t>
      </w:r>
      <w:r>
        <w:rPr>
          <w:spacing w:val="-2"/>
        </w:rPr>
        <w:t>and</w:t>
      </w:r>
      <w:r>
        <w:rPr>
          <w:spacing w:val="-6"/>
        </w:rPr>
        <w:t xml:space="preserve"> </w:t>
      </w:r>
      <w:r>
        <w:rPr>
          <w:spacing w:val="-2"/>
        </w:rPr>
        <w:t>blood</w:t>
      </w:r>
      <w:r>
        <w:rPr>
          <w:spacing w:val="-6"/>
        </w:rPr>
        <w:t xml:space="preserve"> </w:t>
      </w:r>
      <w:r>
        <w:rPr>
          <w:spacing w:val="-2"/>
        </w:rPr>
        <w:t>flow,</w:t>
      </w:r>
      <w:r>
        <w:rPr>
          <w:spacing w:val="-6"/>
        </w:rPr>
        <w:t xml:space="preserve"> </w:t>
      </w:r>
      <w:r>
        <w:rPr>
          <w:spacing w:val="-2"/>
        </w:rPr>
        <w:t>causing</w:t>
      </w:r>
      <w:r>
        <w:rPr>
          <w:spacing w:val="-3"/>
        </w:rPr>
        <w:t xml:space="preserve"> </w:t>
      </w:r>
      <w:r>
        <w:rPr>
          <w:spacing w:val="-2"/>
        </w:rPr>
        <w:t>complications</w:t>
      </w:r>
      <w:r>
        <w:rPr>
          <w:spacing w:val="-8"/>
        </w:rPr>
        <w:t xml:space="preserve"> </w:t>
      </w:r>
      <w:r>
        <w:rPr>
          <w:spacing w:val="-2"/>
        </w:rPr>
        <w:t>like</w:t>
      </w:r>
      <w:r>
        <w:rPr>
          <w:spacing w:val="-7"/>
        </w:rPr>
        <w:t xml:space="preserve"> </w:t>
      </w:r>
      <w:r>
        <w:rPr>
          <w:spacing w:val="-2"/>
        </w:rPr>
        <w:t xml:space="preserve">portal </w:t>
      </w:r>
      <w:r>
        <w:t>hypertension</w:t>
      </w:r>
      <w:r>
        <w:rPr>
          <w:spacing w:val="-1"/>
        </w:rPr>
        <w:t xml:space="preserve"> </w:t>
      </w:r>
      <w:r>
        <w:t>and</w:t>
      </w:r>
      <w:r>
        <w:rPr>
          <w:spacing w:val="-3"/>
        </w:rPr>
        <w:t xml:space="preserve"> </w:t>
      </w:r>
      <w:r>
        <w:t>hepatocellular</w:t>
      </w:r>
      <w:r>
        <w:rPr>
          <w:spacing w:val="-2"/>
        </w:rPr>
        <w:t xml:space="preserve"> </w:t>
      </w:r>
      <w:r>
        <w:t>carcinoma.</w:t>
      </w:r>
      <w:r>
        <w:rPr>
          <w:spacing w:val="-3"/>
        </w:rPr>
        <w:t xml:space="preserve"> </w:t>
      </w:r>
      <w:r>
        <w:t>The</w:t>
      </w:r>
      <w:r>
        <w:rPr>
          <w:spacing w:val="-3"/>
        </w:rPr>
        <w:t xml:space="preserve"> </w:t>
      </w:r>
      <w:r>
        <w:t>term,</w:t>
      </w:r>
      <w:r>
        <w:rPr>
          <w:spacing w:val="-3"/>
        </w:rPr>
        <w:t xml:space="preserve"> </w:t>
      </w:r>
      <w:r>
        <w:t>introduced</w:t>
      </w:r>
      <w:r>
        <w:rPr>
          <w:spacing w:val="-2"/>
        </w:rPr>
        <w:t xml:space="preserve"> </w:t>
      </w:r>
      <w:r>
        <w:t>in</w:t>
      </w:r>
      <w:r>
        <w:rPr>
          <w:spacing w:val="-3"/>
        </w:rPr>
        <w:t xml:space="preserve"> </w:t>
      </w:r>
      <w:r>
        <w:t>1826</w:t>
      </w:r>
      <w:r>
        <w:rPr>
          <w:spacing w:val="-5"/>
        </w:rPr>
        <w:t xml:space="preserve"> </w:t>
      </w:r>
      <w:r>
        <w:t>by</w:t>
      </w:r>
      <w:r>
        <w:rPr>
          <w:spacing w:val="-2"/>
        </w:rPr>
        <w:t xml:space="preserve"> </w:t>
      </w:r>
      <w:r>
        <w:t>Laennec,</w:t>
      </w:r>
      <w:r>
        <w:rPr>
          <w:spacing w:val="-3"/>
        </w:rPr>
        <w:t xml:space="preserve"> </w:t>
      </w:r>
      <w:r>
        <w:t>derives</w:t>
      </w:r>
      <w:r>
        <w:rPr>
          <w:spacing w:val="-4"/>
        </w:rPr>
        <w:t xml:space="preserve"> </w:t>
      </w:r>
      <w:r>
        <w:t>from</w:t>
      </w:r>
      <w:r>
        <w:rPr>
          <w:spacing w:val="-3"/>
        </w:rPr>
        <w:t xml:space="preserve"> </w:t>
      </w:r>
      <w:r>
        <w:t>the</w:t>
      </w:r>
      <w:r>
        <w:rPr>
          <w:spacing w:val="-3"/>
        </w:rPr>
        <w:t xml:space="preserve"> </w:t>
      </w:r>
      <w:r>
        <w:t>Greek</w:t>
      </w:r>
      <w:r>
        <w:rPr>
          <w:spacing w:val="-2"/>
        </w:rPr>
        <w:t xml:space="preserve"> </w:t>
      </w:r>
      <w:r>
        <w:t>"</w:t>
      </w:r>
      <w:proofErr w:type="spellStart"/>
      <w:r>
        <w:t>scirrhus</w:t>
      </w:r>
      <w:proofErr w:type="spellEnd"/>
      <w:r>
        <w:t>,"</w:t>
      </w:r>
      <w:r>
        <w:rPr>
          <w:spacing w:val="-3"/>
        </w:rPr>
        <w:t xml:space="preserve"> </w:t>
      </w:r>
      <w:r>
        <w:t>referring to</w:t>
      </w:r>
      <w:r>
        <w:rPr>
          <w:spacing w:val="-13"/>
        </w:rPr>
        <w:t xml:space="preserve"> </w:t>
      </w:r>
      <w:r>
        <w:t>the</w:t>
      </w:r>
      <w:r>
        <w:rPr>
          <w:spacing w:val="-12"/>
        </w:rPr>
        <w:t xml:space="preserve"> </w:t>
      </w:r>
      <w:r>
        <w:t>liver's</w:t>
      </w:r>
      <w:r>
        <w:rPr>
          <w:spacing w:val="-11"/>
        </w:rPr>
        <w:t xml:space="preserve"> </w:t>
      </w:r>
      <w:r>
        <w:t>orange</w:t>
      </w:r>
      <w:r>
        <w:rPr>
          <w:spacing w:val="-12"/>
        </w:rPr>
        <w:t xml:space="preserve"> </w:t>
      </w:r>
      <w:r>
        <w:t>surface.</w:t>
      </w:r>
      <w:r>
        <w:rPr>
          <w:spacing w:val="-11"/>
        </w:rPr>
        <w:t xml:space="preserve"> </w:t>
      </w:r>
      <w:r>
        <w:t>Cirrhosis</w:t>
      </w:r>
      <w:r>
        <w:rPr>
          <w:spacing w:val="-13"/>
        </w:rPr>
        <w:t xml:space="preserve"> </w:t>
      </w:r>
      <w:r>
        <w:t>involves</w:t>
      </w:r>
      <w:r>
        <w:rPr>
          <w:spacing w:val="-12"/>
        </w:rPr>
        <w:t xml:space="preserve"> </w:t>
      </w:r>
      <w:r>
        <w:t>irreversible</w:t>
      </w:r>
      <w:r>
        <w:rPr>
          <w:spacing w:val="-13"/>
        </w:rPr>
        <w:t xml:space="preserve"> </w:t>
      </w:r>
      <w:r>
        <w:t>liver</w:t>
      </w:r>
      <w:r>
        <w:rPr>
          <w:spacing w:val="-12"/>
        </w:rPr>
        <w:t xml:space="preserve"> </w:t>
      </w:r>
      <w:r>
        <w:t>damage</w:t>
      </w:r>
      <w:r>
        <w:rPr>
          <w:spacing w:val="-12"/>
        </w:rPr>
        <w:t xml:space="preserve"> </w:t>
      </w:r>
      <w:r>
        <w:t>due</w:t>
      </w:r>
      <w:r>
        <w:rPr>
          <w:spacing w:val="-12"/>
        </w:rPr>
        <w:t xml:space="preserve"> </w:t>
      </w:r>
      <w:r>
        <w:t>to</w:t>
      </w:r>
      <w:r>
        <w:rPr>
          <w:spacing w:val="-12"/>
        </w:rPr>
        <w:t xml:space="preserve"> </w:t>
      </w:r>
      <w:r>
        <w:t>excessive</w:t>
      </w:r>
      <w:r>
        <w:rPr>
          <w:spacing w:val="-12"/>
        </w:rPr>
        <w:t xml:space="preserve"> </w:t>
      </w:r>
      <w:r>
        <w:t>extracellular</w:t>
      </w:r>
      <w:r>
        <w:rPr>
          <w:spacing w:val="-12"/>
        </w:rPr>
        <w:t xml:space="preserve"> </w:t>
      </w:r>
      <w:r>
        <w:t>matrix</w:t>
      </w:r>
      <w:r>
        <w:rPr>
          <w:spacing w:val="-12"/>
        </w:rPr>
        <w:t xml:space="preserve"> </w:t>
      </w:r>
      <w:r>
        <w:t>deposition</w:t>
      </w:r>
      <w:r>
        <w:rPr>
          <w:spacing w:val="-12"/>
        </w:rPr>
        <w:t xml:space="preserve"> </w:t>
      </w:r>
      <w:r>
        <w:t>and</w:t>
      </w:r>
      <w:r>
        <w:rPr>
          <w:spacing w:val="-12"/>
        </w:rPr>
        <w:t xml:space="preserve"> </w:t>
      </w:r>
      <w:r>
        <w:t xml:space="preserve">altered hepatic vasculature, presenting a common endpoint for chronic liver injuries. CCl4 is frequently used to induce liver cirrhosis in animal models. Metabolized by cytochrome P450 into trichloromethyl and trichloromethyl </w:t>
      </w:r>
      <w:proofErr w:type="spellStart"/>
      <w:r>
        <w:t>peroxy</w:t>
      </w:r>
      <w:proofErr w:type="spellEnd"/>
      <w:r>
        <w:t xml:space="preserve"> radicals, CCl4 induces lipid peroxidation, oxidative stress, and subsequent hepatocyte damage, leading to fibrosis and cirrhosis. Silymarin, a hepatoprotective agent, counters these effects by stabilizing membrane permeability and inhibiting lipid peroxidation. It enhances glutathione </w:t>
      </w:r>
      <w:r>
        <w:rPr>
          <w:spacing w:val="-2"/>
        </w:rPr>
        <w:t>production,</w:t>
      </w:r>
      <w:r>
        <w:rPr>
          <w:spacing w:val="-7"/>
        </w:rPr>
        <w:t xml:space="preserve"> </w:t>
      </w:r>
      <w:r>
        <w:rPr>
          <w:spacing w:val="-2"/>
        </w:rPr>
        <w:t>a</w:t>
      </w:r>
      <w:r>
        <w:rPr>
          <w:spacing w:val="-8"/>
        </w:rPr>
        <w:t xml:space="preserve"> </w:t>
      </w:r>
      <w:r>
        <w:rPr>
          <w:spacing w:val="-2"/>
        </w:rPr>
        <w:t>potent</w:t>
      </w:r>
      <w:r>
        <w:rPr>
          <w:spacing w:val="-6"/>
        </w:rPr>
        <w:t xml:space="preserve"> </w:t>
      </w:r>
      <w:r>
        <w:rPr>
          <w:spacing w:val="-2"/>
        </w:rPr>
        <w:t>antioxidant,</w:t>
      </w:r>
      <w:r>
        <w:rPr>
          <w:spacing w:val="-6"/>
        </w:rPr>
        <w:t xml:space="preserve"> </w:t>
      </w:r>
      <w:r>
        <w:rPr>
          <w:spacing w:val="-2"/>
        </w:rPr>
        <w:t>thereby</w:t>
      </w:r>
      <w:r>
        <w:rPr>
          <w:spacing w:val="-7"/>
        </w:rPr>
        <w:t xml:space="preserve"> </w:t>
      </w:r>
      <w:r>
        <w:rPr>
          <w:spacing w:val="-2"/>
        </w:rPr>
        <w:t>protecting</w:t>
      </w:r>
      <w:r>
        <w:rPr>
          <w:spacing w:val="-5"/>
        </w:rPr>
        <w:t xml:space="preserve"> </w:t>
      </w:r>
      <w:r>
        <w:rPr>
          <w:spacing w:val="-2"/>
        </w:rPr>
        <w:t>the</w:t>
      </w:r>
      <w:r>
        <w:rPr>
          <w:spacing w:val="-8"/>
        </w:rPr>
        <w:t xml:space="preserve"> </w:t>
      </w:r>
      <w:r>
        <w:rPr>
          <w:spacing w:val="-2"/>
        </w:rPr>
        <w:t>liver</w:t>
      </w:r>
      <w:r>
        <w:rPr>
          <w:spacing w:val="-8"/>
        </w:rPr>
        <w:t xml:space="preserve"> </w:t>
      </w:r>
      <w:r>
        <w:rPr>
          <w:spacing w:val="-2"/>
        </w:rPr>
        <w:t>from</w:t>
      </w:r>
      <w:r>
        <w:rPr>
          <w:spacing w:val="-7"/>
        </w:rPr>
        <w:t xml:space="preserve"> </w:t>
      </w:r>
      <w:r>
        <w:rPr>
          <w:spacing w:val="-2"/>
        </w:rPr>
        <w:t>oxidative</w:t>
      </w:r>
      <w:r>
        <w:rPr>
          <w:spacing w:val="-6"/>
        </w:rPr>
        <w:t xml:space="preserve"> </w:t>
      </w:r>
      <w:r>
        <w:rPr>
          <w:spacing w:val="-2"/>
        </w:rPr>
        <w:t>stress</w:t>
      </w:r>
      <w:r>
        <w:rPr>
          <w:spacing w:val="-7"/>
        </w:rPr>
        <w:t xml:space="preserve"> </w:t>
      </w:r>
      <w:r>
        <w:rPr>
          <w:spacing w:val="-2"/>
        </w:rPr>
        <w:t>and</w:t>
      </w:r>
      <w:r>
        <w:rPr>
          <w:spacing w:val="-7"/>
        </w:rPr>
        <w:t xml:space="preserve"> </w:t>
      </w:r>
      <w:r>
        <w:rPr>
          <w:spacing w:val="-2"/>
        </w:rPr>
        <w:t>promoting</w:t>
      </w:r>
      <w:r>
        <w:rPr>
          <w:spacing w:val="-5"/>
        </w:rPr>
        <w:t xml:space="preserve"> </w:t>
      </w:r>
      <w:r>
        <w:rPr>
          <w:spacing w:val="-2"/>
        </w:rPr>
        <w:t>tissue</w:t>
      </w:r>
      <w:r>
        <w:rPr>
          <w:spacing w:val="-8"/>
        </w:rPr>
        <w:t xml:space="preserve"> </w:t>
      </w:r>
      <w:r>
        <w:rPr>
          <w:spacing w:val="-2"/>
        </w:rPr>
        <w:t>repair.</w:t>
      </w:r>
      <w:r>
        <w:rPr>
          <w:spacing w:val="-6"/>
        </w:rPr>
        <w:t xml:space="preserve"> </w:t>
      </w:r>
      <w:r>
        <w:rPr>
          <w:spacing w:val="-2"/>
        </w:rPr>
        <w:t>Studies</w:t>
      </w:r>
      <w:r>
        <w:rPr>
          <w:spacing w:val="-10"/>
        </w:rPr>
        <w:t xml:space="preserve"> </w:t>
      </w:r>
      <w:r>
        <w:rPr>
          <w:spacing w:val="-2"/>
        </w:rPr>
        <w:t>show</w:t>
      </w:r>
      <w:r>
        <w:rPr>
          <w:spacing w:val="-11"/>
        </w:rPr>
        <w:t xml:space="preserve"> </w:t>
      </w:r>
      <w:r>
        <w:rPr>
          <w:spacing w:val="-2"/>
        </w:rPr>
        <w:t xml:space="preserve">silymarin </w:t>
      </w:r>
      <w:r>
        <w:t xml:space="preserve">reduces serum enzyme markers (AST, ALT, ALP) indicative of liver damage, supporting its therapeutic potential against </w:t>
      </w:r>
      <w:r>
        <w:rPr>
          <w:spacing w:val="-2"/>
        </w:rPr>
        <w:t>hepatotoxicity.</w:t>
      </w:r>
    </w:p>
    <w:p w:rsidR="00600B12" w:rsidRDefault="00600B12">
      <w:pPr>
        <w:pStyle w:val="BodyText"/>
        <w:jc w:val="both"/>
        <w:sectPr w:rsidR="00600B12">
          <w:headerReference w:type="default" r:id="rId8"/>
          <w:footerReference w:type="default" r:id="rId9"/>
          <w:type w:val="continuous"/>
          <w:pgSz w:w="11910" w:h="16840"/>
          <w:pgMar w:top="520" w:right="566" w:bottom="320" w:left="566" w:header="151" w:footer="130" w:gutter="0"/>
          <w:pgNumType w:start="833"/>
          <w:cols w:space="720"/>
        </w:sectPr>
      </w:pPr>
    </w:p>
    <w:p w:rsidR="00600B12" w:rsidRDefault="002721AB">
      <w:pPr>
        <w:pStyle w:val="Heading2"/>
        <w:numPr>
          <w:ilvl w:val="0"/>
          <w:numId w:val="4"/>
        </w:numPr>
        <w:tabs>
          <w:tab w:val="left" w:pos="511"/>
        </w:tabs>
        <w:spacing w:before="81"/>
        <w:ind w:left="511" w:hanging="257"/>
        <w:jc w:val="left"/>
      </w:pPr>
      <w:r>
        <w:rPr>
          <w:spacing w:val="-2"/>
        </w:rPr>
        <w:lastRenderedPageBreak/>
        <w:t>MATERIALS</w:t>
      </w:r>
      <w:r>
        <w:rPr>
          <w:spacing w:val="-6"/>
        </w:rPr>
        <w:t xml:space="preserve"> </w:t>
      </w:r>
      <w:r>
        <w:rPr>
          <w:spacing w:val="-2"/>
        </w:rPr>
        <w:t>AND</w:t>
      </w:r>
      <w:r>
        <w:rPr>
          <w:spacing w:val="-6"/>
        </w:rPr>
        <w:t xml:space="preserve"> </w:t>
      </w:r>
      <w:r>
        <w:rPr>
          <w:spacing w:val="-2"/>
        </w:rPr>
        <w:t>METHODS</w:t>
      </w:r>
    </w:p>
    <w:p w:rsidR="00600B12" w:rsidRDefault="00600B12">
      <w:pPr>
        <w:pStyle w:val="BodyText"/>
        <w:spacing w:before="80"/>
        <w:rPr>
          <w:b/>
        </w:rPr>
      </w:pPr>
    </w:p>
    <w:p w:rsidR="00600B12" w:rsidRDefault="002721AB">
      <w:pPr>
        <w:pStyle w:val="Heading3"/>
        <w:jc w:val="both"/>
      </w:pPr>
      <w:r>
        <w:t>Experimental</w:t>
      </w:r>
      <w:r>
        <w:rPr>
          <w:spacing w:val="-10"/>
        </w:rPr>
        <w:t xml:space="preserve"> </w:t>
      </w:r>
      <w:r>
        <w:rPr>
          <w:spacing w:val="-2"/>
        </w:rPr>
        <w:t>animals:</w:t>
      </w:r>
    </w:p>
    <w:p w:rsidR="00600B12" w:rsidRDefault="002721AB">
      <w:pPr>
        <w:pStyle w:val="BodyText"/>
        <w:ind w:left="168" w:right="164"/>
        <w:jc w:val="both"/>
      </w:pPr>
      <w:r>
        <w:t>Healthy</w:t>
      </w:r>
      <w:r>
        <w:rPr>
          <w:spacing w:val="-9"/>
        </w:rPr>
        <w:t xml:space="preserve"> </w:t>
      </w:r>
      <w:r>
        <w:t>Wistar</w:t>
      </w:r>
      <w:r>
        <w:rPr>
          <w:spacing w:val="-9"/>
        </w:rPr>
        <w:t xml:space="preserve"> </w:t>
      </w:r>
      <w:r>
        <w:t>albino</w:t>
      </w:r>
      <w:r>
        <w:rPr>
          <w:spacing w:val="-9"/>
        </w:rPr>
        <w:t xml:space="preserve"> </w:t>
      </w:r>
      <w:r>
        <w:t>rats,</w:t>
      </w:r>
      <w:r>
        <w:rPr>
          <w:spacing w:val="-10"/>
        </w:rPr>
        <w:t xml:space="preserve"> </w:t>
      </w:r>
      <w:r>
        <w:t>aged</w:t>
      </w:r>
      <w:r>
        <w:rPr>
          <w:spacing w:val="-9"/>
        </w:rPr>
        <w:t xml:space="preserve"> </w:t>
      </w:r>
      <w:r>
        <w:t>6-8</w:t>
      </w:r>
      <w:r>
        <w:rPr>
          <w:spacing w:val="-11"/>
        </w:rPr>
        <w:t xml:space="preserve"> </w:t>
      </w:r>
      <w:r>
        <w:t>weeks</w:t>
      </w:r>
      <w:r>
        <w:rPr>
          <w:spacing w:val="-11"/>
        </w:rPr>
        <w:t xml:space="preserve"> </w:t>
      </w:r>
      <w:r>
        <w:t>and</w:t>
      </w:r>
      <w:r>
        <w:rPr>
          <w:spacing w:val="-11"/>
        </w:rPr>
        <w:t xml:space="preserve"> </w:t>
      </w:r>
      <w:r>
        <w:t>weighing</w:t>
      </w:r>
      <w:r>
        <w:rPr>
          <w:spacing w:val="-10"/>
        </w:rPr>
        <w:t xml:space="preserve"> </w:t>
      </w:r>
      <w:r>
        <w:t>220±10</w:t>
      </w:r>
      <w:r>
        <w:rPr>
          <w:spacing w:val="-12"/>
        </w:rPr>
        <w:t xml:space="preserve"> </w:t>
      </w:r>
      <w:r>
        <w:t>g</w:t>
      </w:r>
      <w:r>
        <w:rPr>
          <w:spacing w:val="-9"/>
        </w:rPr>
        <w:t xml:space="preserve"> </w:t>
      </w:r>
      <w:proofErr w:type="spellStart"/>
      <w:r>
        <w:t>b.w.</w:t>
      </w:r>
      <w:proofErr w:type="spellEnd"/>
      <w:r>
        <w:rPr>
          <w:spacing w:val="-8"/>
        </w:rPr>
        <w:t xml:space="preserve"> </w:t>
      </w:r>
      <w:r>
        <w:t>were</w:t>
      </w:r>
      <w:r>
        <w:rPr>
          <w:spacing w:val="-10"/>
        </w:rPr>
        <w:t xml:space="preserve"> </w:t>
      </w:r>
      <w:r>
        <w:t>obtained</w:t>
      </w:r>
      <w:r>
        <w:rPr>
          <w:spacing w:val="-9"/>
        </w:rPr>
        <w:t xml:space="preserve"> </w:t>
      </w:r>
      <w:r>
        <w:t>from</w:t>
      </w:r>
      <w:r>
        <w:rPr>
          <w:spacing w:val="-12"/>
        </w:rPr>
        <w:t xml:space="preserve"> </w:t>
      </w:r>
      <w:r>
        <w:t>the</w:t>
      </w:r>
      <w:r>
        <w:rPr>
          <w:spacing w:val="-10"/>
        </w:rPr>
        <w:t xml:space="preserve"> </w:t>
      </w:r>
      <w:r>
        <w:t>Vidyabharati</w:t>
      </w:r>
      <w:r>
        <w:rPr>
          <w:spacing w:val="-10"/>
        </w:rPr>
        <w:t xml:space="preserve"> </w:t>
      </w:r>
      <w:r>
        <w:t>College</w:t>
      </w:r>
      <w:r>
        <w:rPr>
          <w:spacing w:val="-10"/>
        </w:rPr>
        <w:t xml:space="preserve"> </w:t>
      </w:r>
      <w:r>
        <w:t>of</w:t>
      </w:r>
      <w:r>
        <w:rPr>
          <w:spacing w:val="-10"/>
        </w:rPr>
        <w:t xml:space="preserve"> </w:t>
      </w:r>
      <w:r>
        <w:t>Pharmacy, Amravati,</w:t>
      </w:r>
      <w:r>
        <w:rPr>
          <w:spacing w:val="-13"/>
        </w:rPr>
        <w:t xml:space="preserve"> </w:t>
      </w:r>
      <w:r>
        <w:t>India</w:t>
      </w:r>
      <w:r>
        <w:rPr>
          <w:spacing w:val="-12"/>
        </w:rPr>
        <w:t xml:space="preserve"> </w:t>
      </w:r>
      <w:r>
        <w:t>(CPCSEA</w:t>
      </w:r>
      <w:r>
        <w:rPr>
          <w:spacing w:val="-10"/>
        </w:rPr>
        <w:t xml:space="preserve"> </w:t>
      </w:r>
      <w:r>
        <w:t>Registration</w:t>
      </w:r>
      <w:r>
        <w:rPr>
          <w:spacing w:val="-12"/>
        </w:rPr>
        <w:t xml:space="preserve"> </w:t>
      </w:r>
      <w:r>
        <w:t>no.</w:t>
      </w:r>
      <w:r>
        <w:rPr>
          <w:spacing w:val="-12"/>
        </w:rPr>
        <w:t xml:space="preserve"> </w:t>
      </w:r>
      <w:r>
        <w:t>1504/PO/RE/S/11/CPCSEA).</w:t>
      </w:r>
      <w:r>
        <w:rPr>
          <w:spacing w:val="-12"/>
        </w:rPr>
        <w:t xml:space="preserve"> </w:t>
      </w:r>
      <w:r>
        <w:t>The</w:t>
      </w:r>
      <w:r>
        <w:rPr>
          <w:spacing w:val="-12"/>
        </w:rPr>
        <w:t xml:space="preserve"> </w:t>
      </w:r>
      <w:r>
        <w:t>animals</w:t>
      </w:r>
      <w:r>
        <w:rPr>
          <w:spacing w:val="-13"/>
        </w:rPr>
        <w:t xml:space="preserve"> </w:t>
      </w:r>
      <w:r>
        <w:t>were</w:t>
      </w:r>
      <w:r>
        <w:rPr>
          <w:spacing w:val="-12"/>
        </w:rPr>
        <w:t xml:space="preserve"> </w:t>
      </w:r>
      <w:r>
        <w:t>housed</w:t>
      </w:r>
      <w:r>
        <w:rPr>
          <w:spacing w:val="-12"/>
        </w:rPr>
        <w:t xml:space="preserve"> </w:t>
      </w:r>
      <w:r>
        <w:t>in</w:t>
      </w:r>
      <w:r>
        <w:rPr>
          <w:spacing w:val="-11"/>
        </w:rPr>
        <w:t xml:space="preserve"> </w:t>
      </w:r>
      <w:r>
        <w:t>a</w:t>
      </w:r>
      <w:r>
        <w:rPr>
          <w:spacing w:val="-12"/>
        </w:rPr>
        <w:t xml:space="preserve"> </w:t>
      </w:r>
      <w:r>
        <w:t>temperature-controlled</w:t>
      </w:r>
      <w:r>
        <w:rPr>
          <w:spacing w:val="-12"/>
        </w:rPr>
        <w:t xml:space="preserve"> </w:t>
      </w:r>
      <w:r>
        <w:rPr>
          <w:spacing w:val="-5"/>
        </w:rPr>
        <w:t>(22</w:t>
      </w:r>
    </w:p>
    <w:p w:rsidR="00600B12" w:rsidRDefault="002721AB">
      <w:pPr>
        <w:pStyle w:val="BodyText"/>
        <w:ind w:left="168" w:right="167"/>
        <w:jc w:val="both"/>
      </w:pPr>
      <w:r>
        <w:t>± 3°C) environment with a 12-hour light/dark cycle and had free access to standard rodent chow and water. The experimental protocol was approved by the</w:t>
      </w:r>
      <w:r>
        <w:rPr>
          <w:spacing w:val="-2"/>
        </w:rPr>
        <w:t xml:space="preserve"> </w:t>
      </w:r>
      <w:r>
        <w:t>Institutional Animal Ethical Committee (IAEC) and conducted in accordance with the guidelines of the committee for control and supervision of Experiments on Animals (CCSEA).</w:t>
      </w:r>
    </w:p>
    <w:p w:rsidR="00600B12" w:rsidRDefault="002721AB">
      <w:pPr>
        <w:pStyle w:val="Heading3"/>
        <w:jc w:val="both"/>
      </w:pPr>
      <w:r>
        <w:t>Selection</w:t>
      </w:r>
      <w:r>
        <w:rPr>
          <w:spacing w:val="-5"/>
        </w:rPr>
        <w:t xml:space="preserve"> </w:t>
      </w:r>
      <w:r>
        <w:t>of</w:t>
      </w:r>
      <w:r>
        <w:rPr>
          <w:spacing w:val="-3"/>
        </w:rPr>
        <w:t xml:space="preserve"> </w:t>
      </w:r>
      <w:r>
        <w:t>the</w:t>
      </w:r>
      <w:r>
        <w:rPr>
          <w:spacing w:val="-3"/>
        </w:rPr>
        <w:t xml:space="preserve"> </w:t>
      </w:r>
      <w:r>
        <w:rPr>
          <w:spacing w:val="-2"/>
        </w:rPr>
        <w:t>plant</w:t>
      </w:r>
    </w:p>
    <w:p w:rsidR="00600B12" w:rsidRDefault="002721AB">
      <w:pPr>
        <w:pStyle w:val="BodyText"/>
        <w:spacing w:before="1"/>
        <w:ind w:left="168" w:right="170"/>
        <w:jc w:val="both"/>
      </w:pPr>
      <w:r>
        <w:t>The medicinal</w:t>
      </w:r>
      <w:r>
        <w:rPr>
          <w:spacing w:val="-1"/>
        </w:rPr>
        <w:t xml:space="preserve"> </w:t>
      </w:r>
      <w:r>
        <w:t xml:space="preserve">plant </w:t>
      </w:r>
      <w:proofErr w:type="spellStart"/>
      <w:r w:rsidR="003570F3" w:rsidRPr="00C6655A">
        <w:rPr>
          <w:i/>
        </w:rPr>
        <w:t>Stenocereus</w:t>
      </w:r>
      <w:proofErr w:type="spellEnd"/>
      <w:r w:rsidR="003570F3" w:rsidRPr="00C6655A">
        <w:rPr>
          <w:i/>
        </w:rPr>
        <w:t xml:space="preserve"> </w:t>
      </w:r>
      <w:proofErr w:type="spellStart"/>
      <w:r w:rsidR="003570F3" w:rsidRPr="00C6655A">
        <w:rPr>
          <w:i/>
        </w:rPr>
        <w:t>stellatus</w:t>
      </w:r>
      <w:proofErr w:type="spellEnd"/>
      <w:r w:rsidR="003570F3" w:rsidRPr="00C6655A">
        <w:rPr>
          <w:i/>
        </w:rPr>
        <w:t xml:space="preserve"> </w:t>
      </w:r>
      <w:r>
        <w:t xml:space="preserve">(Family: </w:t>
      </w:r>
      <w:proofErr w:type="spellStart"/>
      <w:r w:rsidR="003570F3">
        <w:t>cacta</w:t>
      </w:r>
      <w:r>
        <w:t>ceae</w:t>
      </w:r>
      <w:proofErr w:type="spellEnd"/>
      <w:r>
        <w:t>) was selected for Hepatoprotective activity based on the</w:t>
      </w:r>
      <w:r>
        <w:rPr>
          <w:spacing w:val="-1"/>
        </w:rPr>
        <w:t xml:space="preserve"> </w:t>
      </w:r>
      <w:r>
        <w:t xml:space="preserve">literature </w:t>
      </w:r>
      <w:r>
        <w:rPr>
          <w:spacing w:val="-2"/>
        </w:rPr>
        <w:t>survey.</w:t>
      </w:r>
    </w:p>
    <w:p w:rsidR="0030637A" w:rsidRDefault="002721AB" w:rsidP="0030637A">
      <w:pPr>
        <w:pStyle w:val="Heading3"/>
        <w:spacing w:line="228" w:lineRule="exact"/>
        <w:jc w:val="both"/>
      </w:pPr>
      <w:r>
        <w:t>Preparation</w:t>
      </w:r>
      <w:r>
        <w:rPr>
          <w:spacing w:val="-6"/>
        </w:rPr>
        <w:t xml:space="preserve"> </w:t>
      </w:r>
      <w:r>
        <w:t>of</w:t>
      </w:r>
      <w:r>
        <w:rPr>
          <w:spacing w:val="-5"/>
        </w:rPr>
        <w:t xml:space="preserve"> </w:t>
      </w:r>
      <w:r>
        <w:t>plant</w:t>
      </w:r>
      <w:r>
        <w:rPr>
          <w:spacing w:val="-5"/>
        </w:rPr>
        <w:t xml:space="preserve"> </w:t>
      </w:r>
      <w:r>
        <w:rPr>
          <w:spacing w:val="-2"/>
        </w:rPr>
        <w:t>extract</w:t>
      </w:r>
    </w:p>
    <w:p w:rsidR="0030637A" w:rsidRDefault="0030637A" w:rsidP="0030637A">
      <w:pPr>
        <w:pStyle w:val="BodyText"/>
        <w:ind w:left="168" w:right="161"/>
        <w:jc w:val="both"/>
      </w:pPr>
      <w:r w:rsidRPr="00813DBF">
        <w:t xml:space="preserve">Cactus stem would be </w:t>
      </w:r>
      <w:proofErr w:type="gramStart"/>
      <w:r w:rsidRPr="00813DBF">
        <w:t>collected ,</w:t>
      </w:r>
      <w:proofErr w:type="gramEnd"/>
      <w:r w:rsidRPr="00813DBF">
        <w:t xml:space="preserve"> The sample </w:t>
      </w:r>
      <w:r>
        <w:t>will be</w:t>
      </w:r>
      <w:r w:rsidRPr="00813DBF">
        <w:t xml:space="preserve"> washed with water, cut into small pieces and then pressed using a hand-press, homogenized with 10 mM Tris-HCl, pH 7.4 at 4 °C and centrifuged 30 min at 3500</w:t>
      </w:r>
      <w:r w:rsidRPr="00386192">
        <w:t>g</w:t>
      </w:r>
      <w:r w:rsidRPr="00813DBF">
        <w:t> at 4 °C. The supernatant</w:t>
      </w:r>
      <w:r>
        <w:t xml:space="preserve"> </w:t>
      </w:r>
      <w:r w:rsidRPr="00813DBF">
        <w:t>was subsequently collected and lyophilized. Before use, the lyophilized extract was dissolved in water. The extracts would be then subjected to different phytochemical tests for identification of different photochemical principles. The plant extracts would be studied for the presence of important phytochemical which may be involved in the action of plant</w:t>
      </w:r>
      <w:r>
        <w:t>.</w:t>
      </w:r>
    </w:p>
    <w:p w:rsidR="00600B12" w:rsidRDefault="002721AB">
      <w:pPr>
        <w:pStyle w:val="Heading3"/>
        <w:spacing w:line="229" w:lineRule="exact"/>
        <w:jc w:val="both"/>
      </w:pPr>
      <w:r>
        <w:t>Phytochemical</w:t>
      </w:r>
      <w:r>
        <w:rPr>
          <w:spacing w:val="-10"/>
        </w:rPr>
        <w:t xml:space="preserve"> </w:t>
      </w:r>
      <w:r>
        <w:rPr>
          <w:spacing w:val="-2"/>
        </w:rPr>
        <w:t>screening:</w:t>
      </w:r>
    </w:p>
    <w:p w:rsidR="00600B12" w:rsidRDefault="002721AB">
      <w:pPr>
        <w:pStyle w:val="BodyText"/>
        <w:spacing w:before="1"/>
        <w:ind w:left="168" w:right="163"/>
        <w:jc w:val="both"/>
      </w:pPr>
      <w:r>
        <w:t xml:space="preserve">The ethanolic extract of </w:t>
      </w:r>
      <w:proofErr w:type="spellStart"/>
      <w:r w:rsidR="003570F3" w:rsidRPr="00C6655A">
        <w:rPr>
          <w:i/>
        </w:rPr>
        <w:t>Stenocereus</w:t>
      </w:r>
      <w:proofErr w:type="spellEnd"/>
      <w:r w:rsidR="003570F3" w:rsidRPr="00C6655A">
        <w:rPr>
          <w:i/>
        </w:rPr>
        <w:t xml:space="preserve"> </w:t>
      </w:r>
      <w:proofErr w:type="spellStart"/>
      <w:r w:rsidR="003570F3" w:rsidRPr="00C6655A">
        <w:rPr>
          <w:i/>
        </w:rPr>
        <w:t>stellatus</w:t>
      </w:r>
      <w:proofErr w:type="spellEnd"/>
      <w:r w:rsidR="003570F3">
        <w:t xml:space="preserve"> stem </w:t>
      </w:r>
      <w:r>
        <w:t>was screened for the presence of various phytochemicals, including carbohydrates, flavonoids,</w:t>
      </w:r>
      <w:r>
        <w:rPr>
          <w:spacing w:val="-13"/>
        </w:rPr>
        <w:t xml:space="preserve"> </w:t>
      </w:r>
      <w:r>
        <w:t>alkaloids,</w:t>
      </w:r>
      <w:r>
        <w:rPr>
          <w:spacing w:val="-12"/>
        </w:rPr>
        <w:t xml:space="preserve"> </w:t>
      </w:r>
      <w:r>
        <w:t>glycosides,</w:t>
      </w:r>
      <w:r>
        <w:rPr>
          <w:spacing w:val="-13"/>
        </w:rPr>
        <w:t xml:space="preserve"> </w:t>
      </w:r>
      <w:r>
        <w:t>phenolic</w:t>
      </w:r>
      <w:r>
        <w:rPr>
          <w:spacing w:val="-12"/>
        </w:rPr>
        <w:t xml:space="preserve"> </w:t>
      </w:r>
      <w:r>
        <w:t>acids,</w:t>
      </w:r>
      <w:r>
        <w:rPr>
          <w:spacing w:val="-13"/>
        </w:rPr>
        <w:t xml:space="preserve"> </w:t>
      </w:r>
      <w:r>
        <w:t>triterpenoids,</w:t>
      </w:r>
      <w:r>
        <w:rPr>
          <w:spacing w:val="-12"/>
        </w:rPr>
        <w:t xml:space="preserve"> </w:t>
      </w:r>
      <w:r>
        <w:t>sterols,</w:t>
      </w:r>
      <w:r>
        <w:rPr>
          <w:spacing w:val="-13"/>
        </w:rPr>
        <w:t xml:space="preserve"> </w:t>
      </w:r>
      <w:r>
        <w:t>fatty</w:t>
      </w:r>
      <w:r>
        <w:rPr>
          <w:spacing w:val="-12"/>
        </w:rPr>
        <w:t xml:space="preserve"> </w:t>
      </w:r>
      <w:r>
        <w:t>acids,</w:t>
      </w:r>
      <w:r>
        <w:rPr>
          <w:spacing w:val="-13"/>
        </w:rPr>
        <w:t xml:space="preserve"> </w:t>
      </w:r>
      <w:r>
        <w:t>tannins,</w:t>
      </w:r>
      <w:r>
        <w:rPr>
          <w:spacing w:val="-12"/>
        </w:rPr>
        <w:t xml:space="preserve"> </w:t>
      </w:r>
      <w:r>
        <w:t>proteins,</w:t>
      </w:r>
      <w:r>
        <w:rPr>
          <w:spacing w:val="-13"/>
        </w:rPr>
        <w:t xml:space="preserve"> </w:t>
      </w:r>
      <w:r>
        <w:t>and</w:t>
      </w:r>
      <w:r>
        <w:rPr>
          <w:spacing w:val="-12"/>
        </w:rPr>
        <w:t xml:space="preserve"> </w:t>
      </w:r>
      <w:r>
        <w:t>amino</w:t>
      </w:r>
      <w:r>
        <w:rPr>
          <w:spacing w:val="-13"/>
        </w:rPr>
        <w:t xml:space="preserve"> </w:t>
      </w:r>
      <w:r>
        <w:t>acids,</w:t>
      </w:r>
      <w:r>
        <w:rPr>
          <w:spacing w:val="-12"/>
        </w:rPr>
        <w:t xml:space="preserve"> </w:t>
      </w:r>
      <w:r>
        <w:t>using</w:t>
      </w:r>
      <w:r>
        <w:rPr>
          <w:spacing w:val="-13"/>
        </w:rPr>
        <w:t xml:space="preserve"> </w:t>
      </w:r>
      <w:r>
        <w:t>standard qualitative methods.</w:t>
      </w:r>
    </w:p>
    <w:p w:rsidR="00600B12" w:rsidRDefault="002721AB">
      <w:pPr>
        <w:pStyle w:val="Heading3"/>
        <w:spacing w:line="229" w:lineRule="exact"/>
        <w:jc w:val="both"/>
      </w:pPr>
      <w:r>
        <w:t>Drugs</w:t>
      </w:r>
      <w:r>
        <w:rPr>
          <w:spacing w:val="-5"/>
        </w:rPr>
        <w:t xml:space="preserve"> </w:t>
      </w:r>
      <w:r>
        <w:t>and</w:t>
      </w:r>
      <w:r>
        <w:rPr>
          <w:spacing w:val="-4"/>
        </w:rPr>
        <w:t xml:space="preserve"> </w:t>
      </w:r>
      <w:r>
        <w:rPr>
          <w:spacing w:val="-2"/>
        </w:rPr>
        <w:t>chemicals</w:t>
      </w:r>
    </w:p>
    <w:p w:rsidR="00600B12" w:rsidRDefault="002721AB">
      <w:pPr>
        <w:pStyle w:val="BodyText"/>
        <w:ind w:left="168" w:right="1441"/>
        <w:rPr>
          <w:position w:val="2"/>
        </w:rPr>
      </w:pPr>
      <w:r>
        <w:t>Inducing</w:t>
      </w:r>
      <w:r>
        <w:rPr>
          <w:spacing w:val="-3"/>
        </w:rPr>
        <w:t xml:space="preserve"> </w:t>
      </w:r>
      <w:r>
        <w:t>Agent:</w:t>
      </w:r>
      <w:r>
        <w:rPr>
          <w:spacing w:val="-2"/>
        </w:rPr>
        <w:t xml:space="preserve"> </w:t>
      </w:r>
      <w:r>
        <w:t>Carbon</w:t>
      </w:r>
      <w:r>
        <w:rPr>
          <w:spacing w:val="-3"/>
        </w:rPr>
        <w:t xml:space="preserve"> </w:t>
      </w:r>
      <w:r>
        <w:t>Tetrachloride</w:t>
      </w:r>
      <w:r>
        <w:rPr>
          <w:spacing w:val="-4"/>
        </w:rPr>
        <w:t xml:space="preserve"> </w:t>
      </w:r>
      <w:r>
        <w:t>was</w:t>
      </w:r>
      <w:r>
        <w:rPr>
          <w:spacing w:val="-5"/>
        </w:rPr>
        <w:t xml:space="preserve"> </w:t>
      </w:r>
      <w:r>
        <w:t>issued</w:t>
      </w:r>
      <w:r>
        <w:rPr>
          <w:spacing w:val="-3"/>
        </w:rPr>
        <w:t xml:space="preserve"> </w:t>
      </w:r>
      <w:r>
        <w:t>from</w:t>
      </w:r>
      <w:r>
        <w:rPr>
          <w:spacing w:val="-6"/>
        </w:rPr>
        <w:t xml:space="preserve"> </w:t>
      </w:r>
      <w:r>
        <w:t>store</w:t>
      </w:r>
      <w:r>
        <w:rPr>
          <w:spacing w:val="-6"/>
        </w:rPr>
        <w:t xml:space="preserve"> </w:t>
      </w:r>
      <w:r>
        <w:t>of</w:t>
      </w:r>
      <w:r>
        <w:rPr>
          <w:spacing w:val="-4"/>
        </w:rPr>
        <w:t xml:space="preserve"> </w:t>
      </w:r>
      <w:proofErr w:type="spellStart"/>
      <w:r>
        <w:t>Vidyabharti</w:t>
      </w:r>
      <w:proofErr w:type="spellEnd"/>
      <w:r>
        <w:rPr>
          <w:spacing w:val="-5"/>
        </w:rPr>
        <w:t xml:space="preserve"> </w:t>
      </w:r>
      <w:r>
        <w:t>college</w:t>
      </w:r>
      <w:r>
        <w:rPr>
          <w:spacing w:val="-6"/>
        </w:rPr>
        <w:t xml:space="preserve"> </w:t>
      </w:r>
      <w:r>
        <w:t>of</w:t>
      </w:r>
      <w:r>
        <w:rPr>
          <w:spacing w:val="-6"/>
        </w:rPr>
        <w:t xml:space="preserve"> </w:t>
      </w:r>
      <w:proofErr w:type="spellStart"/>
      <w:proofErr w:type="gramStart"/>
      <w:r>
        <w:t>pharmacy,Amravati</w:t>
      </w:r>
      <w:proofErr w:type="spellEnd"/>
      <w:proofErr w:type="gramEnd"/>
      <w:r>
        <w:t xml:space="preserve">. </w:t>
      </w:r>
      <w:r>
        <w:rPr>
          <w:position w:val="2"/>
        </w:rPr>
        <w:t>Vehicle for CCL</w:t>
      </w:r>
      <w:r>
        <w:rPr>
          <w:sz w:val="13"/>
        </w:rPr>
        <w:t>4</w:t>
      </w:r>
      <w:r>
        <w:rPr>
          <w:position w:val="2"/>
        </w:rPr>
        <w:t>: Olive Oil.</w:t>
      </w:r>
    </w:p>
    <w:p w:rsidR="00600B12" w:rsidRDefault="002721AB">
      <w:pPr>
        <w:pStyle w:val="BodyText"/>
        <w:ind w:left="168"/>
      </w:pPr>
      <w:r>
        <w:t>Standard</w:t>
      </w:r>
      <w:r>
        <w:rPr>
          <w:spacing w:val="-2"/>
        </w:rPr>
        <w:t xml:space="preserve"> </w:t>
      </w:r>
      <w:r>
        <w:t>drug:</w:t>
      </w:r>
      <w:r>
        <w:rPr>
          <w:spacing w:val="-4"/>
        </w:rPr>
        <w:t xml:space="preserve"> </w:t>
      </w:r>
      <w:r>
        <w:t>Silymarin</w:t>
      </w:r>
      <w:r>
        <w:rPr>
          <w:spacing w:val="-5"/>
        </w:rPr>
        <w:t xml:space="preserve"> </w:t>
      </w:r>
      <w:r>
        <w:t>70mg</w:t>
      </w:r>
      <w:r>
        <w:rPr>
          <w:spacing w:val="-2"/>
        </w:rPr>
        <w:t xml:space="preserve"> </w:t>
      </w:r>
      <w:r>
        <w:t>tablet</w:t>
      </w:r>
      <w:r>
        <w:rPr>
          <w:spacing w:val="-3"/>
        </w:rPr>
        <w:t xml:space="preserve"> </w:t>
      </w:r>
      <w:r>
        <w:t>manufactured</w:t>
      </w:r>
      <w:r>
        <w:rPr>
          <w:spacing w:val="-4"/>
        </w:rPr>
        <w:t xml:space="preserve"> </w:t>
      </w:r>
      <w:r>
        <w:t>in</w:t>
      </w:r>
      <w:r>
        <w:rPr>
          <w:spacing w:val="-2"/>
        </w:rPr>
        <w:t xml:space="preserve"> </w:t>
      </w:r>
      <w:r>
        <w:t>India</w:t>
      </w:r>
      <w:r>
        <w:rPr>
          <w:spacing w:val="-5"/>
        </w:rPr>
        <w:t xml:space="preserve"> </w:t>
      </w:r>
      <w:r>
        <w:t>by</w:t>
      </w:r>
      <w:r>
        <w:rPr>
          <w:spacing w:val="-2"/>
        </w:rPr>
        <w:t xml:space="preserve"> </w:t>
      </w:r>
      <w:r>
        <w:t>Orion</w:t>
      </w:r>
      <w:r>
        <w:rPr>
          <w:spacing w:val="-2"/>
        </w:rPr>
        <w:t xml:space="preserve"> </w:t>
      </w:r>
      <w:r>
        <w:t>life</w:t>
      </w:r>
      <w:r>
        <w:rPr>
          <w:spacing w:val="-3"/>
        </w:rPr>
        <w:t xml:space="preserve"> </w:t>
      </w:r>
      <w:r>
        <w:t>science</w:t>
      </w:r>
      <w:r>
        <w:rPr>
          <w:spacing w:val="-3"/>
        </w:rPr>
        <w:t xml:space="preserve"> </w:t>
      </w:r>
      <w:r>
        <w:t>and</w:t>
      </w:r>
      <w:r>
        <w:rPr>
          <w:spacing w:val="-4"/>
        </w:rPr>
        <w:t xml:space="preserve"> </w:t>
      </w:r>
      <w:r>
        <w:t>brought</w:t>
      </w:r>
      <w:r>
        <w:rPr>
          <w:spacing w:val="-4"/>
        </w:rPr>
        <w:t xml:space="preserve"> </w:t>
      </w:r>
      <w:r>
        <w:t>from</w:t>
      </w:r>
      <w:r>
        <w:rPr>
          <w:spacing w:val="-2"/>
        </w:rPr>
        <w:t xml:space="preserve"> </w:t>
      </w:r>
      <w:r>
        <w:t>pharmacy</w:t>
      </w:r>
      <w:r>
        <w:rPr>
          <w:spacing w:val="-2"/>
        </w:rPr>
        <w:t xml:space="preserve"> </w:t>
      </w:r>
      <w:r>
        <w:t>store</w:t>
      </w:r>
      <w:r>
        <w:rPr>
          <w:spacing w:val="-3"/>
        </w:rPr>
        <w:t xml:space="preserve"> </w:t>
      </w:r>
      <w:r>
        <w:t xml:space="preserve">Amravati Treatment drug: ethanolic extract of </w:t>
      </w:r>
      <w:proofErr w:type="spellStart"/>
      <w:r w:rsidR="003570F3" w:rsidRPr="00C6655A">
        <w:rPr>
          <w:i/>
        </w:rPr>
        <w:t>Stenocereus</w:t>
      </w:r>
      <w:proofErr w:type="spellEnd"/>
      <w:r w:rsidR="003570F3" w:rsidRPr="00C6655A">
        <w:rPr>
          <w:i/>
        </w:rPr>
        <w:t xml:space="preserve"> </w:t>
      </w:r>
      <w:proofErr w:type="spellStart"/>
      <w:r w:rsidR="003570F3" w:rsidRPr="00C6655A">
        <w:rPr>
          <w:i/>
        </w:rPr>
        <w:t>stellatus</w:t>
      </w:r>
      <w:proofErr w:type="spellEnd"/>
      <w:r w:rsidR="003570F3">
        <w:t xml:space="preserve"> stem</w:t>
      </w:r>
    </w:p>
    <w:p w:rsidR="00600B12" w:rsidRDefault="002721AB">
      <w:pPr>
        <w:pStyle w:val="Heading3"/>
        <w:spacing w:line="228" w:lineRule="exact"/>
      </w:pPr>
      <w:r>
        <w:rPr>
          <w:spacing w:val="-2"/>
        </w:rPr>
        <w:t>Methodology</w:t>
      </w:r>
    </w:p>
    <w:p w:rsidR="00600B12" w:rsidRDefault="002721AB">
      <w:pPr>
        <w:pStyle w:val="BodyText"/>
        <w:ind w:left="168" w:right="161"/>
        <w:jc w:val="both"/>
      </w:pPr>
      <w:r>
        <w:t>Thirty</w:t>
      </w:r>
      <w:r>
        <w:rPr>
          <w:spacing w:val="-1"/>
        </w:rPr>
        <w:t xml:space="preserve"> </w:t>
      </w:r>
      <w:r>
        <w:t>male</w:t>
      </w:r>
      <w:r>
        <w:rPr>
          <w:spacing w:val="-2"/>
        </w:rPr>
        <w:t xml:space="preserve"> </w:t>
      </w:r>
      <w:r>
        <w:t>albino</w:t>
      </w:r>
      <w:r>
        <w:rPr>
          <w:spacing w:val="-1"/>
        </w:rPr>
        <w:t xml:space="preserve"> </w:t>
      </w:r>
      <w:proofErr w:type="spellStart"/>
      <w:r>
        <w:t>wistar</w:t>
      </w:r>
      <w:proofErr w:type="spellEnd"/>
      <w:r>
        <w:rPr>
          <w:spacing w:val="-1"/>
        </w:rPr>
        <w:t xml:space="preserve"> </w:t>
      </w:r>
      <w:r>
        <w:t>rats</w:t>
      </w:r>
      <w:r>
        <w:rPr>
          <w:spacing w:val="-3"/>
        </w:rPr>
        <w:t xml:space="preserve"> </w:t>
      </w:r>
      <w:r>
        <w:t>weighing</w:t>
      </w:r>
      <w:r>
        <w:rPr>
          <w:spacing w:val="-1"/>
        </w:rPr>
        <w:t xml:space="preserve"> </w:t>
      </w:r>
      <w:r>
        <w:t>200-</w:t>
      </w:r>
      <w:r>
        <w:rPr>
          <w:spacing w:val="-1"/>
        </w:rPr>
        <w:t xml:space="preserve"> </w:t>
      </w:r>
      <w:r>
        <w:t>250</w:t>
      </w:r>
      <w:r>
        <w:rPr>
          <w:spacing w:val="-1"/>
        </w:rPr>
        <w:t xml:space="preserve"> </w:t>
      </w:r>
      <w:r>
        <w:t>g</w:t>
      </w:r>
      <w:r>
        <w:rPr>
          <w:spacing w:val="-1"/>
        </w:rPr>
        <w:t xml:space="preserve"> </w:t>
      </w:r>
      <w:r>
        <w:t>were</w:t>
      </w:r>
      <w:r>
        <w:rPr>
          <w:spacing w:val="-2"/>
        </w:rPr>
        <w:t xml:space="preserve"> </w:t>
      </w:r>
      <w:r>
        <w:t>selected</w:t>
      </w:r>
      <w:r>
        <w:rPr>
          <w:spacing w:val="-1"/>
        </w:rPr>
        <w:t xml:space="preserve"> </w:t>
      </w:r>
      <w:r>
        <w:t>for</w:t>
      </w:r>
      <w:r>
        <w:rPr>
          <w:spacing w:val="-2"/>
        </w:rPr>
        <w:t xml:space="preserve"> </w:t>
      </w:r>
      <w:r>
        <w:t>the</w:t>
      </w:r>
      <w:r>
        <w:rPr>
          <w:spacing w:val="-2"/>
        </w:rPr>
        <w:t xml:space="preserve"> </w:t>
      </w:r>
      <w:r>
        <w:t>study.</w:t>
      </w:r>
      <w:r>
        <w:rPr>
          <w:spacing w:val="-2"/>
        </w:rPr>
        <w:t xml:space="preserve"> </w:t>
      </w:r>
      <w:r>
        <w:t>Among</w:t>
      </w:r>
      <w:r>
        <w:rPr>
          <w:spacing w:val="-1"/>
        </w:rPr>
        <w:t xml:space="preserve"> </w:t>
      </w:r>
      <w:r>
        <w:t>the</w:t>
      </w:r>
      <w:r>
        <w:rPr>
          <w:spacing w:val="-2"/>
        </w:rPr>
        <w:t xml:space="preserve"> </w:t>
      </w:r>
      <w:r>
        <w:t>5</w:t>
      </w:r>
      <w:r>
        <w:rPr>
          <w:spacing w:val="-1"/>
        </w:rPr>
        <w:t xml:space="preserve"> </w:t>
      </w:r>
      <w:r>
        <w:t>groups</w:t>
      </w:r>
      <w:r>
        <w:rPr>
          <w:spacing w:val="-3"/>
        </w:rPr>
        <w:t xml:space="preserve"> </w:t>
      </w:r>
      <w:r>
        <w:t>with</w:t>
      </w:r>
      <w:r>
        <w:rPr>
          <w:spacing w:val="-1"/>
        </w:rPr>
        <w:t xml:space="preserve"> </w:t>
      </w:r>
      <w:r>
        <w:t>6</w:t>
      </w:r>
      <w:r>
        <w:rPr>
          <w:spacing w:val="-1"/>
        </w:rPr>
        <w:t xml:space="preserve"> </w:t>
      </w:r>
      <w:r>
        <w:t>animals</w:t>
      </w:r>
      <w:r>
        <w:rPr>
          <w:spacing w:val="-3"/>
        </w:rPr>
        <w:t xml:space="preserve"> </w:t>
      </w:r>
      <w:r>
        <w:t>in</w:t>
      </w:r>
      <w:r>
        <w:rPr>
          <w:spacing w:val="-1"/>
        </w:rPr>
        <w:t xml:space="preserve"> </w:t>
      </w:r>
      <w:r>
        <w:t>each</w:t>
      </w:r>
      <w:r>
        <w:rPr>
          <w:spacing w:val="-1"/>
        </w:rPr>
        <w:t xml:space="preserve"> </w:t>
      </w:r>
      <w:r>
        <w:t>group. Rats</w:t>
      </w:r>
      <w:r>
        <w:rPr>
          <w:spacing w:val="-10"/>
        </w:rPr>
        <w:t xml:space="preserve"> </w:t>
      </w:r>
      <w:r>
        <w:t>were</w:t>
      </w:r>
      <w:r>
        <w:rPr>
          <w:spacing w:val="-9"/>
        </w:rPr>
        <w:t xml:space="preserve"> </w:t>
      </w:r>
      <w:r>
        <w:t>divided</w:t>
      </w:r>
      <w:r>
        <w:rPr>
          <w:spacing w:val="-8"/>
        </w:rPr>
        <w:t xml:space="preserve"> </w:t>
      </w:r>
      <w:r>
        <w:t>into</w:t>
      </w:r>
      <w:r>
        <w:rPr>
          <w:spacing w:val="-8"/>
        </w:rPr>
        <w:t xml:space="preserve"> </w:t>
      </w:r>
      <w:r>
        <w:t>five</w:t>
      </w:r>
      <w:r>
        <w:rPr>
          <w:spacing w:val="-11"/>
        </w:rPr>
        <w:t xml:space="preserve"> </w:t>
      </w:r>
      <w:r>
        <w:t>groups</w:t>
      </w:r>
      <w:r>
        <w:rPr>
          <w:spacing w:val="-10"/>
        </w:rPr>
        <w:t xml:space="preserve"> </w:t>
      </w:r>
      <w:r>
        <w:t>with</w:t>
      </w:r>
      <w:r>
        <w:rPr>
          <w:spacing w:val="-8"/>
        </w:rPr>
        <w:t xml:space="preserve"> </w:t>
      </w:r>
      <w:r>
        <w:t>six</w:t>
      </w:r>
      <w:r>
        <w:rPr>
          <w:spacing w:val="-8"/>
        </w:rPr>
        <w:t xml:space="preserve"> </w:t>
      </w:r>
      <w:r>
        <w:t>animals</w:t>
      </w:r>
      <w:r>
        <w:rPr>
          <w:spacing w:val="-10"/>
        </w:rPr>
        <w:t xml:space="preserve"> </w:t>
      </w:r>
      <w:r>
        <w:t>each.</w:t>
      </w:r>
      <w:r>
        <w:rPr>
          <w:spacing w:val="-9"/>
        </w:rPr>
        <w:t xml:space="preserve"> </w:t>
      </w:r>
      <w:r>
        <w:t>The</w:t>
      </w:r>
      <w:r>
        <w:rPr>
          <w:spacing w:val="-11"/>
        </w:rPr>
        <w:t xml:space="preserve"> </w:t>
      </w:r>
      <w:r>
        <w:t>first</w:t>
      </w:r>
      <w:r>
        <w:rPr>
          <w:spacing w:val="-9"/>
        </w:rPr>
        <w:t xml:space="preserve"> </w:t>
      </w:r>
      <w:r>
        <w:t>group</w:t>
      </w:r>
      <w:r>
        <w:rPr>
          <w:spacing w:val="-8"/>
        </w:rPr>
        <w:t xml:space="preserve"> </w:t>
      </w:r>
      <w:r>
        <w:t>receive</w:t>
      </w:r>
      <w:r>
        <w:rPr>
          <w:spacing w:val="-11"/>
        </w:rPr>
        <w:t xml:space="preserve"> </w:t>
      </w:r>
      <w:r>
        <w:t>oral</w:t>
      </w:r>
      <w:r>
        <w:rPr>
          <w:spacing w:val="-9"/>
        </w:rPr>
        <w:t xml:space="preserve"> </w:t>
      </w:r>
      <w:r>
        <w:t>dose</w:t>
      </w:r>
      <w:r>
        <w:rPr>
          <w:spacing w:val="-9"/>
        </w:rPr>
        <w:t xml:space="preserve"> </w:t>
      </w:r>
      <w:r>
        <w:t>of</w:t>
      </w:r>
      <w:r>
        <w:rPr>
          <w:spacing w:val="-9"/>
        </w:rPr>
        <w:t xml:space="preserve"> </w:t>
      </w:r>
      <w:r>
        <w:t>the</w:t>
      </w:r>
      <w:r>
        <w:rPr>
          <w:spacing w:val="-9"/>
        </w:rPr>
        <w:t xml:space="preserve"> </w:t>
      </w:r>
      <w:r>
        <w:t>vehicle</w:t>
      </w:r>
      <w:r>
        <w:rPr>
          <w:spacing w:val="-11"/>
        </w:rPr>
        <w:t xml:space="preserve"> </w:t>
      </w:r>
      <w:r>
        <w:t>(1ml/kg),</w:t>
      </w:r>
      <w:r>
        <w:rPr>
          <w:spacing w:val="-9"/>
        </w:rPr>
        <w:t xml:space="preserve"> </w:t>
      </w:r>
      <w:r>
        <w:t>the</w:t>
      </w:r>
      <w:r>
        <w:rPr>
          <w:spacing w:val="-9"/>
        </w:rPr>
        <w:t xml:space="preserve"> </w:t>
      </w:r>
      <w:r>
        <w:t>second</w:t>
      </w:r>
      <w:r>
        <w:rPr>
          <w:spacing w:val="-8"/>
        </w:rPr>
        <w:t xml:space="preserve"> </w:t>
      </w:r>
      <w:r>
        <w:t>group receives</w:t>
      </w:r>
      <w:r>
        <w:rPr>
          <w:spacing w:val="-3"/>
        </w:rPr>
        <w:t xml:space="preserve"> </w:t>
      </w:r>
      <w:r>
        <w:t>Carbon</w:t>
      </w:r>
      <w:r>
        <w:rPr>
          <w:spacing w:val="-2"/>
        </w:rPr>
        <w:t xml:space="preserve"> </w:t>
      </w:r>
      <w:r>
        <w:t>Tetrachloride</w:t>
      </w:r>
      <w:r>
        <w:rPr>
          <w:spacing w:val="-4"/>
        </w:rPr>
        <w:t xml:space="preserve"> </w:t>
      </w:r>
      <w:r>
        <w:t>1ml/kg</w:t>
      </w:r>
      <w:r>
        <w:rPr>
          <w:spacing w:val="-2"/>
        </w:rPr>
        <w:t xml:space="preserve"> </w:t>
      </w:r>
      <w:proofErr w:type="spellStart"/>
      <w:r>
        <w:t>i.p.</w:t>
      </w:r>
      <w:proofErr w:type="spellEnd"/>
      <w:r>
        <w:rPr>
          <w:spacing w:val="-2"/>
        </w:rPr>
        <w:t xml:space="preserve"> </w:t>
      </w:r>
      <w:r>
        <w:t>Third</w:t>
      </w:r>
      <w:r>
        <w:rPr>
          <w:spacing w:val="-2"/>
        </w:rPr>
        <w:t xml:space="preserve"> </w:t>
      </w:r>
      <w:r>
        <w:t>group</w:t>
      </w:r>
      <w:r>
        <w:rPr>
          <w:spacing w:val="-2"/>
        </w:rPr>
        <w:t xml:space="preserve"> </w:t>
      </w:r>
      <w:r>
        <w:t>received</w:t>
      </w:r>
      <w:r>
        <w:rPr>
          <w:spacing w:val="-2"/>
        </w:rPr>
        <w:t xml:space="preserve"> </w:t>
      </w:r>
      <w:r>
        <w:t>silymarin</w:t>
      </w:r>
      <w:r>
        <w:rPr>
          <w:spacing w:val="-2"/>
        </w:rPr>
        <w:t xml:space="preserve"> </w:t>
      </w:r>
      <w:r>
        <w:t>(100mg/kg),</w:t>
      </w:r>
      <w:r>
        <w:rPr>
          <w:spacing w:val="-2"/>
        </w:rPr>
        <w:t xml:space="preserve"> </w:t>
      </w:r>
      <w:r>
        <w:t>fourth</w:t>
      </w:r>
      <w:r>
        <w:rPr>
          <w:spacing w:val="-2"/>
        </w:rPr>
        <w:t xml:space="preserve"> </w:t>
      </w:r>
      <w:r>
        <w:t>and</w:t>
      </w:r>
      <w:r>
        <w:rPr>
          <w:spacing w:val="-2"/>
        </w:rPr>
        <w:t xml:space="preserve"> </w:t>
      </w:r>
      <w:r>
        <w:t>fifth</w:t>
      </w:r>
      <w:r>
        <w:rPr>
          <w:spacing w:val="-2"/>
        </w:rPr>
        <w:t xml:space="preserve"> </w:t>
      </w:r>
      <w:r>
        <w:t>group</w:t>
      </w:r>
      <w:r>
        <w:rPr>
          <w:spacing w:val="-2"/>
        </w:rPr>
        <w:t xml:space="preserve"> </w:t>
      </w:r>
      <w:r>
        <w:t>receives</w:t>
      </w:r>
      <w:r>
        <w:rPr>
          <w:spacing w:val="-3"/>
        </w:rPr>
        <w:t xml:space="preserve"> </w:t>
      </w:r>
      <w:r>
        <w:t>oral</w:t>
      </w:r>
      <w:r>
        <w:rPr>
          <w:spacing w:val="16"/>
        </w:rPr>
        <w:t xml:space="preserve"> </w:t>
      </w:r>
      <w:r>
        <w:t>dose</w:t>
      </w:r>
      <w:r>
        <w:rPr>
          <w:spacing w:val="-2"/>
        </w:rPr>
        <w:t xml:space="preserve"> </w:t>
      </w:r>
      <w:r>
        <w:t>of (100 mg/kg and 200 mg/kg respectively.</w:t>
      </w:r>
    </w:p>
    <w:p w:rsidR="00600B12" w:rsidRDefault="002721AB">
      <w:pPr>
        <w:pStyle w:val="BodyText"/>
        <w:ind w:left="168" w:right="34"/>
      </w:pPr>
      <w:r>
        <w:rPr>
          <w:b/>
        </w:rPr>
        <w:t xml:space="preserve">Instruments and equipment: </w:t>
      </w:r>
      <w:r>
        <w:t xml:space="preserve">Centrifuge weighing balance, pipettes, test tube/racks, timer, biochemical </w:t>
      </w:r>
      <w:proofErr w:type="spellStart"/>
      <w:r>
        <w:t>analyser</w:t>
      </w:r>
      <w:proofErr w:type="spellEnd"/>
      <w:r>
        <w:t xml:space="preserve">, microscope. </w:t>
      </w:r>
      <w:r>
        <w:rPr>
          <w:b/>
        </w:rPr>
        <w:t>Preparation of doses and treatments</w:t>
      </w:r>
      <w:r>
        <w:t xml:space="preserve">. The activity of ethanolic extract of </w:t>
      </w:r>
      <w:proofErr w:type="spellStart"/>
      <w:r w:rsidR="003570F3" w:rsidRPr="00C6655A">
        <w:rPr>
          <w:i/>
        </w:rPr>
        <w:t>Stenocereus</w:t>
      </w:r>
      <w:proofErr w:type="spellEnd"/>
      <w:r w:rsidR="003570F3" w:rsidRPr="00C6655A">
        <w:rPr>
          <w:i/>
        </w:rPr>
        <w:t xml:space="preserve"> </w:t>
      </w:r>
      <w:proofErr w:type="spellStart"/>
      <w:r w:rsidR="003570F3" w:rsidRPr="00C6655A">
        <w:rPr>
          <w:i/>
        </w:rPr>
        <w:t>stellatus</w:t>
      </w:r>
      <w:proofErr w:type="spellEnd"/>
      <w:r w:rsidR="003570F3">
        <w:t xml:space="preserve"> stem </w:t>
      </w:r>
      <w:r>
        <w:t>as a hepatoprotective plant using</w:t>
      </w:r>
      <w:r>
        <w:rPr>
          <w:spacing w:val="-8"/>
        </w:rPr>
        <w:t xml:space="preserve"> </w:t>
      </w:r>
      <w:r>
        <w:t>CCl4-induced</w:t>
      </w:r>
      <w:r>
        <w:rPr>
          <w:spacing w:val="-8"/>
        </w:rPr>
        <w:t xml:space="preserve"> </w:t>
      </w:r>
      <w:r>
        <w:t>hepatic</w:t>
      </w:r>
      <w:r>
        <w:rPr>
          <w:spacing w:val="-9"/>
        </w:rPr>
        <w:t xml:space="preserve"> </w:t>
      </w:r>
      <w:r>
        <w:t>damage</w:t>
      </w:r>
      <w:r>
        <w:rPr>
          <w:spacing w:val="-9"/>
        </w:rPr>
        <w:t xml:space="preserve"> </w:t>
      </w:r>
      <w:r>
        <w:t>in</w:t>
      </w:r>
      <w:r>
        <w:rPr>
          <w:spacing w:val="-8"/>
        </w:rPr>
        <w:t xml:space="preserve"> </w:t>
      </w:r>
      <w:r w:rsidR="00993CA7">
        <w:t>rat</w:t>
      </w:r>
      <w:r>
        <w:t>.</w:t>
      </w:r>
      <w:r>
        <w:rPr>
          <w:spacing w:val="-8"/>
        </w:rPr>
        <w:t xml:space="preserve"> </w:t>
      </w:r>
      <w:r>
        <w:t>Subsequently,</w:t>
      </w:r>
      <w:r>
        <w:rPr>
          <w:spacing w:val="-11"/>
        </w:rPr>
        <w:t xml:space="preserve"> </w:t>
      </w:r>
      <w:r>
        <w:t>CCl4</w:t>
      </w:r>
      <w:r>
        <w:rPr>
          <w:spacing w:val="-8"/>
        </w:rPr>
        <w:t xml:space="preserve"> </w:t>
      </w:r>
      <w:r>
        <w:t>was</w:t>
      </w:r>
      <w:r>
        <w:rPr>
          <w:spacing w:val="-10"/>
        </w:rPr>
        <w:t xml:space="preserve"> </w:t>
      </w:r>
      <w:r>
        <w:t>administered</w:t>
      </w:r>
      <w:r>
        <w:rPr>
          <w:spacing w:val="-8"/>
        </w:rPr>
        <w:t xml:space="preserve"> </w:t>
      </w:r>
      <w:r>
        <w:t>intraperitoneally</w:t>
      </w:r>
      <w:r>
        <w:rPr>
          <w:spacing w:val="-9"/>
        </w:rPr>
        <w:t xml:space="preserve"> </w:t>
      </w:r>
      <w:r>
        <w:t>at</w:t>
      </w:r>
      <w:r>
        <w:rPr>
          <w:spacing w:val="-9"/>
        </w:rPr>
        <w:t xml:space="preserve"> </w:t>
      </w:r>
      <w:r>
        <w:t>a</w:t>
      </w:r>
      <w:r>
        <w:rPr>
          <w:spacing w:val="-9"/>
        </w:rPr>
        <w:t xml:space="preserve"> </w:t>
      </w:r>
      <w:r>
        <w:t>dose</w:t>
      </w:r>
      <w:r>
        <w:rPr>
          <w:spacing w:val="-9"/>
        </w:rPr>
        <w:t xml:space="preserve"> </w:t>
      </w:r>
      <w:r>
        <w:t>of</w:t>
      </w:r>
      <w:r>
        <w:rPr>
          <w:spacing w:val="-9"/>
        </w:rPr>
        <w:t xml:space="preserve"> </w:t>
      </w:r>
      <w:r>
        <w:t>1</w:t>
      </w:r>
      <w:r>
        <w:rPr>
          <w:spacing w:val="-8"/>
        </w:rPr>
        <w:t xml:space="preserve"> </w:t>
      </w:r>
      <w:r>
        <w:t>ml/kg</w:t>
      </w:r>
      <w:r>
        <w:rPr>
          <w:spacing w:val="-11"/>
        </w:rPr>
        <w:t xml:space="preserve"> </w:t>
      </w:r>
      <w:r>
        <w:t>with</w:t>
      </w:r>
      <w:r>
        <w:rPr>
          <w:spacing w:val="-8"/>
        </w:rPr>
        <w:t xml:space="preserve"> </w:t>
      </w:r>
      <w:r>
        <w:t xml:space="preserve">olive oil as a vehicle. The ethanolic extract of </w:t>
      </w:r>
      <w:proofErr w:type="spellStart"/>
      <w:r w:rsidR="003570F3" w:rsidRPr="00C6655A">
        <w:rPr>
          <w:i/>
        </w:rPr>
        <w:t>Stenocereus</w:t>
      </w:r>
      <w:proofErr w:type="spellEnd"/>
      <w:r w:rsidR="003570F3" w:rsidRPr="00C6655A">
        <w:rPr>
          <w:i/>
        </w:rPr>
        <w:t xml:space="preserve"> </w:t>
      </w:r>
      <w:proofErr w:type="spellStart"/>
      <w:r w:rsidR="003570F3" w:rsidRPr="00C6655A">
        <w:rPr>
          <w:i/>
        </w:rPr>
        <w:t>stellatus</w:t>
      </w:r>
      <w:proofErr w:type="spellEnd"/>
      <w:r w:rsidR="003570F3">
        <w:t xml:space="preserve"> stem </w:t>
      </w:r>
      <w:r>
        <w:t>was administered at doses of 100 and 200 mg/kg, which were selected based on a previous sub-acute toxicity study. Silymarin was administered to animals by gavage.</w:t>
      </w:r>
    </w:p>
    <w:p w:rsidR="00600B12" w:rsidRDefault="002721AB">
      <w:pPr>
        <w:pStyle w:val="Heading3"/>
        <w:spacing w:line="230" w:lineRule="exact"/>
      </w:pPr>
      <w:r>
        <w:t>A)</w:t>
      </w:r>
      <w:r>
        <w:rPr>
          <w:spacing w:val="66"/>
          <w:w w:val="150"/>
        </w:rPr>
        <w:t xml:space="preserve"> </w:t>
      </w:r>
      <w:r>
        <w:t>Treatment</w:t>
      </w:r>
      <w:r>
        <w:rPr>
          <w:spacing w:val="-3"/>
        </w:rPr>
        <w:t xml:space="preserve"> </w:t>
      </w:r>
      <w:r>
        <w:rPr>
          <w:spacing w:val="-2"/>
        </w:rPr>
        <w:t>protocol:</w:t>
      </w:r>
    </w:p>
    <w:p w:rsidR="00600B12" w:rsidRDefault="002721AB">
      <w:pPr>
        <w:pStyle w:val="BodyText"/>
        <w:spacing w:before="114"/>
        <w:ind w:left="168"/>
      </w:pPr>
      <w:r>
        <w:t>The</w:t>
      </w:r>
      <w:r>
        <w:rPr>
          <w:spacing w:val="-4"/>
        </w:rPr>
        <w:t xml:space="preserve"> </w:t>
      </w:r>
      <w:r>
        <w:t>rats</w:t>
      </w:r>
      <w:r>
        <w:rPr>
          <w:spacing w:val="-4"/>
        </w:rPr>
        <w:t xml:space="preserve"> </w:t>
      </w:r>
      <w:r>
        <w:t>were</w:t>
      </w:r>
      <w:r>
        <w:rPr>
          <w:spacing w:val="-3"/>
        </w:rPr>
        <w:t xml:space="preserve"> </w:t>
      </w:r>
      <w:r>
        <w:t>randomly</w:t>
      </w:r>
      <w:r>
        <w:rPr>
          <w:spacing w:val="-5"/>
        </w:rPr>
        <w:t xml:space="preserve"> </w:t>
      </w:r>
      <w:r>
        <w:t>divided</w:t>
      </w:r>
      <w:r>
        <w:rPr>
          <w:spacing w:val="-3"/>
        </w:rPr>
        <w:t xml:space="preserve"> </w:t>
      </w:r>
      <w:r>
        <w:t>into</w:t>
      </w:r>
      <w:r>
        <w:rPr>
          <w:spacing w:val="-2"/>
        </w:rPr>
        <w:t xml:space="preserve"> </w:t>
      </w:r>
      <w:r>
        <w:t>5</w:t>
      </w:r>
      <w:r>
        <w:rPr>
          <w:spacing w:val="-4"/>
        </w:rPr>
        <w:t xml:space="preserve"> </w:t>
      </w:r>
      <w:r>
        <w:t>groups</w:t>
      </w:r>
      <w:r>
        <w:rPr>
          <w:spacing w:val="-4"/>
        </w:rPr>
        <w:t xml:space="preserve"> </w:t>
      </w:r>
      <w:r>
        <w:t>of</w:t>
      </w:r>
      <w:r>
        <w:rPr>
          <w:spacing w:val="-6"/>
        </w:rPr>
        <w:t xml:space="preserve"> </w:t>
      </w:r>
      <w:r>
        <w:t>6</w:t>
      </w:r>
      <w:r>
        <w:rPr>
          <w:spacing w:val="-2"/>
        </w:rPr>
        <w:t xml:space="preserve"> </w:t>
      </w:r>
      <w:r>
        <w:t>rats</w:t>
      </w:r>
      <w:r>
        <w:rPr>
          <w:spacing w:val="-4"/>
        </w:rPr>
        <w:t xml:space="preserve"> </w:t>
      </w:r>
      <w:r>
        <w:rPr>
          <w:spacing w:val="-2"/>
        </w:rPr>
        <w:t>each.</w:t>
      </w:r>
    </w:p>
    <w:p w:rsidR="00600B12" w:rsidRDefault="002721AB">
      <w:pPr>
        <w:pStyle w:val="Heading3"/>
        <w:spacing w:before="113"/>
      </w:pPr>
      <w:r>
        <w:t>Table</w:t>
      </w:r>
      <w:r>
        <w:rPr>
          <w:spacing w:val="-5"/>
        </w:rPr>
        <w:t xml:space="preserve"> </w:t>
      </w:r>
      <w:proofErr w:type="gramStart"/>
      <w:r>
        <w:t>1</w:t>
      </w:r>
      <w:r>
        <w:rPr>
          <w:spacing w:val="-3"/>
        </w:rPr>
        <w:t xml:space="preserve"> </w:t>
      </w:r>
      <w:r>
        <w:t>:</w:t>
      </w:r>
      <w:proofErr w:type="gramEnd"/>
      <w:r>
        <w:rPr>
          <w:spacing w:val="-3"/>
        </w:rPr>
        <w:t xml:space="preserve"> </w:t>
      </w:r>
      <w:r>
        <w:t>Treatment</w:t>
      </w:r>
      <w:r>
        <w:rPr>
          <w:spacing w:val="-4"/>
        </w:rPr>
        <w:t xml:space="preserve"> </w:t>
      </w:r>
      <w:r>
        <w:t>protocol</w:t>
      </w:r>
      <w:r>
        <w:rPr>
          <w:spacing w:val="-4"/>
        </w:rPr>
        <w:t xml:space="preserve"> </w:t>
      </w:r>
      <w:r>
        <w:t>for</w:t>
      </w:r>
      <w:r>
        <w:rPr>
          <w:spacing w:val="-3"/>
        </w:rPr>
        <w:t xml:space="preserve"> </w:t>
      </w:r>
      <w:r>
        <w:t>all</w:t>
      </w:r>
      <w:r>
        <w:rPr>
          <w:spacing w:val="-5"/>
        </w:rPr>
        <w:t xml:space="preserve"> </w:t>
      </w:r>
      <w:r>
        <w:rPr>
          <w:spacing w:val="-2"/>
        </w:rPr>
        <w:t>groups:</w:t>
      </w:r>
    </w:p>
    <w:p w:rsidR="00600B12" w:rsidRDefault="00600B12">
      <w:pPr>
        <w:pStyle w:val="BodyText"/>
        <w:spacing w:after="1"/>
        <w:rPr>
          <w:b/>
          <w:sz w:val="10"/>
        </w:rPr>
      </w:pP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845"/>
        <w:gridCol w:w="1274"/>
        <w:gridCol w:w="3970"/>
        <w:gridCol w:w="1984"/>
      </w:tblGrid>
      <w:tr w:rsidR="00600B12">
        <w:trPr>
          <w:trHeight w:val="895"/>
        </w:trPr>
        <w:tc>
          <w:tcPr>
            <w:tcW w:w="845" w:type="dxa"/>
            <w:shd w:val="clear" w:color="auto" w:fill="FFF1CC"/>
          </w:tcPr>
          <w:p w:rsidR="00600B12" w:rsidRDefault="00600B12">
            <w:pPr>
              <w:pStyle w:val="TableParagraph"/>
              <w:spacing w:before="46"/>
              <w:ind w:left="0"/>
              <w:rPr>
                <w:b/>
                <w:sz w:val="20"/>
              </w:rPr>
            </w:pPr>
          </w:p>
          <w:p w:rsidR="00600B12" w:rsidRDefault="002721AB">
            <w:pPr>
              <w:pStyle w:val="TableParagraph"/>
              <w:ind w:left="117"/>
              <w:jc w:val="center"/>
              <w:rPr>
                <w:b/>
                <w:sz w:val="20"/>
              </w:rPr>
            </w:pPr>
            <w:r>
              <w:rPr>
                <w:b/>
                <w:spacing w:val="-2"/>
                <w:sz w:val="20"/>
              </w:rPr>
              <w:t>Sr.no.</w:t>
            </w:r>
          </w:p>
        </w:tc>
        <w:tc>
          <w:tcPr>
            <w:tcW w:w="1845" w:type="dxa"/>
            <w:shd w:val="clear" w:color="auto" w:fill="FFF1CC"/>
          </w:tcPr>
          <w:p w:rsidR="00600B12" w:rsidRDefault="00600B12">
            <w:pPr>
              <w:pStyle w:val="TableParagraph"/>
              <w:spacing w:before="46"/>
              <w:ind w:left="0"/>
              <w:rPr>
                <w:b/>
                <w:sz w:val="20"/>
              </w:rPr>
            </w:pPr>
          </w:p>
          <w:p w:rsidR="00600B12" w:rsidRDefault="002721AB">
            <w:pPr>
              <w:pStyle w:val="TableParagraph"/>
              <w:ind w:left="696"/>
              <w:rPr>
                <w:b/>
                <w:sz w:val="20"/>
              </w:rPr>
            </w:pPr>
            <w:r>
              <w:rPr>
                <w:b/>
                <w:spacing w:val="-4"/>
                <w:sz w:val="20"/>
              </w:rPr>
              <w:t>Group</w:t>
            </w:r>
          </w:p>
        </w:tc>
        <w:tc>
          <w:tcPr>
            <w:tcW w:w="1274" w:type="dxa"/>
            <w:shd w:val="clear" w:color="auto" w:fill="FFF1CC"/>
          </w:tcPr>
          <w:p w:rsidR="00600B12" w:rsidRDefault="002721AB">
            <w:pPr>
              <w:pStyle w:val="TableParagraph"/>
              <w:spacing w:before="103" w:line="360" w:lineRule="auto"/>
              <w:ind w:left="152" w:right="394" w:firstLine="93"/>
              <w:rPr>
                <w:b/>
                <w:sz w:val="20"/>
              </w:rPr>
            </w:pPr>
            <w:r>
              <w:rPr>
                <w:b/>
                <w:sz w:val="20"/>
              </w:rPr>
              <w:t xml:space="preserve">No. of </w:t>
            </w:r>
            <w:r>
              <w:rPr>
                <w:b/>
                <w:spacing w:val="-2"/>
                <w:sz w:val="20"/>
              </w:rPr>
              <w:t>Animals</w:t>
            </w:r>
          </w:p>
        </w:tc>
        <w:tc>
          <w:tcPr>
            <w:tcW w:w="3970" w:type="dxa"/>
            <w:shd w:val="clear" w:color="auto" w:fill="FFF1CC"/>
          </w:tcPr>
          <w:p w:rsidR="00600B12" w:rsidRDefault="00600B12">
            <w:pPr>
              <w:pStyle w:val="TableParagraph"/>
              <w:spacing w:before="46"/>
              <w:ind w:left="0"/>
              <w:rPr>
                <w:b/>
                <w:sz w:val="20"/>
              </w:rPr>
            </w:pPr>
          </w:p>
          <w:p w:rsidR="00600B12" w:rsidRDefault="002721AB">
            <w:pPr>
              <w:pStyle w:val="TableParagraph"/>
              <w:ind w:left="1172"/>
              <w:rPr>
                <w:b/>
                <w:sz w:val="20"/>
              </w:rPr>
            </w:pPr>
            <w:r>
              <w:rPr>
                <w:b/>
                <w:sz w:val="20"/>
              </w:rPr>
              <w:t>Treatment</w:t>
            </w:r>
            <w:r>
              <w:rPr>
                <w:b/>
                <w:spacing w:val="-9"/>
                <w:sz w:val="20"/>
              </w:rPr>
              <w:t xml:space="preserve"> </w:t>
            </w:r>
            <w:r>
              <w:rPr>
                <w:b/>
                <w:sz w:val="20"/>
              </w:rPr>
              <w:t>and</w:t>
            </w:r>
            <w:r>
              <w:rPr>
                <w:b/>
                <w:spacing w:val="-8"/>
                <w:sz w:val="20"/>
              </w:rPr>
              <w:t xml:space="preserve"> </w:t>
            </w:r>
            <w:r>
              <w:rPr>
                <w:b/>
                <w:spacing w:val="-4"/>
                <w:sz w:val="20"/>
              </w:rPr>
              <w:t>Dose</w:t>
            </w:r>
          </w:p>
        </w:tc>
        <w:tc>
          <w:tcPr>
            <w:tcW w:w="1984" w:type="dxa"/>
            <w:shd w:val="clear" w:color="auto" w:fill="FFF1CC"/>
          </w:tcPr>
          <w:p w:rsidR="00600B12" w:rsidRDefault="002721AB">
            <w:pPr>
              <w:pStyle w:val="TableParagraph"/>
              <w:spacing w:before="103" w:line="360" w:lineRule="auto"/>
              <w:ind w:left="122" w:right="548" w:firstLine="283"/>
              <w:rPr>
                <w:b/>
                <w:sz w:val="20"/>
              </w:rPr>
            </w:pPr>
            <w:r>
              <w:rPr>
                <w:b/>
                <w:sz w:val="20"/>
              </w:rPr>
              <w:t xml:space="preserve">Route of </w:t>
            </w:r>
            <w:r>
              <w:rPr>
                <w:b/>
                <w:spacing w:val="-2"/>
                <w:sz w:val="20"/>
              </w:rPr>
              <w:t>Administration</w:t>
            </w:r>
          </w:p>
        </w:tc>
      </w:tr>
      <w:tr w:rsidR="00600B12">
        <w:trPr>
          <w:trHeight w:val="426"/>
        </w:trPr>
        <w:tc>
          <w:tcPr>
            <w:tcW w:w="845" w:type="dxa"/>
            <w:shd w:val="clear" w:color="auto" w:fill="FFF1CC"/>
          </w:tcPr>
          <w:p w:rsidR="00600B12" w:rsidRDefault="002721AB">
            <w:pPr>
              <w:pStyle w:val="TableParagraph"/>
              <w:spacing w:before="41"/>
              <w:ind w:left="117" w:right="3"/>
              <w:jc w:val="center"/>
              <w:rPr>
                <w:b/>
                <w:sz w:val="20"/>
              </w:rPr>
            </w:pPr>
            <w:r>
              <w:rPr>
                <w:b/>
                <w:spacing w:val="-10"/>
                <w:sz w:val="20"/>
              </w:rPr>
              <w:t>1</w:t>
            </w:r>
          </w:p>
        </w:tc>
        <w:tc>
          <w:tcPr>
            <w:tcW w:w="1845" w:type="dxa"/>
          </w:tcPr>
          <w:p w:rsidR="00600B12" w:rsidRDefault="002721AB">
            <w:pPr>
              <w:pStyle w:val="TableParagraph"/>
              <w:spacing w:before="41"/>
              <w:ind w:left="206"/>
              <w:rPr>
                <w:sz w:val="20"/>
              </w:rPr>
            </w:pPr>
            <w:r>
              <w:rPr>
                <w:spacing w:val="-6"/>
                <w:sz w:val="20"/>
              </w:rPr>
              <w:t>I</w:t>
            </w:r>
            <w:r>
              <w:rPr>
                <w:spacing w:val="-3"/>
                <w:sz w:val="20"/>
              </w:rPr>
              <w:t xml:space="preserve"> </w:t>
            </w:r>
            <w:r>
              <w:rPr>
                <w:spacing w:val="-6"/>
                <w:sz w:val="20"/>
              </w:rPr>
              <w:t>(Normal</w:t>
            </w:r>
            <w:r>
              <w:rPr>
                <w:spacing w:val="-1"/>
                <w:sz w:val="20"/>
              </w:rPr>
              <w:t xml:space="preserve"> </w:t>
            </w:r>
            <w:r>
              <w:rPr>
                <w:spacing w:val="-6"/>
                <w:sz w:val="20"/>
              </w:rPr>
              <w:t>control)</w:t>
            </w:r>
          </w:p>
        </w:tc>
        <w:tc>
          <w:tcPr>
            <w:tcW w:w="1274" w:type="dxa"/>
          </w:tcPr>
          <w:p w:rsidR="00600B12" w:rsidRDefault="002721AB">
            <w:pPr>
              <w:pStyle w:val="TableParagraph"/>
              <w:spacing w:before="41"/>
              <w:ind w:left="124"/>
              <w:jc w:val="center"/>
              <w:rPr>
                <w:sz w:val="20"/>
              </w:rPr>
            </w:pPr>
            <w:r>
              <w:rPr>
                <w:spacing w:val="-10"/>
                <w:sz w:val="20"/>
              </w:rPr>
              <w:t>6</w:t>
            </w:r>
          </w:p>
        </w:tc>
        <w:tc>
          <w:tcPr>
            <w:tcW w:w="3970" w:type="dxa"/>
          </w:tcPr>
          <w:p w:rsidR="00600B12" w:rsidRDefault="002721AB">
            <w:pPr>
              <w:pStyle w:val="TableParagraph"/>
              <w:spacing w:before="41"/>
              <w:ind w:left="1393"/>
              <w:rPr>
                <w:sz w:val="20"/>
              </w:rPr>
            </w:pPr>
            <w:r>
              <w:rPr>
                <w:sz w:val="20"/>
              </w:rPr>
              <w:t>Saline</w:t>
            </w:r>
            <w:r>
              <w:rPr>
                <w:spacing w:val="-12"/>
                <w:sz w:val="20"/>
              </w:rPr>
              <w:t xml:space="preserve"> </w:t>
            </w:r>
            <w:r>
              <w:rPr>
                <w:spacing w:val="-2"/>
                <w:sz w:val="20"/>
              </w:rPr>
              <w:t>treatment</w:t>
            </w:r>
          </w:p>
        </w:tc>
        <w:tc>
          <w:tcPr>
            <w:tcW w:w="1984" w:type="dxa"/>
          </w:tcPr>
          <w:p w:rsidR="00600B12" w:rsidRDefault="002721AB">
            <w:pPr>
              <w:pStyle w:val="TableParagraph"/>
              <w:spacing w:before="41"/>
              <w:ind w:left="127" w:right="113"/>
              <w:jc w:val="center"/>
              <w:rPr>
                <w:sz w:val="20"/>
              </w:rPr>
            </w:pPr>
            <w:r>
              <w:rPr>
                <w:spacing w:val="-5"/>
                <w:sz w:val="20"/>
              </w:rPr>
              <w:t>IP</w:t>
            </w:r>
          </w:p>
        </w:tc>
      </w:tr>
      <w:tr w:rsidR="00600B12">
        <w:trPr>
          <w:trHeight w:val="419"/>
        </w:trPr>
        <w:tc>
          <w:tcPr>
            <w:tcW w:w="845" w:type="dxa"/>
            <w:shd w:val="clear" w:color="auto" w:fill="FFF1CC"/>
          </w:tcPr>
          <w:p w:rsidR="00600B12" w:rsidRDefault="002721AB">
            <w:pPr>
              <w:pStyle w:val="TableParagraph"/>
              <w:spacing w:before="36"/>
              <w:ind w:left="117" w:right="3"/>
              <w:jc w:val="center"/>
              <w:rPr>
                <w:b/>
                <w:sz w:val="20"/>
              </w:rPr>
            </w:pPr>
            <w:r>
              <w:rPr>
                <w:b/>
                <w:spacing w:val="-10"/>
                <w:sz w:val="20"/>
              </w:rPr>
              <w:t>2</w:t>
            </w:r>
          </w:p>
        </w:tc>
        <w:tc>
          <w:tcPr>
            <w:tcW w:w="1845" w:type="dxa"/>
          </w:tcPr>
          <w:p w:rsidR="00600B12" w:rsidRDefault="002721AB">
            <w:pPr>
              <w:pStyle w:val="TableParagraph"/>
              <w:spacing w:before="36"/>
              <w:ind w:left="93"/>
              <w:rPr>
                <w:sz w:val="20"/>
              </w:rPr>
            </w:pPr>
            <w:r>
              <w:rPr>
                <w:sz w:val="20"/>
              </w:rPr>
              <w:t>II</w:t>
            </w:r>
            <w:r>
              <w:rPr>
                <w:spacing w:val="-3"/>
                <w:sz w:val="20"/>
              </w:rPr>
              <w:t xml:space="preserve"> </w:t>
            </w:r>
            <w:r>
              <w:rPr>
                <w:sz w:val="20"/>
              </w:rPr>
              <w:t>(Negative</w:t>
            </w:r>
            <w:r>
              <w:rPr>
                <w:spacing w:val="-4"/>
                <w:sz w:val="20"/>
              </w:rPr>
              <w:t xml:space="preserve"> </w:t>
            </w:r>
            <w:r>
              <w:rPr>
                <w:spacing w:val="-2"/>
                <w:sz w:val="20"/>
              </w:rPr>
              <w:t>control)</w:t>
            </w:r>
          </w:p>
        </w:tc>
        <w:tc>
          <w:tcPr>
            <w:tcW w:w="1274" w:type="dxa"/>
          </w:tcPr>
          <w:p w:rsidR="00600B12" w:rsidRDefault="002721AB">
            <w:pPr>
              <w:pStyle w:val="TableParagraph"/>
              <w:spacing w:before="36"/>
              <w:ind w:left="124"/>
              <w:jc w:val="center"/>
              <w:rPr>
                <w:sz w:val="20"/>
              </w:rPr>
            </w:pPr>
            <w:r>
              <w:rPr>
                <w:spacing w:val="-10"/>
                <w:sz w:val="20"/>
              </w:rPr>
              <w:t>6</w:t>
            </w:r>
          </w:p>
        </w:tc>
        <w:tc>
          <w:tcPr>
            <w:tcW w:w="3970" w:type="dxa"/>
          </w:tcPr>
          <w:p w:rsidR="00600B12" w:rsidRDefault="002721AB">
            <w:pPr>
              <w:pStyle w:val="TableParagraph"/>
              <w:spacing w:before="35"/>
              <w:ind w:left="606"/>
              <w:rPr>
                <w:position w:val="2"/>
                <w:sz w:val="20"/>
              </w:rPr>
            </w:pPr>
            <w:r>
              <w:rPr>
                <w:position w:val="2"/>
                <w:sz w:val="20"/>
              </w:rPr>
              <w:t>Single</w:t>
            </w:r>
            <w:r>
              <w:rPr>
                <w:spacing w:val="-4"/>
                <w:position w:val="2"/>
                <w:sz w:val="20"/>
              </w:rPr>
              <w:t xml:space="preserve"> </w:t>
            </w:r>
            <w:r>
              <w:rPr>
                <w:position w:val="2"/>
                <w:sz w:val="20"/>
              </w:rPr>
              <w:t>dose</w:t>
            </w:r>
            <w:r>
              <w:rPr>
                <w:spacing w:val="-3"/>
                <w:position w:val="2"/>
                <w:sz w:val="20"/>
              </w:rPr>
              <w:t xml:space="preserve"> </w:t>
            </w:r>
            <w:r>
              <w:rPr>
                <w:position w:val="2"/>
                <w:sz w:val="20"/>
              </w:rPr>
              <w:t>of</w:t>
            </w:r>
            <w:r>
              <w:rPr>
                <w:spacing w:val="-4"/>
                <w:position w:val="2"/>
                <w:sz w:val="20"/>
              </w:rPr>
              <w:t xml:space="preserve"> </w:t>
            </w:r>
            <w:proofErr w:type="spellStart"/>
            <w:r>
              <w:rPr>
                <w:position w:val="2"/>
                <w:sz w:val="20"/>
              </w:rPr>
              <w:t>CCl</w:t>
            </w:r>
            <w:proofErr w:type="spellEnd"/>
            <w:r>
              <w:rPr>
                <w:sz w:val="13"/>
              </w:rPr>
              <w:t>4</w:t>
            </w:r>
            <w:r>
              <w:rPr>
                <w:position w:val="2"/>
                <w:sz w:val="20"/>
              </w:rPr>
              <w:t>(1</w:t>
            </w:r>
            <w:r>
              <w:rPr>
                <w:spacing w:val="-2"/>
                <w:position w:val="2"/>
                <w:sz w:val="20"/>
              </w:rPr>
              <w:t xml:space="preserve"> ml/kg/day)</w:t>
            </w:r>
          </w:p>
        </w:tc>
        <w:tc>
          <w:tcPr>
            <w:tcW w:w="1984" w:type="dxa"/>
          </w:tcPr>
          <w:p w:rsidR="00600B12" w:rsidRDefault="002721AB">
            <w:pPr>
              <w:pStyle w:val="TableParagraph"/>
              <w:spacing w:before="36"/>
              <w:ind w:left="127" w:right="113"/>
              <w:jc w:val="center"/>
              <w:rPr>
                <w:sz w:val="20"/>
              </w:rPr>
            </w:pPr>
            <w:r>
              <w:rPr>
                <w:spacing w:val="-5"/>
                <w:sz w:val="20"/>
              </w:rPr>
              <w:t>IP</w:t>
            </w:r>
          </w:p>
        </w:tc>
      </w:tr>
      <w:tr w:rsidR="00600B12">
        <w:trPr>
          <w:trHeight w:val="690"/>
        </w:trPr>
        <w:tc>
          <w:tcPr>
            <w:tcW w:w="845" w:type="dxa"/>
            <w:shd w:val="clear" w:color="auto" w:fill="FFF1CC"/>
          </w:tcPr>
          <w:p w:rsidR="00600B12" w:rsidRDefault="002721AB">
            <w:pPr>
              <w:pStyle w:val="TableParagraph"/>
              <w:spacing w:before="173"/>
              <w:ind w:left="117" w:right="3"/>
              <w:jc w:val="center"/>
              <w:rPr>
                <w:b/>
                <w:sz w:val="20"/>
              </w:rPr>
            </w:pPr>
            <w:r>
              <w:rPr>
                <w:b/>
                <w:spacing w:val="-10"/>
                <w:sz w:val="20"/>
              </w:rPr>
              <w:t>3</w:t>
            </w:r>
          </w:p>
        </w:tc>
        <w:tc>
          <w:tcPr>
            <w:tcW w:w="1845" w:type="dxa"/>
          </w:tcPr>
          <w:p w:rsidR="00600B12" w:rsidRDefault="002721AB">
            <w:pPr>
              <w:pStyle w:val="TableParagraph"/>
              <w:spacing w:before="173"/>
              <w:ind w:left="182"/>
              <w:rPr>
                <w:sz w:val="20"/>
              </w:rPr>
            </w:pPr>
            <w:r>
              <w:rPr>
                <w:sz w:val="20"/>
              </w:rPr>
              <w:t>III</w:t>
            </w:r>
            <w:r>
              <w:rPr>
                <w:spacing w:val="-6"/>
                <w:sz w:val="20"/>
              </w:rPr>
              <w:t xml:space="preserve"> </w:t>
            </w:r>
            <w:r>
              <w:rPr>
                <w:sz w:val="20"/>
              </w:rPr>
              <w:t>(standard</w:t>
            </w:r>
            <w:r>
              <w:rPr>
                <w:spacing w:val="-4"/>
                <w:sz w:val="20"/>
              </w:rPr>
              <w:t xml:space="preserve"> dose)</w:t>
            </w:r>
          </w:p>
        </w:tc>
        <w:tc>
          <w:tcPr>
            <w:tcW w:w="1274" w:type="dxa"/>
          </w:tcPr>
          <w:p w:rsidR="00600B12" w:rsidRDefault="002721AB">
            <w:pPr>
              <w:pStyle w:val="TableParagraph"/>
              <w:spacing w:before="173"/>
              <w:ind w:left="124"/>
              <w:jc w:val="center"/>
              <w:rPr>
                <w:sz w:val="20"/>
              </w:rPr>
            </w:pPr>
            <w:r>
              <w:rPr>
                <w:spacing w:val="-10"/>
                <w:sz w:val="20"/>
              </w:rPr>
              <w:t>6</w:t>
            </w:r>
          </w:p>
        </w:tc>
        <w:tc>
          <w:tcPr>
            <w:tcW w:w="3970" w:type="dxa"/>
          </w:tcPr>
          <w:p w:rsidR="00600B12" w:rsidRDefault="002721AB">
            <w:pPr>
              <w:pStyle w:val="TableParagraph"/>
              <w:spacing w:line="234" w:lineRule="exact"/>
              <w:ind w:left="0" w:right="408"/>
              <w:jc w:val="center"/>
              <w:rPr>
                <w:position w:val="2"/>
                <w:sz w:val="20"/>
              </w:rPr>
            </w:pPr>
            <w:proofErr w:type="spellStart"/>
            <w:r>
              <w:rPr>
                <w:position w:val="2"/>
                <w:sz w:val="20"/>
              </w:rPr>
              <w:t>CCl</w:t>
            </w:r>
            <w:proofErr w:type="spellEnd"/>
            <w:r>
              <w:rPr>
                <w:sz w:val="13"/>
              </w:rPr>
              <w:t>4</w:t>
            </w:r>
            <w:r>
              <w:rPr>
                <w:spacing w:val="11"/>
                <w:sz w:val="13"/>
              </w:rPr>
              <w:t xml:space="preserve"> </w:t>
            </w:r>
            <w:r>
              <w:rPr>
                <w:position w:val="2"/>
                <w:sz w:val="20"/>
              </w:rPr>
              <w:t>(1</w:t>
            </w:r>
            <w:r>
              <w:rPr>
                <w:spacing w:val="-4"/>
                <w:position w:val="2"/>
                <w:sz w:val="20"/>
              </w:rPr>
              <w:t xml:space="preserve"> </w:t>
            </w:r>
            <w:r>
              <w:rPr>
                <w:position w:val="2"/>
                <w:sz w:val="20"/>
              </w:rPr>
              <w:t>ml/kg/day)</w:t>
            </w:r>
            <w:r>
              <w:rPr>
                <w:spacing w:val="-5"/>
                <w:position w:val="2"/>
                <w:sz w:val="20"/>
              </w:rPr>
              <w:t xml:space="preserve"> </w:t>
            </w:r>
            <w:r>
              <w:rPr>
                <w:position w:val="2"/>
                <w:sz w:val="20"/>
              </w:rPr>
              <w:t>+</w:t>
            </w:r>
            <w:r>
              <w:rPr>
                <w:spacing w:val="-5"/>
                <w:position w:val="2"/>
                <w:sz w:val="20"/>
              </w:rPr>
              <w:t xml:space="preserve"> </w:t>
            </w:r>
            <w:r>
              <w:rPr>
                <w:position w:val="2"/>
                <w:sz w:val="20"/>
              </w:rPr>
              <w:t>Silymarin</w:t>
            </w:r>
            <w:r>
              <w:rPr>
                <w:spacing w:val="-5"/>
                <w:position w:val="2"/>
                <w:sz w:val="20"/>
              </w:rPr>
              <w:t xml:space="preserve"> </w:t>
            </w:r>
            <w:r>
              <w:rPr>
                <w:spacing w:val="-4"/>
                <w:position w:val="2"/>
                <w:sz w:val="20"/>
              </w:rPr>
              <w:t>(100</w:t>
            </w:r>
          </w:p>
          <w:p w:rsidR="00600B12" w:rsidRDefault="002721AB">
            <w:pPr>
              <w:pStyle w:val="TableParagraph"/>
              <w:spacing w:before="111"/>
              <w:ind w:left="7" w:right="408"/>
              <w:jc w:val="center"/>
              <w:rPr>
                <w:sz w:val="20"/>
              </w:rPr>
            </w:pPr>
            <w:r>
              <w:rPr>
                <w:spacing w:val="-2"/>
                <w:sz w:val="20"/>
              </w:rPr>
              <w:t>ml/kg)</w:t>
            </w:r>
          </w:p>
        </w:tc>
        <w:tc>
          <w:tcPr>
            <w:tcW w:w="1984" w:type="dxa"/>
          </w:tcPr>
          <w:p w:rsidR="00600B12" w:rsidRDefault="002721AB">
            <w:pPr>
              <w:pStyle w:val="TableParagraph"/>
              <w:spacing w:before="173"/>
              <w:ind w:left="127"/>
              <w:jc w:val="center"/>
              <w:rPr>
                <w:sz w:val="20"/>
              </w:rPr>
            </w:pPr>
            <w:r>
              <w:rPr>
                <w:sz w:val="20"/>
              </w:rPr>
              <w:t>IP</w:t>
            </w:r>
            <w:r>
              <w:rPr>
                <w:spacing w:val="-6"/>
                <w:sz w:val="20"/>
              </w:rPr>
              <w:t xml:space="preserve"> </w:t>
            </w:r>
            <w:r>
              <w:rPr>
                <w:sz w:val="20"/>
              </w:rPr>
              <w:t>and</w:t>
            </w:r>
            <w:r>
              <w:rPr>
                <w:spacing w:val="-4"/>
                <w:sz w:val="20"/>
              </w:rPr>
              <w:t xml:space="preserve"> Oral</w:t>
            </w:r>
          </w:p>
        </w:tc>
      </w:tr>
      <w:tr w:rsidR="00600B12">
        <w:trPr>
          <w:trHeight w:val="1033"/>
        </w:trPr>
        <w:tc>
          <w:tcPr>
            <w:tcW w:w="845" w:type="dxa"/>
            <w:shd w:val="clear" w:color="auto" w:fill="FFF1CC"/>
          </w:tcPr>
          <w:p w:rsidR="00600B12" w:rsidRDefault="00600B12">
            <w:pPr>
              <w:pStyle w:val="TableParagraph"/>
              <w:spacing w:before="115"/>
              <w:ind w:left="0"/>
              <w:rPr>
                <w:b/>
                <w:sz w:val="20"/>
              </w:rPr>
            </w:pPr>
          </w:p>
          <w:p w:rsidR="00600B12" w:rsidRDefault="002721AB">
            <w:pPr>
              <w:pStyle w:val="TableParagraph"/>
              <w:spacing w:before="1"/>
              <w:ind w:left="117" w:right="3"/>
              <w:jc w:val="center"/>
              <w:rPr>
                <w:b/>
                <w:sz w:val="20"/>
              </w:rPr>
            </w:pPr>
            <w:r>
              <w:rPr>
                <w:b/>
                <w:spacing w:val="-10"/>
                <w:sz w:val="20"/>
              </w:rPr>
              <w:t>4</w:t>
            </w:r>
          </w:p>
        </w:tc>
        <w:tc>
          <w:tcPr>
            <w:tcW w:w="1845" w:type="dxa"/>
          </w:tcPr>
          <w:p w:rsidR="00600B12" w:rsidRDefault="00600B12">
            <w:pPr>
              <w:pStyle w:val="TableParagraph"/>
              <w:spacing w:before="115"/>
              <w:ind w:left="0"/>
              <w:rPr>
                <w:b/>
                <w:sz w:val="20"/>
              </w:rPr>
            </w:pPr>
          </w:p>
          <w:p w:rsidR="00600B12" w:rsidRDefault="002721AB">
            <w:pPr>
              <w:pStyle w:val="TableParagraph"/>
              <w:spacing w:before="1"/>
              <w:ind w:left="242"/>
              <w:rPr>
                <w:sz w:val="20"/>
              </w:rPr>
            </w:pPr>
            <w:r>
              <w:rPr>
                <w:sz w:val="20"/>
              </w:rPr>
              <w:t>IV</w:t>
            </w:r>
            <w:r>
              <w:rPr>
                <w:spacing w:val="-6"/>
                <w:sz w:val="20"/>
              </w:rPr>
              <w:t xml:space="preserve"> </w:t>
            </w:r>
            <w:r>
              <w:rPr>
                <w:sz w:val="20"/>
              </w:rPr>
              <w:t>(Treatment</w:t>
            </w:r>
            <w:r>
              <w:rPr>
                <w:spacing w:val="-9"/>
                <w:sz w:val="20"/>
              </w:rPr>
              <w:t xml:space="preserve"> </w:t>
            </w:r>
            <w:r>
              <w:rPr>
                <w:spacing w:val="-5"/>
                <w:sz w:val="20"/>
              </w:rPr>
              <w:t>1)</w:t>
            </w:r>
          </w:p>
        </w:tc>
        <w:tc>
          <w:tcPr>
            <w:tcW w:w="1274" w:type="dxa"/>
          </w:tcPr>
          <w:p w:rsidR="00600B12" w:rsidRDefault="00600B12">
            <w:pPr>
              <w:pStyle w:val="TableParagraph"/>
              <w:spacing w:before="115"/>
              <w:ind w:left="0"/>
              <w:rPr>
                <w:b/>
                <w:sz w:val="20"/>
              </w:rPr>
            </w:pPr>
          </w:p>
          <w:p w:rsidR="00600B12" w:rsidRDefault="002721AB">
            <w:pPr>
              <w:pStyle w:val="TableParagraph"/>
              <w:spacing w:before="1"/>
              <w:ind w:left="124"/>
              <w:jc w:val="center"/>
              <w:rPr>
                <w:sz w:val="20"/>
              </w:rPr>
            </w:pPr>
            <w:r>
              <w:rPr>
                <w:spacing w:val="-10"/>
                <w:sz w:val="20"/>
              </w:rPr>
              <w:t>6</w:t>
            </w:r>
          </w:p>
        </w:tc>
        <w:tc>
          <w:tcPr>
            <w:tcW w:w="3970" w:type="dxa"/>
          </w:tcPr>
          <w:p w:rsidR="00600B12" w:rsidRPr="003570F3" w:rsidRDefault="002721AB" w:rsidP="003570F3">
            <w:pPr>
              <w:pStyle w:val="TableParagraph"/>
              <w:spacing w:before="35"/>
              <w:ind w:left="606"/>
              <w:rPr>
                <w:position w:val="2"/>
                <w:sz w:val="20"/>
              </w:rPr>
            </w:pPr>
            <w:r>
              <w:rPr>
                <w:position w:val="2"/>
                <w:sz w:val="20"/>
              </w:rPr>
              <w:t>CCl</w:t>
            </w:r>
            <w:r w:rsidRPr="003570F3">
              <w:rPr>
                <w:position w:val="2"/>
                <w:sz w:val="20"/>
              </w:rPr>
              <w:t xml:space="preserve">4 </w:t>
            </w:r>
            <w:r>
              <w:rPr>
                <w:position w:val="2"/>
                <w:sz w:val="20"/>
              </w:rPr>
              <w:t>(1</w:t>
            </w:r>
            <w:r w:rsidRPr="003570F3">
              <w:rPr>
                <w:position w:val="2"/>
                <w:sz w:val="20"/>
              </w:rPr>
              <w:t xml:space="preserve"> </w:t>
            </w:r>
            <w:r>
              <w:rPr>
                <w:position w:val="2"/>
                <w:sz w:val="20"/>
              </w:rPr>
              <w:t>ml/kg/day)</w:t>
            </w:r>
            <w:r w:rsidRPr="003570F3">
              <w:rPr>
                <w:position w:val="2"/>
                <w:sz w:val="20"/>
              </w:rPr>
              <w:t xml:space="preserve"> </w:t>
            </w:r>
            <w:r>
              <w:rPr>
                <w:position w:val="2"/>
                <w:sz w:val="20"/>
              </w:rPr>
              <w:t>+</w:t>
            </w:r>
            <w:r w:rsidRPr="003570F3">
              <w:rPr>
                <w:position w:val="2"/>
                <w:sz w:val="20"/>
              </w:rPr>
              <w:t xml:space="preserve"> </w:t>
            </w:r>
            <w:r>
              <w:rPr>
                <w:position w:val="2"/>
                <w:sz w:val="20"/>
              </w:rPr>
              <w:t>Moderate</w:t>
            </w:r>
            <w:r w:rsidRPr="003570F3">
              <w:rPr>
                <w:position w:val="2"/>
                <w:sz w:val="20"/>
              </w:rPr>
              <w:t xml:space="preserve"> </w:t>
            </w:r>
            <w:r>
              <w:rPr>
                <w:position w:val="2"/>
                <w:sz w:val="20"/>
              </w:rPr>
              <w:t>dose</w:t>
            </w:r>
            <w:r w:rsidRPr="003570F3">
              <w:rPr>
                <w:position w:val="2"/>
                <w:sz w:val="20"/>
              </w:rPr>
              <w:t xml:space="preserve"> </w:t>
            </w:r>
            <w:r>
              <w:rPr>
                <w:position w:val="2"/>
                <w:sz w:val="20"/>
              </w:rPr>
              <w:t xml:space="preserve">of </w:t>
            </w:r>
            <w:proofErr w:type="spellStart"/>
            <w:r w:rsidR="003570F3" w:rsidRPr="00C6655A">
              <w:rPr>
                <w:i/>
                <w:position w:val="2"/>
                <w:sz w:val="20"/>
              </w:rPr>
              <w:t>Stenocereus</w:t>
            </w:r>
            <w:proofErr w:type="spellEnd"/>
            <w:r w:rsidR="003570F3" w:rsidRPr="00C6655A">
              <w:rPr>
                <w:i/>
                <w:position w:val="2"/>
                <w:sz w:val="20"/>
              </w:rPr>
              <w:t xml:space="preserve"> </w:t>
            </w:r>
            <w:proofErr w:type="spellStart"/>
            <w:r w:rsidR="003570F3" w:rsidRPr="00C6655A">
              <w:rPr>
                <w:i/>
                <w:position w:val="2"/>
                <w:sz w:val="20"/>
              </w:rPr>
              <w:t>stellatus</w:t>
            </w:r>
            <w:proofErr w:type="spellEnd"/>
            <w:r w:rsidR="003570F3" w:rsidRPr="003570F3">
              <w:rPr>
                <w:position w:val="2"/>
                <w:sz w:val="20"/>
              </w:rPr>
              <w:t xml:space="preserve"> stem </w:t>
            </w:r>
            <w:r w:rsidRPr="003570F3">
              <w:rPr>
                <w:position w:val="2"/>
                <w:sz w:val="20"/>
              </w:rPr>
              <w:t>extract (100</w:t>
            </w:r>
          </w:p>
          <w:p w:rsidR="00600B12" w:rsidRPr="003570F3" w:rsidRDefault="002721AB" w:rsidP="003570F3">
            <w:pPr>
              <w:pStyle w:val="TableParagraph"/>
              <w:spacing w:before="35"/>
              <w:ind w:left="606"/>
              <w:rPr>
                <w:position w:val="2"/>
                <w:sz w:val="20"/>
              </w:rPr>
            </w:pPr>
            <w:r w:rsidRPr="003570F3">
              <w:rPr>
                <w:position w:val="2"/>
                <w:sz w:val="20"/>
              </w:rPr>
              <w:t xml:space="preserve">mg/kg </w:t>
            </w:r>
            <w:proofErr w:type="spellStart"/>
            <w:r w:rsidRPr="003570F3">
              <w:rPr>
                <w:position w:val="2"/>
                <w:sz w:val="20"/>
              </w:rPr>
              <w:t>bw</w:t>
            </w:r>
            <w:proofErr w:type="spellEnd"/>
            <w:r w:rsidRPr="003570F3">
              <w:rPr>
                <w:position w:val="2"/>
                <w:sz w:val="20"/>
              </w:rPr>
              <w:t>)</w:t>
            </w:r>
          </w:p>
        </w:tc>
        <w:tc>
          <w:tcPr>
            <w:tcW w:w="1984" w:type="dxa"/>
          </w:tcPr>
          <w:p w:rsidR="00600B12" w:rsidRDefault="00600B12">
            <w:pPr>
              <w:pStyle w:val="TableParagraph"/>
              <w:spacing w:before="115"/>
              <w:ind w:left="0"/>
              <w:rPr>
                <w:b/>
                <w:sz w:val="20"/>
              </w:rPr>
            </w:pPr>
          </w:p>
          <w:p w:rsidR="00600B12" w:rsidRDefault="002721AB">
            <w:pPr>
              <w:pStyle w:val="TableParagraph"/>
              <w:spacing w:before="1"/>
              <w:ind w:left="127"/>
              <w:jc w:val="center"/>
              <w:rPr>
                <w:sz w:val="20"/>
              </w:rPr>
            </w:pPr>
            <w:r>
              <w:rPr>
                <w:sz w:val="20"/>
              </w:rPr>
              <w:t>IP</w:t>
            </w:r>
            <w:r>
              <w:rPr>
                <w:spacing w:val="-6"/>
                <w:sz w:val="20"/>
              </w:rPr>
              <w:t xml:space="preserve"> </w:t>
            </w:r>
            <w:r>
              <w:rPr>
                <w:sz w:val="20"/>
              </w:rPr>
              <w:t>and</w:t>
            </w:r>
            <w:r>
              <w:rPr>
                <w:spacing w:val="-4"/>
                <w:sz w:val="20"/>
              </w:rPr>
              <w:t xml:space="preserve"> Oral</w:t>
            </w:r>
          </w:p>
        </w:tc>
      </w:tr>
      <w:tr w:rsidR="00600B12">
        <w:trPr>
          <w:trHeight w:val="1036"/>
        </w:trPr>
        <w:tc>
          <w:tcPr>
            <w:tcW w:w="845" w:type="dxa"/>
            <w:shd w:val="clear" w:color="auto" w:fill="FFF1CC"/>
          </w:tcPr>
          <w:p w:rsidR="00600B12" w:rsidRDefault="00600B12">
            <w:pPr>
              <w:pStyle w:val="TableParagraph"/>
              <w:spacing w:before="118"/>
              <w:ind w:left="0"/>
              <w:rPr>
                <w:b/>
                <w:sz w:val="20"/>
              </w:rPr>
            </w:pPr>
          </w:p>
          <w:p w:rsidR="00600B12" w:rsidRDefault="002721AB">
            <w:pPr>
              <w:pStyle w:val="TableParagraph"/>
              <w:ind w:left="117" w:right="3"/>
              <w:jc w:val="center"/>
              <w:rPr>
                <w:b/>
                <w:sz w:val="20"/>
              </w:rPr>
            </w:pPr>
            <w:r>
              <w:rPr>
                <w:b/>
                <w:spacing w:val="-10"/>
                <w:sz w:val="20"/>
              </w:rPr>
              <w:t>5</w:t>
            </w:r>
          </w:p>
        </w:tc>
        <w:tc>
          <w:tcPr>
            <w:tcW w:w="1845" w:type="dxa"/>
          </w:tcPr>
          <w:p w:rsidR="00600B12" w:rsidRDefault="00600B12">
            <w:pPr>
              <w:pStyle w:val="TableParagraph"/>
              <w:spacing w:before="118"/>
              <w:ind w:left="0"/>
              <w:rPr>
                <w:b/>
                <w:sz w:val="20"/>
              </w:rPr>
            </w:pPr>
          </w:p>
          <w:p w:rsidR="00600B12" w:rsidRDefault="002721AB">
            <w:pPr>
              <w:pStyle w:val="TableParagraph"/>
              <w:ind w:left="295"/>
              <w:rPr>
                <w:sz w:val="20"/>
              </w:rPr>
            </w:pPr>
            <w:r>
              <w:rPr>
                <w:spacing w:val="-4"/>
                <w:sz w:val="20"/>
              </w:rPr>
              <w:t>V</w:t>
            </w:r>
            <w:r>
              <w:rPr>
                <w:spacing w:val="-9"/>
                <w:sz w:val="20"/>
              </w:rPr>
              <w:t xml:space="preserve"> </w:t>
            </w:r>
            <w:r>
              <w:rPr>
                <w:spacing w:val="-4"/>
                <w:sz w:val="20"/>
              </w:rPr>
              <w:t>(Treatment</w:t>
            </w:r>
            <w:r>
              <w:rPr>
                <w:spacing w:val="4"/>
                <w:sz w:val="20"/>
              </w:rPr>
              <w:t xml:space="preserve"> </w:t>
            </w:r>
            <w:r>
              <w:rPr>
                <w:spacing w:val="-5"/>
                <w:sz w:val="20"/>
              </w:rPr>
              <w:t>2)</w:t>
            </w:r>
          </w:p>
        </w:tc>
        <w:tc>
          <w:tcPr>
            <w:tcW w:w="1274" w:type="dxa"/>
          </w:tcPr>
          <w:p w:rsidR="00600B12" w:rsidRDefault="00600B12">
            <w:pPr>
              <w:pStyle w:val="TableParagraph"/>
              <w:spacing w:before="118"/>
              <w:ind w:left="0"/>
              <w:rPr>
                <w:b/>
                <w:sz w:val="20"/>
              </w:rPr>
            </w:pPr>
          </w:p>
          <w:p w:rsidR="00600B12" w:rsidRDefault="002721AB">
            <w:pPr>
              <w:pStyle w:val="TableParagraph"/>
              <w:ind w:left="124"/>
              <w:jc w:val="center"/>
              <w:rPr>
                <w:sz w:val="20"/>
              </w:rPr>
            </w:pPr>
            <w:r>
              <w:rPr>
                <w:spacing w:val="-10"/>
                <w:sz w:val="20"/>
              </w:rPr>
              <w:t>6</w:t>
            </w:r>
          </w:p>
        </w:tc>
        <w:tc>
          <w:tcPr>
            <w:tcW w:w="3970" w:type="dxa"/>
          </w:tcPr>
          <w:p w:rsidR="00600B12" w:rsidRPr="003570F3" w:rsidRDefault="002721AB" w:rsidP="003570F3">
            <w:pPr>
              <w:pStyle w:val="TableParagraph"/>
              <w:spacing w:before="35"/>
              <w:ind w:left="606"/>
              <w:rPr>
                <w:position w:val="2"/>
                <w:sz w:val="20"/>
              </w:rPr>
            </w:pPr>
            <w:r>
              <w:rPr>
                <w:position w:val="2"/>
                <w:sz w:val="20"/>
              </w:rPr>
              <w:t>CCl</w:t>
            </w:r>
            <w:r w:rsidRPr="003570F3">
              <w:rPr>
                <w:position w:val="2"/>
                <w:sz w:val="20"/>
              </w:rPr>
              <w:t xml:space="preserve">4 </w:t>
            </w:r>
            <w:r>
              <w:rPr>
                <w:position w:val="2"/>
                <w:sz w:val="20"/>
              </w:rPr>
              <w:t xml:space="preserve">(1 ml/kg/day) + High dose of </w:t>
            </w:r>
            <w:proofErr w:type="spellStart"/>
            <w:r w:rsidR="003570F3" w:rsidRPr="00C6655A">
              <w:rPr>
                <w:i/>
                <w:position w:val="2"/>
                <w:sz w:val="20"/>
              </w:rPr>
              <w:t>Stenocereus</w:t>
            </w:r>
            <w:proofErr w:type="spellEnd"/>
            <w:r w:rsidR="003570F3" w:rsidRPr="00C6655A">
              <w:rPr>
                <w:i/>
                <w:position w:val="2"/>
                <w:sz w:val="20"/>
              </w:rPr>
              <w:t xml:space="preserve"> </w:t>
            </w:r>
            <w:proofErr w:type="spellStart"/>
            <w:r w:rsidR="003570F3" w:rsidRPr="00C6655A">
              <w:rPr>
                <w:i/>
                <w:position w:val="2"/>
                <w:sz w:val="20"/>
              </w:rPr>
              <w:t>stellatus</w:t>
            </w:r>
            <w:proofErr w:type="spellEnd"/>
            <w:r w:rsidR="003570F3" w:rsidRPr="003570F3">
              <w:rPr>
                <w:position w:val="2"/>
                <w:sz w:val="20"/>
              </w:rPr>
              <w:t xml:space="preserve"> stem </w:t>
            </w:r>
            <w:r w:rsidRPr="003570F3">
              <w:rPr>
                <w:position w:val="2"/>
                <w:sz w:val="20"/>
              </w:rPr>
              <w:t>extract (200</w:t>
            </w:r>
          </w:p>
          <w:p w:rsidR="00600B12" w:rsidRPr="003570F3" w:rsidRDefault="002721AB" w:rsidP="003570F3">
            <w:pPr>
              <w:pStyle w:val="TableParagraph"/>
              <w:spacing w:before="35"/>
              <w:ind w:left="606"/>
              <w:rPr>
                <w:position w:val="2"/>
                <w:sz w:val="20"/>
              </w:rPr>
            </w:pPr>
            <w:r w:rsidRPr="003570F3">
              <w:rPr>
                <w:position w:val="2"/>
                <w:sz w:val="20"/>
              </w:rPr>
              <w:t xml:space="preserve">mg/kg </w:t>
            </w:r>
            <w:proofErr w:type="spellStart"/>
            <w:r w:rsidRPr="003570F3">
              <w:rPr>
                <w:position w:val="2"/>
                <w:sz w:val="20"/>
              </w:rPr>
              <w:t>bw</w:t>
            </w:r>
            <w:proofErr w:type="spellEnd"/>
            <w:r w:rsidRPr="003570F3">
              <w:rPr>
                <w:position w:val="2"/>
                <w:sz w:val="20"/>
              </w:rPr>
              <w:t>)</w:t>
            </w:r>
          </w:p>
        </w:tc>
        <w:tc>
          <w:tcPr>
            <w:tcW w:w="1984" w:type="dxa"/>
          </w:tcPr>
          <w:p w:rsidR="00600B12" w:rsidRDefault="00600B12">
            <w:pPr>
              <w:pStyle w:val="TableParagraph"/>
              <w:spacing w:before="118"/>
              <w:ind w:left="0"/>
              <w:rPr>
                <w:b/>
                <w:sz w:val="20"/>
              </w:rPr>
            </w:pPr>
          </w:p>
          <w:p w:rsidR="00600B12" w:rsidRDefault="002721AB">
            <w:pPr>
              <w:pStyle w:val="TableParagraph"/>
              <w:ind w:left="127"/>
              <w:jc w:val="center"/>
              <w:rPr>
                <w:sz w:val="20"/>
              </w:rPr>
            </w:pPr>
            <w:r>
              <w:rPr>
                <w:sz w:val="20"/>
              </w:rPr>
              <w:t>IP</w:t>
            </w:r>
            <w:r>
              <w:rPr>
                <w:spacing w:val="-6"/>
                <w:sz w:val="20"/>
              </w:rPr>
              <w:t xml:space="preserve"> </w:t>
            </w:r>
            <w:r>
              <w:rPr>
                <w:sz w:val="20"/>
              </w:rPr>
              <w:t>and</w:t>
            </w:r>
            <w:r>
              <w:rPr>
                <w:spacing w:val="-4"/>
                <w:sz w:val="20"/>
              </w:rPr>
              <w:t xml:space="preserve"> Oral</w:t>
            </w:r>
          </w:p>
        </w:tc>
      </w:tr>
    </w:tbl>
    <w:p w:rsidR="00600B12" w:rsidRDefault="00600B12">
      <w:pPr>
        <w:pStyle w:val="TableParagraph"/>
        <w:jc w:val="center"/>
        <w:rPr>
          <w:sz w:val="20"/>
        </w:rPr>
        <w:sectPr w:rsidR="00600B12">
          <w:pgSz w:w="11910" w:h="16840"/>
          <w:pgMar w:top="520" w:right="566" w:bottom="320" w:left="566" w:header="151" w:footer="130" w:gutter="0"/>
          <w:cols w:space="720"/>
        </w:sectPr>
      </w:pPr>
    </w:p>
    <w:p w:rsidR="00600B12" w:rsidRDefault="002721AB">
      <w:pPr>
        <w:spacing w:before="81"/>
        <w:ind w:left="168"/>
        <w:rPr>
          <w:b/>
          <w:sz w:val="20"/>
        </w:rPr>
      </w:pPr>
      <w:r>
        <w:rPr>
          <w:b/>
          <w:spacing w:val="-2"/>
          <w:sz w:val="20"/>
        </w:rPr>
        <w:lastRenderedPageBreak/>
        <w:t>Histopathology</w:t>
      </w:r>
    </w:p>
    <w:p w:rsidR="00600B12" w:rsidRDefault="002721AB">
      <w:pPr>
        <w:pStyle w:val="BodyText"/>
        <w:ind w:left="168"/>
      </w:pPr>
      <w:r>
        <w:t>Liver</w:t>
      </w:r>
      <w:r>
        <w:rPr>
          <w:spacing w:val="27"/>
        </w:rPr>
        <w:t xml:space="preserve"> </w:t>
      </w:r>
      <w:r>
        <w:t>tissues</w:t>
      </w:r>
      <w:r>
        <w:rPr>
          <w:spacing w:val="25"/>
        </w:rPr>
        <w:t xml:space="preserve"> </w:t>
      </w:r>
      <w:r>
        <w:t>from</w:t>
      </w:r>
      <w:r>
        <w:rPr>
          <w:spacing w:val="26"/>
        </w:rPr>
        <w:t xml:space="preserve"> </w:t>
      </w:r>
      <w:r>
        <w:t>each</w:t>
      </w:r>
      <w:r>
        <w:rPr>
          <w:spacing w:val="25"/>
        </w:rPr>
        <w:t xml:space="preserve"> </w:t>
      </w:r>
      <w:r>
        <w:t>group</w:t>
      </w:r>
      <w:r>
        <w:rPr>
          <w:spacing w:val="27"/>
        </w:rPr>
        <w:t xml:space="preserve"> </w:t>
      </w:r>
      <w:r>
        <w:t>were</w:t>
      </w:r>
      <w:r>
        <w:rPr>
          <w:spacing w:val="26"/>
        </w:rPr>
        <w:t xml:space="preserve"> </w:t>
      </w:r>
      <w:r>
        <w:t>fixed</w:t>
      </w:r>
      <w:r>
        <w:rPr>
          <w:spacing w:val="27"/>
        </w:rPr>
        <w:t xml:space="preserve"> </w:t>
      </w:r>
      <w:r>
        <w:t>in</w:t>
      </w:r>
      <w:r>
        <w:rPr>
          <w:spacing w:val="24"/>
        </w:rPr>
        <w:t xml:space="preserve"> </w:t>
      </w:r>
      <w:r>
        <w:t>10%</w:t>
      </w:r>
      <w:r>
        <w:rPr>
          <w:spacing w:val="25"/>
        </w:rPr>
        <w:t xml:space="preserve"> </w:t>
      </w:r>
      <w:r>
        <w:t>formalin,</w:t>
      </w:r>
      <w:r>
        <w:rPr>
          <w:spacing w:val="26"/>
        </w:rPr>
        <w:t xml:space="preserve"> </w:t>
      </w:r>
      <w:r>
        <w:t>processed,</w:t>
      </w:r>
      <w:r>
        <w:rPr>
          <w:spacing w:val="26"/>
        </w:rPr>
        <w:t xml:space="preserve"> </w:t>
      </w:r>
      <w:r>
        <w:t>and</w:t>
      </w:r>
      <w:r>
        <w:rPr>
          <w:spacing w:val="24"/>
        </w:rPr>
        <w:t xml:space="preserve"> </w:t>
      </w:r>
      <w:r>
        <w:t>embedded</w:t>
      </w:r>
      <w:r>
        <w:rPr>
          <w:spacing w:val="25"/>
        </w:rPr>
        <w:t xml:space="preserve"> </w:t>
      </w:r>
      <w:r>
        <w:t>in</w:t>
      </w:r>
      <w:r>
        <w:rPr>
          <w:spacing w:val="26"/>
        </w:rPr>
        <w:t xml:space="preserve"> </w:t>
      </w:r>
      <w:r>
        <w:t>paraffin.</w:t>
      </w:r>
      <w:r>
        <w:rPr>
          <w:spacing w:val="26"/>
        </w:rPr>
        <w:t xml:space="preserve"> </w:t>
      </w:r>
      <w:r>
        <w:t>Sections</w:t>
      </w:r>
      <w:r>
        <w:rPr>
          <w:spacing w:val="25"/>
        </w:rPr>
        <w:t xml:space="preserve"> </w:t>
      </w:r>
      <w:r>
        <w:t>were</w:t>
      </w:r>
      <w:r>
        <w:rPr>
          <w:spacing w:val="26"/>
        </w:rPr>
        <w:t xml:space="preserve"> </w:t>
      </w:r>
      <w:r>
        <w:t>stained</w:t>
      </w:r>
      <w:r>
        <w:rPr>
          <w:spacing w:val="27"/>
        </w:rPr>
        <w:t xml:space="preserve"> </w:t>
      </w:r>
      <w:r>
        <w:t>with hematoxylin and eosin (H&amp;E) to assess histopathological changes under a light microscope.</w:t>
      </w:r>
    </w:p>
    <w:p w:rsidR="00600B12" w:rsidRDefault="002721AB">
      <w:pPr>
        <w:pStyle w:val="Heading3"/>
        <w:spacing w:line="228" w:lineRule="exact"/>
      </w:pPr>
      <w:r>
        <w:t>Statistical</w:t>
      </w:r>
      <w:r>
        <w:rPr>
          <w:spacing w:val="-9"/>
        </w:rPr>
        <w:t xml:space="preserve"> </w:t>
      </w:r>
      <w:r>
        <w:rPr>
          <w:spacing w:val="-2"/>
        </w:rPr>
        <w:t>analysis</w:t>
      </w:r>
    </w:p>
    <w:p w:rsidR="00600B12" w:rsidRDefault="002721AB">
      <w:pPr>
        <w:pStyle w:val="BodyText"/>
        <w:spacing w:before="1"/>
        <w:ind w:left="168" w:right="165"/>
        <w:jc w:val="both"/>
      </w:pPr>
      <w:r>
        <w:t>The data obtained from the screenings were subjected to statistical analysis following One-way ANOVA followed by Dunnett Comparison</w:t>
      </w:r>
      <w:r>
        <w:rPr>
          <w:spacing w:val="-9"/>
        </w:rPr>
        <w:t xml:space="preserve"> </w:t>
      </w:r>
      <w:r>
        <w:t>Test</w:t>
      </w:r>
      <w:r>
        <w:rPr>
          <w:spacing w:val="-11"/>
        </w:rPr>
        <w:t xml:space="preserve"> </w:t>
      </w:r>
      <w:r>
        <w:t>to</w:t>
      </w:r>
      <w:r>
        <w:rPr>
          <w:spacing w:val="-9"/>
        </w:rPr>
        <w:t xml:space="preserve"> </w:t>
      </w:r>
      <w:r>
        <w:t>assess</w:t>
      </w:r>
      <w:r>
        <w:rPr>
          <w:spacing w:val="-11"/>
        </w:rPr>
        <w:t xml:space="preserve"> </w:t>
      </w:r>
      <w:r>
        <w:t>the</w:t>
      </w:r>
      <w:r>
        <w:rPr>
          <w:spacing w:val="-10"/>
        </w:rPr>
        <w:t xml:space="preserve"> </w:t>
      </w:r>
      <w:r>
        <w:t>statistical</w:t>
      </w:r>
      <w:r>
        <w:rPr>
          <w:spacing w:val="-10"/>
        </w:rPr>
        <w:t xml:space="preserve"> </w:t>
      </w:r>
      <w:r>
        <w:t>significance</w:t>
      </w:r>
      <w:r>
        <w:rPr>
          <w:spacing w:val="-10"/>
        </w:rPr>
        <w:t xml:space="preserve"> </w:t>
      </w:r>
      <w:r>
        <w:t>of</w:t>
      </w:r>
      <w:r>
        <w:rPr>
          <w:spacing w:val="-10"/>
        </w:rPr>
        <w:t xml:space="preserve"> </w:t>
      </w:r>
      <w:r>
        <w:t>the</w:t>
      </w:r>
      <w:r>
        <w:rPr>
          <w:spacing w:val="-12"/>
        </w:rPr>
        <w:t xml:space="preserve"> </w:t>
      </w:r>
      <w:r>
        <w:t>results</w:t>
      </w:r>
      <w:r>
        <w:rPr>
          <w:spacing w:val="-11"/>
        </w:rPr>
        <w:t xml:space="preserve"> </w:t>
      </w:r>
      <w:r>
        <w:t>using</w:t>
      </w:r>
      <w:r>
        <w:rPr>
          <w:spacing w:val="-9"/>
        </w:rPr>
        <w:t xml:space="preserve"> </w:t>
      </w:r>
      <w:r>
        <w:t>GraphPad</w:t>
      </w:r>
      <w:r>
        <w:rPr>
          <w:spacing w:val="-12"/>
        </w:rPr>
        <w:t xml:space="preserve"> </w:t>
      </w:r>
      <w:r>
        <w:t>prism-9</w:t>
      </w:r>
      <w:r>
        <w:rPr>
          <w:spacing w:val="-11"/>
        </w:rPr>
        <w:t xml:space="preserve"> </w:t>
      </w:r>
      <w:r>
        <w:t>software.</w:t>
      </w:r>
      <w:r w:rsidR="0030637A">
        <w:t xml:space="preserve"> </w:t>
      </w:r>
      <w:r>
        <w:t>The</w:t>
      </w:r>
      <w:r>
        <w:rPr>
          <w:spacing w:val="-12"/>
        </w:rPr>
        <w:t xml:space="preserve"> </w:t>
      </w:r>
      <w:r>
        <w:t>difference</w:t>
      </w:r>
      <w:r>
        <w:rPr>
          <w:spacing w:val="-10"/>
        </w:rPr>
        <w:t xml:space="preserve"> </w:t>
      </w:r>
      <w:r>
        <w:t>was</w:t>
      </w:r>
      <w:r>
        <w:rPr>
          <w:spacing w:val="-10"/>
        </w:rPr>
        <w:t xml:space="preserve"> </w:t>
      </w:r>
      <w:r>
        <w:t>considered significant if p &lt; 0.05, moderately significant if p &lt; 0.01, and highly significant if p &lt; 0.001.</w:t>
      </w:r>
    </w:p>
    <w:p w:rsidR="00600B12" w:rsidRDefault="00600B12">
      <w:pPr>
        <w:pStyle w:val="BodyText"/>
        <w:spacing w:before="2"/>
      </w:pPr>
    </w:p>
    <w:p w:rsidR="00600B12" w:rsidRDefault="002721AB">
      <w:pPr>
        <w:pStyle w:val="Heading2"/>
        <w:numPr>
          <w:ilvl w:val="0"/>
          <w:numId w:val="4"/>
        </w:numPr>
        <w:tabs>
          <w:tab w:val="left" w:pos="603"/>
        </w:tabs>
        <w:ind w:left="603" w:hanging="389"/>
        <w:jc w:val="left"/>
      </w:pPr>
      <w:r>
        <w:rPr>
          <w:spacing w:val="-2"/>
        </w:rPr>
        <w:t>RESULTS</w:t>
      </w:r>
    </w:p>
    <w:p w:rsidR="00600B12" w:rsidRDefault="002721AB">
      <w:pPr>
        <w:pStyle w:val="Heading3"/>
        <w:numPr>
          <w:ilvl w:val="1"/>
          <w:numId w:val="4"/>
        </w:numPr>
        <w:tabs>
          <w:tab w:val="left" w:pos="528"/>
        </w:tabs>
        <w:rPr>
          <w:rFonts w:ascii="Symbol" w:hAnsi="Symbol"/>
          <w:b w:val="0"/>
        </w:rPr>
      </w:pPr>
      <w:r>
        <w:t>Phytochemical</w:t>
      </w:r>
      <w:r>
        <w:rPr>
          <w:spacing w:val="-10"/>
        </w:rPr>
        <w:t xml:space="preserve"> </w:t>
      </w:r>
      <w:r>
        <w:rPr>
          <w:spacing w:val="-2"/>
        </w:rPr>
        <w:t>Screening:</w:t>
      </w:r>
    </w:p>
    <w:p w:rsidR="00600B12" w:rsidRDefault="002721AB">
      <w:pPr>
        <w:pStyle w:val="BodyText"/>
        <w:spacing w:before="113" w:line="360" w:lineRule="auto"/>
        <w:ind w:left="168" w:firstLine="50"/>
      </w:pPr>
      <w:r>
        <w:t>The phytochemical screening</w:t>
      </w:r>
      <w:r>
        <w:rPr>
          <w:spacing w:val="-1"/>
        </w:rPr>
        <w:t xml:space="preserve"> </w:t>
      </w:r>
      <w:r>
        <w:t>revealed the presence</w:t>
      </w:r>
      <w:r>
        <w:rPr>
          <w:spacing w:val="-2"/>
        </w:rPr>
        <w:t xml:space="preserve"> </w:t>
      </w:r>
      <w:r>
        <w:t>of flavonoids, alkaloids, glycosides, phenolic acids, sterols, tannins, proteins, amino acids, phenols, and saponins in the extract.</w:t>
      </w:r>
    </w:p>
    <w:p w:rsidR="00600B12" w:rsidRPr="004A057E" w:rsidRDefault="002721AB" w:rsidP="004A057E">
      <w:pPr>
        <w:pStyle w:val="BodyText"/>
        <w:spacing w:before="1"/>
        <w:ind w:left="168"/>
        <w:rPr>
          <w:spacing w:val="-2"/>
        </w:rPr>
      </w:pPr>
      <w:r>
        <w:rPr>
          <w:b/>
        </w:rPr>
        <w:t>Table:</w:t>
      </w:r>
      <w:r>
        <w:rPr>
          <w:b/>
          <w:spacing w:val="-5"/>
        </w:rPr>
        <w:t xml:space="preserve"> </w:t>
      </w:r>
      <w:proofErr w:type="spellStart"/>
      <w:r>
        <w:t>Physico</w:t>
      </w:r>
      <w:proofErr w:type="spellEnd"/>
      <w:r>
        <w:t>-chemical</w:t>
      </w:r>
      <w:r>
        <w:rPr>
          <w:spacing w:val="-6"/>
        </w:rPr>
        <w:t xml:space="preserve"> </w:t>
      </w:r>
      <w:r>
        <w:t>tests</w:t>
      </w:r>
      <w:r>
        <w:rPr>
          <w:spacing w:val="-4"/>
        </w:rPr>
        <w:t xml:space="preserve"> </w:t>
      </w:r>
      <w:r>
        <w:t>of</w:t>
      </w:r>
      <w:r>
        <w:rPr>
          <w:spacing w:val="-6"/>
        </w:rPr>
        <w:t xml:space="preserve"> </w:t>
      </w:r>
      <w:r>
        <w:t>ethanolic</w:t>
      </w:r>
      <w:r>
        <w:rPr>
          <w:spacing w:val="-5"/>
        </w:rPr>
        <w:t xml:space="preserve"> </w:t>
      </w:r>
      <w:r>
        <w:t>extract</w:t>
      </w:r>
      <w:r>
        <w:rPr>
          <w:spacing w:val="-7"/>
        </w:rPr>
        <w:t xml:space="preserve"> </w:t>
      </w:r>
      <w:r>
        <w:t>of</w:t>
      </w:r>
      <w:r>
        <w:rPr>
          <w:spacing w:val="-5"/>
        </w:rPr>
        <w:t xml:space="preserve"> </w:t>
      </w:r>
      <w:proofErr w:type="spellStart"/>
      <w:r w:rsidR="003570F3" w:rsidRPr="00C6655A">
        <w:rPr>
          <w:i/>
        </w:rPr>
        <w:t>Stenocereus</w:t>
      </w:r>
      <w:proofErr w:type="spellEnd"/>
      <w:r w:rsidR="003570F3" w:rsidRPr="00C6655A">
        <w:rPr>
          <w:i/>
        </w:rPr>
        <w:t xml:space="preserve"> </w:t>
      </w:r>
      <w:proofErr w:type="spellStart"/>
      <w:r w:rsidR="003570F3" w:rsidRPr="00C6655A">
        <w:rPr>
          <w:i/>
        </w:rPr>
        <w:t>stellatus</w:t>
      </w:r>
      <w:proofErr w:type="spellEnd"/>
      <w:r w:rsidR="003570F3">
        <w:t xml:space="preserve"> stem</w:t>
      </w:r>
      <w:r>
        <w:rPr>
          <w:spacing w:val="-2"/>
        </w:rPr>
        <w:t>.</w:t>
      </w:r>
    </w:p>
    <w:tbl>
      <w:tblPr>
        <w:tblpPr w:leftFromText="180" w:rightFromText="180" w:vertAnchor="page" w:horzAnchor="margin" w:tblpXSpec="center" w:tblpY="4171"/>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09"/>
        <w:gridCol w:w="2962"/>
        <w:gridCol w:w="2062"/>
        <w:gridCol w:w="1996"/>
        <w:gridCol w:w="1904"/>
      </w:tblGrid>
      <w:tr w:rsidR="004A057E" w:rsidTr="004A057E">
        <w:trPr>
          <w:trHeight w:val="517"/>
        </w:trPr>
        <w:tc>
          <w:tcPr>
            <w:tcW w:w="1209" w:type="dxa"/>
            <w:tcBorders>
              <w:bottom w:val="single" w:sz="12" w:space="0" w:color="666666"/>
            </w:tcBorders>
            <w:shd w:val="clear" w:color="auto" w:fill="FFF1CC"/>
          </w:tcPr>
          <w:p w:rsidR="004A057E" w:rsidRDefault="004A057E" w:rsidP="004A057E">
            <w:pPr>
              <w:pStyle w:val="TableParagraph"/>
              <w:spacing w:before="82"/>
              <w:rPr>
                <w:b/>
                <w:sz w:val="20"/>
              </w:rPr>
            </w:pPr>
            <w:r>
              <w:rPr>
                <w:b/>
                <w:sz w:val="20"/>
              </w:rPr>
              <w:t>Sr.</w:t>
            </w:r>
            <w:r>
              <w:rPr>
                <w:b/>
                <w:spacing w:val="-3"/>
                <w:sz w:val="20"/>
              </w:rPr>
              <w:t xml:space="preserve"> </w:t>
            </w:r>
            <w:r>
              <w:rPr>
                <w:b/>
                <w:spacing w:val="-5"/>
                <w:sz w:val="20"/>
              </w:rPr>
              <w:t>No.</w:t>
            </w:r>
          </w:p>
        </w:tc>
        <w:tc>
          <w:tcPr>
            <w:tcW w:w="2962" w:type="dxa"/>
            <w:tcBorders>
              <w:bottom w:val="single" w:sz="12" w:space="0" w:color="666666"/>
            </w:tcBorders>
            <w:shd w:val="clear" w:color="auto" w:fill="FFF1CC"/>
          </w:tcPr>
          <w:p w:rsidR="004A057E" w:rsidRDefault="004A057E" w:rsidP="004A057E">
            <w:pPr>
              <w:pStyle w:val="TableParagraph"/>
              <w:spacing w:before="82"/>
              <w:rPr>
                <w:b/>
                <w:sz w:val="20"/>
              </w:rPr>
            </w:pPr>
            <w:r>
              <w:rPr>
                <w:b/>
                <w:spacing w:val="-4"/>
                <w:sz w:val="20"/>
              </w:rPr>
              <w:t>Test</w:t>
            </w:r>
          </w:p>
        </w:tc>
        <w:tc>
          <w:tcPr>
            <w:tcW w:w="2062" w:type="dxa"/>
            <w:tcBorders>
              <w:bottom w:val="single" w:sz="12" w:space="0" w:color="666666"/>
            </w:tcBorders>
            <w:shd w:val="clear" w:color="auto" w:fill="FFF1CC"/>
          </w:tcPr>
          <w:p w:rsidR="004A057E" w:rsidRDefault="004A057E" w:rsidP="004A057E">
            <w:pPr>
              <w:pStyle w:val="TableParagraph"/>
              <w:spacing w:before="82"/>
              <w:rPr>
                <w:b/>
                <w:sz w:val="20"/>
              </w:rPr>
            </w:pPr>
            <w:r>
              <w:rPr>
                <w:b/>
                <w:spacing w:val="-2"/>
                <w:sz w:val="20"/>
              </w:rPr>
              <w:t>Standards</w:t>
            </w:r>
          </w:p>
        </w:tc>
        <w:tc>
          <w:tcPr>
            <w:tcW w:w="1996" w:type="dxa"/>
            <w:tcBorders>
              <w:bottom w:val="single" w:sz="12" w:space="0" w:color="666666"/>
            </w:tcBorders>
            <w:shd w:val="clear" w:color="auto" w:fill="FFF1CC"/>
          </w:tcPr>
          <w:p w:rsidR="004A057E" w:rsidRDefault="004A057E" w:rsidP="004A057E">
            <w:pPr>
              <w:pStyle w:val="TableParagraph"/>
              <w:spacing w:before="82"/>
              <w:ind w:left="106"/>
              <w:rPr>
                <w:b/>
                <w:sz w:val="20"/>
              </w:rPr>
            </w:pPr>
            <w:r>
              <w:rPr>
                <w:b/>
                <w:spacing w:val="-2"/>
                <w:sz w:val="20"/>
              </w:rPr>
              <w:t>Results</w:t>
            </w:r>
          </w:p>
        </w:tc>
        <w:tc>
          <w:tcPr>
            <w:tcW w:w="1904" w:type="dxa"/>
            <w:tcBorders>
              <w:bottom w:val="single" w:sz="12" w:space="0" w:color="666666"/>
            </w:tcBorders>
            <w:shd w:val="clear" w:color="auto" w:fill="FFF1CC"/>
          </w:tcPr>
          <w:p w:rsidR="004A057E" w:rsidRDefault="004A057E" w:rsidP="004A057E">
            <w:pPr>
              <w:pStyle w:val="TableParagraph"/>
              <w:ind w:left="104"/>
              <w:rPr>
                <w:b/>
                <w:sz w:val="20"/>
              </w:rPr>
            </w:pPr>
            <w:r>
              <w:rPr>
                <w:b/>
                <w:spacing w:val="-2"/>
                <w:sz w:val="20"/>
              </w:rPr>
              <w:t>Method</w:t>
            </w:r>
          </w:p>
        </w:tc>
      </w:tr>
      <w:tr w:rsidR="004A057E" w:rsidTr="004A057E">
        <w:trPr>
          <w:trHeight w:val="515"/>
        </w:trPr>
        <w:tc>
          <w:tcPr>
            <w:tcW w:w="1209" w:type="dxa"/>
            <w:tcBorders>
              <w:top w:val="single" w:sz="12" w:space="0" w:color="666666"/>
            </w:tcBorders>
            <w:shd w:val="clear" w:color="auto" w:fill="FFF1CC"/>
          </w:tcPr>
          <w:p w:rsidR="004A057E" w:rsidRDefault="004A057E" w:rsidP="004A057E">
            <w:pPr>
              <w:pStyle w:val="TableParagraph"/>
              <w:spacing w:before="79"/>
              <w:rPr>
                <w:b/>
                <w:sz w:val="20"/>
              </w:rPr>
            </w:pPr>
            <w:r>
              <w:rPr>
                <w:b/>
                <w:spacing w:val="-10"/>
                <w:sz w:val="20"/>
              </w:rPr>
              <w:t>A</w:t>
            </w:r>
          </w:p>
        </w:tc>
        <w:tc>
          <w:tcPr>
            <w:tcW w:w="8924" w:type="dxa"/>
            <w:gridSpan w:val="4"/>
            <w:tcBorders>
              <w:top w:val="single" w:sz="12" w:space="0" w:color="666666"/>
            </w:tcBorders>
          </w:tcPr>
          <w:p w:rsidR="004A057E" w:rsidRDefault="004A057E" w:rsidP="004A057E">
            <w:pPr>
              <w:pStyle w:val="TableParagraph"/>
              <w:rPr>
                <w:b/>
                <w:sz w:val="20"/>
              </w:rPr>
            </w:pPr>
            <w:proofErr w:type="spellStart"/>
            <w:r>
              <w:rPr>
                <w:b/>
                <w:spacing w:val="-2"/>
                <w:sz w:val="20"/>
              </w:rPr>
              <w:t>Physico</w:t>
            </w:r>
            <w:proofErr w:type="spellEnd"/>
            <w:r>
              <w:rPr>
                <w:b/>
                <w:spacing w:val="-2"/>
                <w:sz w:val="20"/>
              </w:rPr>
              <w:t>-chemical</w:t>
            </w:r>
            <w:r>
              <w:rPr>
                <w:b/>
                <w:spacing w:val="19"/>
                <w:sz w:val="20"/>
              </w:rPr>
              <w:t xml:space="preserve"> </w:t>
            </w:r>
            <w:r>
              <w:rPr>
                <w:b/>
                <w:spacing w:val="-4"/>
                <w:sz w:val="20"/>
              </w:rPr>
              <w:t>tests</w:t>
            </w:r>
          </w:p>
        </w:tc>
      </w:tr>
      <w:tr w:rsidR="004A057E" w:rsidTr="004A057E">
        <w:trPr>
          <w:trHeight w:val="517"/>
        </w:trPr>
        <w:tc>
          <w:tcPr>
            <w:tcW w:w="1209" w:type="dxa"/>
            <w:shd w:val="clear" w:color="auto" w:fill="FFF1CC"/>
          </w:tcPr>
          <w:p w:rsidR="004A057E" w:rsidRDefault="004A057E" w:rsidP="004A057E">
            <w:pPr>
              <w:pStyle w:val="TableParagraph"/>
              <w:spacing w:before="82"/>
              <w:rPr>
                <w:b/>
                <w:sz w:val="20"/>
              </w:rPr>
            </w:pPr>
            <w:r>
              <w:rPr>
                <w:b/>
                <w:spacing w:val="-10"/>
                <w:sz w:val="20"/>
              </w:rPr>
              <w:t>1</w:t>
            </w:r>
          </w:p>
        </w:tc>
        <w:tc>
          <w:tcPr>
            <w:tcW w:w="2962" w:type="dxa"/>
          </w:tcPr>
          <w:p w:rsidR="004A057E" w:rsidRDefault="004A057E" w:rsidP="004A057E">
            <w:pPr>
              <w:pStyle w:val="TableParagraph"/>
              <w:spacing w:before="82"/>
              <w:rPr>
                <w:sz w:val="20"/>
              </w:rPr>
            </w:pPr>
            <w:r>
              <w:rPr>
                <w:spacing w:val="-2"/>
                <w:sz w:val="20"/>
              </w:rPr>
              <w:t>Description</w:t>
            </w:r>
          </w:p>
        </w:tc>
        <w:tc>
          <w:tcPr>
            <w:tcW w:w="2062" w:type="dxa"/>
          </w:tcPr>
          <w:p w:rsidR="004A057E" w:rsidRDefault="004A057E" w:rsidP="004A057E">
            <w:pPr>
              <w:pStyle w:val="TableParagraph"/>
              <w:spacing w:before="82"/>
              <w:rPr>
                <w:sz w:val="20"/>
              </w:rPr>
            </w:pPr>
            <w:r>
              <w:rPr>
                <w:sz w:val="20"/>
              </w:rPr>
              <w:t>Light</w:t>
            </w:r>
            <w:r>
              <w:rPr>
                <w:spacing w:val="-7"/>
                <w:sz w:val="20"/>
              </w:rPr>
              <w:t xml:space="preserve"> </w:t>
            </w:r>
            <w:r>
              <w:rPr>
                <w:sz w:val="20"/>
              </w:rPr>
              <w:t>colored</w:t>
            </w:r>
            <w:r>
              <w:rPr>
                <w:spacing w:val="-4"/>
                <w:sz w:val="20"/>
              </w:rPr>
              <w:t xml:space="preserve"> </w:t>
            </w:r>
            <w:r>
              <w:rPr>
                <w:spacing w:val="-2"/>
                <w:sz w:val="20"/>
              </w:rPr>
              <w:t>powder</w:t>
            </w:r>
          </w:p>
        </w:tc>
        <w:tc>
          <w:tcPr>
            <w:tcW w:w="1996" w:type="dxa"/>
          </w:tcPr>
          <w:p w:rsidR="004A057E" w:rsidRDefault="004A057E" w:rsidP="004A057E">
            <w:pPr>
              <w:pStyle w:val="TableParagraph"/>
              <w:spacing w:before="82"/>
              <w:ind w:left="106"/>
              <w:rPr>
                <w:sz w:val="20"/>
              </w:rPr>
            </w:pPr>
            <w:r>
              <w:rPr>
                <w:spacing w:val="-2"/>
                <w:sz w:val="20"/>
              </w:rPr>
              <w:t>Complies</w:t>
            </w:r>
          </w:p>
        </w:tc>
        <w:tc>
          <w:tcPr>
            <w:tcW w:w="1904" w:type="dxa"/>
          </w:tcPr>
          <w:p w:rsidR="004A057E" w:rsidRDefault="004A057E" w:rsidP="004A057E">
            <w:pPr>
              <w:pStyle w:val="TableParagraph"/>
              <w:spacing w:before="2"/>
              <w:ind w:left="104"/>
              <w:rPr>
                <w:sz w:val="20"/>
              </w:rPr>
            </w:pPr>
            <w:r>
              <w:rPr>
                <w:spacing w:val="-2"/>
                <w:sz w:val="20"/>
              </w:rPr>
              <w:t>Organoleptic</w:t>
            </w:r>
          </w:p>
        </w:tc>
      </w:tr>
      <w:tr w:rsidR="004A057E" w:rsidTr="004A057E">
        <w:trPr>
          <w:trHeight w:val="518"/>
        </w:trPr>
        <w:tc>
          <w:tcPr>
            <w:tcW w:w="1209" w:type="dxa"/>
            <w:shd w:val="clear" w:color="auto" w:fill="FFF1CC"/>
          </w:tcPr>
          <w:p w:rsidR="004A057E" w:rsidRDefault="004A057E" w:rsidP="004A057E">
            <w:pPr>
              <w:pStyle w:val="TableParagraph"/>
              <w:spacing w:before="82"/>
              <w:rPr>
                <w:b/>
                <w:sz w:val="20"/>
              </w:rPr>
            </w:pPr>
            <w:r>
              <w:rPr>
                <w:b/>
                <w:spacing w:val="-5"/>
                <w:sz w:val="20"/>
              </w:rPr>
              <w:t>2.</w:t>
            </w:r>
          </w:p>
        </w:tc>
        <w:tc>
          <w:tcPr>
            <w:tcW w:w="2962" w:type="dxa"/>
          </w:tcPr>
          <w:p w:rsidR="004A057E" w:rsidRDefault="004A057E" w:rsidP="004A057E">
            <w:pPr>
              <w:pStyle w:val="TableParagraph"/>
              <w:spacing w:before="82"/>
              <w:rPr>
                <w:sz w:val="20"/>
              </w:rPr>
            </w:pPr>
            <w:proofErr w:type="spellStart"/>
            <w:r>
              <w:rPr>
                <w:spacing w:val="-2"/>
                <w:sz w:val="20"/>
              </w:rPr>
              <w:t>Odour</w:t>
            </w:r>
            <w:proofErr w:type="spellEnd"/>
          </w:p>
        </w:tc>
        <w:tc>
          <w:tcPr>
            <w:tcW w:w="2062" w:type="dxa"/>
          </w:tcPr>
          <w:p w:rsidR="004A057E" w:rsidRDefault="004A057E" w:rsidP="004A057E">
            <w:pPr>
              <w:pStyle w:val="TableParagraph"/>
              <w:spacing w:before="82"/>
              <w:rPr>
                <w:sz w:val="20"/>
              </w:rPr>
            </w:pPr>
            <w:r>
              <w:rPr>
                <w:spacing w:val="-2"/>
                <w:sz w:val="20"/>
              </w:rPr>
              <w:t>Characteristics</w:t>
            </w:r>
          </w:p>
        </w:tc>
        <w:tc>
          <w:tcPr>
            <w:tcW w:w="1996" w:type="dxa"/>
          </w:tcPr>
          <w:p w:rsidR="004A057E" w:rsidRDefault="004A057E" w:rsidP="004A057E">
            <w:pPr>
              <w:pStyle w:val="TableParagraph"/>
              <w:spacing w:before="82"/>
              <w:ind w:left="106"/>
              <w:rPr>
                <w:sz w:val="20"/>
              </w:rPr>
            </w:pPr>
            <w:r>
              <w:rPr>
                <w:spacing w:val="-2"/>
                <w:sz w:val="20"/>
              </w:rPr>
              <w:t>Characteristics</w:t>
            </w:r>
          </w:p>
        </w:tc>
        <w:tc>
          <w:tcPr>
            <w:tcW w:w="1904" w:type="dxa"/>
          </w:tcPr>
          <w:p w:rsidR="004A057E" w:rsidRDefault="004A057E" w:rsidP="004A057E">
            <w:pPr>
              <w:pStyle w:val="TableParagraph"/>
              <w:ind w:left="104"/>
              <w:rPr>
                <w:sz w:val="20"/>
              </w:rPr>
            </w:pPr>
            <w:r>
              <w:rPr>
                <w:spacing w:val="-2"/>
                <w:sz w:val="20"/>
              </w:rPr>
              <w:t>Organoleptic</w:t>
            </w:r>
          </w:p>
        </w:tc>
      </w:tr>
      <w:tr w:rsidR="004A057E" w:rsidTr="004A057E">
        <w:trPr>
          <w:trHeight w:val="515"/>
        </w:trPr>
        <w:tc>
          <w:tcPr>
            <w:tcW w:w="1209" w:type="dxa"/>
            <w:shd w:val="clear" w:color="auto" w:fill="FFF1CC"/>
          </w:tcPr>
          <w:p w:rsidR="004A057E" w:rsidRDefault="004A057E" w:rsidP="004A057E">
            <w:pPr>
              <w:pStyle w:val="TableParagraph"/>
              <w:spacing w:before="79"/>
              <w:ind w:left="158"/>
              <w:rPr>
                <w:b/>
                <w:sz w:val="20"/>
              </w:rPr>
            </w:pPr>
            <w:r>
              <w:rPr>
                <w:b/>
                <w:spacing w:val="-5"/>
                <w:sz w:val="20"/>
              </w:rPr>
              <w:t>3.</w:t>
            </w:r>
          </w:p>
        </w:tc>
        <w:tc>
          <w:tcPr>
            <w:tcW w:w="2962" w:type="dxa"/>
          </w:tcPr>
          <w:p w:rsidR="004A057E" w:rsidRDefault="004A057E" w:rsidP="004A057E">
            <w:pPr>
              <w:pStyle w:val="TableParagraph"/>
              <w:spacing w:before="79"/>
              <w:rPr>
                <w:sz w:val="20"/>
              </w:rPr>
            </w:pPr>
            <w:r>
              <w:rPr>
                <w:spacing w:val="-2"/>
                <w:sz w:val="20"/>
              </w:rPr>
              <w:t>Identification</w:t>
            </w:r>
          </w:p>
        </w:tc>
        <w:tc>
          <w:tcPr>
            <w:tcW w:w="2062" w:type="dxa"/>
          </w:tcPr>
          <w:p w:rsidR="004A057E" w:rsidRDefault="004A057E" w:rsidP="004A057E">
            <w:pPr>
              <w:pStyle w:val="TableParagraph"/>
              <w:spacing w:before="79"/>
              <w:rPr>
                <w:sz w:val="20"/>
              </w:rPr>
            </w:pPr>
            <w:r>
              <w:rPr>
                <w:spacing w:val="-2"/>
                <w:sz w:val="20"/>
              </w:rPr>
              <w:t>Positive</w:t>
            </w:r>
          </w:p>
        </w:tc>
        <w:tc>
          <w:tcPr>
            <w:tcW w:w="1996" w:type="dxa"/>
          </w:tcPr>
          <w:p w:rsidR="004A057E" w:rsidRDefault="004A057E" w:rsidP="004A057E">
            <w:pPr>
              <w:pStyle w:val="TableParagraph"/>
              <w:spacing w:before="79"/>
              <w:ind w:left="106"/>
              <w:rPr>
                <w:sz w:val="20"/>
              </w:rPr>
            </w:pPr>
            <w:r>
              <w:rPr>
                <w:spacing w:val="-2"/>
                <w:sz w:val="20"/>
              </w:rPr>
              <w:t>Complies</w:t>
            </w:r>
          </w:p>
        </w:tc>
        <w:tc>
          <w:tcPr>
            <w:tcW w:w="1904" w:type="dxa"/>
          </w:tcPr>
          <w:p w:rsidR="004A057E" w:rsidRDefault="004A057E" w:rsidP="004A057E">
            <w:pPr>
              <w:pStyle w:val="TableParagraph"/>
              <w:ind w:left="104"/>
              <w:rPr>
                <w:sz w:val="20"/>
              </w:rPr>
            </w:pPr>
            <w:r>
              <w:rPr>
                <w:spacing w:val="-5"/>
                <w:sz w:val="20"/>
              </w:rPr>
              <w:t>TLC</w:t>
            </w:r>
          </w:p>
        </w:tc>
      </w:tr>
      <w:tr w:rsidR="004A057E" w:rsidTr="004A057E">
        <w:trPr>
          <w:trHeight w:val="518"/>
        </w:trPr>
        <w:tc>
          <w:tcPr>
            <w:tcW w:w="1209" w:type="dxa"/>
            <w:shd w:val="clear" w:color="auto" w:fill="FFF1CC"/>
          </w:tcPr>
          <w:p w:rsidR="004A057E" w:rsidRDefault="004A057E" w:rsidP="004A057E">
            <w:pPr>
              <w:pStyle w:val="TableParagraph"/>
              <w:spacing w:before="82"/>
              <w:rPr>
                <w:b/>
                <w:sz w:val="20"/>
              </w:rPr>
            </w:pPr>
            <w:r>
              <w:rPr>
                <w:b/>
                <w:spacing w:val="-5"/>
                <w:sz w:val="20"/>
              </w:rPr>
              <w:t>4.</w:t>
            </w:r>
          </w:p>
        </w:tc>
        <w:tc>
          <w:tcPr>
            <w:tcW w:w="2962" w:type="dxa"/>
          </w:tcPr>
          <w:p w:rsidR="004A057E" w:rsidRDefault="004A057E" w:rsidP="004A057E">
            <w:pPr>
              <w:pStyle w:val="TableParagraph"/>
              <w:spacing w:before="82"/>
              <w:rPr>
                <w:sz w:val="20"/>
              </w:rPr>
            </w:pPr>
            <w:r>
              <w:rPr>
                <w:sz w:val="20"/>
              </w:rPr>
              <w:t>Moisture</w:t>
            </w:r>
            <w:r>
              <w:rPr>
                <w:spacing w:val="-7"/>
                <w:sz w:val="20"/>
              </w:rPr>
              <w:t xml:space="preserve"> </w:t>
            </w:r>
            <w:r>
              <w:rPr>
                <w:spacing w:val="-2"/>
                <w:sz w:val="20"/>
              </w:rPr>
              <w:t>Content</w:t>
            </w:r>
          </w:p>
        </w:tc>
        <w:tc>
          <w:tcPr>
            <w:tcW w:w="2062" w:type="dxa"/>
          </w:tcPr>
          <w:p w:rsidR="004A057E" w:rsidRDefault="004A057E" w:rsidP="004A057E">
            <w:pPr>
              <w:pStyle w:val="TableParagraph"/>
              <w:spacing w:before="82"/>
              <w:rPr>
                <w:sz w:val="20"/>
              </w:rPr>
            </w:pPr>
            <w:r>
              <w:rPr>
                <w:sz w:val="20"/>
              </w:rPr>
              <w:t>NMT-9%</w:t>
            </w:r>
            <w:r>
              <w:rPr>
                <w:spacing w:val="-8"/>
                <w:sz w:val="20"/>
              </w:rPr>
              <w:t xml:space="preserve"> </w:t>
            </w:r>
            <w:r>
              <w:rPr>
                <w:spacing w:val="-5"/>
                <w:sz w:val="20"/>
              </w:rPr>
              <w:t>w/w</w:t>
            </w:r>
          </w:p>
        </w:tc>
        <w:tc>
          <w:tcPr>
            <w:tcW w:w="1996" w:type="dxa"/>
          </w:tcPr>
          <w:p w:rsidR="004A057E" w:rsidRDefault="004A057E" w:rsidP="004A057E">
            <w:pPr>
              <w:pStyle w:val="TableParagraph"/>
              <w:spacing w:before="82"/>
              <w:ind w:left="106"/>
              <w:rPr>
                <w:sz w:val="20"/>
              </w:rPr>
            </w:pPr>
            <w:r>
              <w:rPr>
                <w:spacing w:val="-4"/>
                <w:sz w:val="20"/>
              </w:rPr>
              <w:t>1.5%</w:t>
            </w:r>
          </w:p>
        </w:tc>
        <w:tc>
          <w:tcPr>
            <w:tcW w:w="1904" w:type="dxa"/>
          </w:tcPr>
          <w:p w:rsidR="004A057E" w:rsidRDefault="004A057E" w:rsidP="004A057E">
            <w:pPr>
              <w:pStyle w:val="TableParagraph"/>
              <w:ind w:left="104"/>
              <w:rPr>
                <w:sz w:val="20"/>
              </w:rPr>
            </w:pPr>
            <w:r>
              <w:rPr>
                <w:spacing w:val="-2"/>
                <w:sz w:val="20"/>
              </w:rPr>
              <w:t>IP-</w:t>
            </w:r>
            <w:r>
              <w:rPr>
                <w:spacing w:val="-4"/>
                <w:sz w:val="20"/>
              </w:rPr>
              <w:t>2020</w:t>
            </w:r>
          </w:p>
        </w:tc>
      </w:tr>
      <w:tr w:rsidR="004A057E" w:rsidTr="004A057E">
        <w:trPr>
          <w:trHeight w:val="515"/>
        </w:trPr>
        <w:tc>
          <w:tcPr>
            <w:tcW w:w="1209" w:type="dxa"/>
            <w:shd w:val="clear" w:color="auto" w:fill="FFF1CC"/>
          </w:tcPr>
          <w:p w:rsidR="004A057E" w:rsidRDefault="004A057E" w:rsidP="004A057E">
            <w:pPr>
              <w:pStyle w:val="TableParagraph"/>
              <w:spacing w:before="79"/>
              <w:rPr>
                <w:b/>
                <w:sz w:val="20"/>
              </w:rPr>
            </w:pPr>
            <w:r>
              <w:rPr>
                <w:b/>
                <w:spacing w:val="-5"/>
                <w:sz w:val="20"/>
              </w:rPr>
              <w:t>5.</w:t>
            </w:r>
          </w:p>
        </w:tc>
        <w:tc>
          <w:tcPr>
            <w:tcW w:w="2962" w:type="dxa"/>
          </w:tcPr>
          <w:p w:rsidR="004A057E" w:rsidRDefault="004A057E" w:rsidP="004A057E">
            <w:pPr>
              <w:pStyle w:val="TableParagraph"/>
              <w:spacing w:before="79"/>
              <w:rPr>
                <w:sz w:val="20"/>
              </w:rPr>
            </w:pPr>
            <w:r>
              <w:rPr>
                <w:sz w:val="20"/>
              </w:rPr>
              <w:t>Ash</w:t>
            </w:r>
            <w:r>
              <w:rPr>
                <w:spacing w:val="-4"/>
                <w:sz w:val="20"/>
              </w:rPr>
              <w:t xml:space="preserve"> </w:t>
            </w:r>
            <w:r>
              <w:rPr>
                <w:spacing w:val="-2"/>
                <w:sz w:val="20"/>
              </w:rPr>
              <w:t>Content</w:t>
            </w:r>
          </w:p>
        </w:tc>
        <w:tc>
          <w:tcPr>
            <w:tcW w:w="2062" w:type="dxa"/>
          </w:tcPr>
          <w:p w:rsidR="004A057E" w:rsidRDefault="004A057E" w:rsidP="004A057E">
            <w:pPr>
              <w:pStyle w:val="TableParagraph"/>
              <w:spacing w:before="79"/>
              <w:rPr>
                <w:sz w:val="20"/>
              </w:rPr>
            </w:pPr>
            <w:r>
              <w:rPr>
                <w:sz w:val="20"/>
              </w:rPr>
              <w:t>NMT-6%</w:t>
            </w:r>
            <w:r>
              <w:rPr>
                <w:spacing w:val="-8"/>
                <w:sz w:val="20"/>
              </w:rPr>
              <w:t xml:space="preserve"> </w:t>
            </w:r>
            <w:r>
              <w:rPr>
                <w:spacing w:val="-5"/>
                <w:sz w:val="20"/>
              </w:rPr>
              <w:t>w/w</w:t>
            </w:r>
          </w:p>
        </w:tc>
        <w:tc>
          <w:tcPr>
            <w:tcW w:w="1996" w:type="dxa"/>
          </w:tcPr>
          <w:p w:rsidR="004A057E" w:rsidRDefault="004A057E" w:rsidP="004A057E">
            <w:pPr>
              <w:pStyle w:val="TableParagraph"/>
              <w:spacing w:before="79"/>
              <w:ind w:left="106"/>
              <w:rPr>
                <w:sz w:val="20"/>
              </w:rPr>
            </w:pPr>
            <w:r>
              <w:rPr>
                <w:spacing w:val="-4"/>
                <w:sz w:val="20"/>
              </w:rPr>
              <w:t>3.4%</w:t>
            </w:r>
          </w:p>
        </w:tc>
        <w:tc>
          <w:tcPr>
            <w:tcW w:w="1904" w:type="dxa"/>
          </w:tcPr>
          <w:p w:rsidR="004A057E" w:rsidRDefault="004A057E" w:rsidP="004A057E">
            <w:pPr>
              <w:pStyle w:val="TableParagraph"/>
              <w:ind w:left="104"/>
              <w:rPr>
                <w:sz w:val="20"/>
              </w:rPr>
            </w:pPr>
            <w:r>
              <w:rPr>
                <w:spacing w:val="-2"/>
                <w:sz w:val="20"/>
              </w:rPr>
              <w:t>IP-</w:t>
            </w:r>
            <w:r>
              <w:rPr>
                <w:spacing w:val="-4"/>
                <w:sz w:val="20"/>
              </w:rPr>
              <w:t>2020</w:t>
            </w:r>
          </w:p>
        </w:tc>
      </w:tr>
      <w:tr w:rsidR="004A057E" w:rsidTr="004A057E">
        <w:trPr>
          <w:trHeight w:val="517"/>
        </w:trPr>
        <w:tc>
          <w:tcPr>
            <w:tcW w:w="1209" w:type="dxa"/>
            <w:shd w:val="clear" w:color="auto" w:fill="FFF1CC"/>
          </w:tcPr>
          <w:p w:rsidR="004A057E" w:rsidRDefault="004A057E" w:rsidP="004A057E">
            <w:pPr>
              <w:pStyle w:val="TableParagraph"/>
              <w:spacing w:before="82"/>
              <w:rPr>
                <w:b/>
                <w:sz w:val="20"/>
              </w:rPr>
            </w:pPr>
            <w:r>
              <w:rPr>
                <w:b/>
                <w:spacing w:val="-5"/>
                <w:sz w:val="20"/>
              </w:rPr>
              <w:t>6.</w:t>
            </w:r>
          </w:p>
        </w:tc>
        <w:tc>
          <w:tcPr>
            <w:tcW w:w="2962" w:type="dxa"/>
          </w:tcPr>
          <w:p w:rsidR="004A057E" w:rsidRDefault="004A057E" w:rsidP="004A057E">
            <w:pPr>
              <w:pStyle w:val="TableParagraph"/>
              <w:spacing w:before="82"/>
              <w:rPr>
                <w:sz w:val="20"/>
              </w:rPr>
            </w:pPr>
            <w:r>
              <w:rPr>
                <w:sz w:val="20"/>
              </w:rPr>
              <w:t>Acid</w:t>
            </w:r>
            <w:r>
              <w:rPr>
                <w:spacing w:val="-5"/>
                <w:sz w:val="20"/>
              </w:rPr>
              <w:t xml:space="preserve"> </w:t>
            </w:r>
            <w:r>
              <w:rPr>
                <w:sz w:val="20"/>
              </w:rPr>
              <w:t>insoluble</w:t>
            </w:r>
            <w:r>
              <w:rPr>
                <w:spacing w:val="-5"/>
                <w:sz w:val="20"/>
              </w:rPr>
              <w:t xml:space="preserve"> </w:t>
            </w:r>
            <w:r>
              <w:rPr>
                <w:spacing w:val="-2"/>
                <w:sz w:val="20"/>
              </w:rPr>
              <w:t>Extract</w:t>
            </w:r>
          </w:p>
        </w:tc>
        <w:tc>
          <w:tcPr>
            <w:tcW w:w="2062" w:type="dxa"/>
          </w:tcPr>
          <w:p w:rsidR="004A057E" w:rsidRDefault="004A057E" w:rsidP="004A057E">
            <w:pPr>
              <w:pStyle w:val="TableParagraph"/>
              <w:spacing w:before="82"/>
              <w:rPr>
                <w:sz w:val="20"/>
              </w:rPr>
            </w:pPr>
            <w:r>
              <w:rPr>
                <w:sz w:val="20"/>
              </w:rPr>
              <w:t>NMT-2%</w:t>
            </w:r>
            <w:r>
              <w:rPr>
                <w:spacing w:val="-8"/>
                <w:sz w:val="20"/>
              </w:rPr>
              <w:t xml:space="preserve"> </w:t>
            </w:r>
            <w:r>
              <w:rPr>
                <w:spacing w:val="-5"/>
                <w:sz w:val="20"/>
              </w:rPr>
              <w:t>w/w</w:t>
            </w:r>
          </w:p>
        </w:tc>
        <w:tc>
          <w:tcPr>
            <w:tcW w:w="1996" w:type="dxa"/>
          </w:tcPr>
          <w:p w:rsidR="004A057E" w:rsidRDefault="004A057E" w:rsidP="004A057E">
            <w:pPr>
              <w:pStyle w:val="TableParagraph"/>
              <w:spacing w:before="82"/>
              <w:ind w:left="106"/>
              <w:rPr>
                <w:sz w:val="20"/>
              </w:rPr>
            </w:pPr>
            <w:r>
              <w:rPr>
                <w:spacing w:val="-2"/>
                <w:sz w:val="20"/>
              </w:rPr>
              <w:t>0.43%</w:t>
            </w:r>
          </w:p>
        </w:tc>
        <w:tc>
          <w:tcPr>
            <w:tcW w:w="1904" w:type="dxa"/>
          </w:tcPr>
          <w:p w:rsidR="004A057E" w:rsidRDefault="004A057E" w:rsidP="004A057E">
            <w:pPr>
              <w:pStyle w:val="TableParagraph"/>
              <w:ind w:left="104"/>
              <w:rPr>
                <w:sz w:val="20"/>
              </w:rPr>
            </w:pPr>
            <w:r>
              <w:rPr>
                <w:spacing w:val="-2"/>
                <w:sz w:val="20"/>
              </w:rPr>
              <w:t>IP-</w:t>
            </w:r>
            <w:r>
              <w:rPr>
                <w:spacing w:val="-4"/>
                <w:sz w:val="20"/>
              </w:rPr>
              <w:t>2020</w:t>
            </w:r>
          </w:p>
        </w:tc>
      </w:tr>
      <w:tr w:rsidR="004A057E" w:rsidTr="004A057E">
        <w:trPr>
          <w:trHeight w:val="516"/>
        </w:trPr>
        <w:tc>
          <w:tcPr>
            <w:tcW w:w="1209" w:type="dxa"/>
            <w:shd w:val="clear" w:color="auto" w:fill="FFF1CC"/>
          </w:tcPr>
          <w:p w:rsidR="004A057E" w:rsidRDefault="004A057E" w:rsidP="004A057E">
            <w:pPr>
              <w:pStyle w:val="TableParagraph"/>
              <w:spacing w:before="79"/>
              <w:rPr>
                <w:b/>
                <w:sz w:val="20"/>
              </w:rPr>
            </w:pPr>
            <w:r>
              <w:rPr>
                <w:b/>
                <w:spacing w:val="-5"/>
                <w:sz w:val="20"/>
              </w:rPr>
              <w:t>7.</w:t>
            </w:r>
          </w:p>
        </w:tc>
        <w:tc>
          <w:tcPr>
            <w:tcW w:w="2962" w:type="dxa"/>
          </w:tcPr>
          <w:p w:rsidR="004A057E" w:rsidRDefault="004A057E" w:rsidP="004A057E">
            <w:pPr>
              <w:pStyle w:val="TableParagraph"/>
              <w:spacing w:before="79"/>
              <w:rPr>
                <w:sz w:val="20"/>
              </w:rPr>
            </w:pPr>
            <w:r>
              <w:rPr>
                <w:sz w:val="20"/>
              </w:rPr>
              <w:t>Bulk</w:t>
            </w:r>
            <w:r>
              <w:rPr>
                <w:spacing w:val="-5"/>
                <w:sz w:val="20"/>
              </w:rPr>
              <w:t xml:space="preserve"> </w:t>
            </w:r>
            <w:r>
              <w:rPr>
                <w:sz w:val="20"/>
              </w:rPr>
              <w:t>Density</w:t>
            </w:r>
            <w:r>
              <w:rPr>
                <w:spacing w:val="-5"/>
                <w:sz w:val="20"/>
              </w:rPr>
              <w:t xml:space="preserve"> </w:t>
            </w:r>
            <w:r>
              <w:rPr>
                <w:spacing w:val="-2"/>
                <w:sz w:val="20"/>
              </w:rPr>
              <w:t>(untapped)</w:t>
            </w:r>
          </w:p>
        </w:tc>
        <w:tc>
          <w:tcPr>
            <w:tcW w:w="2062" w:type="dxa"/>
          </w:tcPr>
          <w:p w:rsidR="004A057E" w:rsidRDefault="004A057E" w:rsidP="004A057E">
            <w:pPr>
              <w:pStyle w:val="TableParagraph"/>
              <w:spacing w:before="79"/>
              <w:rPr>
                <w:sz w:val="20"/>
              </w:rPr>
            </w:pPr>
            <w:r>
              <w:rPr>
                <w:sz w:val="20"/>
              </w:rPr>
              <w:t>NLT-0.8%</w:t>
            </w:r>
            <w:r>
              <w:rPr>
                <w:spacing w:val="-8"/>
                <w:sz w:val="20"/>
              </w:rPr>
              <w:t xml:space="preserve"> </w:t>
            </w:r>
            <w:r>
              <w:rPr>
                <w:spacing w:val="-4"/>
                <w:sz w:val="20"/>
              </w:rPr>
              <w:t>g/ml</w:t>
            </w:r>
          </w:p>
        </w:tc>
        <w:tc>
          <w:tcPr>
            <w:tcW w:w="1996" w:type="dxa"/>
          </w:tcPr>
          <w:p w:rsidR="004A057E" w:rsidRDefault="004A057E" w:rsidP="004A057E">
            <w:pPr>
              <w:pStyle w:val="TableParagraph"/>
              <w:spacing w:before="79"/>
              <w:ind w:left="106"/>
              <w:rPr>
                <w:sz w:val="20"/>
              </w:rPr>
            </w:pPr>
            <w:r>
              <w:rPr>
                <w:sz w:val="20"/>
              </w:rPr>
              <w:t>0.51</w:t>
            </w:r>
            <w:r>
              <w:rPr>
                <w:spacing w:val="-3"/>
                <w:sz w:val="20"/>
              </w:rPr>
              <w:t xml:space="preserve"> </w:t>
            </w:r>
            <w:r>
              <w:rPr>
                <w:spacing w:val="-4"/>
                <w:sz w:val="20"/>
              </w:rPr>
              <w:t>g/ml</w:t>
            </w:r>
          </w:p>
        </w:tc>
        <w:tc>
          <w:tcPr>
            <w:tcW w:w="1904" w:type="dxa"/>
          </w:tcPr>
          <w:p w:rsidR="004A057E" w:rsidRDefault="004A057E" w:rsidP="004A057E">
            <w:pPr>
              <w:pStyle w:val="TableParagraph"/>
              <w:ind w:left="104"/>
              <w:rPr>
                <w:sz w:val="20"/>
              </w:rPr>
            </w:pPr>
            <w:r>
              <w:rPr>
                <w:spacing w:val="-2"/>
                <w:sz w:val="20"/>
              </w:rPr>
              <w:t>IP-</w:t>
            </w:r>
            <w:r>
              <w:rPr>
                <w:spacing w:val="-4"/>
                <w:sz w:val="20"/>
              </w:rPr>
              <w:t>2020</w:t>
            </w:r>
          </w:p>
        </w:tc>
      </w:tr>
      <w:tr w:rsidR="004A057E" w:rsidTr="004A057E">
        <w:trPr>
          <w:trHeight w:val="517"/>
        </w:trPr>
        <w:tc>
          <w:tcPr>
            <w:tcW w:w="1209" w:type="dxa"/>
            <w:shd w:val="clear" w:color="auto" w:fill="FFF1CC"/>
          </w:tcPr>
          <w:p w:rsidR="004A057E" w:rsidRDefault="004A057E" w:rsidP="004A057E">
            <w:pPr>
              <w:pStyle w:val="TableParagraph"/>
              <w:spacing w:before="82"/>
              <w:rPr>
                <w:b/>
                <w:sz w:val="20"/>
              </w:rPr>
            </w:pPr>
            <w:r>
              <w:rPr>
                <w:b/>
                <w:spacing w:val="-5"/>
                <w:sz w:val="20"/>
              </w:rPr>
              <w:t>8.</w:t>
            </w:r>
          </w:p>
        </w:tc>
        <w:tc>
          <w:tcPr>
            <w:tcW w:w="2962" w:type="dxa"/>
          </w:tcPr>
          <w:p w:rsidR="004A057E" w:rsidRDefault="004A057E" w:rsidP="004A057E">
            <w:pPr>
              <w:pStyle w:val="TableParagraph"/>
              <w:spacing w:before="82"/>
              <w:rPr>
                <w:sz w:val="20"/>
              </w:rPr>
            </w:pPr>
            <w:r>
              <w:rPr>
                <w:sz w:val="20"/>
              </w:rPr>
              <w:t>Bulk</w:t>
            </w:r>
            <w:r>
              <w:rPr>
                <w:spacing w:val="-5"/>
                <w:sz w:val="20"/>
              </w:rPr>
              <w:t xml:space="preserve"> </w:t>
            </w:r>
            <w:r>
              <w:rPr>
                <w:sz w:val="20"/>
              </w:rPr>
              <w:t>Density</w:t>
            </w:r>
            <w:r>
              <w:rPr>
                <w:spacing w:val="-5"/>
                <w:sz w:val="20"/>
              </w:rPr>
              <w:t xml:space="preserve"> </w:t>
            </w:r>
            <w:r>
              <w:rPr>
                <w:spacing w:val="-2"/>
                <w:sz w:val="20"/>
              </w:rPr>
              <w:t>(tapped)</w:t>
            </w:r>
          </w:p>
        </w:tc>
        <w:tc>
          <w:tcPr>
            <w:tcW w:w="2062" w:type="dxa"/>
          </w:tcPr>
          <w:p w:rsidR="004A057E" w:rsidRDefault="004A057E" w:rsidP="004A057E">
            <w:pPr>
              <w:pStyle w:val="TableParagraph"/>
              <w:spacing w:before="82"/>
              <w:rPr>
                <w:sz w:val="20"/>
              </w:rPr>
            </w:pPr>
            <w:r>
              <w:rPr>
                <w:spacing w:val="-2"/>
                <w:sz w:val="20"/>
              </w:rPr>
              <w:t>NMT-0.21g/ml</w:t>
            </w:r>
          </w:p>
        </w:tc>
        <w:tc>
          <w:tcPr>
            <w:tcW w:w="1996" w:type="dxa"/>
          </w:tcPr>
          <w:p w:rsidR="004A057E" w:rsidRDefault="004A057E" w:rsidP="004A057E">
            <w:pPr>
              <w:pStyle w:val="TableParagraph"/>
              <w:spacing w:before="82"/>
              <w:ind w:left="106"/>
              <w:rPr>
                <w:sz w:val="20"/>
              </w:rPr>
            </w:pPr>
            <w:r>
              <w:rPr>
                <w:sz w:val="20"/>
              </w:rPr>
              <w:t>0.75</w:t>
            </w:r>
            <w:r>
              <w:rPr>
                <w:spacing w:val="-3"/>
                <w:sz w:val="20"/>
              </w:rPr>
              <w:t xml:space="preserve"> </w:t>
            </w:r>
            <w:r>
              <w:rPr>
                <w:spacing w:val="-4"/>
                <w:sz w:val="20"/>
              </w:rPr>
              <w:t>g/ml</w:t>
            </w:r>
          </w:p>
        </w:tc>
        <w:tc>
          <w:tcPr>
            <w:tcW w:w="1904" w:type="dxa"/>
          </w:tcPr>
          <w:p w:rsidR="004A057E" w:rsidRDefault="004A057E" w:rsidP="004A057E">
            <w:pPr>
              <w:pStyle w:val="TableParagraph"/>
              <w:spacing w:before="2"/>
              <w:ind w:left="104"/>
              <w:rPr>
                <w:sz w:val="20"/>
              </w:rPr>
            </w:pPr>
            <w:r>
              <w:rPr>
                <w:spacing w:val="-2"/>
                <w:sz w:val="20"/>
              </w:rPr>
              <w:t>IP-</w:t>
            </w:r>
            <w:r>
              <w:rPr>
                <w:spacing w:val="-4"/>
                <w:sz w:val="20"/>
              </w:rPr>
              <w:t>2020</w:t>
            </w:r>
          </w:p>
        </w:tc>
      </w:tr>
      <w:tr w:rsidR="004A057E" w:rsidTr="004A057E">
        <w:trPr>
          <w:trHeight w:val="707"/>
        </w:trPr>
        <w:tc>
          <w:tcPr>
            <w:tcW w:w="1209" w:type="dxa"/>
            <w:shd w:val="clear" w:color="auto" w:fill="FFF1CC"/>
          </w:tcPr>
          <w:p w:rsidR="004A057E" w:rsidRDefault="004A057E" w:rsidP="004A057E">
            <w:pPr>
              <w:pStyle w:val="TableParagraph"/>
              <w:spacing w:before="173"/>
              <w:rPr>
                <w:b/>
                <w:sz w:val="20"/>
              </w:rPr>
            </w:pPr>
            <w:r>
              <w:rPr>
                <w:b/>
                <w:spacing w:val="-5"/>
                <w:sz w:val="20"/>
              </w:rPr>
              <w:t>9.</w:t>
            </w:r>
          </w:p>
        </w:tc>
        <w:tc>
          <w:tcPr>
            <w:tcW w:w="2962" w:type="dxa"/>
          </w:tcPr>
          <w:p w:rsidR="004A057E" w:rsidRDefault="004A057E" w:rsidP="004A057E">
            <w:pPr>
              <w:pStyle w:val="TableParagraph"/>
              <w:rPr>
                <w:sz w:val="20"/>
              </w:rPr>
            </w:pPr>
            <w:r>
              <w:rPr>
                <w:sz w:val="20"/>
              </w:rPr>
              <w:t>50%</w:t>
            </w:r>
            <w:r>
              <w:rPr>
                <w:spacing w:val="-4"/>
                <w:sz w:val="20"/>
              </w:rPr>
              <w:t xml:space="preserve"> </w:t>
            </w:r>
            <w:r>
              <w:rPr>
                <w:sz w:val="20"/>
              </w:rPr>
              <w:t>Alcohol</w:t>
            </w:r>
            <w:r>
              <w:rPr>
                <w:spacing w:val="-4"/>
                <w:sz w:val="20"/>
              </w:rPr>
              <w:t xml:space="preserve"> </w:t>
            </w:r>
            <w:r>
              <w:rPr>
                <w:spacing w:val="-2"/>
                <w:sz w:val="20"/>
              </w:rPr>
              <w:t>Soluble</w:t>
            </w:r>
          </w:p>
          <w:p w:rsidR="004A057E" w:rsidRDefault="004A057E" w:rsidP="004A057E">
            <w:pPr>
              <w:pStyle w:val="TableParagraph"/>
              <w:spacing w:before="116"/>
              <w:rPr>
                <w:sz w:val="20"/>
              </w:rPr>
            </w:pPr>
            <w:r>
              <w:rPr>
                <w:spacing w:val="-2"/>
                <w:sz w:val="20"/>
              </w:rPr>
              <w:t>Extractive</w:t>
            </w:r>
          </w:p>
        </w:tc>
        <w:tc>
          <w:tcPr>
            <w:tcW w:w="2062" w:type="dxa"/>
          </w:tcPr>
          <w:p w:rsidR="004A057E" w:rsidRDefault="004A057E" w:rsidP="004A057E">
            <w:pPr>
              <w:pStyle w:val="TableParagraph"/>
              <w:spacing w:before="173"/>
              <w:rPr>
                <w:sz w:val="20"/>
              </w:rPr>
            </w:pPr>
            <w:r>
              <w:rPr>
                <w:sz w:val="20"/>
              </w:rPr>
              <w:t>NLT-80%</w:t>
            </w:r>
            <w:r>
              <w:rPr>
                <w:spacing w:val="-8"/>
                <w:sz w:val="20"/>
              </w:rPr>
              <w:t xml:space="preserve"> </w:t>
            </w:r>
            <w:r>
              <w:rPr>
                <w:spacing w:val="-5"/>
                <w:sz w:val="20"/>
              </w:rPr>
              <w:t>w/w</w:t>
            </w:r>
          </w:p>
        </w:tc>
        <w:tc>
          <w:tcPr>
            <w:tcW w:w="1996" w:type="dxa"/>
          </w:tcPr>
          <w:p w:rsidR="004A057E" w:rsidRDefault="004A057E" w:rsidP="004A057E">
            <w:pPr>
              <w:pStyle w:val="TableParagraph"/>
              <w:spacing w:before="173"/>
              <w:ind w:left="106"/>
              <w:rPr>
                <w:sz w:val="20"/>
              </w:rPr>
            </w:pPr>
            <w:r>
              <w:rPr>
                <w:spacing w:val="-2"/>
                <w:sz w:val="20"/>
              </w:rPr>
              <w:t>77.2%</w:t>
            </w:r>
          </w:p>
        </w:tc>
        <w:tc>
          <w:tcPr>
            <w:tcW w:w="1904" w:type="dxa"/>
          </w:tcPr>
          <w:p w:rsidR="004A057E" w:rsidRDefault="004A057E" w:rsidP="004A057E">
            <w:pPr>
              <w:pStyle w:val="TableParagraph"/>
              <w:spacing w:before="94"/>
              <w:ind w:left="104"/>
              <w:rPr>
                <w:sz w:val="20"/>
              </w:rPr>
            </w:pPr>
            <w:r>
              <w:rPr>
                <w:spacing w:val="-2"/>
                <w:sz w:val="20"/>
              </w:rPr>
              <w:t>IP-</w:t>
            </w:r>
            <w:r>
              <w:rPr>
                <w:spacing w:val="-4"/>
                <w:sz w:val="20"/>
              </w:rPr>
              <w:t>2020</w:t>
            </w:r>
          </w:p>
        </w:tc>
      </w:tr>
      <w:tr w:rsidR="004A057E" w:rsidTr="004A057E">
        <w:trPr>
          <w:trHeight w:val="515"/>
        </w:trPr>
        <w:tc>
          <w:tcPr>
            <w:tcW w:w="1209" w:type="dxa"/>
            <w:shd w:val="clear" w:color="auto" w:fill="FFF1CC"/>
          </w:tcPr>
          <w:p w:rsidR="004A057E" w:rsidRDefault="004A057E" w:rsidP="004A057E">
            <w:pPr>
              <w:pStyle w:val="TableParagraph"/>
              <w:spacing w:before="79"/>
              <w:rPr>
                <w:b/>
                <w:sz w:val="20"/>
              </w:rPr>
            </w:pPr>
            <w:r>
              <w:rPr>
                <w:b/>
                <w:spacing w:val="-5"/>
                <w:sz w:val="20"/>
              </w:rPr>
              <w:t>10.</w:t>
            </w:r>
          </w:p>
        </w:tc>
        <w:tc>
          <w:tcPr>
            <w:tcW w:w="2962" w:type="dxa"/>
          </w:tcPr>
          <w:p w:rsidR="004A057E" w:rsidRDefault="004A057E" w:rsidP="004A057E">
            <w:pPr>
              <w:pStyle w:val="TableParagraph"/>
              <w:spacing w:before="79"/>
              <w:rPr>
                <w:sz w:val="20"/>
              </w:rPr>
            </w:pPr>
            <w:r>
              <w:rPr>
                <w:sz w:val="20"/>
              </w:rPr>
              <w:t>Water</w:t>
            </w:r>
            <w:r>
              <w:rPr>
                <w:spacing w:val="-5"/>
                <w:sz w:val="20"/>
              </w:rPr>
              <w:t xml:space="preserve"> </w:t>
            </w:r>
            <w:r>
              <w:rPr>
                <w:sz w:val="20"/>
              </w:rPr>
              <w:t>Soluble</w:t>
            </w:r>
            <w:r>
              <w:rPr>
                <w:spacing w:val="-5"/>
                <w:sz w:val="20"/>
              </w:rPr>
              <w:t xml:space="preserve"> </w:t>
            </w:r>
            <w:r>
              <w:rPr>
                <w:spacing w:val="-2"/>
                <w:sz w:val="20"/>
              </w:rPr>
              <w:t>Extractive</w:t>
            </w:r>
          </w:p>
        </w:tc>
        <w:tc>
          <w:tcPr>
            <w:tcW w:w="2062" w:type="dxa"/>
          </w:tcPr>
          <w:p w:rsidR="004A057E" w:rsidRDefault="004A057E" w:rsidP="004A057E">
            <w:pPr>
              <w:pStyle w:val="TableParagraph"/>
              <w:spacing w:before="79"/>
              <w:rPr>
                <w:sz w:val="20"/>
              </w:rPr>
            </w:pPr>
            <w:r>
              <w:rPr>
                <w:sz w:val="20"/>
              </w:rPr>
              <w:t>NLT-70%</w:t>
            </w:r>
            <w:r>
              <w:rPr>
                <w:spacing w:val="-8"/>
                <w:sz w:val="20"/>
              </w:rPr>
              <w:t xml:space="preserve"> </w:t>
            </w:r>
            <w:r>
              <w:rPr>
                <w:spacing w:val="-5"/>
                <w:sz w:val="20"/>
              </w:rPr>
              <w:t>w/w</w:t>
            </w:r>
          </w:p>
        </w:tc>
        <w:tc>
          <w:tcPr>
            <w:tcW w:w="1996" w:type="dxa"/>
          </w:tcPr>
          <w:p w:rsidR="004A057E" w:rsidRDefault="004A057E" w:rsidP="004A057E">
            <w:pPr>
              <w:pStyle w:val="TableParagraph"/>
              <w:spacing w:before="79"/>
              <w:ind w:left="106"/>
              <w:rPr>
                <w:sz w:val="20"/>
              </w:rPr>
            </w:pPr>
            <w:r>
              <w:rPr>
                <w:spacing w:val="-2"/>
                <w:sz w:val="20"/>
              </w:rPr>
              <w:t>33.8%</w:t>
            </w:r>
          </w:p>
        </w:tc>
        <w:tc>
          <w:tcPr>
            <w:tcW w:w="1904" w:type="dxa"/>
          </w:tcPr>
          <w:p w:rsidR="004A057E" w:rsidRDefault="004A057E" w:rsidP="004A057E">
            <w:pPr>
              <w:pStyle w:val="TableParagraph"/>
              <w:ind w:left="104"/>
              <w:rPr>
                <w:sz w:val="20"/>
              </w:rPr>
            </w:pPr>
            <w:r>
              <w:rPr>
                <w:spacing w:val="-2"/>
                <w:sz w:val="20"/>
              </w:rPr>
              <w:t>IP-</w:t>
            </w:r>
            <w:r>
              <w:rPr>
                <w:spacing w:val="-4"/>
                <w:sz w:val="20"/>
              </w:rPr>
              <w:t>2020</w:t>
            </w:r>
          </w:p>
        </w:tc>
      </w:tr>
      <w:tr w:rsidR="004A057E" w:rsidTr="004A057E">
        <w:trPr>
          <w:trHeight w:val="707"/>
        </w:trPr>
        <w:tc>
          <w:tcPr>
            <w:tcW w:w="1209" w:type="dxa"/>
            <w:shd w:val="clear" w:color="auto" w:fill="FFF1CC"/>
          </w:tcPr>
          <w:p w:rsidR="004A057E" w:rsidRDefault="004A057E" w:rsidP="004A057E">
            <w:pPr>
              <w:pStyle w:val="TableParagraph"/>
              <w:spacing w:before="173"/>
              <w:rPr>
                <w:b/>
                <w:sz w:val="20"/>
              </w:rPr>
            </w:pPr>
            <w:r>
              <w:rPr>
                <w:b/>
                <w:spacing w:val="-5"/>
                <w:sz w:val="20"/>
              </w:rPr>
              <w:t>11.</w:t>
            </w:r>
          </w:p>
        </w:tc>
        <w:tc>
          <w:tcPr>
            <w:tcW w:w="2962" w:type="dxa"/>
          </w:tcPr>
          <w:p w:rsidR="004A057E" w:rsidRDefault="004A057E" w:rsidP="004A057E">
            <w:pPr>
              <w:pStyle w:val="TableParagraph"/>
              <w:spacing w:before="173"/>
              <w:rPr>
                <w:sz w:val="20"/>
              </w:rPr>
            </w:pPr>
            <w:r>
              <w:rPr>
                <w:sz w:val="20"/>
              </w:rPr>
              <w:t>Particle</w:t>
            </w:r>
            <w:r>
              <w:rPr>
                <w:spacing w:val="-7"/>
                <w:sz w:val="20"/>
              </w:rPr>
              <w:t xml:space="preserve"> </w:t>
            </w:r>
            <w:r>
              <w:rPr>
                <w:spacing w:val="-4"/>
                <w:sz w:val="20"/>
              </w:rPr>
              <w:t>Size</w:t>
            </w:r>
          </w:p>
        </w:tc>
        <w:tc>
          <w:tcPr>
            <w:tcW w:w="2062" w:type="dxa"/>
          </w:tcPr>
          <w:p w:rsidR="004A057E" w:rsidRDefault="004A057E" w:rsidP="004A057E">
            <w:pPr>
              <w:pStyle w:val="TableParagraph"/>
              <w:rPr>
                <w:sz w:val="20"/>
              </w:rPr>
            </w:pPr>
            <w:r>
              <w:rPr>
                <w:sz w:val="20"/>
              </w:rPr>
              <w:t>More</w:t>
            </w:r>
            <w:r>
              <w:rPr>
                <w:spacing w:val="-3"/>
                <w:sz w:val="20"/>
              </w:rPr>
              <w:t xml:space="preserve"> </w:t>
            </w:r>
            <w:r>
              <w:rPr>
                <w:sz w:val="20"/>
              </w:rPr>
              <w:t>than</w:t>
            </w:r>
            <w:r>
              <w:rPr>
                <w:spacing w:val="-4"/>
                <w:sz w:val="20"/>
              </w:rPr>
              <w:t xml:space="preserve"> </w:t>
            </w:r>
            <w:r>
              <w:rPr>
                <w:sz w:val="20"/>
              </w:rPr>
              <w:t>80%</w:t>
            </w:r>
            <w:r>
              <w:rPr>
                <w:spacing w:val="-4"/>
                <w:sz w:val="20"/>
              </w:rPr>
              <w:t xml:space="preserve"> pass</w:t>
            </w:r>
          </w:p>
          <w:p w:rsidR="004A057E" w:rsidRDefault="004A057E" w:rsidP="004A057E">
            <w:pPr>
              <w:pStyle w:val="TableParagraph"/>
              <w:spacing w:before="116"/>
              <w:rPr>
                <w:sz w:val="20"/>
              </w:rPr>
            </w:pPr>
            <w:r>
              <w:rPr>
                <w:sz w:val="20"/>
              </w:rPr>
              <w:t>through</w:t>
            </w:r>
            <w:r>
              <w:rPr>
                <w:spacing w:val="-5"/>
                <w:sz w:val="20"/>
              </w:rPr>
              <w:t xml:space="preserve"> </w:t>
            </w:r>
            <w:r>
              <w:rPr>
                <w:sz w:val="20"/>
              </w:rPr>
              <w:t>63</w:t>
            </w:r>
            <w:r>
              <w:rPr>
                <w:spacing w:val="-4"/>
                <w:sz w:val="20"/>
              </w:rPr>
              <w:t xml:space="preserve"> mesh</w:t>
            </w:r>
          </w:p>
        </w:tc>
        <w:tc>
          <w:tcPr>
            <w:tcW w:w="1996" w:type="dxa"/>
          </w:tcPr>
          <w:p w:rsidR="004A057E" w:rsidRDefault="004A057E" w:rsidP="004A057E">
            <w:pPr>
              <w:pStyle w:val="TableParagraph"/>
              <w:spacing w:before="173"/>
              <w:ind w:left="106"/>
              <w:rPr>
                <w:sz w:val="20"/>
              </w:rPr>
            </w:pPr>
            <w:r>
              <w:rPr>
                <w:spacing w:val="-2"/>
                <w:sz w:val="20"/>
              </w:rPr>
              <w:t>Complies</w:t>
            </w:r>
          </w:p>
        </w:tc>
        <w:tc>
          <w:tcPr>
            <w:tcW w:w="1904" w:type="dxa"/>
          </w:tcPr>
          <w:p w:rsidR="004A057E" w:rsidRDefault="004A057E" w:rsidP="004A057E">
            <w:pPr>
              <w:pStyle w:val="TableParagraph"/>
              <w:spacing w:before="94"/>
              <w:ind w:left="104"/>
              <w:rPr>
                <w:sz w:val="20"/>
              </w:rPr>
            </w:pPr>
            <w:r>
              <w:rPr>
                <w:sz w:val="20"/>
              </w:rPr>
              <w:t>63</w:t>
            </w:r>
            <w:r>
              <w:rPr>
                <w:spacing w:val="-2"/>
                <w:sz w:val="20"/>
              </w:rPr>
              <w:t xml:space="preserve"> </w:t>
            </w:r>
            <w:r>
              <w:rPr>
                <w:sz w:val="20"/>
              </w:rPr>
              <w:t>mesh</w:t>
            </w:r>
            <w:r>
              <w:rPr>
                <w:spacing w:val="-3"/>
                <w:sz w:val="20"/>
              </w:rPr>
              <w:t xml:space="preserve"> </w:t>
            </w:r>
            <w:r>
              <w:rPr>
                <w:spacing w:val="-2"/>
                <w:sz w:val="20"/>
              </w:rPr>
              <w:t>sieves</w:t>
            </w:r>
          </w:p>
        </w:tc>
      </w:tr>
      <w:tr w:rsidR="004A057E" w:rsidTr="004A057E">
        <w:trPr>
          <w:trHeight w:val="353"/>
        </w:trPr>
        <w:tc>
          <w:tcPr>
            <w:tcW w:w="1209" w:type="dxa"/>
            <w:shd w:val="clear" w:color="auto" w:fill="FFF1CC"/>
          </w:tcPr>
          <w:p w:rsidR="004A057E" w:rsidRDefault="004A057E" w:rsidP="004A057E">
            <w:pPr>
              <w:pStyle w:val="TableParagraph"/>
              <w:rPr>
                <w:b/>
                <w:sz w:val="20"/>
              </w:rPr>
            </w:pPr>
            <w:r>
              <w:rPr>
                <w:b/>
                <w:spacing w:val="-5"/>
                <w:sz w:val="20"/>
              </w:rPr>
              <w:t>12.</w:t>
            </w:r>
          </w:p>
        </w:tc>
        <w:tc>
          <w:tcPr>
            <w:tcW w:w="2962" w:type="dxa"/>
          </w:tcPr>
          <w:p w:rsidR="004A057E" w:rsidRDefault="004A057E" w:rsidP="004A057E">
            <w:pPr>
              <w:pStyle w:val="TableParagraph"/>
              <w:rPr>
                <w:sz w:val="20"/>
              </w:rPr>
            </w:pPr>
            <w:r>
              <w:rPr>
                <w:sz w:val="20"/>
              </w:rPr>
              <w:t>pH</w:t>
            </w:r>
            <w:r>
              <w:rPr>
                <w:spacing w:val="-5"/>
                <w:sz w:val="20"/>
              </w:rPr>
              <w:t xml:space="preserve"> </w:t>
            </w:r>
            <w:r>
              <w:rPr>
                <w:sz w:val="20"/>
              </w:rPr>
              <w:t>(1%solution</w:t>
            </w:r>
            <w:r>
              <w:rPr>
                <w:spacing w:val="-3"/>
                <w:sz w:val="20"/>
              </w:rPr>
              <w:t xml:space="preserve"> </w:t>
            </w:r>
            <w:r>
              <w:rPr>
                <w:spacing w:val="-2"/>
                <w:sz w:val="20"/>
              </w:rPr>
              <w:t>water)</w:t>
            </w:r>
          </w:p>
        </w:tc>
        <w:tc>
          <w:tcPr>
            <w:tcW w:w="2062" w:type="dxa"/>
          </w:tcPr>
          <w:p w:rsidR="004A057E" w:rsidRDefault="004A057E" w:rsidP="004A057E">
            <w:pPr>
              <w:pStyle w:val="TableParagraph"/>
              <w:rPr>
                <w:sz w:val="20"/>
              </w:rPr>
            </w:pPr>
            <w:r>
              <w:rPr>
                <w:spacing w:val="-2"/>
                <w:sz w:val="20"/>
              </w:rPr>
              <w:t>6-</w:t>
            </w:r>
            <w:r>
              <w:rPr>
                <w:spacing w:val="-10"/>
                <w:sz w:val="20"/>
              </w:rPr>
              <w:t>7</w:t>
            </w:r>
          </w:p>
        </w:tc>
        <w:tc>
          <w:tcPr>
            <w:tcW w:w="1996" w:type="dxa"/>
          </w:tcPr>
          <w:p w:rsidR="004A057E" w:rsidRDefault="004A057E" w:rsidP="004A057E">
            <w:pPr>
              <w:pStyle w:val="TableParagraph"/>
              <w:ind w:left="106"/>
              <w:rPr>
                <w:sz w:val="20"/>
              </w:rPr>
            </w:pPr>
            <w:r>
              <w:rPr>
                <w:spacing w:val="-5"/>
                <w:sz w:val="20"/>
              </w:rPr>
              <w:t>4.3</w:t>
            </w:r>
          </w:p>
        </w:tc>
        <w:tc>
          <w:tcPr>
            <w:tcW w:w="1904" w:type="dxa"/>
          </w:tcPr>
          <w:p w:rsidR="004A057E" w:rsidRDefault="004A057E" w:rsidP="004A057E">
            <w:pPr>
              <w:pStyle w:val="TableParagraph"/>
              <w:ind w:left="104"/>
              <w:rPr>
                <w:sz w:val="20"/>
              </w:rPr>
            </w:pPr>
            <w:r>
              <w:rPr>
                <w:spacing w:val="-2"/>
                <w:sz w:val="20"/>
              </w:rPr>
              <w:t>IP-</w:t>
            </w:r>
            <w:r>
              <w:rPr>
                <w:spacing w:val="-4"/>
                <w:sz w:val="20"/>
              </w:rPr>
              <w:t>2020</w:t>
            </w:r>
          </w:p>
        </w:tc>
      </w:tr>
    </w:tbl>
    <w:p w:rsidR="00600B12" w:rsidRDefault="004A057E">
      <w:pPr>
        <w:pStyle w:val="Heading1"/>
        <w:numPr>
          <w:ilvl w:val="0"/>
          <w:numId w:val="3"/>
        </w:numPr>
        <w:tabs>
          <w:tab w:val="left" w:pos="527"/>
        </w:tabs>
        <w:ind w:left="527" w:hanging="359"/>
      </w:pPr>
      <w:r>
        <w:t xml:space="preserve"> </w:t>
      </w:r>
      <w:r w:rsidR="002721AB">
        <w:t>Pharmacological</w:t>
      </w:r>
      <w:r w:rsidR="002721AB">
        <w:rPr>
          <w:spacing w:val="-5"/>
        </w:rPr>
        <w:t xml:space="preserve"> </w:t>
      </w:r>
      <w:r w:rsidR="002721AB">
        <w:t>evaluation</w:t>
      </w:r>
      <w:r w:rsidR="002721AB">
        <w:rPr>
          <w:spacing w:val="-2"/>
        </w:rPr>
        <w:t xml:space="preserve"> </w:t>
      </w:r>
      <w:r w:rsidR="002721AB">
        <w:t>parameters</w:t>
      </w:r>
      <w:r w:rsidR="002721AB">
        <w:rPr>
          <w:spacing w:val="-2"/>
        </w:rPr>
        <w:t xml:space="preserve"> </w:t>
      </w:r>
      <w:r w:rsidR="002721AB">
        <w:t>for</w:t>
      </w:r>
      <w:r w:rsidR="002721AB">
        <w:rPr>
          <w:spacing w:val="-4"/>
        </w:rPr>
        <w:t xml:space="preserve"> </w:t>
      </w:r>
      <w:r w:rsidR="002721AB">
        <w:rPr>
          <w:spacing w:val="-2"/>
        </w:rPr>
        <w:t>hepatoprotective:</w:t>
      </w:r>
    </w:p>
    <w:p w:rsidR="00600B12" w:rsidRDefault="002721AB">
      <w:pPr>
        <w:pStyle w:val="Heading3"/>
        <w:numPr>
          <w:ilvl w:val="0"/>
          <w:numId w:val="2"/>
        </w:numPr>
        <w:tabs>
          <w:tab w:val="left" w:pos="527"/>
        </w:tabs>
        <w:spacing w:before="139"/>
        <w:ind w:left="527" w:hanging="359"/>
        <w:jc w:val="both"/>
      </w:pPr>
      <w:r>
        <w:t>Biochemical</w:t>
      </w:r>
      <w:r>
        <w:rPr>
          <w:spacing w:val="-10"/>
        </w:rPr>
        <w:t xml:space="preserve"> </w:t>
      </w:r>
      <w:r>
        <w:rPr>
          <w:spacing w:val="-2"/>
        </w:rPr>
        <w:t>parameters:</w:t>
      </w:r>
    </w:p>
    <w:p w:rsidR="00600B12" w:rsidRDefault="002721AB">
      <w:pPr>
        <w:pStyle w:val="ListParagraph"/>
        <w:numPr>
          <w:ilvl w:val="1"/>
          <w:numId w:val="4"/>
        </w:numPr>
        <w:tabs>
          <w:tab w:val="left" w:pos="527"/>
        </w:tabs>
        <w:spacing w:before="116"/>
        <w:ind w:left="527" w:hanging="359"/>
        <w:jc w:val="both"/>
        <w:rPr>
          <w:rFonts w:ascii="Symbol" w:hAnsi="Symbol"/>
          <w:sz w:val="20"/>
        </w:rPr>
      </w:pPr>
      <w:r>
        <w:rPr>
          <w:b/>
          <w:sz w:val="20"/>
        </w:rPr>
        <w:t>Effect</w:t>
      </w:r>
      <w:r>
        <w:rPr>
          <w:b/>
          <w:spacing w:val="-4"/>
          <w:sz w:val="20"/>
        </w:rPr>
        <w:t xml:space="preserve"> </w:t>
      </w:r>
      <w:r>
        <w:rPr>
          <w:b/>
          <w:sz w:val="20"/>
        </w:rPr>
        <w:t>of</w:t>
      </w:r>
      <w:r>
        <w:rPr>
          <w:b/>
          <w:spacing w:val="-3"/>
          <w:sz w:val="20"/>
        </w:rPr>
        <w:t xml:space="preserve"> </w:t>
      </w:r>
      <w:r>
        <w:rPr>
          <w:b/>
          <w:sz w:val="20"/>
        </w:rPr>
        <w:t>ethanolic</w:t>
      </w:r>
      <w:r>
        <w:rPr>
          <w:b/>
          <w:spacing w:val="-3"/>
          <w:sz w:val="20"/>
        </w:rPr>
        <w:t xml:space="preserve"> </w:t>
      </w:r>
      <w:r>
        <w:rPr>
          <w:b/>
          <w:sz w:val="20"/>
        </w:rPr>
        <w:t>extract</w:t>
      </w:r>
      <w:r>
        <w:rPr>
          <w:b/>
          <w:spacing w:val="-4"/>
          <w:sz w:val="20"/>
        </w:rPr>
        <w:t xml:space="preserve"> </w:t>
      </w:r>
      <w:r>
        <w:rPr>
          <w:b/>
          <w:sz w:val="20"/>
        </w:rPr>
        <w:t>of</w:t>
      </w:r>
      <w:r>
        <w:rPr>
          <w:b/>
          <w:spacing w:val="-5"/>
          <w:sz w:val="20"/>
        </w:rPr>
        <w:t xml:space="preserve"> </w:t>
      </w:r>
      <w:r w:rsidR="003570F3">
        <w:rPr>
          <w:b/>
          <w:sz w:val="20"/>
        </w:rPr>
        <w:t xml:space="preserve">stem of </w:t>
      </w:r>
      <w:proofErr w:type="spellStart"/>
      <w:r w:rsidR="003570F3" w:rsidRPr="00C6655A">
        <w:rPr>
          <w:b/>
          <w:i/>
          <w:sz w:val="20"/>
        </w:rPr>
        <w:t>stenocereus</w:t>
      </w:r>
      <w:proofErr w:type="spellEnd"/>
      <w:r w:rsidR="003570F3" w:rsidRPr="00C6655A">
        <w:rPr>
          <w:b/>
          <w:i/>
          <w:sz w:val="20"/>
        </w:rPr>
        <w:t xml:space="preserve"> </w:t>
      </w:r>
      <w:proofErr w:type="spellStart"/>
      <w:r w:rsidR="003570F3" w:rsidRPr="00C6655A">
        <w:rPr>
          <w:b/>
          <w:i/>
          <w:sz w:val="20"/>
        </w:rPr>
        <w:t>stellatus</w:t>
      </w:r>
      <w:proofErr w:type="spellEnd"/>
      <w:r w:rsidR="004A057E">
        <w:rPr>
          <w:b/>
          <w:sz w:val="20"/>
        </w:rPr>
        <w:t xml:space="preserve"> </w:t>
      </w:r>
      <w:r>
        <w:rPr>
          <w:b/>
          <w:sz w:val="20"/>
        </w:rPr>
        <w:t>on</w:t>
      </w:r>
      <w:r>
        <w:rPr>
          <w:b/>
          <w:spacing w:val="-4"/>
          <w:sz w:val="20"/>
        </w:rPr>
        <w:t xml:space="preserve"> </w:t>
      </w:r>
      <w:r>
        <w:rPr>
          <w:b/>
          <w:sz w:val="20"/>
        </w:rPr>
        <w:t>the</w:t>
      </w:r>
      <w:r>
        <w:rPr>
          <w:b/>
          <w:spacing w:val="-3"/>
          <w:sz w:val="20"/>
        </w:rPr>
        <w:t xml:space="preserve"> </w:t>
      </w:r>
      <w:r>
        <w:rPr>
          <w:b/>
          <w:sz w:val="20"/>
        </w:rPr>
        <w:t>Body</w:t>
      </w:r>
      <w:r>
        <w:rPr>
          <w:b/>
          <w:spacing w:val="-4"/>
          <w:sz w:val="20"/>
        </w:rPr>
        <w:t xml:space="preserve"> </w:t>
      </w:r>
      <w:r>
        <w:rPr>
          <w:b/>
          <w:sz w:val="20"/>
        </w:rPr>
        <w:t>weight,</w:t>
      </w:r>
      <w:r>
        <w:rPr>
          <w:b/>
          <w:spacing w:val="-2"/>
          <w:sz w:val="20"/>
        </w:rPr>
        <w:t xml:space="preserve"> </w:t>
      </w:r>
      <w:r>
        <w:rPr>
          <w:b/>
          <w:sz w:val="20"/>
        </w:rPr>
        <w:t>Liver</w:t>
      </w:r>
      <w:r>
        <w:rPr>
          <w:b/>
          <w:spacing w:val="-3"/>
          <w:sz w:val="20"/>
        </w:rPr>
        <w:t xml:space="preserve"> </w:t>
      </w:r>
      <w:r>
        <w:rPr>
          <w:b/>
          <w:sz w:val="20"/>
        </w:rPr>
        <w:t>weight</w:t>
      </w:r>
      <w:r>
        <w:rPr>
          <w:b/>
          <w:spacing w:val="-3"/>
          <w:sz w:val="20"/>
        </w:rPr>
        <w:t xml:space="preserve"> </w:t>
      </w:r>
      <w:r>
        <w:rPr>
          <w:b/>
          <w:sz w:val="20"/>
        </w:rPr>
        <w:t>and</w:t>
      </w:r>
      <w:r>
        <w:rPr>
          <w:b/>
          <w:spacing w:val="-4"/>
          <w:sz w:val="20"/>
        </w:rPr>
        <w:t xml:space="preserve"> </w:t>
      </w:r>
      <w:r>
        <w:rPr>
          <w:b/>
          <w:sz w:val="20"/>
        </w:rPr>
        <w:t>Liver</w:t>
      </w:r>
      <w:r>
        <w:rPr>
          <w:b/>
          <w:spacing w:val="-4"/>
          <w:sz w:val="20"/>
        </w:rPr>
        <w:t xml:space="preserve"> </w:t>
      </w:r>
      <w:r>
        <w:rPr>
          <w:b/>
          <w:spacing w:val="-2"/>
          <w:sz w:val="20"/>
        </w:rPr>
        <w:t>index:</w:t>
      </w:r>
    </w:p>
    <w:p w:rsidR="00600B12" w:rsidRDefault="002721AB">
      <w:pPr>
        <w:pStyle w:val="ListParagraph"/>
        <w:numPr>
          <w:ilvl w:val="1"/>
          <w:numId w:val="4"/>
        </w:numPr>
        <w:tabs>
          <w:tab w:val="left" w:pos="528"/>
        </w:tabs>
        <w:spacing w:before="114" w:line="352" w:lineRule="auto"/>
        <w:ind w:right="175"/>
        <w:jc w:val="both"/>
        <w:rPr>
          <w:rFonts w:ascii="Symbol" w:hAnsi="Symbol"/>
          <w:position w:val="2"/>
          <w:sz w:val="20"/>
        </w:rPr>
      </w:pPr>
      <w:r>
        <w:rPr>
          <w:position w:val="2"/>
          <w:sz w:val="20"/>
        </w:rPr>
        <w:t>Treatment</w:t>
      </w:r>
      <w:r>
        <w:rPr>
          <w:spacing w:val="-6"/>
          <w:position w:val="2"/>
          <w:sz w:val="20"/>
        </w:rPr>
        <w:t xml:space="preserve"> </w:t>
      </w:r>
      <w:r>
        <w:rPr>
          <w:position w:val="2"/>
          <w:sz w:val="20"/>
        </w:rPr>
        <w:t>of</w:t>
      </w:r>
      <w:r>
        <w:rPr>
          <w:spacing w:val="-5"/>
          <w:position w:val="2"/>
          <w:sz w:val="20"/>
        </w:rPr>
        <w:t xml:space="preserve"> </w:t>
      </w:r>
      <w:proofErr w:type="spellStart"/>
      <w:r>
        <w:rPr>
          <w:position w:val="2"/>
          <w:sz w:val="20"/>
        </w:rPr>
        <w:t>CCl</w:t>
      </w:r>
      <w:proofErr w:type="spellEnd"/>
      <w:r>
        <w:rPr>
          <w:sz w:val="13"/>
        </w:rPr>
        <w:t>4</w:t>
      </w:r>
      <w:r>
        <w:rPr>
          <w:spacing w:val="12"/>
          <w:sz w:val="13"/>
        </w:rPr>
        <w:t xml:space="preserve"> </w:t>
      </w:r>
      <w:r>
        <w:rPr>
          <w:position w:val="2"/>
          <w:sz w:val="20"/>
        </w:rPr>
        <w:t>caused</w:t>
      </w:r>
      <w:r>
        <w:rPr>
          <w:spacing w:val="-4"/>
          <w:position w:val="2"/>
          <w:sz w:val="20"/>
        </w:rPr>
        <w:t xml:space="preserve"> </w:t>
      </w:r>
      <w:r>
        <w:rPr>
          <w:position w:val="2"/>
          <w:sz w:val="20"/>
        </w:rPr>
        <w:t>significant</w:t>
      </w:r>
      <w:r>
        <w:rPr>
          <w:spacing w:val="-6"/>
          <w:position w:val="2"/>
          <w:sz w:val="20"/>
        </w:rPr>
        <w:t xml:space="preserve"> </w:t>
      </w:r>
      <w:r>
        <w:rPr>
          <w:position w:val="2"/>
          <w:sz w:val="20"/>
        </w:rPr>
        <w:t>reduction</w:t>
      </w:r>
      <w:r>
        <w:rPr>
          <w:spacing w:val="-4"/>
          <w:position w:val="2"/>
          <w:sz w:val="20"/>
        </w:rPr>
        <w:t xml:space="preserve"> </w:t>
      </w:r>
      <w:r>
        <w:rPr>
          <w:position w:val="2"/>
          <w:sz w:val="20"/>
        </w:rPr>
        <w:t>(P&lt;0.0001)</w:t>
      </w:r>
      <w:r>
        <w:rPr>
          <w:spacing w:val="-5"/>
          <w:position w:val="2"/>
          <w:sz w:val="20"/>
        </w:rPr>
        <w:t xml:space="preserve"> </w:t>
      </w:r>
      <w:r>
        <w:rPr>
          <w:position w:val="2"/>
          <w:sz w:val="20"/>
        </w:rPr>
        <w:t>in</w:t>
      </w:r>
      <w:r>
        <w:rPr>
          <w:spacing w:val="-4"/>
          <w:position w:val="2"/>
          <w:sz w:val="20"/>
        </w:rPr>
        <w:t xml:space="preserve"> </w:t>
      </w:r>
      <w:r>
        <w:rPr>
          <w:position w:val="2"/>
          <w:sz w:val="20"/>
        </w:rPr>
        <w:t>body</w:t>
      </w:r>
      <w:r>
        <w:rPr>
          <w:spacing w:val="-4"/>
          <w:position w:val="2"/>
          <w:sz w:val="20"/>
        </w:rPr>
        <w:t xml:space="preserve"> </w:t>
      </w:r>
      <w:r>
        <w:rPr>
          <w:position w:val="2"/>
          <w:sz w:val="20"/>
        </w:rPr>
        <w:t>weight</w:t>
      </w:r>
      <w:r>
        <w:rPr>
          <w:spacing w:val="-6"/>
          <w:position w:val="2"/>
          <w:sz w:val="20"/>
        </w:rPr>
        <w:t xml:space="preserve"> </w:t>
      </w:r>
      <w:r>
        <w:rPr>
          <w:position w:val="2"/>
          <w:sz w:val="20"/>
        </w:rPr>
        <w:t>while</w:t>
      </w:r>
      <w:r>
        <w:rPr>
          <w:spacing w:val="-5"/>
          <w:position w:val="2"/>
          <w:sz w:val="20"/>
        </w:rPr>
        <w:t xml:space="preserve"> </w:t>
      </w:r>
      <w:r>
        <w:rPr>
          <w:position w:val="2"/>
          <w:sz w:val="20"/>
        </w:rPr>
        <w:t>increased</w:t>
      </w:r>
      <w:r>
        <w:rPr>
          <w:spacing w:val="-6"/>
          <w:position w:val="2"/>
          <w:sz w:val="20"/>
        </w:rPr>
        <w:t xml:space="preserve"> </w:t>
      </w:r>
      <w:r>
        <w:rPr>
          <w:position w:val="2"/>
          <w:sz w:val="20"/>
        </w:rPr>
        <w:t>the</w:t>
      </w:r>
      <w:r>
        <w:rPr>
          <w:spacing w:val="-5"/>
          <w:position w:val="2"/>
          <w:sz w:val="20"/>
        </w:rPr>
        <w:t xml:space="preserve"> </w:t>
      </w:r>
      <w:r>
        <w:rPr>
          <w:position w:val="2"/>
          <w:sz w:val="20"/>
        </w:rPr>
        <w:t>absolute</w:t>
      </w:r>
      <w:r>
        <w:rPr>
          <w:spacing w:val="-5"/>
          <w:position w:val="2"/>
          <w:sz w:val="20"/>
        </w:rPr>
        <w:t xml:space="preserve"> </w:t>
      </w:r>
      <w:r>
        <w:rPr>
          <w:position w:val="2"/>
          <w:sz w:val="20"/>
        </w:rPr>
        <w:t>liver</w:t>
      </w:r>
      <w:r>
        <w:rPr>
          <w:spacing w:val="-4"/>
          <w:position w:val="2"/>
          <w:sz w:val="20"/>
        </w:rPr>
        <w:t xml:space="preserve"> </w:t>
      </w:r>
      <w:r>
        <w:rPr>
          <w:position w:val="2"/>
          <w:sz w:val="20"/>
        </w:rPr>
        <w:t>and</w:t>
      </w:r>
      <w:r>
        <w:rPr>
          <w:spacing w:val="-4"/>
          <w:position w:val="2"/>
          <w:sz w:val="20"/>
        </w:rPr>
        <w:t xml:space="preserve"> </w:t>
      </w:r>
      <w:r>
        <w:rPr>
          <w:position w:val="2"/>
          <w:sz w:val="20"/>
        </w:rPr>
        <w:t>relative</w:t>
      </w:r>
      <w:r>
        <w:rPr>
          <w:spacing w:val="-7"/>
          <w:position w:val="2"/>
          <w:sz w:val="20"/>
        </w:rPr>
        <w:t xml:space="preserve"> </w:t>
      </w:r>
      <w:r>
        <w:rPr>
          <w:position w:val="2"/>
          <w:sz w:val="20"/>
        </w:rPr>
        <w:t xml:space="preserve">liver </w:t>
      </w:r>
      <w:r>
        <w:rPr>
          <w:sz w:val="20"/>
        </w:rPr>
        <w:t>weight</w:t>
      </w:r>
      <w:r>
        <w:rPr>
          <w:spacing w:val="-6"/>
          <w:sz w:val="20"/>
        </w:rPr>
        <w:t xml:space="preserve"> </w:t>
      </w:r>
      <w:r>
        <w:rPr>
          <w:sz w:val="20"/>
        </w:rPr>
        <w:t>comparatively</w:t>
      </w:r>
      <w:r>
        <w:rPr>
          <w:spacing w:val="-4"/>
          <w:sz w:val="20"/>
        </w:rPr>
        <w:t xml:space="preserve"> </w:t>
      </w:r>
      <w:r>
        <w:rPr>
          <w:sz w:val="20"/>
        </w:rPr>
        <w:t>to</w:t>
      </w:r>
      <w:r>
        <w:rPr>
          <w:spacing w:val="-5"/>
          <w:sz w:val="20"/>
        </w:rPr>
        <w:t xml:space="preserve"> </w:t>
      </w:r>
      <w:r>
        <w:rPr>
          <w:sz w:val="20"/>
        </w:rPr>
        <w:t>control</w:t>
      </w:r>
      <w:r>
        <w:rPr>
          <w:spacing w:val="-6"/>
          <w:sz w:val="20"/>
        </w:rPr>
        <w:t xml:space="preserve"> </w:t>
      </w:r>
      <w:r>
        <w:rPr>
          <w:sz w:val="20"/>
        </w:rPr>
        <w:t>group</w:t>
      </w:r>
      <w:r>
        <w:rPr>
          <w:spacing w:val="-4"/>
          <w:sz w:val="20"/>
        </w:rPr>
        <w:t xml:space="preserve"> </w:t>
      </w:r>
      <w:r>
        <w:rPr>
          <w:sz w:val="20"/>
        </w:rPr>
        <w:t>was</w:t>
      </w:r>
      <w:r>
        <w:rPr>
          <w:spacing w:val="-6"/>
          <w:sz w:val="20"/>
        </w:rPr>
        <w:t xml:space="preserve"> </w:t>
      </w:r>
      <w:r>
        <w:rPr>
          <w:sz w:val="20"/>
        </w:rPr>
        <w:t>significantly</w:t>
      </w:r>
      <w:r>
        <w:rPr>
          <w:spacing w:val="-5"/>
          <w:sz w:val="20"/>
        </w:rPr>
        <w:t xml:space="preserve"> </w:t>
      </w:r>
      <w:r>
        <w:rPr>
          <w:sz w:val="20"/>
        </w:rPr>
        <w:t>(P&lt;0.0001)</w:t>
      </w:r>
      <w:r>
        <w:rPr>
          <w:spacing w:val="-5"/>
          <w:sz w:val="20"/>
        </w:rPr>
        <w:t xml:space="preserve"> </w:t>
      </w:r>
      <w:r>
        <w:rPr>
          <w:sz w:val="20"/>
        </w:rPr>
        <w:t>restored</w:t>
      </w:r>
      <w:r>
        <w:rPr>
          <w:spacing w:val="-4"/>
          <w:sz w:val="20"/>
        </w:rPr>
        <w:t xml:space="preserve"> </w:t>
      </w:r>
      <w:r>
        <w:rPr>
          <w:sz w:val="20"/>
        </w:rPr>
        <w:t>with</w:t>
      </w:r>
      <w:r>
        <w:rPr>
          <w:spacing w:val="-5"/>
          <w:sz w:val="20"/>
        </w:rPr>
        <w:t xml:space="preserve"> </w:t>
      </w:r>
      <w:r>
        <w:rPr>
          <w:sz w:val="20"/>
        </w:rPr>
        <w:t>100</w:t>
      </w:r>
      <w:r>
        <w:rPr>
          <w:spacing w:val="-4"/>
          <w:sz w:val="20"/>
        </w:rPr>
        <w:t xml:space="preserve"> </w:t>
      </w:r>
      <w:r>
        <w:rPr>
          <w:sz w:val="20"/>
        </w:rPr>
        <w:t>mg/kg</w:t>
      </w:r>
      <w:r>
        <w:rPr>
          <w:spacing w:val="-4"/>
          <w:sz w:val="20"/>
        </w:rPr>
        <w:t xml:space="preserve"> </w:t>
      </w:r>
      <w:proofErr w:type="spellStart"/>
      <w:r>
        <w:rPr>
          <w:sz w:val="20"/>
        </w:rPr>
        <w:t>bw</w:t>
      </w:r>
      <w:proofErr w:type="spellEnd"/>
      <w:r>
        <w:rPr>
          <w:spacing w:val="-5"/>
          <w:sz w:val="20"/>
        </w:rPr>
        <w:t xml:space="preserve"> </w:t>
      </w:r>
      <w:r>
        <w:rPr>
          <w:sz w:val="20"/>
        </w:rPr>
        <w:t>and</w:t>
      </w:r>
      <w:r>
        <w:rPr>
          <w:spacing w:val="-4"/>
          <w:sz w:val="20"/>
        </w:rPr>
        <w:t xml:space="preserve"> </w:t>
      </w:r>
      <w:r>
        <w:rPr>
          <w:sz w:val="20"/>
        </w:rPr>
        <w:t>200</w:t>
      </w:r>
      <w:r>
        <w:rPr>
          <w:spacing w:val="-4"/>
          <w:sz w:val="20"/>
        </w:rPr>
        <w:t xml:space="preserve"> </w:t>
      </w:r>
      <w:r>
        <w:rPr>
          <w:sz w:val="20"/>
        </w:rPr>
        <w:t>mg/kg</w:t>
      </w:r>
      <w:r>
        <w:rPr>
          <w:spacing w:val="-4"/>
          <w:sz w:val="20"/>
        </w:rPr>
        <w:t xml:space="preserve"> </w:t>
      </w:r>
      <w:proofErr w:type="spellStart"/>
      <w:r>
        <w:rPr>
          <w:sz w:val="20"/>
        </w:rPr>
        <w:t>bw</w:t>
      </w:r>
      <w:proofErr w:type="spellEnd"/>
      <w:r>
        <w:rPr>
          <w:spacing w:val="-5"/>
          <w:sz w:val="20"/>
        </w:rPr>
        <w:t xml:space="preserve"> </w:t>
      </w:r>
      <w:r>
        <w:rPr>
          <w:sz w:val="20"/>
        </w:rPr>
        <w:t xml:space="preserve">treatment of ethanolic extract of </w:t>
      </w:r>
      <w:r w:rsidR="004A057E">
        <w:rPr>
          <w:sz w:val="20"/>
        </w:rPr>
        <w:t xml:space="preserve">stem </w:t>
      </w:r>
      <w:proofErr w:type="gramStart"/>
      <w:r>
        <w:rPr>
          <w:sz w:val="20"/>
        </w:rPr>
        <w:t xml:space="preserve">of </w:t>
      </w:r>
      <w:r w:rsidR="004A057E">
        <w:rPr>
          <w:sz w:val="20"/>
        </w:rPr>
        <w:t xml:space="preserve"> </w:t>
      </w:r>
      <w:proofErr w:type="spellStart"/>
      <w:r w:rsidR="004A057E" w:rsidRPr="00C6655A">
        <w:rPr>
          <w:i/>
          <w:sz w:val="20"/>
        </w:rPr>
        <w:t>stenocereus</w:t>
      </w:r>
      <w:proofErr w:type="spellEnd"/>
      <w:proofErr w:type="gramEnd"/>
      <w:r w:rsidR="004A057E" w:rsidRPr="00C6655A">
        <w:rPr>
          <w:i/>
          <w:sz w:val="20"/>
        </w:rPr>
        <w:t xml:space="preserve"> </w:t>
      </w:r>
      <w:proofErr w:type="spellStart"/>
      <w:r w:rsidR="004A057E" w:rsidRPr="00C6655A">
        <w:rPr>
          <w:i/>
          <w:sz w:val="20"/>
        </w:rPr>
        <w:t>stellatus</w:t>
      </w:r>
      <w:proofErr w:type="spellEnd"/>
      <w:r w:rsidR="004A057E">
        <w:rPr>
          <w:sz w:val="20"/>
        </w:rPr>
        <w:t xml:space="preserve"> </w:t>
      </w:r>
      <w:r>
        <w:rPr>
          <w:sz w:val="20"/>
        </w:rPr>
        <w:t>.</w:t>
      </w:r>
    </w:p>
    <w:p w:rsidR="00600B12" w:rsidRDefault="002721AB">
      <w:pPr>
        <w:pStyle w:val="ListParagraph"/>
        <w:numPr>
          <w:ilvl w:val="1"/>
          <w:numId w:val="4"/>
        </w:numPr>
        <w:tabs>
          <w:tab w:val="left" w:pos="528"/>
        </w:tabs>
        <w:spacing w:before="9" w:line="357" w:lineRule="auto"/>
        <w:ind w:right="162"/>
        <w:jc w:val="both"/>
        <w:rPr>
          <w:rFonts w:ascii="Symbol" w:hAnsi="Symbol"/>
          <w:sz w:val="20"/>
        </w:rPr>
      </w:pPr>
      <w:r>
        <w:rPr>
          <w:sz w:val="20"/>
        </w:rPr>
        <w:t xml:space="preserve">The normal rats treated with ethanolic extract of </w:t>
      </w:r>
      <w:r w:rsidR="003570F3">
        <w:rPr>
          <w:sz w:val="20"/>
        </w:rPr>
        <w:t xml:space="preserve">stem of </w:t>
      </w:r>
      <w:proofErr w:type="spellStart"/>
      <w:r w:rsidR="003570F3" w:rsidRPr="00C6655A">
        <w:rPr>
          <w:i/>
          <w:sz w:val="20"/>
        </w:rPr>
        <w:t>stenocereus</w:t>
      </w:r>
      <w:proofErr w:type="spellEnd"/>
      <w:r w:rsidR="003570F3" w:rsidRPr="00C6655A">
        <w:rPr>
          <w:i/>
          <w:sz w:val="20"/>
        </w:rPr>
        <w:t xml:space="preserve"> </w:t>
      </w:r>
      <w:proofErr w:type="spellStart"/>
      <w:r w:rsidR="003570F3" w:rsidRPr="00C6655A">
        <w:rPr>
          <w:i/>
          <w:sz w:val="20"/>
        </w:rPr>
        <w:t>stellatus</w:t>
      </w:r>
      <w:proofErr w:type="spellEnd"/>
      <w:r w:rsidR="004A057E">
        <w:rPr>
          <w:sz w:val="20"/>
        </w:rPr>
        <w:t xml:space="preserve"> </w:t>
      </w:r>
      <w:r>
        <w:rPr>
          <w:sz w:val="20"/>
        </w:rPr>
        <w:t>(200 mg/kg) did not affect the liver weight and liver index</w:t>
      </w:r>
      <w:r>
        <w:rPr>
          <w:spacing w:val="-6"/>
          <w:sz w:val="20"/>
        </w:rPr>
        <w:t xml:space="preserve"> </w:t>
      </w:r>
      <w:r>
        <w:rPr>
          <w:sz w:val="20"/>
        </w:rPr>
        <w:t>compared</w:t>
      </w:r>
      <w:r>
        <w:rPr>
          <w:spacing w:val="-9"/>
          <w:sz w:val="20"/>
        </w:rPr>
        <w:t xml:space="preserve"> </w:t>
      </w:r>
      <w:r>
        <w:rPr>
          <w:sz w:val="20"/>
        </w:rPr>
        <w:t>with</w:t>
      </w:r>
      <w:r>
        <w:rPr>
          <w:spacing w:val="-7"/>
          <w:sz w:val="20"/>
        </w:rPr>
        <w:t xml:space="preserve"> </w:t>
      </w:r>
      <w:r>
        <w:rPr>
          <w:sz w:val="20"/>
        </w:rPr>
        <w:t>those</w:t>
      </w:r>
      <w:r>
        <w:rPr>
          <w:spacing w:val="-7"/>
          <w:sz w:val="20"/>
        </w:rPr>
        <w:t xml:space="preserve"> </w:t>
      </w:r>
      <w:r>
        <w:rPr>
          <w:sz w:val="20"/>
        </w:rPr>
        <w:t>of</w:t>
      </w:r>
      <w:r>
        <w:rPr>
          <w:spacing w:val="-9"/>
          <w:sz w:val="20"/>
        </w:rPr>
        <w:t xml:space="preserve"> </w:t>
      </w:r>
      <w:r>
        <w:rPr>
          <w:sz w:val="20"/>
        </w:rPr>
        <w:t>the</w:t>
      </w:r>
      <w:r>
        <w:rPr>
          <w:spacing w:val="-7"/>
          <w:sz w:val="20"/>
        </w:rPr>
        <w:t xml:space="preserve"> </w:t>
      </w:r>
      <w:r>
        <w:rPr>
          <w:sz w:val="20"/>
        </w:rPr>
        <w:t>normal</w:t>
      </w:r>
      <w:r>
        <w:rPr>
          <w:spacing w:val="-10"/>
          <w:sz w:val="20"/>
        </w:rPr>
        <w:t xml:space="preserve"> </w:t>
      </w:r>
      <w:r>
        <w:rPr>
          <w:sz w:val="20"/>
        </w:rPr>
        <w:t>control</w:t>
      </w:r>
      <w:r>
        <w:rPr>
          <w:spacing w:val="-8"/>
          <w:sz w:val="20"/>
        </w:rPr>
        <w:t xml:space="preserve"> </w:t>
      </w:r>
      <w:r>
        <w:rPr>
          <w:sz w:val="20"/>
        </w:rPr>
        <w:t>rats,</w:t>
      </w:r>
      <w:r>
        <w:rPr>
          <w:spacing w:val="-10"/>
          <w:sz w:val="20"/>
        </w:rPr>
        <w:t xml:space="preserve"> </w:t>
      </w:r>
      <w:r>
        <w:rPr>
          <w:sz w:val="20"/>
        </w:rPr>
        <w:t>indicating</w:t>
      </w:r>
      <w:r>
        <w:rPr>
          <w:spacing w:val="-7"/>
          <w:sz w:val="20"/>
        </w:rPr>
        <w:t xml:space="preserve"> </w:t>
      </w:r>
      <w:r>
        <w:rPr>
          <w:sz w:val="20"/>
        </w:rPr>
        <w:t>that</w:t>
      </w:r>
      <w:r>
        <w:rPr>
          <w:spacing w:val="-10"/>
          <w:sz w:val="20"/>
        </w:rPr>
        <w:t xml:space="preserve"> </w:t>
      </w:r>
      <w:r>
        <w:rPr>
          <w:sz w:val="20"/>
        </w:rPr>
        <w:t>the</w:t>
      </w:r>
      <w:r>
        <w:rPr>
          <w:spacing w:val="-10"/>
          <w:sz w:val="20"/>
        </w:rPr>
        <w:t xml:space="preserve"> </w:t>
      </w:r>
      <w:r>
        <w:rPr>
          <w:sz w:val="20"/>
        </w:rPr>
        <w:t>dose</w:t>
      </w:r>
      <w:r>
        <w:rPr>
          <w:spacing w:val="-10"/>
          <w:sz w:val="20"/>
        </w:rPr>
        <w:t xml:space="preserve"> </w:t>
      </w:r>
      <w:r>
        <w:rPr>
          <w:sz w:val="20"/>
        </w:rPr>
        <w:t>of</w:t>
      </w:r>
      <w:r>
        <w:rPr>
          <w:spacing w:val="-9"/>
          <w:sz w:val="20"/>
        </w:rPr>
        <w:t xml:space="preserve"> </w:t>
      </w:r>
      <w:r>
        <w:rPr>
          <w:sz w:val="20"/>
        </w:rPr>
        <w:t>ethanolic</w:t>
      </w:r>
      <w:r>
        <w:rPr>
          <w:spacing w:val="-8"/>
          <w:sz w:val="20"/>
        </w:rPr>
        <w:t xml:space="preserve"> </w:t>
      </w:r>
      <w:r>
        <w:rPr>
          <w:sz w:val="20"/>
        </w:rPr>
        <w:t>extract</w:t>
      </w:r>
      <w:r>
        <w:rPr>
          <w:spacing w:val="-8"/>
          <w:sz w:val="20"/>
        </w:rPr>
        <w:t xml:space="preserve"> </w:t>
      </w:r>
      <w:r>
        <w:rPr>
          <w:sz w:val="20"/>
        </w:rPr>
        <w:t>of</w:t>
      </w:r>
      <w:r>
        <w:rPr>
          <w:spacing w:val="-9"/>
          <w:sz w:val="20"/>
        </w:rPr>
        <w:t xml:space="preserve"> </w:t>
      </w:r>
      <w:r w:rsidR="003570F3">
        <w:rPr>
          <w:sz w:val="20"/>
        </w:rPr>
        <w:t>stem of</w:t>
      </w:r>
      <w:r w:rsidR="003570F3" w:rsidRPr="009D2C46">
        <w:rPr>
          <w:i/>
          <w:sz w:val="20"/>
        </w:rPr>
        <w:t xml:space="preserve"> </w:t>
      </w:r>
      <w:proofErr w:type="spellStart"/>
      <w:r w:rsidR="003570F3" w:rsidRPr="009D2C46">
        <w:rPr>
          <w:i/>
          <w:sz w:val="20"/>
        </w:rPr>
        <w:t>stenocereus</w:t>
      </w:r>
      <w:proofErr w:type="spellEnd"/>
      <w:r w:rsidR="003570F3" w:rsidRPr="009D2C46">
        <w:rPr>
          <w:i/>
          <w:sz w:val="20"/>
        </w:rPr>
        <w:t xml:space="preserve"> </w:t>
      </w:r>
      <w:proofErr w:type="spellStart"/>
      <w:r w:rsidR="003570F3" w:rsidRPr="009D2C46">
        <w:rPr>
          <w:i/>
          <w:sz w:val="20"/>
        </w:rPr>
        <w:t>stellatus</w:t>
      </w:r>
      <w:proofErr w:type="spellEnd"/>
      <w:r w:rsidR="004A057E">
        <w:rPr>
          <w:sz w:val="20"/>
        </w:rPr>
        <w:t xml:space="preserve"> </w:t>
      </w:r>
      <w:r>
        <w:rPr>
          <w:sz w:val="20"/>
        </w:rPr>
        <w:t xml:space="preserve">may </w:t>
      </w:r>
      <w:r>
        <w:rPr>
          <w:position w:val="2"/>
          <w:sz w:val="20"/>
        </w:rPr>
        <w:t xml:space="preserve">have no liver toxicity in rats. After </w:t>
      </w:r>
      <w:proofErr w:type="spellStart"/>
      <w:r>
        <w:rPr>
          <w:position w:val="2"/>
          <w:sz w:val="20"/>
        </w:rPr>
        <w:t>CCl</w:t>
      </w:r>
      <w:proofErr w:type="spellEnd"/>
      <w:r>
        <w:rPr>
          <w:sz w:val="13"/>
        </w:rPr>
        <w:t>4</w:t>
      </w:r>
      <w:r>
        <w:rPr>
          <w:spacing w:val="29"/>
          <w:sz w:val="13"/>
        </w:rPr>
        <w:t xml:space="preserve"> </w:t>
      </w:r>
      <w:r>
        <w:rPr>
          <w:position w:val="2"/>
          <w:sz w:val="20"/>
        </w:rPr>
        <w:t xml:space="preserve">administration, the liver weight and liver index significantly increased in rats (p &lt; </w:t>
      </w:r>
      <w:r>
        <w:rPr>
          <w:sz w:val="20"/>
        </w:rPr>
        <w:t>0.0001),</w:t>
      </w:r>
      <w:r>
        <w:rPr>
          <w:spacing w:val="-6"/>
          <w:sz w:val="20"/>
        </w:rPr>
        <w:t xml:space="preserve"> </w:t>
      </w:r>
      <w:r>
        <w:rPr>
          <w:sz w:val="20"/>
        </w:rPr>
        <w:t>indicating</w:t>
      </w:r>
      <w:r>
        <w:rPr>
          <w:spacing w:val="-6"/>
          <w:sz w:val="20"/>
        </w:rPr>
        <w:t xml:space="preserve"> </w:t>
      </w:r>
      <w:r>
        <w:rPr>
          <w:sz w:val="20"/>
        </w:rPr>
        <w:t>serious</w:t>
      </w:r>
      <w:r>
        <w:rPr>
          <w:spacing w:val="-7"/>
          <w:sz w:val="20"/>
        </w:rPr>
        <w:t xml:space="preserve"> </w:t>
      </w:r>
      <w:r>
        <w:rPr>
          <w:sz w:val="20"/>
        </w:rPr>
        <w:t>hepatomegaly</w:t>
      </w:r>
      <w:r>
        <w:rPr>
          <w:spacing w:val="-6"/>
          <w:sz w:val="20"/>
        </w:rPr>
        <w:t xml:space="preserve"> </w:t>
      </w:r>
      <w:r>
        <w:rPr>
          <w:sz w:val="20"/>
        </w:rPr>
        <w:t>that</w:t>
      </w:r>
      <w:r>
        <w:rPr>
          <w:spacing w:val="-7"/>
          <w:sz w:val="20"/>
        </w:rPr>
        <w:t xml:space="preserve"> </w:t>
      </w:r>
      <w:r>
        <w:rPr>
          <w:sz w:val="20"/>
        </w:rPr>
        <w:t>was</w:t>
      </w:r>
      <w:r>
        <w:rPr>
          <w:spacing w:val="-7"/>
          <w:sz w:val="20"/>
        </w:rPr>
        <w:t xml:space="preserve"> </w:t>
      </w:r>
      <w:r>
        <w:rPr>
          <w:sz w:val="20"/>
        </w:rPr>
        <w:t>markedly</w:t>
      </w:r>
      <w:r>
        <w:rPr>
          <w:spacing w:val="-8"/>
          <w:sz w:val="20"/>
        </w:rPr>
        <w:t xml:space="preserve"> </w:t>
      </w:r>
      <w:r>
        <w:rPr>
          <w:sz w:val="20"/>
        </w:rPr>
        <w:t>suppressed</w:t>
      </w:r>
      <w:r>
        <w:rPr>
          <w:spacing w:val="-5"/>
          <w:sz w:val="20"/>
        </w:rPr>
        <w:t xml:space="preserve"> </w:t>
      </w:r>
      <w:r>
        <w:rPr>
          <w:sz w:val="20"/>
        </w:rPr>
        <w:t>by</w:t>
      </w:r>
      <w:r>
        <w:rPr>
          <w:spacing w:val="-6"/>
          <w:sz w:val="20"/>
        </w:rPr>
        <w:t xml:space="preserve"> </w:t>
      </w:r>
      <w:r>
        <w:rPr>
          <w:sz w:val="20"/>
        </w:rPr>
        <w:t>a</w:t>
      </w:r>
      <w:r>
        <w:rPr>
          <w:spacing w:val="-6"/>
          <w:sz w:val="20"/>
        </w:rPr>
        <w:t xml:space="preserve"> </w:t>
      </w:r>
      <w:r>
        <w:rPr>
          <w:sz w:val="20"/>
        </w:rPr>
        <w:t>dose</w:t>
      </w:r>
      <w:r>
        <w:rPr>
          <w:spacing w:val="-6"/>
          <w:sz w:val="20"/>
        </w:rPr>
        <w:t xml:space="preserve"> </w:t>
      </w:r>
      <w:r>
        <w:rPr>
          <w:sz w:val="20"/>
        </w:rPr>
        <w:t>of</w:t>
      </w:r>
      <w:r>
        <w:rPr>
          <w:spacing w:val="-6"/>
          <w:sz w:val="20"/>
        </w:rPr>
        <w:t xml:space="preserve"> </w:t>
      </w:r>
      <w:r>
        <w:rPr>
          <w:sz w:val="20"/>
        </w:rPr>
        <w:t>ethanolic</w:t>
      </w:r>
      <w:r>
        <w:rPr>
          <w:spacing w:val="-7"/>
          <w:sz w:val="20"/>
        </w:rPr>
        <w:t xml:space="preserve"> </w:t>
      </w:r>
      <w:r>
        <w:rPr>
          <w:sz w:val="20"/>
        </w:rPr>
        <w:t>extract</w:t>
      </w:r>
      <w:r>
        <w:rPr>
          <w:spacing w:val="-7"/>
          <w:sz w:val="20"/>
        </w:rPr>
        <w:t xml:space="preserve"> </w:t>
      </w:r>
      <w:r>
        <w:rPr>
          <w:sz w:val="20"/>
        </w:rPr>
        <w:t>of</w:t>
      </w:r>
      <w:r>
        <w:rPr>
          <w:spacing w:val="-6"/>
          <w:sz w:val="20"/>
        </w:rPr>
        <w:t xml:space="preserve"> </w:t>
      </w:r>
      <w:r w:rsidR="003570F3">
        <w:rPr>
          <w:sz w:val="20"/>
        </w:rPr>
        <w:t xml:space="preserve">stem of </w:t>
      </w:r>
      <w:proofErr w:type="spellStart"/>
      <w:r w:rsidR="003570F3" w:rsidRPr="009D2C46">
        <w:rPr>
          <w:i/>
          <w:sz w:val="20"/>
        </w:rPr>
        <w:t>stenocereus</w:t>
      </w:r>
      <w:proofErr w:type="spellEnd"/>
      <w:r w:rsidR="003570F3" w:rsidRPr="009D2C46">
        <w:rPr>
          <w:i/>
          <w:sz w:val="20"/>
        </w:rPr>
        <w:t xml:space="preserve"> </w:t>
      </w:r>
      <w:proofErr w:type="spellStart"/>
      <w:r w:rsidR="003570F3" w:rsidRPr="009D2C46">
        <w:rPr>
          <w:i/>
          <w:sz w:val="20"/>
        </w:rPr>
        <w:t>stellatus</w:t>
      </w:r>
      <w:proofErr w:type="spellEnd"/>
      <w:r w:rsidR="004A057E" w:rsidRPr="009D2C46">
        <w:rPr>
          <w:i/>
          <w:sz w:val="20"/>
        </w:rPr>
        <w:t xml:space="preserve"> </w:t>
      </w:r>
      <w:r>
        <w:rPr>
          <w:sz w:val="20"/>
        </w:rPr>
        <w:t>(200 mg/kg) and silymarin (p &lt; 0.0001).</w:t>
      </w:r>
    </w:p>
    <w:p w:rsidR="00600B12" w:rsidRDefault="00600B12">
      <w:pPr>
        <w:pStyle w:val="ListParagraph"/>
        <w:spacing w:line="357" w:lineRule="auto"/>
        <w:jc w:val="both"/>
        <w:rPr>
          <w:rFonts w:ascii="Symbol" w:hAnsi="Symbol"/>
          <w:sz w:val="20"/>
        </w:rPr>
        <w:sectPr w:rsidR="00600B12">
          <w:pgSz w:w="11910" w:h="16840"/>
          <w:pgMar w:top="520" w:right="566" w:bottom="320" w:left="566" w:header="151" w:footer="130" w:gutter="0"/>
          <w:cols w:space="720"/>
        </w:sectPr>
      </w:pPr>
    </w:p>
    <w:p w:rsidR="00600B12" w:rsidRDefault="002721AB">
      <w:pPr>
        <w:pStyle w:val="BodyText"/>
        <w:spacing w:before="81" w:line="360" w:lineRule="auto"/>
        <w:ind w:left="168" w:right="165"/>
        <w:jc w:val="both"/>
      </w:pPr>
      <w:r>
        <w:rPr>
          <w:b/>
        </w:rPr>
        <w:lastRenderedPageBreak/>
        <w:t xml:space="preserve">Table: </w:t>
      </w:r>
      <w:r>
        <w:t>Effect</w:t>
      </w:r>
      <w:r>
        <w:rPr>
          <w:spacing w:val="-1"/>
        </w:rPr>
        <w:t xml:space="preserve"> </w:t>
      </w:r>
      <w:r>
        <w:t>of ethanolic</w:t>
      </w:r>
      <w:r>
        <w:rPr>
          <w:spacing w:val="-1"/>
        </w:rPr>
        <w:t xml:space="preserve"> </w:t>
      </w:r>
      <w:r>
        <w:t>extract</w:t>
      </w:r>
      <w:r>
        <w:rPr>
          <w:spacing w:val="-1"/>
        </w:rPr>
        <w:t xml:space="preserve"> </w:t>
      </w:r>
      <w:r>
        <w:t xml:space="preserve">of </w:t>
      </w:r>
      <w:r w:rsidR="003570F3">
        <w:t xml:space="preserve">stem of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4A057E">
        <w:t xml:space="preserve"> </w:t>
      </w:r>
      <w:r>
        <w:t>against</w:t>
      </w:r>
      <w:r>
        <w:rPr>
          <w:spacing w:val="-1"/>
        </w:rPr>
        <w:t xml:space="preserve"> </w:t>
      </w:r>
      <w:r>
        <w:t>carbon tetrachloride-induced hepatotoxicity-related parameters in rats (Body weight, Liver weight (g) &amp;Liver index %).</w:t>
      </w:r>
    </w:p>
    <w:p w:rsidR="00600B12" w:rsidRDefault="00600B12">
      <w:pPr>
        <w:pStyle w:val="BodyText"/>
        <w:spacing w:before="8"/>
        <w:rPr>
          <w:sz w:val="6"/>
        </w:rPr>
      </w:pPr>
    </w:p>
    <w:tbl>
      <w:tblPr>
        <w:tblW w:w="0" w:type="auto"/>
        <w:tblInd w:w="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8"/>
        <w:gridCol w:w="2763"/>
        <w:gridCol w:w="1647"/>
        <w:gridCol w:w="1647"/>
        <w:gridCol w:w="1646"/>
      </w:tblGrid>
      <w:tr w:rsidR="00600B12">
        <w:trPr>
          <w:trHeight w:val="592"/>
        </w:trPr>
        <w:tc>
          <w:tcPr>
            <w:tcW w:w="2468" w:type="dxa"/>
            <w:shd w:val="clear" w:color="auto" w:fill="FCEBAC"/>
          </w:tcPr>
          <w:p w:rsidR="00600B12" w:rsidRDefault="002721AB">
            <w:pPr>
              <w:pStyle w:val="TableParagraph"/>
              <w:spacing w:before="125"/>
              <w:rPr>
                <w:b/>
                <w:sz w:val="20"/>
              </w:rPr>
            </w:pPr>
            <w:r>
              <w:rPr>
                <w:b/>
                <w:spacing w:val="-4"/>
                <w:sz w:val="20"/>
              </w:rPr>
              <w:t>Group</w:t>
            </w:r>
          </w:p>
        </w:tc>
        <w:tc>
          <w:tcPr>
            <w:tcW w:w="2763" w:type="dxa"/>
            <w:shd w:val="clear" w:color="auto" w:fill="FCEBAC"/>
          </w:tcPr>
          <w:p w:rsidR="00600B12" w:rsidRDefault="002721AB">
            <w:pPr>
              <w:pStyle w:val="TableParagraph"/>
              <w:spacing w:before="125"/>
              <w:rPr>
                <w:b/>
                <w:sz w:val="20"/>
              </w:rPr>
            </w:pPr>
            <w:r>
              <w:rPr>
                <w:b/>
                <w:sz w:val="20"/>
              </w:rPr>
              <w:t>Treatment</w:t>
            </w:r>
            <w:r>
              <w:rPr>
                <w:b/>
                <w:spacing w:val="-9"/>
                <w:sz w:val="20"/>
              </w:rPr>
              <w:t xml:space="preserve"> </w:t>
            </w:r>
            <w:r>
              <w:rPr>
                <w:b/>
                <w:spacing w:val="-2"/>
                <w:sz w:val="20"/>
              </w:rPr>
              <w:t>(n=6)</w:t>
            </w:r>
          </w:p>
        </w:tc>
        <w:tc>
          <w:tcPr>
            <w:tcW w:w="1647" w:type="dxa"/>
            <w:shd w:val="clear" w:color="auto" w:fill="FCEBAC"/>
          </w:tcPr>
          <w:p w:rsidR="00600B12" w:rsidRDefault="002721AB">
            <w:pPr>
              <w:pStyle w:val="TableParagraph"/>
              <w:spacing w:before="125"/>
              <w:rPr>
                <w:b/>
                <w:sz w:val="20"/>
              </w:rPr>
            </w:pPr>
            <w:r>
              <w:rPr>
                <w:b/>
                <w:sz w:val="20"/>
              </w:rPr>
              <w:t>Body</w:t>
            </w:r>
            <w:r>
              <w:rPr>
                <w:b/>
                <w:spacing w:val="-5"/>
                <w:sz w:val="20"/>
              </w:rPr>
              <w:t xml:space="preserve"> </w:t>
            </w:r>
            <w:r>
              <w:rPr>
                <w:b/>
                <w:sz w:val="20"/>
              </w:rPr>
              <w:t>weight</w:t>
            </w:r>
            <w:r>
              <w:rPr>
                <w:b/>
                <w:spacing w:val="-5"/>
                <w:sz w:val="20"/>
              </w:rPr>
              <w:t xml:space="preserve"> (g)</w:t>
            </w:r>
          </w:p>
        </w:tc>
        <w:tc>
          <w:tcPr>
            <w:tcW w:w="1647" w:type="dxa"/>
            <w:shd w:val="clear" w:color="auto" w:fill="FCEBAC"/>
          </w:tcPr>
          <w:p w:rsidR="00600B12" w:rsidRDefault="002721AB">
            <w:pPr>
              <w:pStyle w:val="TableParagraph"/>
              <w:spacing w:before="125"/>
              <w:rPr>
                <w:b/>
                <w:sz w:val="20"/>
              </w:rPr>
            </w:pPr>
            <w:r>
              <w:rPr>
                <w:b/>
                <w:sz w:val="20"/>
              </w:rPr>
              <w:t>Liver</w:t>
            </w:r>
            <w:r>
              <w:rPr>
                <w:b/>
                <w:spacing w:val="-6"/>
                <w:sz w:val="20"/>
              </w:rPr>
              <w:t xml:space="preserve"> </w:t>
            </w:r>
            <w:r>
              <w:rPr>
                <w:b/>
                <w:sz w:val="20"/>
              </w:rPr>
              <w:t>weight</w:t>
            </w:r>
            <w:r>
              <w:rPr>
                <w:b/>
                <w:spacing w:val="-5"/>
                <w:sz w:val="20"/>
              </w:rPr>
              <w:t xml:space="preserve"> (g)</w:t>
            </w:r>
          </w:p>
        </w:tc>
        <w:tc>
          <w:tcPr>
            <w:tcW w:w="1646" w:type="dxa"/>
            <w:shd w:val="clear" w:color="auto" w:fill="FCEBAC"/>
          </w:tcPr>
          <w:p w:rsidR="00600B12" w:rsidRDefault="002721AB">
            <w:pPr>
              <w:pStyle w:val="TableParagraph"/>
              <w:spacing w:before="125"/>
              <w:rPr>
                <w:b/>
                <w:sz w:val="20"/>
              </w:rPr>
            </w:pPr>
            <w:r>
              <w:rPr>
                <w:b/>
                <w:sz w:val="20"/>
              </w:rPr>
              <w:t>Liver</w:t>
            </w:r>
            <w:r>
              <w:rPr>
                <w:b/>
                <w:spacing w:val="-6"/>
                <w:sz w:val="20"/>
              </w:rPr>
              <w:t xml:space="preserve"> </w:t>
            </w:r>
            <w:r>
              <w:rPr>
                <w:b/>
                <w:sz w:val="20"/>
              </w:rPr>
              <w:t>index</w:t>
            </w:r>
            <w:r>
              <w:rPr>
                <w:b/>
                <w:spacing w:val="-5"/>
                <w:sz w:val="20"/>
              </w:rPr>
              <w:t xml:space="preserve"> </w:t>
            </w:r>
            <w:r>
              <w:rPr>
                <w:b/>
                <w:spacing w:val="-12"/>
                <w:sz w:val="20"/>
              </w:rPr>
              <w:t>%</w:t>
            </w:r>
          </w:p>
        </w:tc>
      </w:tr>
      <w:tr w:rsidR="005D6220">
        <w:trPr>
          <w:trHeight w:val="345"/>
        </w:trPr>
        <w:tc>
          <w:tcPr>
            <w:tcW w:w="2468" w:type="dxa"/>
          </w:tcPr>
          <w:p w:rsidR="005D6220" w:rsidRDefault="005D6220" w:rsidP="005D6220">
            <w:pPr>
              <w:pStyle w:val="TableParagraph"/>
              <w:rPr>
                <w:b/>
                <w:sz w:val="20"/>
              </w:rPr>
            </w:pPr>
            <w:r>
              <w:rPr>
                <w:b/>
                <w:spacing w:val="-6"/>
                <w:sz w:val="20"/>
              </w:rPr>
              <w:t>I</w:t>
            </w:r>
            <w:r>
              <w:rPr>
                <w:b/>
                <w:spacing w:val="-7"/>
                <w:sz w:val="20"/>
              </w:rPr>
              <w:t xml:space="preserve"> </w:t>
            </w:r>
            <w:r>
              <w:rPr>
                <w:b/>
                <w:spacing w:val="-6"/>
                <w:sz w:val="20"/>
              </w:rPr>
              <w:t>(Normal</w:t>
            </w:r>
            <w:r>
              <w:rPr>
                <w:b/>
                <w:spacing w:val="-2"/>
                <w:sz w:val="20"/>
              </w:rPr>
              <w:t xml:space="preserve"> </w:t>
            </w:r>
            <w:r>
              <w:rPr>
                <w:b/>
                <w:spacing w:val="-6"/>
                <w:sz w:val="20"/>
              </w:rPr>
              <w:t>control)</w:t>
            </w:r>
          </w:p>
        </w:tc>
        <w:tc>
          <w:tcPr>
            <w:tcW w:w="2763" w:type="dxa"/>
          </w:tcPr>
          <w:p w:rsidR="005D6220" w:rsidRDefault="005D6220" w:rsidP="005D6220">
            <w:pPr>
              <w:pStyle w:val="TableParagraph"/>
              <w:rPr>
                <w:sz w:val="20"/>
              </w:rPr>
            </w:pPr>
            <w:r>
              <w:rPr>
                <w:sz w:val="20"/>
              </w:rPr>
              <w:t>Normal</w:t>
            </w:r>
            <w:r>
              <w:rPr>
                <w:spacing w:val="-5"/>
                <w:sz w:val="20"/>
              </w:rPr>
              <w:t xml:space="preserve"> </w:t>
            </w:r>
            <w:r>
              <w:rPr>
                <w:spacing w:val="-2"/>
                <w:sz w:val="20"/>
              </w:rPr>
              <w:t>control</w:t>
            </w:r>
          </w:p>
        </w:tc>
        <w:tc>
          <w:tcPr>
            <w:tcW w:w="1647" w:type="dxa"/>
          </w:tcPr>
          <w:p w:rsidR="005D6220" w:rsidRPr="005D6220" w:rsidRDefault="005D6220" w:rsidP="005D6220">
            <w:pPr>
              <w:pStyle w:val="TableParagraph"/>
              <w:spacing w:line="275" w:lineRule="exact"/>
              <w:rPr>
                <w:sz w:val="20"/>
                <w:vertAlign w:val="superscript"/>
              </w:rPr>
            </w:pPr>
            <w:r w:rsidRPr="005D6220">
              <w:rPr>
                <w:sz w:val="20"/>
              </w:rPr>
              <w:t>239.7±0.72</w:t>
            </w:r>
            <w:r w:rsidRPr="005D6220">
              <w:rPr>
                <w:sz w:val="20"/>
                <w:vertAlign w:val="superscript"/>
              </w:rPr>
              <w:t>****</w:t>
            </w:r>
          </w:p>
        </w:tc>
        <w:tc>
          <w:tcPr>
            <w:tcW w:w="1647" w:type="dxa"/>
          </w:tcPr>
          <w:p w:rsidR="005D6220" w:rsidRPr="005D6220" w:rsidRDefault="005D6220" w:rsidP="005D6220">
            <w:pPr>
              <w:pStyle w:val="TableParagraph"/>
              <w:spacing w:line="275" w:lineRule="exact"/>
              <w:rPr>
                <w:sz w:val="20"/>
                <w:vertAlign w:val="superscript"/>
              </w:rPr>
            </w:pPr>
            <w:r w:rsidRPr="005D6220">
              <w:rPr>
                <w:sz w:val="20"/>
              </w:rPr>
              <w:t>4.56±0.01</w:t>
            </w:r>
            <w:r w:rsidRPr="005D6220">
              <w:rPr>
                <w:sz w:val="20"/>
                <w:vertAlign w:val="superscript"/>
              </w:rPr>
              <w:t>****</w:t>
            </w:r>
          </w:p>
        </w:tc>
        <w:tc>
          <w:tcPr>
            <w:tcW w:w="1646" w:type="dxa"/>
          </w:tcPr>
          <w:p w:rsidR="005D6220" w:rsidRPr="005D6220" w:rsidRDefault="005D6220" w:rsidP="005D6220">
            <w:pPr>
              <w:pStyle w:val="TableParagraph"/>
              <w:spacing w:line="275" w:lineRule="exact"/>
              <w:rPr>
                <w:sz w:val="20"/>
                <w:vertAlign w:val="superscript"/>
              </w:rPr>
            </w:pPr>
            <w:r w:rsidRPr="005D6220">
              <w:rPr>
                <w:sz w:val="20"/>
              </w:rPr>
              <w:t>1.85±0.01</w:t>
            </w:r>
            <w:r w:rsidRPr="005D6220">
              <w:rPr>
                <w:sz w:val="20"/>
                <w:vertAlign w:val="superscript"/>
              </w:rPr>
              <w:t>****</w:t>
            </w:r>
          </w:p>
        </w:tc>
      </w:tr>
      <w:tr w:rsidR="005D6220">
        <w:trPr>
          <w:trHeight w:val="345"/>
        </w:trPr>
        <w:tc>
          <w:tcPr>
            <w:tcW w:w="2468" w:type="dxa"/>
          </w:tcPr>
          <w:p w:rsidR="005D6220" w:rsidRDefault="005D6220" w:rsidP="005D6220">
            <w:pPr>
              <w:pStyle w:val="TableParagraph"/>
              <w:rPr>
                <w:b/>
                <w:sz w:val="20"/>
              </w:rPr>
            </w:pPr>
            <w:r>
              <w:rPr>
                <w:b/>
                <w:sz w:val="20"/>
              </w:rPr>
              <w:t>II</w:t>
            </w:r>
            <w:r>
              <w:rPr>
                <w:b/>
                <w:spacing w:val="-6"/>
                <w:sz w:val="20"/>
              </w:rPr>
              <w:t xml:space="preserve"> </w:t>
            </w:r>
            <w:r>
              <w:rPr>
                <w:b/>
                <w:sz w:val="20"/>
              </w:rPr>
              <w:t>(Negative</w:t>
            </w:r>
            <w:r>
              <w:rPr>
                <w:b/>
                <w:spacing w:val="-4"/>
                <w:sz w:val="20"/>
              </w:rPr>
              <w:t xml:space="preserve"> </w:t>
            </w:r>
            <w:r>
              <w:rPr>
                <w:b/>
                <w:spacing w:val="-2"/>
                <w:sz w:val="20"/>
              </w:rPr>
              <w:t>control)</w:t>
            </w:r>
          </w:p>
        </w:tc>
        <w:tc>
          <w:tcPr>
            <w:tcW w:w="2763" w:type="dxa"/>
          </w:tcPr>
          <w:p w:rsidR="005D6220" w:rsidRDefault="005D6220" w:rsidP="005D6220">
            <w:pPr>
              <w:pStyle w:val="TableParagraph"/>
              <w:spacing w:line="234" w:lineRule="exact"/>
              <w:rPr>
                <w:sz w:val="13"/>
              </w:rPr>
            </w:pPr>
            <w:proofErr w:type="spellStart"/>
            <w:r>
              <w:rPr>
                <w:spacing w:val="-4"/>
                <w:position w:val="2"/>
                <w:sz w:val="20"/>
              </w:rPr>
              <w:t>CCl</w:t>
            </w:r>
            <w:proofErr w:type="spellEnd"/>
            <w:r>
              <w:rPr>
                <w:spacing w:val="-4"/>
                <w:sz w:val="13"/>
              </w:rPr>
              <w:t>4</w:t>
            </w:r>
          </w:p>
        </w:tc>
        <w:tc>
          <w:tcPr>
            <w:tcW w:w="1647" w:type="dxa"/>
          </w:tcPr>
          <w:p w:rsidR="005D6220" w:rsidRPr="005D6220" w:rsidRDefault="005D6220" w:rsidP="005D6220">
            <w:pPr>
              <w:pStyle w:val="TableParagraph"/>
              <w:spacing w:before="1"/>
              <w:rPr>
                <w:sz w:val="20"/>
              </w:rPr>
            </w:pPr>
            <w:r w:rsidRPr="005D6220">
              <w:rPr>
                <w:sz w:val="20"/>
              </w:rPr>
              <w:t>196.99±2.29</w:t>
            </w:r>
          </w:p>
        </w:tc>
        <w:tc>
          <w:tcPr>
            <w:tcW w:w="1647" w:type="dxa"/>
          </w:tcPr>
          <w:p w:rsidR="005D6220" w:rsidRPr="005D6220" w:rsidRDefault="005D6220" w:rsidP="005D6220">
            <w:pPr>
              <w:pStyle w:val="TableParagraph"/>
              <w:spacing w:line="275" w:lineRule="exact"/>
              <w:rPr>
                <w:sz w:val="20"/>
              </w:rPr>
            </w:pPr>
            <w:r w:rsidRPr="005D6220">
              <w:rPr>
                <w:sz w:val="20"/>
              </w:rPr>
              <w:t>7.18±0.01</w:t>
            </w:r>
          </w:p>
        </w:tc>
        <w:tc>
          <w:tcPr>
            <w:tcW w:w="1646" w:type="dxa"/>
          </w:tcPr>
          <w:p w:rsidR="005D6220" w:rsidRPr="005D6220" w:rsidRDefault="005D6220" w:rsidP="005D6220">
            <w:pPr>
              <w:pStyle w:val="TableParagraph"/>
              <w:spacing w:line="275" w:lineRule="exact"/>
              <w:rPr>
                <w:sz w:val="20"/>
                <w:vertAlign w:val="superscript"/>
              </w:rPr>
            </w:pPr>
            <w:r w:rsidRPr="005D6220">
              <w:rPr>
                <w:sz w:val="20"/>
              </w:rPr>
              <w:t>2.99±0.03</w:t>
            </w:r>
          </w:p>
        </w:tc>
      </w:tr>
      <w:tr w:rsidR="005D6220">
        <w:trPr>
          <w:trHeight w:val="436"/>
        </w:trPr>
        <w:tc>
          <w:tcPr>
            <w:tcW w:w="2468" w:type="dxa"/>
          </w:tcPr>
          <w:p w:rsidR="005D6220" w:rsidRDefault="005D6220" w:rsidP="005D6220">
            <w:pPr>
              <w:pStyle w:val="TableParagraph"/>
              <w:spacing w:before="46"/>
              <w:rPr>
                <w:b/>
                <w:sz w:val="20"/>
              </w:rPr>
            </w:pPr>
            <w:r>
              <w:rPr>
                <w:b/>
                <w:sz w:val="20"/>
              </w:rPr>
              <w:t>III</w:t>
            </w:r>
            <w:r>
              <w:rPr>
                <w:b/>
                <w:spacing w:val="-9"/>
                <w:sz w:val="20"/>
              </w:rPr>
              <w:t xml:space="preserve"> </w:t>
            </w:r>
            <w:r>
              <w:rPr>
                <w:b/>
                <w:sz w:val="20"/>
              </w:rPr>
              <w:t>(Standard</w:t>
            </w:r>
            <w:r>
              <w:rPr>
                <w:b/>
                <w:spacing w:val="-4"/>
                <w:sz w:val="20"/>
              </w:rPr>
              <w:t xml:space="preserve"> </w:t>
            </w:r>
            <w:r>
              <w:rPr>
                <w:b/>
                <w:spacing w:val="-2"/>
                <w:sz w:val="20"/>
              </w:rPr>
              <w:t>dose)</w:t>
            </w:r>
          </w:p>
        </w:tc>
        <w:tc>
          <w:tcPr>
            <w:tcW w:w="2763" w:type="dxa"/>
          </w:tcPr>
          <w:p w:rsidR="005D6220" w:rsidRDefault="005D6220" w:rsidP="005D6220">
            <w:pPr>
              <w:pStyle w:val="TableParagraph"/>
              <w:spacing w:before="46"/>
              <w:rPr>
                <w:sz w:val="20"/>
              </w:rPr>
            </w:pPr>
            <w:r>
              <w:rPr>
                <w:spacing w:val="-2"/>
                <w:sz w:val="20"/>
              </w:rPr>
              <w:t>Silymarin</w:t>
            </w:r>
          </w:p>
        </w:tc>
        <w:tc>
          <w:tcPr>
            <w:tcW w:w="1647" w:type="dxa"/>
          </w:tcPr>
          <w:p w:rsidR="005D6220" w:rsidRPr="005D6220" w:rsidRDefault="005D6220" w:rsidP="005D6220">
            <w:pPr>
              <w:pStyle w:val="TableParagraph"/>
              <w:spacing w:line="275" w:lineRule="exact"/>
              <w:rPr>
                <w:sz w:val="20"/>
                <w:vertAlign w:val="superscript"/>
              </w:rPr>
            </w:pPr>
            <w:r w:rsidRPr="005D6220">
              <w:rPr>
                <w:sz w:val="20"/>
              </w:rPr>
              <w:t>232.87±0.75</w:t>
            </w:r>
            <w:r w:rsidRPr="005D6220">
              <w:rPr>
                <w:sz w:val="20"/>
                <w:vertAlign w:val="superscript"/>
              </w:rPr>
              <w:t>****</w:t>
            </w:r>
          </w:p>
        </w:tc>
        <w:tc>
          <w:tcPr>
            <w:tcW w:w="1647" w:type="dxa"/>
          </w:tcPr>
          <w:p w:rsidR="005D6220" w:rsidRPr="005D6220" w:rsidRDefault="005D6220" w:rsidP="005D6220">
            <w:pPr>
              <w:pStyle w:val="TableParagraph"/>
              <w:spacing w:line="275" w:lineRule="exact"/>
              <w:rPr>
                <w:sz w:val="20"/>
                <w:vertAlign w:val="superscript"/>
              </w:rPr>
            </w:pPr>
            <w:r w:rsidRPr="005D6220">
              <w:rPr>
                <w:sz w:val="20"/>
              </w:rPr>
              <w:t>5.54±0.09</w:t>
            </w:r>
            <w:r w:rsidRPr="005D6220">
              <w:rPr>
                <w:sz w:val="20"/>
                <w:vertAlign w:val="superscript"/>
              </w:rPr>
              <w:t>****</w:t>
            </w:r>
          </w:p>
        </w:tc>
        <w:tc>
          <w:tcPr>
            <w:tcW w:w="1646" w:type="dxa"/>
          </w:tcPr>
          <w:p w:rsidR="005D6220" w:rsidRPr="005D6220" w:rsidRDefault="005D6220" w:rsidP="005D6220">
            <w:pPr>
              <w:pStyle w:val="TableParagraph"/>
              <w:spacing w:line="275" w:lineRule="exact"/>
              <w:rPr>
                <w:sz w:val="20"/>
                <w:vertAlign w:val="superscript"/>
              </w:rPr>
            </w:pPr>
            <w:r w:rsidRPr="005D6220">
              <w:rPr>
                <w:sz w:val="20"/>
              </w:rPr>
              <w:t>2.21±0.01</w:t>
            </w:r>
            <w:r w:rsidRPr="005D6220">
              <w:rPr>
                <w:sz w:val="20"/>
                <w:vertAlign w:val="superscript"/>
              </w:rPr>
              <w:t>****</w:t>
            </w:r>
          </w:p>
        </w:tc>
      </w:tr>
      <w:tr w:rsidR="005D6220">
        <w:trPr>
          <w:trHeight w:val="434"/>
        </w:trPr>
        <w:tc>
          <w:tcPr>
            <w:tcW w:w="2468" w:type="dxa"/>
          </w:tcPr>
          <w:p w:rsidR="005D6220" w:rsidRDefault="005D6220" w:rsidP="005D6220">
            <w:pPr>
              <w:pStyle w:val="TableParagraph"/>
              <w:spacing w:before="43"/>
              <w:rPr>
                <w:b/>
                <w:sz w:val="20"/>
              </w:rPr>
            </w:pPr>
            <w:r>
              <w:rPr>
                <w:b/>
                <w:sz w:val="20"/>
              </w:rPr>
              <w:t>IV</w:t>
            </w:r>
            <w:r>
              <w:rPr>
                <w:b/>
                <w:spacing w:val="-7"/>
                <w:sz w:val="20"/>
              </w:rPr>
              <w:t xml:space="preserve"> </w:t>
            </w:r>
            <w:r>
              <w:rPr>
                <w:b/>
                <w:sz w:val="20"/>
              </w:rPr>
              <w:t>(Treatment</w:t>
            </w:r>
            <w:r>
              <w:rPr>
                <w:b/>
                <w:spacing w:val="-7"/>
                <w:sz w:val="20"/>
              </w:rPr>
              <w:t xml:space="preserve"> </w:t>
            </w:r>
            <w:r>
              <w:rPr>
                <w:b/>
                <w:spacing w:val="-5"/>
                <w:sz w:val="20"/>
              </w:rPr>
              <w:t>1)</w:t>
            </w:r>
          </w:p>
        </w:tc>
        <w:tc>
          <w:tcPr>
            <w:tcW w:w="2763" w:type="dxa"/>
          </w:tcPr>
          <w:p w:rsidR="005D6220" w:rsidRDefault="005D6220" w:rsidP="005D6220">
            <w:pPr>
              <w:pStyle w:val="TableParagraph"/>
              <w:spacing w:before="43"/>
              <w:rPr>
                <w:sz w:val="20"/>
              </w:rPr>
            </w:pPr>
            <w:r>
              <w:rPr>
                <w:sz w:val="20"/>
              </w:rPr>
              <w:t xml:space="preserve"> </w:t>
            </w:r>
            <w:proofErr w:type="spellStart"/>
            <w:r w:rsidRPr="009D2C46">
              <w:rPr>
                <w:i/>
                <w:sz w:val="20"/>
              </w:rPr>
              <w:t>stenocereus</w:t>
            </w:r>
            <w:proofErr w:type="spellEnd"/>
            <w:r w:rsidRPr="009D2C46">
              <w:rPr>
                <w:i/>
                <w:sz w:val="20"/>
              </w:rPr>
              <w:t xml:space="preserve"> </w:t>
            </w:r>
            <w:proofErr w:type="spellStart"/>
            <w:proofErr w:type="gramStart"/>
            <w:r w:rsidRPr="009D2C46">
              <w:rPr>
                <w:i/>
                <w:sz w:val="20"/>
              </w:rPr>
              <w:t>stellatus</w:t>
            </w:r>
            <w:proofErr w:type="spellEnd"/>
            <w:r>
              <w:rPr>
                <w:sz w:val="20"/>
              </w:rPr>
              <w:t xml:space="preserve"> </w:t>
            </w:r>
            <w:r>
              <w:rPr>
                <w:spacing w:val="-5"/>
                <w:sz w:val="20"/>
              </w:rPr>
              <w:t xml:space="preserve"> </w:t>
            </w:r>
            <w:r>
              <w:rPr>
                <w:spacing w:val="-2"/>
                <w:sz w:val="20"/>
              </w:rPr>
              <w:t>(</w:t>
            </w:r>
            <w:proofErr w:type="gramEnd"/>
            <w:r>
              <w:rPr>
                <w:spacing w:val="-2"/>
                <w:sz w:val="20"/>
              </w:rPr>
              <w:t>100mg/kg)</w:t>
            </w:r>
          </w:p>
        </w:tc>
        <w:tc>
          <w:tcPr>
            <w:tcW w:w="1647" w:type="dxa"/>
          </w:tcPr>
          <w:p w:rsidR="005D6220" w:rsidRPr="005D6220" w:rsidRDefault="005D6220" w:rsidP="005D6220">
            <w:pPr>
              <w:pStyle w:val="TableParagraph"/>
              <w:spacing w:line="275" w:lineRule="exact"/>
              <w:rPr>
                <w:sz w:val="20"/>
                <w:vertAlign w:val="superscript"/>
              </w:rPr>
            </w:pPr>
            <w:r w:rsidRPr="005D6220">
              <w:rPr>
                <w:sz w:val="20"/>
              </w:rPr>
              <w:t>209.66±0.99</w:t>
            </w:r>
            <w:r w:rsidRPr="005D6220">
              <w:rPr>
                <w:sz w:val="20"/>
                <w:vertAlign w:val="superscript"/>
              </w:rPr>
              <w:t>****</w:t>
            </w:r>
          </w:p>
        </w:tc>
        <w:tc>
          <w:tcPr>
            <w:tcW w:w="1647" w:type="dxa"/>
          </w:tcPr>
          <w:p w:rsidR="005D6220" w:rsidRPr="005D6220" w:rsidRDefault="005D6220" w:rsidP="005D6220">
            <w:pPr>
              <w:pStyle w:val="TableParagraph"/>
              <w:spacing w:before="20"/>
              <w:rPr>
                <w:sz w:val="20"/>
                <w:vertAlign w:val="superscript"/>
              </w:rPr>
            </w:pPr>
            <w:r w:rsidRPr="005D6220">
              <w:rPr>
                <w:sz w:val="20"/>
              </w:rPr>
              <w:t>6.96±0.04</w:t>
            </w:r>
            <w:r w:rsidRPr="005D6220">
              <w:rPr>
                <w:sz w:val="20"/>
                <w:vertAlign w:val="superscript"/>
              </w:rPr>
              <w:t>**</w:t>
            </w:r>
          </w:p>
        </w:tc>
        <w:tc>
          <w:tcPr>
            <w:tcW w:w="1646" w:type="dxa"/>
          </w:tcPr>
          <w:p w:rsidR="005D6220" w:rsidRPr="005D6220" w:rsidRDefault="005D6220" w:rsidP="005D6220">
            <w:pPr>
              <w:pStyle w:val="TableParagraph"/>
              <w:spacing w:before="20"/>
              <w:rPr>
                <w:sz w:val="20"/>
                <w:vertAlign w:val="superscript"/>
              </w:rPr>
            </w:pPr>
            <w:r w:rsidRPr="005D6220">
              <w:rPr>
                <w:sz w:val="20"/>
              </w:rPr>
              <w:t>2.85±0.03</w:t>
            </w:r>
            <w:r w:rsidRPr="005D6220">
              <w:rPr>
                <w:sz w:val="20"/>
                <w:vertAlign w:val="superscript"/>
              </w:rPr>
              <w:t>**</w:t>
            </w:r>
          </w:p>
        </w:tc>
      </w:tr>
      <w:tr w:rsidR="005D6220">
        <w:trPr>
          <w:trHeight w:val="436"/>
        </w:trPr>
        <w:tc>
          <w:tcPr>
            <w:tcW w:w="2468" w:type="dxa"/>
          </w:tcPr>
          <w:p w:rsidR="005D6220" w:rsidRDefault="005D6220" w:rsidP="005D6220">
            <w:pPr>
              <w:pStyle w:val="TableParagraph"/>
              <w:spacing w:before="46"/>
              <w:rPr>
                <w:b/>
                <w:sz w:val="20"/>
              </w:rPr>
            </w:pPr>
            <w:r>
              <w:rPr>
                <w:b/>
                <w:spacing w:val="-4"/>
                <w:sz w:val="20"/>
              </w:rPr>
              <w:t>V</w:t>
            </w:r>
            <w:r>
              <w:rPr>
                <w:b/>
                <w:spacing w:val="-9"/>
                <w:sz w:val="20"/>
              </w:rPr>
              <w:t xml:space="preserve"> </w:t>
            </w:r>
            <w:r>
              <w:rPr>
                <w:b/>
                <w:spacing w:val="-4"/>
                <w:sz w:val="20"/>
              </w:rPr>
              <w:t xml:space="preserve">(Treatment </w:t>
            </w:r>
            <w:r>
              <w:rPr>
                <w:b/>
                <w:spacing w:val="-7"/>
                <w:sz w:val="20"/>
              </w:rPr>
              <w:t>2)</w:t>
            </w:r>
          </w:p>
        </w:tc>
        <w:tc>
          <w:tcPr>
            <w:tcW w:w="2763" w:type="dxa"/>
          </w:tcPr>
          <w:p w:rsidR="005D6220" w:rsidRDefault="005D6220" w:rsidP="005D6220">
            <w:pPr>
              <w:pStyle w:val="TableParagraph"/>
              <w:spacing w:before="46"/>
              <w:rPr>
                <w:sz w:val="20"/>
              </w:rPr>
            </w:pPr>
            <w:r w:rsidRPr="009D2C46">
              <w:rPr>
                <w:i/>
                <w:sz w:val="20"/>
              </w:rPr>
              <w:t xml:space="preserve"> </w:t>
            </w:r>
            <w:proofErr w:type="spellStart"/>
            <w:r w:rsidRPr="009D2C46">
              <w:rPr>
                <w:i/>
                <w:sz w:val="20"/>
              </w:rPr>
              <w:t>stenocereus</w:t>
            </w:r>
            <w:proofErr w:type="spellEnd"/>
            <w:r w:rsidRPr="009D2C46">
              <w:rPr>
                <w:i/>
                <w:sz w:val="20"/>
              </w:rPr>
              <w:t xml:space="preserve"> </w:t>
            </w:r>
            <w:proofErr w:type="spellStart"/>
            <w:proofErr w:type="gramStart"/>
            <w:r w:rsidRPr="009D2C46">
              <w:rPr>
                <w:i/>
                <w:sz w:val="20"/>
              </w:rPr>
              <w:t>stellatus</w:t>
            </w:r>
            <w:proofErr w:type="spellEnd"/>
            <w:r>
              <w:rPr>
                <w:sz w:val="20"/>
              </w:rPr>
              <w:t xml:space="preserve"> </w:t>
            </w:r>
            <w:r>
              <w:rPr>
                <w:spacing w:val="-5"/>
                <w:sz w:val="20"/>
              </w:rPr>
              <w:t xml:space="preserve"> </w:t>
            </w:r>
            <w:r>
              <w:rPr>
                <w:spacing w:val="-2"/>
                <w:sz w:val="20"/>
              </w:rPr>
              <w:t>(</w:t>
            </w:r>
            <w:proofErr w:type="gramEnd"/>
            <w:r>
              <w:rPr>
                <w:spacing w:val="-2"/>
                <w:sz w:val="20"/>
              </w:rPr>
              <w:t>200mg/kg)</w:t>
            </w:r>
          </w:p>
        </w:tc>
        <w:tc>
          <w:tcPr>
            <w:tcW w:w="1647" w:type="dxa"/>
          </w:tcPr>
          <w:p w:rsidR="005D6220" w:rsidRPr="005D6220" w:rsidRDefault="005D6220" w:rsidP="005D6220">
            <w:pPr>
              <w:pStyle w:val="TableParagraph"/>
              <w:spacing w:line="275" w:lineRule="exact"/>
              <w:rPr>
                <w:sz w:val="20"/>
                <w:vertAlign w:val="superscript"/>
              </w:rPr>
            </w:pPr>
            <w:r w:rsidRPr="005D6220">
              <w:rPr>
                <w:sz w:val="20"/>
              </w:rPr>
              <w:t>225.68±0.97</w:t>
            </w:r>
            <w:r w:rsidRPr="005D6220">
              <w:rPr>
                <w:sz w:val="20"/>
                <w:vertAlign w:val="superscript"/>
              </w:rPr>
              <w:t>****</w:t>
            </w:r>
          </w:p>
        </w:tc>
        <w:tc>
          <w:tcPr>
            <w:tcW w:w="1647" w:type="dxa"/>
          </w:tcPr>
          <w:p w:rsidR="005D6220" w:rsidRPr="005D6220" w:rsidRDefault="005D6220" w:rsidP="005D6220">
            <w:pPr>
              <w:pStyle w:val="TableParagraph"/>
              <w:spacing w:line="275" w:lineRule="exact"/>
              <w:rPr>
                <w:sz w:val="20"/>
                <w:vertAlign w:val="superscript"/>
              </w:rPr>
            </w:pPr>
            <w:r w:rsidRPr="005D6220">
              <w:rPr>
                <w:sz w:val="20"/>
              </w:rPr>
              <w:t>6.65±0.09</w:t>
            </w:r>
            <w:r w:rsidRPr="005D6220">
              <w:rPr>
                <w:sz w:val="20"/>
                <w:vertAlign w:val="superscript"/>
              </w:rPr>
              <w:t>****</w:t>
            </w:r>
          </w:p>
        </w:tc>
        <w:tc>
          <w:tcPr>
            <w:tcW w:w="1646" w:type="dxa"/>
          </w:tcPr>
          <w:p w:rsidR="005D6220" w:rsidRPr="005D6220" w:rsidRDefault="005D6220" w:rsidP="005D6220">
            <w:pPr>
              <w:pStyle w:val="TableParagraph"/>
              <w:spacing w:line="275" w:lineRule="exact"/>
              <w:rPr>
                <w:sz w:val="20"/>
                <w:vertAlign w:val="superscript"/>
              </w:rPr>
            </w:pPr>
            <w:r w:rsidRPr="005D6220">
              <w:rPr>
                <w:sz w:val="20"/>
              </w:rPr>
              <w:t>2.57±0.03</w:t>
            </w:r>
            <w:r w:rsidRPr="005D6220">
              <w:rPr>
                <w:sz w:val="20"/>
                <w:vertAlign w:val="superscript"/>
              </w:rPr>
              <w:t>****</w:t>
            </w:r>
          </w:p>
        </w:tc>
      </w:tr>
    </w:tbl>
    <w:p w:rsidR="00600B12" w:rsidRDefault="00600B12">
      <w:pPr>
        <w:pStyle w:val="BodyText"/>
      </w:pPr>
    </w:p>
    <w:p w:rsidR="00600B12" w:rsidRDefault="003901A1" w:rsidP="006C7400">
      <w:pPr>
        <w:pStyle w:val="BodyText"/>
      </w:pPr>
      <w:r>
        <w:rPr>
          <w:rFonts w:ascii="Arial"/>
          <w:b/>
          <w:w w:val="110"/>
          <w:sz w:val="21"/>
        </w:rPr>
        <w:object w:dxaOrig="5107" w:dyaOrig="6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76.5pt;height:221.5pt" o:ole="" filled="t">
            <v:imagedata r:id="rId10" o:title=""/>
          </v:shape>
          <o:OLEObject Type="Embed" ProgID="Prism10.Document" ShapeID="_x0000_i1035" DrawAspect="Content" ObjectID="_1809368145" r:id="rId11"/>
        </w:object>
      </w:r>
      <w:r w:rsidR="00912825">
        <w:rPr>
          <w:rFonts w:ascii="Arial"/>
          <w:b/>
          <w:noProof/>
          <w:sz w:val="21"/>
        </w:rPr>
        <w:t xml:space="preserve">      </w:t>
      </w:r>
      <w:r>
        <w:rPr>
          <w:rFonts w:ascii="Arial"/>
          <w:b/>
          <w:w w:val="110"/>
          <w:sz w:val="21"/>
        </w:rPr>
        <w:object w:dxaOrig="4918" w:dyaOrig="6626">
          <v:shape id="_x0000_i1041" type="#_x0000_t75" style="width:173.5pt;height:209.5pt" o:ole="" filled="t">
            <v:imagedata r:id="rId12" o:title=""/>
          </v:shape>
          <o:OLEObject Type="Embed" ProgID="Prism10.Document" ShapeID="_x0000_i1041" DrawAspect="Content" ObjectID="_1809368146" r:id="rId13"/>
        </w:object>
      </w:r>
      <w:r>
        <w:rPr>
          <w:rFonts w:ascii="Arial"/>
          <w:b/>
          <w:sz w:val="21"/>
        </w:rPr>
        <w:object w:dxaOrig="4949" w:dyaOrig="6684">
          <v:shape id="_x0000_i1045" type="#_x0000_t75" style="width:155pt;height:209pt" o:ole="" filled="t">
            <v:imagedata r:id="rId14" o:title=""/>
          </v:shape>
          <o:OLEObject Type="Embed" ProgID="Prism10.Document" ShapeID="_x0000_i1045" DrawAspect="Content" ObjectID="_1809368147" r:id="rId15"/>
        </w:object>
      </w:r>
    </w:p>
    <w:p w:rsidR="00600B12" w:rsidRDefault="002721AB">
      <w:pPr>
        <w:pStyle w:val="Heading1"/>
        <w:tabs>
          <w:tab w:val="left" w:pos="5242"/>
          <w:tab w:val="left" w:pos="8798"/>
        </w:tabs>
        <w:ind w:left="1985" w:firstLine="0"/>
      </w:pPr>
      <w:r>
        <w:rPr>
          <w:spacing w:val="-5"/>
        </w:rPr>
        <w:t>(a)</w:t>
      </w:r>
      <w:r>
        <w:tab/>
      </w:r>
      <w:r>
        <w:rPr>
          <w:spacing w:val="-5"/>
        </w:rPr>
        <w:t>(b)</w:t>
      </w:r>
      <w:r>
        <w:tab/>
      </w:r>
      <w:r>
        <w:rPr>
          <w:spacing w:val="-5"/>
        </w:rPr>
        <w:t>(c)</w:t>
      </w:r>
    </w:p>
    <w:p w:rsidR="00600B12" w:rsidRDefault="00600B12">
      <w:pPr>
        <w:pStyle w:val="BodyText"/>
        <w:spacing w:before="209"/>
        <w:rPr>
          <w:b/>
          <w:sz w:val="24"/>
        </w:rPr>
      </w:pPr>
    </w:p>
    <w:p w:rsidR="006C7400" w:rsidRDefault="006C7400">
      <w:pPr>
        <w:pStyle w:val="BodyText"/>
        <w:spacing w:before="209"/>
        <w:rPr>
          <w:b/>
          <w:sz w:val="24"/>
        </w:rPr>
      </w:pPr>
    </w:p>
    <w:p w:rsidR="006C7400" w:rsidRDefault="006C7400">
      <w:pPr>
        <w:pStyle w:val="BodyText"/>
        <w:spacing w:before="209"/>
        <w:rPr>
          <w:b/>
          <w:sz w:val="24"/>
        </w:rPr>
      </w:pPr>
    </w:p>
    <w:p w:rsidR="00600B12" w:rsidRDefault="002721AB" w:rsidP="003901A1">
      <w:pPr>
        <w:tabs>
          <w:tab w:val="left" w:pos="5442"/>
        </w:tabs>
        <w:spacing w:before="99" w:line="360" w:lineRule="auto"/>
        <w:ind w:left="305"/>
        <w:jc w:val="both"/>
        <w:rPr>
          <w:sz w:val="24"/>
          <w:szCs w:val="24"/>
        </w:rPr>
      </w:pPr>
      <w:r>
        <w:rPr>
          <w:b/>
          <w:position w:val="2"/>
        </w:rPr>
        <w:t xml:space="preserve">Figure: </w:t>
      </w:r>
      <w:r>
        <w:rPr>
          <w:position w:val="2"/>
        </w:rPr>
        <w:t xml:space="preserve">Effect of </w:t>
      </w:r>
      <w:proofErr w:type="spellStart"/>
      <w:r>
        <w:rPr>
          <w:position w:val="2"/>
        </w:rPr>
        <w:t>CCl</w:t>
      </w:r>
      <w:proofErr w:type="spellEnd"/>
      <w:r>
        <w:rPr>
          <w:sz w:val="13"/>
        </w:rPr>
        <w:t>4</w:t>
      </w:r>
      <w:r>
        <w:rPr>
          <w:position w:val="2"/>
        </w:rPr>
        <w:t xml:space="preserve">, Ethanolic extract of </w:t>
      </w:r>
      <w:proofErr w:type="spellStart"/>
      <w:r w:rsidR="003570F3" w:rsidRPr="009D2C46">
        <w:rPr>
          <w:i/>
          <w:position w:val="2"/>
        </w:rPr>
        <w:t>Stenocereus</w:t>
      </w:r>
      <w:proofErr w:type="spellEnd"/>
      <w:r w:rsidR="003570F3" w:rsidRPr="009D2C46">
        <w:rPr>
          <w:i/>
          <w:position w:val="2"/>
        </w:rPr>
        <w:t xml:space="preserve"> </w:t>
      </w:r>
      <w:proofErr w:type="spellStart"/>
      <w:r w:rsidR="003570F3" w:rsidRPr="009D2C46">
        <w:rPr>
          <w:i/>
          <w:position w:val="2"/>
        </w:rPr>
        <w:t>stellatus</w:t>
      </w:r>
      <w:proofErr w:type="spellEnd"/>
      <w:r w:rsidR="003570F3">
        <w:rPr>
          <w:position w:val="2"/>
        </w:rPr>
        <w:t xml:space="preserve"> stem</w:t>
      </w:r>
      <w:r>
        <w:rPr>
          <w:position w:val="2"/>
        </w:rPr>
        <w:t xml:space="preserve"> (100 mg/kg, 200 mg/kg), and silymarin (100 mg/kg) on (a)Body </w:t>
      </w:r>
      <w:r>
        <w:t xml:space="preserve">weight(g), liver weight (b) and liver index (c). Values are mean ± SEM (n = 6) and analyzed with one-way ANOVA followed by </w:t>
      </w:r>
      <w:proofErr w:type="spellStart"/>
      <w:r>
        <w:rPr>
          <w:position w:val="2"/>
        </w:rPr>
        <w:t>Dunnet’s</w:t>
      </w:r>
      <w:proofErr w:type="spellEnd"/>
      <w:r>
        <w:rPr>
          <w:position w:val="2"/>
        </w:rPr>
        <w:t xml:space="preserve"> test </w:t>
      </w:r>
      <w:r>
        <w:rPr>
          <w:rFonts w:ascii="Cambria Math" w:hAnsi="Cambria Math"/>
          <w:position w:val="2"/>
        </w:rPr>
        <w:t>∗∗∗</w:t>
      </w:r>
      <w:r>
        <w:rPr>
          <w:position w:val="2"/>
        </w:rPr>
        <w:t xml:space="preserve">p &lt; 0.0001 vs. </w:t>
      </w:r>
      <w:proofErr w:type="spellStart"/>
      <w:r>
        <w:rPr>
          <w:position w:val="2"/>
        </w:rPr>
        <w:t>CCl</w:t>
      </w:r>
      <w:proofErr w:type="spellEnd"/>
      <w:r>
        <w:rPr>
          <w:sz w:val="13"/>
        </w:rPr>
        <w:t>4</w:t>
      </w:r>
      <w:r>
        <w:rPr>
          <w:spacing w:val="40"/>
          <w:sz w:val="13"/>
        </w:rPr>
        <w:t xml:space="preserve"> </w:t>
      </w:r>
      <w:r>
        <w:rPr>
          <w:position w:val="2"/>
        </w:rPr>
        <w:t>group</w:t>
      </w:r>
      <w:r>
        <w:rPr>
          <w:position w:val="2"/>
          <w:sz w:val="24"/>
        </w:rPr>
        <w:t>.</w:t>
      </w:r>
      <w:r w:rsidR="005D6220" w:rsidRPr="005D6220">
        <w:rPr>
          <w:sz w:val="24"/>
          <w:szCs w:val="24"/>
        </w:rPr>
        <w:t xml:space="preserve"> </w:t>
      </w:r>
      <w:r w:rsidR="003901A1" w:rsidRPr="00565013">
        <w:rPr>
          <w:sz w:val="24"/>
          <w:szCs w:val="24"/>
        </w:rPr>
        <w:t>**: significant at p &lt; 0.001 vs CCl</w:t>
      </w:r>
      <w:r w:rsidR="003901A1" w:rsidRPr="00565013">
        <w:rPr>
          <w:sz w:val="24"/>
          <w:szCs w:val="24"/>
          <w:vertAlign w:val="subscript"/>
        </w:rPr>
        <w:t>4</w:t>
      </w:r>
      <w:r w:rsidR="003901A1">
        <w:rPr>
          <w:sz w:val="24"/>
          <w:szCs w:val="24"/>
          <w:vertAlign w:val="subscript"/>
        </w:rPr>
        <w:t>.</w:t>
      </w:r>
      <w:r w:rsidR="003901A1" w:rsidRPr="00565013">
        <w:rPr>
          <w:sz w:val="24"/>
          <w:szCs w:val="24"/>
        </w:rPr>
        <w:t xml:space="preserve"> </w:t>
      </w:r>
    </w:p>
    <w:p w:rsidR="003901A1" w:rsidRPr="003901A1" w:rsidRDefault="003901A1" w:rsidP="003901A1">
      <w:pPr>
        <w:tabs>
          <w:tab w:val="left" w:pos="5442"/>
        </w:tabs>
        <w:spacing w:before="99" w:line="360" w:lineRule="auto"/>
        <w:ind w:left="305"/>
        <w:jc w:val="both"/>
        <w:rPr>
          <w:b/>
          <w:sz w:val="24"/>
          <w:szCs w:val="24"/>
        </w:rPr>
      </w:pPr>
    </w:p>
    <w:p w:rsidR="00600B12" w:rsidRDefault="002721AB">
      <w:pPr>
        <w:pStyle w:val="Heading3"/>
        <w:numPr>
          <w:ilvl w:val="0"/>
          <w:numId w:val="2"/>
        </w:numPr>
        <w:tabs>
          <w:tab w:val="left" w:pos="527"/>
        </w:tabs>
        <w:spacing w:before="11"/>
        <w:ind w:left="527" w:hanging="359"/>
        <w:jc w:val="both"/>
      </w:pPr>
      <w:r>
        <w:t>Effect</w:t>
      </w:r>
      <w:r>
        <w:rPr>
          <w:spacing w:val="-4"/>
        </w:rPr>
        <w:t xml:space="preserve"> </w:t>
      </w:r>
      <w:r>
        <w:t>of</w:t>
      </w:r>
      <w:r>
        <w:rPr>
          <w:spacing w:val="-4"/>
        </w:rPr>
        <w:t xml:space="preserve"> </w:t>
      </w:r>
      <w:r>
        <w:t>ethanolic</w:t>
      </w:r>
      <w:r>
        <w:rPr>
          <w:spacing w:val="-3"/>
        </w:rPr>
        <w:t xml:space="preserve"> </w:t>
      </w:r>
      <w:r>
        <w:t>extract</w:t>
      </w:r>
      <w:r>
        <w:rPr>
          <w:spacing w:val="-5"/>
        </w:rPr>
        <w:t xml:space="preserve"> </w:t>
      </w:r>
      <w:r>
        <w:t>of</w:t>
      </w:r>
      <w:r>
        <w:rPr>
          <w:spacing w:val="-6"/>
        </w:rPr>
        <w:t xml:space="preserve"> </w:t>
      </w:r>
      <w:r w:rsidR="003570F3">
        <w:t xml:space="preserve">stem of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9D2C46">
        <w:t xml:space="preserve"> </w:t>
      </w:r>
      <w:r>
        <w:t>on</w:t>
      </w:r>
      <w:r>
        <w:rPr>
          <w:spacing w:val="-4"/>
        </w:rPr>
        <w:t xml:space="preserve"> </w:t>
      </w:r>
      <w:r>
        <w:t>ALT,</w:t>
      </w:r>
      <w:r>
        <w:rPr>
          <w:spacing w:val="-4"/>
        </w:rPr>
        <w:t xml:space="preserve"> </w:t>
      </w:r>
      <w:r>
        <w:t>AST,</w:t>
      </w:r>
      <w:r>
        <w:rPr>
          <w:spacing w:val="-4"/>
        </w:rPr>
        <w:t xml:space="preserve"> </w:t>
      </w:r>
      <w:r>
        <w:t>ALP</w:t>
      </w:r>
      <w:r>
        <w:rPr>
          <w:spacing w:val="8"/>
        </w:rPr>
        <w:t xml:space="preserve"> </w:t>
      </w:r>
      <w:r>
        <w:t>&amp;</w:t>
      </w:r>
      <w:r>
        <w:rPr>
          <w:spacing w:val="-5"/>
        </w:rPr>
        <w:t xml:space="preserve"> </w:t>
      </w:r>
      <w:r>
        <w:t>Total</w:t>
      </w:r>
      <w:r>
        <w:rPr>
          <w:spacing w:val="-4"/>
        </w:rPr>
        <w:t xml:space="preserve"> </w:t>
      </w:r>
      <w:r>
        <w:rPr>
          <w:spacing w:val="-2"/>
        </w:rPr>
        <w:t>protein.</w:t>
      </w:r>
    </w:p>
    <w:p w:rsidR="00600B12" w:rsidRDefault="002721AB">
      <w:pPr>
        <w:pStyle w:val="BodyText"/>
        <w:spacing w:before="114"/>
        <w:ind w:left="168"/>
        <w:jc w:val="both"/>
      </w:pPr>
      <w:r>
        <w:t>ALT,</w:t>
      </w:r>
      <w:r>
        <w:rPr>
          <w:spacing w:val="-4"/>
        </w:rPr>
        <w:t xml:space="preserve"> </w:t>
      </w:r>
      <w:r>
        <w:t>AST,</w:t>
      </w:r>
      <w:r>
        <w:rPr>
          <w:spacing w:val="-3"/>
        </w:rPr>
        <w:t xml:space="preserve"> </w:t>
      </w:r>
      <w:r>
        <w:t>and</w:t>
      </w:r>
      <w:r>
        <w:rPr>
          <w:spacing w:val="-3"/>
        </w:rPr>
        <w:t xml:space="preserve"> </w:t>
      </w:r>
      <w:r>
        <w:t>ALP</w:t>
      </w:r>
      <w:r>
        <w:rPr>
          <w:spacing w:val="-5"/>
        </w:rPr>
        <w:t xml:space="preserve"> </w:t>
      </w:r>
      <w:r>
        <w:t>are</w:t>
      </w:r>
      <w:r>
        <w:rPr>
          <w:spacing w:val="-4"/>
        </w:rPr>
        <w:t xml:space="preserve"> </w:t>
      </w:r>
      <w:r>
        <w:t>sensitive</w:t>
      </w:r>
      <w:r>
        <w:rPr>
          <w:spacing w:val="-3"/>
        </w:rPr>
        <w:t xml:space="preserve"> </w:t>
      </w:r>
      <w:r>
        <w:t>markers</w:t>
      </w:r>
      <w:r>
        <w:rPr>
          <w:spacing w:val="-5"/>
        </w:rPr>
        <w:t xml:space="preserve"> </w:t>
      </w:r>
      <w:r>
        <w:t>of</w:t>
      </w:r>
      <w:r>
        <w:rPr>
          <w:spacing w:val="-4"/>
        </w:rPr>
        <w:t xml:space="preserve"> </w:t>
      </w:r>
      <w:r>
        <w:t>the</w:t>
      </w:r>
      <w:r>
        <w:rPr>
          <w:spacing w:val="-4"/>
        </w:rPr>
        <w:t xml:space="preserve"> </w:t>
      </w:r>
      <w:r>
        <w:t>liver,</w:t>
      </w:r>
      <w:r>
        <w:rPr>
          <w:spacing w:val="-3"/>
        </w:rPr>
        <w:t xml:space="preserve"> </w:t>
      </w:r>
      <w:r>
        <w:t>and</w:t>
      </w:r>
      <w:r>
        <w:rPr>
          <w:spacing w:val="-3"/>
        </w:rPr>
        <w:t xml:space="preserve"> </w:t>
      </w:r>
      <w:r>
        <w:t>their</w:t>
      </w:r>
      <w:r>
        <w:rPr>
          <w:spacing w:val="-3"/>
        </w:rPr>
        <w:t xml:space="preserve"> </w:t>
      </w:r>
      <w:r>
        <w:t>elevated</w:t>
      </w:r>
      <w:r>
        <w:rPr>
          <w:spacing w:val="-3"/>
        </w:rPr>
        <w:t xml:space="preserve"> </w:t>
      </w:r>
      <w:r>
        <w:t>levels</w:t>
      </w:r>
      <w:r>
        <w:rPr>
          <w:spacing w:val="-5"/>
        </w:rPr>
        <w:t xml:space="preserve"> </w:t>
      </w:r>
      <w:r>
        <w:t>are</w:t>
      </w:r>
      <w:r>
        <w:rPr>
          <w:spacing w:val="-4"/>
        </w:rPr>
        <w:t xml:space="preserve"> </w:t>
      </w:r>
      <w:r>
        <w:t>indicative</w:t>
      </w:r>
      <w:r>
        <w:rPr>
          <w:spacing w:val="-3"/>
        </w:rPr>
        <w:t xml:space="preserve"> </w:t>
      </w:r>
      <w:r>
        <w:t>of</w:t>
      </w:r>
      <w:r>
        <w:rPr>
          <w:spacing w:val="-4"/>
        </w:rPr>
        <w:t xml:space="preserve"> </w:t>
      </w:r>
      <w:r>
        <w:t>liver</w:t>
      </w:r>
      <w:r>
        <w:rPr>
          <w:spacing w:val="-3"/>
        </w:rPr>
        <w:t xml:space="preserve"> </w:t>
      </w:r>
      <w:r>
        <w:t>damage.</w:t>
      </w:r>
      <w:r>
        <w:rPr>
          <w:spacing w:val="-3"/>
        </w:rPr>
        <w:t xml:space="preserve"> </w:t>
      </w:r>
      <w:r>
        <w:t>As</w:t>
      </w:r>
      <w:r>
        <w:rPr>
          <w:spacing w:val="-5"/>
        </w:rPr>
        <w:t xml:space="preserve"> </w:t>
      </w:r>
      <w:r>
        <w:t>shown</w:t>
      </w:r>
      <w:r>
        <w:rPr>
          <w:spacing w:val="-4"/>
        </w:rPr>
        <w:t xml:space="preserve"> </w:t>
      </w:r>
      <w:r>
        <w:t>in</w:t>
      </w:r>
      <w:r>
        <w:rPr>
          <w:spacing w:val="-3"/>
        </w:rPr>
        <w:t xml:space="preserve"> </w:t>
      </w:r>
      <w:r>
        <w:rPr>
          <w:spacing w:val="-2"/>
        </w:rPr>
        <w:t>Table</w:t>
      </w:r>
    </w:p>
    <w:p w:rsidR="00600B12" w:rsidRDefault="002721AB">
      <w:pPr>
        <w:pStyle w:val="BodyText"/>
        <w:spacing w:before="114" w:line="357" w:lineRule="auto"/>
        <w:ind w:left="168" w:right="162"/>
        <w:jc w:val="both"/>
        <w:rPr>
          <w:position w:val="2"/>
        </w:rPr>
      </w:pPr>
      <w:r>
        <w:rPr>
          <w:position w:val="2"/>
        </w:rPr>
        <w:t>, no marked changes of</w:t>
      </w:r>
      <w:r>
        <w:rPr>
          <w:spacing w:val="-1"/>
          <w:position w:val="2"/>
        </w:rPr>
        <w:t xml:space="preserve"> </w:t>
      </w:r>
      <w:r>
        <w:rPr>
          <w:position w:val="2"/>
        </w:rPr>
        <w:t xml:space="preserve">AST, ALT, and ALP levels were detected in normal control rats. The injection of </w:t>
      </w:r>
      <w:proofErr w:type="spellStart"/>
      <w:r>
        <w:rPr>
          <w:position w:val="2"/>
        </w:rPr>
        <w:t>CCl</w:t>
      </w:r>
      <w:proofErr w:type="spellEnd"/>
      <w:r>
        <w:rPr>
          <w:sz w:val="13"/>
        </w:rPr>
        <w:t>4</w:t>
      </w:r>
      <w:r>
        <w:rPr>
          <w:spacing w:val="17"/>
          <w:sz w:val="13"/>
        </w:rPr>
        <w:t xml:space="preserve"> </w:t>
      </w:r>
      <w:r>
        <w:rPr>
          <w:position w:val="2"/>
        </w:rPr>
        <w:t xml:space="preserve">to the rats induced </w:t>
      </w:r>
      <w:r>
        <w:t>liver</w:t>
      </w:r>
      <w:r>
        <w:rPr>
          <w:spacing w:val="-11"/>
        </w:rPr>
        <w:t xml:space="preserve"> </w:t>
      </w:r>
      <w:r>
        <w:t>injury,</w:t>
      </w:r>
      <w:r>
        <w:rPr>
          <w:spacing w:val="-11"/>
        </w:rPr>
        <w:t xml:space="preserve"> </w:t>
      </w:r>
      <w:r>
        <w:t>which</w:t>
      </w:r>
      <w:r>
        <w:rPr>
          <w:spacing w:val="-10"/>
        </w:rPr>
        <w:t xml:space="preserve"> </w:t>
      </w:r>
      <w:r>
        <w:t>represented</w:t>
      </w:r>
      <w:r>
        <w:rPr>
          <w:spacing w:val="-13"/>
        </w:rPr>
        <w:t xml:space="preserve"> </w:t>
      </w:r>
      <w:r>
        <w:t>markedly</w:t>
      </w:r>
      <w:r>
        <w:rPr>
          <w:spacing w:val="-10"/>
        </w:rPr>
        <w:t xml:space="preserve"> </w:t>
      </w:r>
      <w:r>
        <w:t>elevating</w:t>
      </w:r>
      <w:r>
        <w:rPr>
          <w:spacing w:val="-11"/>
        </w:rPr>
        <w:t xml:space="preserve"> </w:t>
      </w:r>
      <w:r>
        <w:t>activities</w:t>
      </w:r>
      <w:r>
        <w:rPr>
          <w:spacing w:val="-12"/>
        </w:rPr>
        <w:t xml:space="preserve"> </w:t>
      </w:r>
      <w:r>
        <w:t>of</w:t>
      </w:r>
      <w:r>
        <w:rPr>
          <w:spacing w:val="-11"/>
        </w:rPr>
        <w:t xml:space="preserve"> </w:t>
      </w:r>
      <w:r>
        <w:t>AST,</w:t>
      </w:r>
      <w:r>
        <w:rPr>
          <w:spacing w:val="-11"/>
        </w:rPr>
        <w:t xml:space="preserve"> </w:t>
      </w:r>
      <w:r>
        <w:t>ALT,</w:t>
      </w:r>
      <w:r>
        <w:rPr>
          <w:spacing w:val="-11"/>
        </w:rPr>
        <w:t xml:space="preserve"> </w:t>
      </w:r>
      <w:r>
        <w:t>and</w:t>
      </w:r>
      <w:r>
        <w:rPr>
          <w:spacing w:val="-11"/>
        </w:rPr>
        <w:t xml:space="preserve"> </w:t>
      </w:r>
      <w:r>
        <w:t>ALP</w:t>
      </w:r>
      <w:r>
        <w:rPr>
          <w:spacing w:val="-12"/>
        </w:rPr>
        <w:t xml:space="preserve"> </w:t>
      </w:r>
      <w:r>
        <w:t>serum</w:t>
      </w:r>
      <w:r>
        <w:rPr>
          <w:spacing w:val="-8"/>
        </w:rPr>
        <w:t xml:space="preserve"> </w:t>
      </w:r>
      <w:r>
        <w:t>levels</w:t>
      </w:r>
      <w:r>
        <w:rPr>
          <w:spacing w:val="-12"/>
        </w:rPr>
        <w:t xml:space="preserve"> </w:t>
      </w:r>
      <w:r>
        <w:t>compared</w:t>
      </w:r>
      <w:r>
        <w:rPr>
          <w:spacing w:val="-10"/>
        </w:rPr>
        <w:t xml:space="preserve"> </w:t>
      </w:r>
      <w:r>
        <w:t>with</w:t>
      </w:r>
      <w:r>
        <w:rPr>
          <w:spacing w:val="-11"/>
        </w:rPr>
        <w:t xml:space="preserve"> </w:t>
      </w:r>
      <w:r>
        <w:t>the</w:t>
      </w:r>
      <w:r>
        <w:rPr>
          <w:spacing w:val="-11"/>
        </w:rPr>
        <w:t xml:space="preserve"> </w:t>
      </w:r>
      <w:r>
        <w:t>normal</w:t>
      </w:r>
      <w:r>
        <w:rPr>
          <w:spacing w:val="-11"/>
        </w:rPr>
        <w:t xml:space="preserve"> </w:t>
      </w:r>
      <w:r>
        <w:t>control group. However, the ethanolic</w:t>
      </w:r>
      <w:r>
        <w:rPr>
          <w:spacing w:val="-1"/>
        </w:rPr>
        <w:t xml:space="preserve"> </w:t>
      </w:r>
      <w:r>
        <w:t xml:space="preserve">extract of </w:t>
      </w:r>
      <w:r w:rsidR="003570F3">
        <w:t xml:space="preserve">stem of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4A057E">
        <w:t xml:space="preserve"> </w:t>
      </w:r>
      <w:r>
        <w:t>treatment (200 mg/kg) induced a significant (p &lt; 0.0001)</w:t>
      </w:r>
      <w:r>
        <w:rPr>
          <w:spacing w:val="-1"/>
        </w:rPr>
        <w:t xml:space="preserve"> </w:t>
      </w:r>
      <w:r>
        <w:t xml:space="preserve">decrease </w:t>
      </w:r>
      <w:r>
        <w:rPr>
          <w:position w:val="2"/>
        </w:rPr>
        <w:t>in</w:t>
      </w:r>
      <w:r>
        <w:rPr>
          <w:spacing w:val="-1"/>
          <w:position w:val="2"/>
        </w:rPr>
        <w:t xml:space="preserve"> </w:t>
      </w:r>
      <w:r>
        <w:rPr>
          <w:position w:val="2"/>
        </w:rPr>
        <w:t>the</w:t>
      </w:r>
      <w:r>
        <w:rPr>
          <w:spacing w:val="-1"/>
          <w:position w:val="2"/>
        </w:rPr>
        <w:t xml:space="preserve"> </w:t>
      </w:r>
      <w:proofErr w:type="spellStart"/>
      <w:r>
        <w:rPr>
          <w:position w:val="2"/>
        </w:rPr>
        <w:t>CCl</w:t>
      </w:r>
      <w:proofErr w:type="spellEnd"/>
      <w:r>
        <w:rPr>
          <w:sz w:val="13"/>
        </w:rPr>
        <w:t>4</w:t>
      </w:r>
      <w:r>
        <w:rPr>
          <w:position w:val="2"/>
        </w:rPr>
        <w:t>-induced</w:t>
      </w:r>
      <w:r>
        <w:rPr>
          <w:spacing w:val="-1"/>
          <w:position w:val="2"/>
        </w:rPr>
        <w:t xml:space="preserve"> </w:t>
      </w:r>
      <w:r>
        <w:rPr>
          <w:position w:val="2"/>
        </w:rPr>
        <w:t>elevation</w:t>
      </w:r>
      <w:r>
        <w:rPr>
          <w:spacing w:val="-3"/>
          <w:position w:val="2"/>
        </w:rPr>
        <w:t xml:space="preserve"> </w:t>
      </w:r>
      <w:r>
        <w:rPr>
          <w:position w:val="2"/>
        </w:rPr>
        <w:t>of</w:t>
      </w:r>
      <w:r>
        <w:rPr>
          <w:spacing w:val="-2"/>
          <w:position w:val="2"/>
        </w:rPr>
        <w:t xml:space="preserve"> </w:t>
      </w:r>
      <w:r>
        <w:rPr>
          <w:position w:val="2"/>
        </w:rPr>
        <w:t>serum</w:t>
      </w:r>
      <w:r>
        <w:rPr>
          <w:spacing w:val="-1"/>
          <w:position w:val="2"/>
        </w:rPr>
        <w:t xml:space="preserve"> </w:t>
      </w:r>
      <w:r>
        <w:rPr>
          <w:position w:val="2"/>
        </w:rPr>
        <w:t>enzymes</w:t>
      </w:r>
      <w:r>
        <w:rPr>
          <w:spacing w:val="-3"/>
          <w:position w:val="2"/>
        </w:rPr>
        <w:t xml:space="preserve"> </w:t>
      </w:r>
      <w:r>
        <w:rPr>
          <w:position w:val="2"/>
        </w:rPr>
        <w:t>AST,</w:t>
      </w:r>
      <w:r>
        <w:rPr>
          <w:spacing w:val="-2"/>
          <w:position w:val="2"/>
        </w:rPr>
        <w:t xml:space="preserve"> </w:t>
      </w:r>
      <w:r>
        <w:rPr>
          <w:position w:val="2"/>
        </w:rPr>
        <w:t>ALT,</w:t>
      </w:r>
      <w:r>
        <w:rPr>
          <w:spacing w:val="-2"/>
          <w:position w:val="2"/>
        </w:rPr>
        <w:t xml:space="preserve"> </w:t>
      </w:r>
      <w:r>
        <w:rPr>
          <w:position w:val="2"/>
        </w:rPr>
        <w:t>and</w:t>
      </w:r>
      <w:r>
        <w:rPr>
          <w:spacing w:val="-1"/>
          <w:position w:val="2"/>
        </w:rPr>
        <w:t xml:space="preserve"> </w:t>
      </w:r>
      <w:r>
        <w:rPr>
          <w:position w:val="2"/>
        </w:rPr>
        <w:t>ALP</w:t>
      </w:r>
      <w:r>
        <w:rPr>
          <w:spacing w:val="-3"/>
          <w:position w:val="2"/>
        </w:rPr>
        <w:t xml:space="preserve"> </w:t>
      </w:r>
      <w:r>
        <w:rPr>
          <w:position w:val="2"/>
        </w:rPr>
        <w:t>compared</w:t>
      </w:r>
      <w:r>
        <w:rPr>
          <w:spacing w:val="-1"/>
          <w:position w:val="2"/>
        </w:rPr>
        <w:t xml:space="preserve"> </w:t>
      </w:r>
      <w:r>
        <w:rPr>
          <w:position w:val="2"/>
        </w:rPr>
        <w:t>to</w:t>
      </w:r>
      <w:r>
        <w:rPr>
          <w:spacing w:val="-1"/>
          <w:position w:val="2"/>
        </w:rPr>
        <w:t xml:space="preserve"> </w:t>
      </w:r>
      <w:r>
        <w:rPr>
          <w:position w:val="2"/>
        </w:rPr>
        <w:t xml:space="preserve">the </w:t>
      </w:r>
      <w:proofErr w:type="spellStart"/>
      <w:r>
        <w:rPr>
          <w:position w:val="2"/>
        </w:rPr>
        <w:t>CCl</w:t>
      </w:r>
      <w:proofErr w:type="spellEnd"/>
      <w:r>
        <w:rPr>
          <w:sz w:val="13"/>
        </w:rPr>
        <w:t>4</w:t>
      </w:r>
      <w:r>
        <w:rPr>
          <w:position w:val="2"/>
        </w:rPr>
        <w:t>-treated</w:t>
      </w:r>
      <w:r>
        <w:rPr>
          <w:spacing w:val="-1"/>
          <w:position w:val="2"/>
        </w:rPr>
        <w:t xml:space="preserve"> </w:t>
      </w:r>
      <w:r>
        <w:rPr>
          <w:position w:val="2"/>
        </w:rPr>
        <w:t>group.</w:t>
      </w:r>
      <w:r>
        <w:rPr>
          <w:spacing w:val="-2"/>
          <w:position w:val="2"/>
        </w:rPr>
        <w:t xml:space="preserve"> </w:t>
      </w:r>
      <w:r>
        <w:rPr>
          <w:position w:val="2"/>
        </w:rPr>
        <w:t>The</w:t>
      </w:r>
      <w:r>
        <w:rPr>
          <w:spacing w:val="-2"/>
          <w:position w:val="2"/>
        </w:rPr>
        <w:t xml:space="preserve"> </w:t>
      </w:r>
      <w:r>
        <w:rPr>
          <w:position w:val="2"/>
        </w:rPr>
        <w:t>effect</w:t>
      </w:r>
      <w:r>
        <w:rPr>
          <w:spacing w:val="-3"/>
          <w:position w:val="2"/>
        </w:rPr>
        <w:t xml:space="preserve"> </w:t>
      </w:r>
      <w:r>
        <w:rPr>
          <w:position w:val="2"/>
        </w:rPr>
        <w:t>of</w:t>
      </w:r>
      <w:r>
        <w:rPr>
          <w:spacing w:val="-4"/>
          <w:position w:val="2"/>
        </w:rPr>
        <w:t xml:space="preserve"> </w:t>
      </w:r>
      <w:r>
        <w:rPr>
          <w:position w:val="2"/>
        </w:rPr>
        <w:t xml:space="preserve">ethanolic </w:t>
      </w:r>
      <w:r>
        <w:t xml:space="preserve">extract of </w:t>
      </w:r>
      <w:r w:rsidR="003570F3">
        <w:t xml:space="preserve">stem of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4A057E">
        <w:t xml:space="preserve"> </w:t>
      </w:r>
      <w:r>
        <w:t xml:space="preserve">is comparable with that of the silymarin treatment. These results indicated a protective effect of </w:t>
      </w:r>
      <w:r>
        <w:rPr>
          <w:position w:val="2"/>
        </w:rPr>
        <w:t xml:space="preserve">ethanolic extract of </w:t>
      </w:r>
      <w:r w:rsidR="003570F3">
        <w:rPr>
          <w:position w:val="2"/>
        </w:rPr>
        <w:t xml:space="preserve">stem of </w:t>
      </w:r>
      <w:proofErr w:type="spellStart"/>
      <w:r w:rsidR="003570F3" w:rsidRPr="009D2C46">
        <w:rPr>
          <w:i/>
          <w:position w:val="2"/>
        </w:rPr>
        <w:t>stenocereus</w:t>
      </w:r>
      <w:proofErr w:type="spellEnd"/>
      <w:r w:rsidR="003570F3" w:rsidRPr="009D2C46">
        <w:rPr>
          <w:i/>
          <w:position w:val="2"/>
        </w:rPr>
        <w:t xml:space="preserve"> </w:t>
      </w:r>
      <w:proofErr w:type="spellStart"/>
      <w:r w:rsidR="003570F3" w:rsidRPr="009D2C46">
        <w:rPr>
          <w:i/>
          <w:position w:val="2"/>
        </w:rPr>
        <w:t>stellatus</w:t>
      </w:r>
      <w:proofErr w:type="spellEnd"/>
      <w:r w:rsidR="004A057E">
        <w:rPr>
          <w:position w:val="2"/>
        </w:rPr>
        <w:t xml:space="preserve"> </w:t>
      </w:r>
      <w:r>
        <w:rPr>
          <w:position w:val="2"/>
        </w:rPr>
        <w:t xml:space="preserve">on </w:t>
      </w:r>
      <w:proofErr w:type="spellStart"/>
      <w:r>
        <w:rPr>
          <w:position w:val="2"/>
        </w:rPr>
        <w:t>CCl</w:t>
      </w:r>
      <w:proofErr w:type="spellEnd"/>
      <w:r>
        <w:rPr>
          <w:sz w:val="13"/>
        </w:rPr>
        <w:t>4</w:t>
      </w:r>
      <w:r>
        <w:rPr>
          <w:position w:val="2"/>
        </w:rPr>
        <w:t>-induced liver injury in rats.</w:t>
      </w:r>
    </w:p>
    <w:p w:rsidR="00600B12" w:rsidRDefault="002721AB">
      <w:pPr>
        <w:pStyle w:val="BodyText"/>
        <w:spacing w:before="2" w:line="357" w:lineRule="auto"/>
        <w:ind w:left="168" w:right="175"/>
        <w:jc w:val="both"/>
        <w:rPr>
          <w:position w:val="2"/>
        </w:rPr>
      </w:pPr>
      <w:r>
        <w:rPr>
          <w:b/>
          <w:position w:val="2"/>
        </w:rPr>
        <w:t xml:space="preserve">Total </w:t>
      </w:r>
      <w:proofErr w:type="gramStart"/>
      <w:r>
        <w:rPr>
          <w:b/>
          <w:position w:val="2"/>
        </w:rPr>
        <w:t xml:space="preserve">Protein </w:t>
      </w:r>
      <w:r>
        <w:rPr>
          <w:position w:val="2"/>
        </w:rPr>
        <w:t>:</w:t>
      </w:r>
      <w:proofErr w:type="gramEnd"/>
      <w:r>
        <w:rPr>
          <w:position w:val="2"/>
        </w:rPr>
        <w:t xml:space="preserve"> In </w:t>
      </w:r>
      <w:proofErr w:type="spellStart"/>
      <w:r>
        <w:rPr>
          <w:position w:val="2"/>
        </w:rPr>
        <w:t>CCl</w:t>
      </w:r>
      <w:proofErr w:type="spellEnd"/>
      <w:r>
        <w:rPr>
          <w:sz w:val="13"/>
        </w:rPr>
        <w:t>4</w:t>
      </w:r>
      <w:r>
        <w:rPr>
          <w:spacing w:val="19"/>
          <w:sz w:val="13"/>
        </w:rPr>
        <w:t xml:space="preserve"> </w:t>
      </w:r>
      <w:r>
        <w:rPr>
          <w:position w:val="2"/>
        </w:rPr>
        <w:t xml:space="preserve">intoxicated rats, serum total protein level was decreased significantly (p &lt; 0.0001) when compared to the </w:t>
      </w:r>
      <w:r>
        <w:t xml:space="preserve">normal control group (Table 11) .The oral administration of ethanolic extract of </w:t>
      </w:r>
      <w:r w:rsidR="003570F3">
        <w:t xml:space="preserve">stem of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4A057E">
        <w:t xml:space="preserve"> </w:t>
      </w:r>
      <w:r>
        <w:t xml:space="preserve">and silymarin reversed the </w:t>
      </w:r>
      <w:r>
        <w:rPr>
          <w:position w:val="2"/>
        </w:rPr>
        <w:t xml:space="preserve">depletion of total protein significantly (p &lt; 0.0001) when compared with </w:t>
      </w:r>
      <w:proofErr w:type="spellStart"/>
      <w:r>
        <w:rPr>
          <w:position w:val="2"/>
        </w:rPr>
        <w:t>CCl</w:t>
      </w:r>
      <w:proofErr w:type="spellEnd"/>
      <w:r>
        <w:rPr>
          <w:sz w:val="13"/>
        </w:rPr>
        <w:t>4</w:t>
      </w:r>
      <w:r>
        <w:rPr>
          <w:position w:val="2"/>
        </w:rPr>
        <w:t>-treated rats.</w:t>
      </w:r>
    </w:p>
    <w:p w:rsidR="00DF063A" w:rsidRDefault="00DF063A">
      <w:pPr>
        <w:pStyle w:val="BodyText"/>
        <w:spacing w:before="2" w:line="357" w:lineRule="auto"/>
        <w:ind w:left="168" w:right="175"/>
        <w:jc w:val="both"/>
        <w:rPr>
          <w:position w:val="2"/>
        </w:rPr>
      </w:pPr>
    </w:p>
    <w:p w:rsidR="00DF063A" w:rsidRDefault="00DF063A">
      <w:pPr>
        <w:pStyle w:val="BodyText"/>
        <w:spacing w:before="2" w:line="357" w:lineRule="auto"/>
        <w:ind w:left="168" w:right="175"/>
        <w:jc w:val="both"/>
        <w:rPr>
          <w:position w:val="2"/>
        </w:rPr>
      </w:pPr>
    </w:p>
    <w:p w:rsidR="00DF063A" w:rsidRDefault="00DF063A">
      <w:pPr>
        <w:pStyle w:val="BodyText"/>
        <w:spacing w:before="2" w:line="357" w:lineRule="auto"/>
        <w:ind w:left="168" w:right="175"/>
        <w:jc w:val="both"/>
        <w:rPr>
          <w:position w:val="2"/>
        </w:rPr>
      </w:pPr>
    </w:p>
    <w:p w:rsidR="00DF063A" w:rsidRDefault="00DF063A">
      <w:pPr>
        <w:pStyle w:val="BodyText"/>
        <w:spacing w:before="2" w:line="357" w:lineRule="auto"/>
        <w:ind w:left="168" w:right="175"/>
        <w:jc w:val="both"/>
        <w:rPr>
          <w:position w:val="2"/>
        </w:rPr>
      </w:pPr>
    </w:p>
    <w:p w:rsidR="00DF063A" w:rsidRDefault="00DF063A">
      <w:pPr>
        <w:pStyle w:val="BodyText"/>
        <w:spacing w:before="2" w:line="357" w:lineRule="auto"/>
        <w:ind w:left="168" w:right="175"/>
        <w:jc w:val="both"/>
        <w:rPr>
          <w:position w:val="2"/>
        </w:rPr>
      </w:pPr>
    </w:p>
    <w:p w:rsidR="00600B12" w:rsidRDefault="002721AB">
      <w:pPr>
        <w:pStyle w:val="BodyText"/>
        <w:spacing w:before="2" w:after="60" w:line="232" w:lineRule="auto"/>
        <w:ind w:left="168" w:right="163"/>
        <w:jc w:val="both"/>
      </w:pPr>
      <w:proofErr w:type="gramStart"/>
      <w:r>
        <w:rPr>
          <w:b/>
          <w:position w:val="2"/>
        </w:rPr>
        <w:t>Table</w:t>
      </w:r>
      <w:r>
        <w:rPr>
          <w:b/>
          <w:spacing w:val="-6"/>
          <w:position w:val="2"/>
        </w:rPr>
        <w:t xml:space="preserve"> </w:t>
      </w:r>
      <w:r>
        <w:rPr>
          <w:b/>
          <w:position w:val="2"/>
        </w:rPr>
        <w:t>:</w:t>
      </w:r>
      <w:proofErr w:type="gramEnd"/>
      <w:r>
        <w:rPr>
          <w:b/>
          <w:spacing w:val="-6"/>
          <w:position w:val="2"/>
        </w:rPr>
        <w:t xml:space="preserve"> </w:t>
      </w:r>
      <w:r>
        <w:rPr>
          <w:position w:val="2"/>
        </w:rPr>
        <w:t>Effect</w:t>
      </w:r>
      <w:r>
        <w:rPr>
          <w:spacing w:val="-7"/>
          <w:position w:val="2"/>
        </w:rPr>
        <w:t xml:space="preserve"> </w:t>
      </w:r>
      <w:r>
        <w:rPr>
          <w:position w:val="2"/>
        </w:rPr>
        <w:t>of</w:t>
      </w:r>
      <w:r>
        <w:rPr>
          <w:spacing w:val="-5"/>
          <w:position w:val="2"/>
        </w:rPr>
        <w:t xml:space="preserve"> </w:t>
      </w:r>
      <w:proofErr w:type="spellStart"/>
      <w:r>
        <w:rPr>
          <w:position w:val="2"/>
        </w:rPr>
        <w:t>CCl</w:t>
      </w:r>
      <w:proofErr w:type="spellEnd"/>
      <w:r>
        <w:rPr>
          <w:sz w:val="13"/>
        </w:rPr>
        <w:t>4</w:t>
      </w:r>
      <w:r>
        <w:rPr>
          <w:spacing w:val="11"/>
          <w:sz w:val="13"/>
        </w:rPr>
        <w:t xml:space="preserve"> </w:t>
      </w:r>
      <w:r>
        <w:rPr>
          <w:position w:val="2"/>
        </w:rPr>
        <w:t>toxicity</w:t>
      </w:r>
      <w:r>
        <w:rPr>
          <w:spacing w:val="-4"/>
          <w:position w:val="2"/>
        </w:rPr>
        <w:t xml:space="preserve"> </w:t>
      </w:r>
      <w:r>
        <w:rPr>
          <w:position w:val="2"/>
        </w:rPr>
        <w:t>and</w:t>
      </w:r>
      <w:r>
        <w:rPr>
          <w:spacing w:val="-6"/>
          <w:position w:val="2"/>
        </w:rPr>
        <w:t xml:space="preserve"> </w:t>
      </w:r>
      <w:r w:rsidR="004A057E">
        <w:rPr>
          <w:position w:val="2"/>
        </w:rPr>
        <w:t xml:space="preserve"> </w:t>
      </w:r>
      <w:proofErr w:type="spellStart"/>
      <w:r w:rsidR="004A057E">
        <w:rPr>
          <w:position w:val="2"/>
        </w:rPr>
        <w:t>stenocereus</w:t>
      </w:r>
      <w:proofErr w:type="spellEnd"/>
      <w:r w:rsidR="004A057E">
        <w:rPr>
          <w:position w:val="2"/>
        </w:rPr>
        <w:t xml:space="preserve"> </w:t>
      </w:r>
      <w:proofErr w:type="spellStart"/>
      <w:r w:rsidR="004A057E">
        <w:rPr>
          <w:position w:val="2"/>
        </w:rPr>
        <w:t>stellatus</w:t>
      </w:r>
      <w:proofErr w:type="spellEnd"/>
      <w:r w:rsidR="004A057E">
        <w:rPr>
          <w:position w:val="2"/>
        </w:rPr>
        <w:t xml:space="preserve"> aqueous stem extract </w:t>
      </w:r>
      <w:r>
        <w:rPr>
          <w:position w:val="2"/>
        </w:rPr>
        <w:t>on</w:t>
      </w:r>
      <w:r>
        <w:rPr>
          <w:spacing w:val="-6"/>
          <w:position w:val="2"/>
        </w:rPr>
        <w:t xml:space="preserve"> </w:t>
      </w:r>
      <w:r>
        <w:rPr>
          <w:position w:val="2"/>
        </w:rPr>
        <w:t>enzyme</w:t>
      </w:r>
      <w:r>
        <w:rPr>
          <w:spacing w:val="-6"/>
          <w:position w:val="2"/>
        </w:rPr>
        <w:t xml:space="preserve"> </w:t>
      </w:r>
      <w:r>
        <w:rPr>
          <w:position w:val="2"/>
        </w:rPr>
        <w:t>markers</w:t>
      </w:r>
      <w:r>
        <w:rPr>
          <w:spacing w:val="-7"/>
          <w:position w:val="2"/>
        </w:rPr>
        <w:t xml:space="preserve"> </w:t>
      </w:r>
      <w:r>
        <w:rPr>
          <w:position w:val="2"/>
        </w:rPr>
        <w:t>and</w:t>
      </w:r>
      <w:r>
        <w:rPr>
          <w:spacing w:val="-6"/>
          <w:position w:val="2"/>
        </w:rPr>
        <w:t xml:space="preserve"> </w:t>
      </w:r>
      <w:r>
        <w:rPr>
          <w:position w:val="2"/>
        </w:rPr>
        <w:t>non-enzyme</w:t>
      </w:r>
      <w:r>
        <w:rPr>
          <w:spacing w:val="-6"/>
          <w:position w:val="2"/>
        </w:rPr>
        <w:t xml:space="preserve"> </w:t>
      </w:r>
      <w:r>
        <w:rPr>
          <w:position w:val="2"/>
        </w:rPr>
        <w:t>markers</w:t>
      </w:r>
      <w:r>
        <w:rPr>
          <w:spacing w:val="-7"/>
          <w:position w:val="2"/>
        </w:rPr>
        <w:t xml:space="preserve"> </w:t>
      </w:r>
      <w:r>
        <w:rPr>
          <w:position w:val="2"/>
        </w:rPr>
        <w:t>of</w:t>
      </w:r>
      <w:r>
        <w:rPr>
          <w:spacing w:val="-5"/>
          <w:position w:val="2"/>
        </w:rPr>
        <w:t xml:space="preserve"> </w:t>
      </w:r>
      <w:r>
        <w:rPr>
          <w:position w:val="2"/>
        </w:rPr>
        <w:t xml:space="preserve">Liver </w:t>
      </w:r>
      <w:r>
        <w:rPr>
          <w:spacing w:val="-2"/>
        </w:rPr>
        <w:t>damage.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7"/>
        <w:gridCol w:w="2330"/>
        <w:gridCol w:w="1444"/>
        <w:gridCol w:w="1441"/>
        <w:gridCol w:w="1302"/>
        <w:gridCol w:w="1585"/>
      </w:tblGrid>
      <w:tr w:rsidR="00600B12" w:rsidTr="00CC7AB6">
        <w:trPr>
          <w:trHeight w:val="604"/>
          <w:jc w:val="center"/>
        </w:trPr>
        <w:tc>
          <w:tcPr>
            <w:tcW w:w="2287" w:type="dxa"/>
            <w:shd w:val="clear" w:color="auto" w:fill="FCEBAC"/>
          </w:tcPr>
          <w:p w:rsidR="00600B12" w:rsidRDefault="002721AB" w:rsidP="004A057E">
            <w:pPr>
              <w:pStyle w:val="TableParagraph"/>
              <w:spacing w:before="173"/>
              <w:jc w:val="both"/>
              <w:rPr>
                <w:b/>
                <w:sz w:val="20"/>
              </w:rPr>
            </w:pPr>
            <w:r>
              <w:rPr>
                <w:b/>
                <w:spacing w:val="-4"/>
                <w:sz w:val="20"/>
              </w:rPr>
              <w:t>Group</w:t>
            </w:r>
          </w:p>
        </w:tc>
        <w:tc>
          <w:tcPr>
            <w:tcW w:w="2330" w:type="dxa"/>
            <w:shd w:val="clear" w:color="auto" w:fill="FCEBAC"/>
          </w:tcPr>
          <w:p w:rsidR="00600B12" w:rsidRDefault="002721AB">
            <w:pPr>
              <w:pStyle w:val="TableParagraph"/>
              <w:spacing w:before="173"/>
              <w:rPr>
                <w:b/>
                <w:sz w:val="20"/>
              </w:rPr>
            </w:pPr>
            <w:r>
              <w:rPr>
                <w:b/>
                <w:sz w:val="20"/>
              </w:rPr>
              <w:t>Treatment</w:t>
            </w:r>
            <w:r>
              <w:rPr>
                <w:b/>
                <w:spacing w:val="-7"/>
                <w:sz w:val="20"/>
              </w:rPr>
              <w:t xml:space="preserve"> </w:t>
            </w:r>
            <w:r>
              <w:rPr>
                <w:b/>
                <w:spacing w:val="-2"/>
                <w:sz w:val="20"/>
              </w:rPr>
              <w:t>(n=6)</w:t>
            </w:r>
          </w:p>
        </w:tc>
        <w:tc>
          <w:tcPr>
            <w:tcW w:w="1444" w:type="dxa"/>
            <w:shd w:val="clear" w:color="auto" w:fill="FCEBAC"/>
          </w:tcPr>
          <w:p w:rsidR="00600B12" w:rsidRDefault="002721AB">
            <w:pPr>
              <w:pStyle w:val="TableParagraph"/>
              <w:spacing w:before="173"/>
              <w:rPr>
                <w:b/>
                <w:sz w:val="20"/>
              </w:rPr>
            </w:pPr>
            <w:r>
              <w:rPr>
                <w:b/>
                <w:spacing w:val="-2"/>
                <w:sz w:val="20"/>
              </w:rPr>
              <w:t>ALT(IU/L)</w:t>
            </w:r>
          </w:p>
        </w:tc>
        <w:tc>
          <w:tcPr>
            <w:tcW w:w="1441" w:type="dxa"/>
            <w:shd w:val="clear" w:color="auto" w:fill="FCEBAC"/>
          </w:tcPr>
          <w:p w:rsidR="00600B12" w:rsidRDefault="002721AB">
            <w:pPr>
              <w:pStyle w:val="TableParagraph"/>
              <w:spacing w:before="173"/>
              <w:rPr>
                <w:b/>
                <w:sz w:val="20"/>
              </w:rPr>
            </w:pPr>
            <w:r>
              <w:rPr>
                <w:b/>
                <w:sz w:val="20"/>
              </w:rPr>
              <w:t>AST</w:t>
            </w:r>
            <w:r>
              <w:rPr>
                <w:b/>
                <w:spacing w:val="-5"/>
                <w:sz w:val="20"/>
              </w:rPr>
              <w:t xml:space="preserve"> </w:t>
            </w:r>
            <w:r>
              <w:rPr>
                <w:b/>
                <w:spacing w:val="-2"/>
                <w:sz w:val="20"/>
              </w:rPr>
              <w:t>(IU/L)</w:t>
            </w:r>
          </w:p>
        </w:tc>
        <w:tc>
          <w:tcPr>
            <w:tcW w:w="1302" w:type="dxa"/>
            <w:shd w:val="clear" w:color="auto" w:fill="FCEBAC"/>
          </w:tcPr>
          <w:p w:rsidR="00600B12" w:rsidRDefault="002721AB">
            <w:pPr>
              <w:pStyle w:val="TableParagraph"/>
              <w:spacing w:before="173"/>
              <w:ind w:left="83" w:right="143"/>
              <w:jc w:val="center"/>
              <w:rPr>
                <w:b/>
                <w:sz w:val="20"/>
              </w:rPr>
            </w:pPr>
            <w:r>
              <w:rPr>
                <w:b/>
                <w:sz w:val="20"/>
              </w:rPr>
              <w:t>ALP</w:t>
            </w:r>
            <w:r>
              <w:rPr>
                <w:b/>
                <w:spacing w:val="-7"/>
                <w:sz w:val="20"/>
              </w:rPr>
              <w:t xml:space="preserve"> </w:t>
            </w:r>
            <w:r>
              <w:rPr>
                <w:b/>
                <w:spacing w:val="-2"/>
                <w:sz w:val="20"/>
              </w:rPr>
              <w:t>(IU/L)</w:t>
            </w:r>
          </w:p>
        </w:tc>
        <w:tc>
          <w:tcPr>
            <w:tcW w:w="1585" w:type="dxa"/>
            <w:shd w:val="clear" w:color="auto" w:fill="FCEBAC"/>
          </w:tcPr>
          <w:p w:rsidR="00600B12" w:rsidRDefault="002721AB">
            <w:pPr>
              <w:pStyle w:val="TableParagraph"/>
              <w:rPr>
                <w:b/>
                <w:sz w:val="20"/>
              </w:rPr>
            </w:pPr>
            <w:r>
              <w:rPr>
                <w:b/>
                <w:sz w:val="20"/>
              </w:rPr>
              <w:t>Total</w:t>
            </w:r>
            <w:r>
              <w:rPr>
                <w:b/>
                <w:spacing w:val="-4"/>
                <w:sz w:val="20"/>
              </w:rPr>
              <w:t xml:space="preserve"> </w:t>
            </w:r>
            <w:r>
              <w:rPr>
                <w:b/>
                <w:spacing w:val="-2"/>
                <w:sz w:val="20"/>
              </w:rPr>
              <w:t>protein</w:t>
            </w:r>
          </w:p>
          <w:p w:rsidR="00600B12" w:rsidRDefault="002721AB">
            <w:pPr>
              <w:pStyle w:val="TableParagraph"/>
              <w:spacing w:before="116"/>
              <w:rPr>
                <w:b/>
                <w:sz w:val="20"/>
              </w:rPr>
            </w:pPr>
            <w:r>
              <w:rPr>
                <w:b/>
                <w:spacing w:val="-2"/>
                <w:sz w:val="20"/>
              </w:rPr>
              <w:t>(g/dl)</w:t>
            </w:r>
          </w:p>
        </w:tc>
      </w:tr>
      <w:tr w:rsidR="005D6220" w:rsidTr="00CC7AB6">
        <w:trPr>
          <w:trHeight w:val="302"/>
          <w:jc w:val="center"/>
        </w:trPr>
        <w:tc>
          <w:tcPr>
            <w:tcW w:w="2287" w:type="dxa"/>
          </w:tcPr>
          <w:p w:rsidR="005D6220" w:rsidRDefault="005D6220" w:rsidP="005D6220">
            <w:pPr>
              <w:pStyle w:val="TableParagraph"/>
              <w:rPr>
                <w:b/>
                <w:sz w:val="20"/>
              </w:rPr>
            </w:pPr>
            <w:r>
              <w:rPr>
                <w:b/>
                <w:sz w:val="20"/>
              </w:rPr>
              <w:t>I</w:t>
            </w:r>
            <w:r>
              <w:rPr>
                <w:b/>
                <w:spacing w:val="-3"/>
                <w:sz w:val="20"/>
              </w:rPr>
              <w:t xml:space="preserve"> </w:t>
            </w:r>
            <w:r>
              <w:rPr>
                <w:b/>
                <w:sz w:val="20"/>
              </w:rPr>
              <w:t>(Normal</w:t>
            </w:r>
            <w:r>
              <w:rPr>
                <w:b/>
                <w:spacing w:val="-1"/>
                <w:sz w:val="20"/>
              </w:rPr>
              <w:t xml:space="preserve"> </w:t>
            </w:r>
            <w:r>
              <w:rPr>
                <w:b/>
                <w:spacing w:val="-2"/>
                <w:sz w:val="20"/>
              </w:rPr>
              <w:t>control)</w:t>
            </w:r>
          </w:p>
        </w:tc>
        <w:tc>
          <w:tcPr>
            <w:tcW w:w="2330" w:type="dxa"/>
          </w:tcPr>
          <w:p w:rsidR="005D6220" w:rsidRDefault="005D6220" w:rsidP="005D6220">
            <w:pPr>
              <w:pStyle w:val="TableParagraph"/>
              <w:rPr>
                <w:sz w:val="20"/>
              </w:rPr>
            </w:pPr>
            <w:r>
              <w:rPr>
                <w:sz w:val="20"/>
              </w:rPr>
              <w:t>Normal</w:t>
            </w:r>
            <w:r>
              <w:rPr>
                <w:spacing w:val="-6"/>
                <w:sz w:val="20"/>
              </w:rPr>
              <w:t xml:space="preserve"> </w:t>
            </w:r>
            <w:r>
              <w:rPr>
                <w:spacing w:val="-2"/>
                <w:sz w:val="20"/>
              </w:rPr>
              <w:t>control</w:t>
            </w:r>
          </w:p>
        </w:tc>
        <w:tc>
          <w:tcPr>
            <w:tcW w:w="1444" w:type="dxa"/>
          </w:tcPr>
          <w:p w:rsidR="005D6220" w:rsidRPr="005D6220" w:rsidRDefault="005D6220" w:rsidP="005D6220">
            <w:pPr>
              <w:pStyle w:val="TableParagraph"/>
              <w:spacing w:before="205"/>
              <w:ind w:left="0"/>
              <w:jc w:val="both"/>
              <w:rPr>
                <w:sz w:val="20"/>
                <w:vertAlign w:val="superscript"/>
              </w:rPr>
            </w:pPr>
            <w:r w:rsidRPr="005D6220">
              <w:rPr>
                <w:sz w:val="20"/>
              </w:rPr>
              <w:t>38.55±1.52</w:t>
            </w:r>
            <w:r w:rsidRPr="005D6220">
              <w:rPr>
                <w:sz w:val="20"/>
                <w:vertAlign w:val="superscript"/>
              </w:rPr>
              <w:t>****</w:t>
            </w:r>
          </w:p>
        </w:tc>
        <w:tc>
          <w:tcPr>
            <w:tcW w:w="1441" w:type="dxa"/>
          </w:tcPr>
          <w:p w:rsidR="005D6220" w:rsidRPr="005D6220" w:rsidRDefault="005D6220" w:rsidP="005D6220">
            <w:pPr>
              <w:pStyle w:val="TableParagraph"/>
              <w:spacing w:before="205"/>
              <w:ind w:left="0" w:right="106"/>
              <w:rPr>
                <w:sz w:val="20"/>
                <w:vertAlign w:val="superscript"/>
              </w:rPr>
            </w:pPr>
            <w:r w:rsidRPr="005D6220">
              <w:rPr>
                <w:sz w:val="20"/>
              </w:rPr>
              <w:t>146.4±0.72</w:t>
            </w:r>
            <w:r w:rsidRPr="005D6220">
              <w:rPr>
                <w:sz w:val="20"/>
                <w:vertAlign w:val="superscript"/>
              </w:rPr>
              <w:t>****</w:t>
            </w:r>
          </w:p>
        </w:tc>
        <w:tc>
          <w:tcPr>
            <w:tcW w:w="1302" w:type="dxa"/>
          </w:tcPr>
          <w:p w:rsidR="005D6220" w:rsidRPr="005D6220" w:rsidRDefault="005D6220" w:rsidP="005D6220">
            <w:pPr>
              <w:pStyle w:val="TableParagraph"/>
              <w:spacing w:before="205"/>
              <w:rPr>
                <w:sz w:val="20"/>
                <w:vertAlign w:val="superscript"/>
              </w:rPr>
            </w:pPr>
            <w:r w:rsidRPr="005D6220">
              <w:rPr>
                <w:sz w:val="20"/>
              </w:rPr>
              <w:t>132.4±1.45</w:t>
            </w:r>
            <w:r w:rsidRPr="005D6220">
              <w:rPr>
                <w:sz w:val="20"/>
                <w:vertAlign w:val="superscript"/>
              </w:rPr>
              <w:t>****</w:t>
            </w:r>
          </w:p>
        </w:tc>
        <w:tc>
          <w:tcPr>
            <w:tcW w:w="1585" w:type="dxa"/>
          </w:tcPr>
          <w:p w:rsidR="005D6220" w:rsidRPr="005D6220" w:rsidRDefault="005D6220" w:rsidP="005D6220">
            <w:pPr>
              <w:pStyle w:val="TableParagraph"/>
              <w:spacing w:before="205"/>
              <w:rPr>
                <w:sz w:val="20"/>
                <w:vertAlign w:val="superscript"/>
              </w:rPr>
            </w:pPr>
            <w:r w:rsidRPr="005D6220">
              <w:rPr>
                <w:sz w:val="20"/>
              </w:rPr>
              <w:t>6.95±0.06</w:t>
            </w:r>
            <w:r w:rsidRPr="005D6220">
              <w:rPr>
                <w:sz w:val="20"/>
                <w:vertAlign w:val="superscript"/>
              </w:rPr>
              <w:t>****</w:t>
            </w:r>
          </w:p>
        </w:tc>
      </w:tr>
      <w:tr w:rsidR="005D6220" w:rsidTr="00CC7AB6">
        <w:trPr>
          <w:trHeight w:val="299"/>
          <w:jc w:val="center"/>
        </w:trPr>
        <w:tc>
          <w:tcPr>
            <w:tcW w:w="2287" w:type="dxa"/>
          </w:tcPr>
          <w:p w:rsidR="005D6220" w:rsidRDefault="005D6220" w:rsidP="005D6220">
            <w:pPr>
              <w:pStyle w:val="TableParagraph"/>
              <w:rPr>
                <w:b/>
                <w:sz w:val="20"/>
              </w:rPr>
            </w:pPr>
            <w:r>
              <w:rPr>
                <w:b/>
                <w:sz w:val="20"/>
              </w:rPr>
              <w:t>II</w:t>
            </w:r>
            <w:r>
              <w:rPr>
                <w:b/>
                <w:spacing w:val="-6"/>
                <w:sz w:val="20"/>
              </w:rPr>
              <w:t xml:space="preserve"> </w:t>
            </w:r>
            <w:r>
              <w:rPr>
                <w:b/>
                <w:sz w:val="20"/>
              </w:rPr>
              <w:t>(Negative</w:t>
            </w:r>
            <w:r>
              <w:rPr>
                <w:b/>
                <w:spacing w:val="-4"/>
                <w:sz w:val="20"/>
              </w:rPr>
              <w:t xml:space="preserve"> </w:t>
            </w:r>
            <w:r>
              <w:rPr>
                <w:b/>
                <w:spacing w:val="-2"/>
                <w:sz w:val="20"/>
              </w:rPr>
              <w:t>control)</w:t>
            </w:r>
          </w:p>
        </w:tc>
        <w:tc>
          <w:tcPr>
            <w:tcW w:w="2330" w:type="dxa"/>
          </w:tcPr>
          <w:p w:rsidR="005D6220" w:rsidRDefault="005D6220" w:rsidP="005D6220">
            <w:pPr>
              <w:pStyle w:val="TableParagraph"/>
              <w:spacing w:line="234" w:lineRule="exact"/>
              <w:rPr>
                <w:sz w:val="13"/>
              </w:rPr>
            </w:pPr>
            <w:proofErr w:type="spellStart"/>
            <w:r>
              <w:rPr>
                <w:spacing w:val="-4"/>
                <w:position w:val="2"/>
                <w:sz w:val="20"/>
              </w:rPr>
              <w:t>CCl</w:t>
            </w:r>
            <w:proofErr w:type="spellEnd"/>
            <w:r>
              <w:rPr>
                <w:spacing w:val="-4"/>
                <w:sz w:val="13"/>
              </w:rPr>
              <w:t>4</w:t>
            </w:r>
          </w:p>
        </w:tc>
        <w:tc>
          <w:tcPr>
            <w:tcW w:w="1444" w:type="dxa"/>
          </w:tcPr>
          <w:p w:rsidR="005D6220" w:rsidRPr="005D6220" w:rsidRDefault="005D6220" w:rsidP="005D6220">
            <w:pPr>
              <w:pStyle w:val="TableParagraph"/>
              <w:spacing w:before="205"/>
              <w:ind w:left="0"/>
              <w:jc w:val="both"/>
              <w:rPr>
                <w:sz w:val="20"/>
              </w:rPr>
            </w:pPr>
            <w:r w:rsidRPr="005D6220">
              <w:rPr>
                <w:sz w:val="20"/>
              </w:rPr>
              <w:t>101.14±1.92</w:t>
            </w:r>
          </w:p>
        </w:tc>
        <w:tc>
          <w:tcPr>
            <w:tcW w:w="1441" w:type="dxa"/>
          </w:tcPr>
          <w:p w:rsidR="005D6220" w:rsidRPr="005D6220" w:rsidRDefault="005D6220" w:rsidP="005D6220">
            <w:pPr>
              <w:pStyle w:val="TableParagraph"/>
              <w:spacing w:before="205"/>
              <w:ind w:left="0" w:right="106"/>
              <w:rPr>
                <w:sz w:val="20"/>
                <w:vertAlign w:val="superscript"/>
              </w:rPr>
            </w:pPr>
            <w:r w:rsidRPr="005D6220">
              <w:rPr>
                <w:sz w:val="20"/>
              </w:rPr>
              <w:t>187.5±0.611</w:t>
            </w:r>
          </w:p>
        </w:tc>
        <w:tc>
          <w:tcPr>
            <w:tcW w:w="1302" w:type="dxa"/>
          </w:tcPr>
          <w:p w:rsidR="005D6220" w:rsidRPr="005D6220" w:rsidRDefault="005D6220" w:rsidP="005D6220">
            <w:pPr>
              <w:pStyle w:val="TableParagraph"/>
              <w:spacing w:before="205"/>
              <w:rPr>
                <w:sz w:val="20"/>
                <w:vertAlign w:val="superscript"/>
              </w:rPr>
            </w:pPr>
            <w:r w:rsidRPr="005D6220">
              <w:rPr>
                <w:sz w:val="20"/>
              </w:rPr>
              <w:t>261.8±1.96</w:t>
            </w:r>
          </w:p>
        </w:tc>
        <w:tc>
          <w:tcPr>
            <w:tcW w:w="1585" w:type="dxa"/>
          </w:tcPr>
          <w:p w:rsidR="005D6220" w:rsidRPr="005D6220" w:rsidRDefault="005D6220" w:rsidP="005D6220">
            <w:pPr>
              <w:pStyle w:val="TableParagraph"/>
              <w:spacing w:before="205"/>
              <w:rPr>
                <w:sz w:val="20"/>
              </w:rPr>
            </w:pPr>
            <w:r w:rsidRPr="005D6220">
              <w:rPr>
                <w:sz w:val="20"/>
              </w:rPr>
              <w:t>3.45±0.13</w:t>
            </w:r>
          </w:p>
        </w:tc>
      </w:tr>
      <w:tr w:rsidR="005D6220" w:rsidTr="00CC7AB6">
        <w:trPr>
          <w:trHeight w:val="302"/>
          <w:jc w:val="center"/>
        </w:trPr>
        <w:tc>
          <w:tcPr>
            <w:tcW w:w="2287" w:type="dxa"/>
          </w:tcPr>
          <w:p w:rsidR="005D6220" w:rsidRDefault="005D6220" w:rsidP="005D6220">
            <w:pPr>
              <w:pStyle w:val="TableParagraph"/>
              <w:spacing w:before="2"/>
              <w:rPr>
                <w:b/>
                <w:sz w:val="20"/>
              </w:rPr>
            </w:pPr>
            <w:r>
              <w:rPr>
                <w:b/>
                <w:sz w:val="20"/>
              </w:rPr>
              <w:t>III</w:t>
            </w:r>
            <w:r>
              <w:rPr>
                <w:b/>
                <w:spacing w:val="-8"/>
                <w:sz w:val="20"/>
              </w:rPr>
              <w:t xml:space="preserve"> </w:t>
            </w:r>
            <w:r>
              <w:rPr>
                <w:b/>
                <w:sz w:val="20"/>
              </w:rPr>
              <w:t>(standard</w:t>
            </w:r>
            <w:r>
              <w:rPr>
                <w:b/>
                <w:spacing w:val="-4"/>
                <w:sz w:val="20"/>
              </w:rPr>
              <w:t xml:space="preserve"> </w:t>
            </w:r>
            <w:r>
              <w:rPr>
                <w:b/>
                <w:spacing w:val="-2"/>
                <w:sz w:val="20"/>
              </w:rPr>
              <w:t>dose)</w:t>
            </w:r>
          </w:p>
        </w:tc>
        <w:tc>
          <w:tcPr>
            <w:tcW w:w="2330" w:type="dxa"/>
          </w:tcPr>
          <w:p w:rsidR="005D6220" w:rsidRDefault="005D6220" w:rsidP="005D6220">
            <w:pPr>
              <w:pStyle w:val="TableParagraph"/>
              <w:spacing w:before="2"/>
              <w:rPr>
                <w:sz w:val="20"/>
              </w:rPr>
            </w:pPr>
            <w:r>
              <w:rPr>
                <w:spacing w:val="-2"/>
                <w:sz w:val="20"/>
              </w:rPr>
              <w:t>Silymarin</w:t>
            </w:r>
          </w:p>
        </w:tc>
        <w:tc>
          <w:tcPr>
            <w:tcW w:w="1444" w:type="dxa"/>
          </w:tcPr>
          <w:p w:rsidR="005D6220" w:rsidRPr="005D6220" w:rsidRDefault="005D6220" w:rsidP="005D6220">
            <w:pPr>
              <w:pStyle w:val="TableParagraph"/>
              <w:spacing w:before="206"/>
              <w:ind w:left="0"/>
              <w:jc w:val="both"/>
              <w:rPr>
                <w:sz w:val="20"/>
                <w:vertAlign w:val="superscript"/>
              </w:rPr>
            </w:pPr>
            <w:r w:rsidRPr="005D6220">
              <w:rPr>
                <w:sz w:val="20"/>
              </w:rPr>
              <w:t>52.76±0.99</w:t>
            </w:r>
            <w:r w:rsidRPr="005D6220">
              <w:rPr>
                <w:sz w:val="20"/>
                <w:vertAlign w:val="superscript"/>
              </w:rPr>
              <w:t>****</w:t>
            </w:r>
          </w:p>
        </w:tc>
        <w:tc>
          <w:tcPr>
            <w:tcW w:w="1441" w:type="dxa"/>
          </w:tcPr>
          <w:p w:rsidR="005D6220" w:rsidRPr="005D6220" w:rsidRDefault="005D6220" w:rsidP="005D6220">
            <w:pPr>
              <w:pStyle w:val="TableParagraph"/>
              <w:spacing w:before="206"/>
              <w:ind w:left="0" w:right="106"/>
              <w:rPr>
                <w:sz w:val="20"/>
                <w:vertAlign w:val="superscript"/>
              </w:rPr>
            </w:pPr>
            <w:r w:rsidRPr="005D6220">
              <w:rPr>
                <w:sz w:val="20"/>
              </w:rPr>
              <w:t>155.6±0.59</w:t>
            </w:r>
            <w:r w:rsidRPr="005D6220">
              <w:rPr>
                <w:sz w:val="20"/>
                <w:vertAlign w:val="superscript"/>
              </w:rPr>
              <w:t>****</w:t>
            </w:r>
          </w:p>
        </w:tc>
        <w:tc>
          <w:tcPr>
            <w:tcW w:w="1302" w:type="dxa"/>
          </w:tcPr>
          <w:p w:rsidR="005D6220" w:rsidRPr="005D6220" w:rsidRDefault="005D6220" w:rsidP="005D6220">
            <w:pPr>
              <w:pStyle w:val="TableParagraph"/>
              <w:spacing w:before="206"/>
              <w:rPr>
                <w:sz w:val="20"/>
                <w:vertAlign w:val="superscript"/>
              </w:rPr>
            </w:pPr>
            <w:r w:rsidRPr="005D6220">
              <w:rPr>
                <w:sz w:val="20"/>
              </w:rPr>
              <w:t>153.9±1.21</w:t>
            </w:r>
            <w:r w:rsidRPr="005D6220">
              <w:rPr>
                <w:sz w:val="20"/>
                <w:vertAlign w:val="superscript"/>
              </w:rPr>
              <w:t>****</w:t>
            </w:r>
          </w:p>
        </w:tc>
        <w:tc>
          <w:tcPr>
            <w:tcW w:w="1585" w:type="dxa"/>
          </w:tcPr>
          <w:p w:rsidR="005D6220" w:rsidRPr="005D6220" w:rsidRDefault="005D6220" w:rsidP="005D6220">
            <w:pPr>
              <w:pStyle w:val="TableParagraph"/>
              <w:spacing w:before="206"/>
              <w:rPr>
                <w:sz w:val="20"/>
                <w:vertAlign w:val="superscript"/>
              </w:rPr>
            </w:pPr>
            <w:r w:rsidRPr="005D6220">
              <w:rPr>
                <w:sz w:val="20"/>
              </w:rPr>
              <w:t>6.68±0.05</w:t>
            </w:r>
            <w:r w:rsidRPr="005D6220">
              <w:rPr>
                <w:sz w:val="20"/>
                <w:vertAlign w:val="superscript"/>
              </w:rPr>
              <w:t>****</w:t>
            </w:r>
          </w:p>
        </w:tc>
      </w:tr>
      <w:tr w:rsidR="005D6220" w:rsidTr="00CC7AB6">
        <w:trPr>
          <w:trHeight w:val="302"/>
          <w:jc w:val="center"/>
        </w:trPr>
        <w:tc>
          <w:tcPr>
            <w:tcW w:w="2287" w:type="dxa"/>
          </w:tcPr>
          <w:p w:rsidR="005D6220" w:rsidRDefault="005D6220" w:rsidP="005D6220">
            <w:pPr>
              <w:pStyle w:val="TableParagraph"/>
              <w:spacing w:before="2"/>
              <w:rPr>
                <w:b/>
                <w:sz w:val="20"/>
              </w:rPr>
            </w:pPr>
            <w:r>
              <w:rPr>
                <w:b/>
                <w:sz w:val="20"/>
              </w:rPr>
              <w:t>IV</w:t>
            </w:r>
            <w:r>
              <w:rPr>
                <w:b/>
                <w:spacing w:val="-6"/>
                <w:sz w:val="20"/>
              </w:rPr>
              <w:t xml:space="preserve"> </w:t>
            </w:r>
            <w:r>
              <w:rPr>
                <w:b/>
                <w:sz w:val="20"/>
              </w:rPr>
              <w:t>(Treatment</w:t>
            </w:r>
            <w:r>
              <w:rPr>
                <w:b/>
                <w:spacing w:val="-6"/>
                <w:sz w:val="20"/>
              </w:rPr>
              <w:t xml:space="preserve"> </w:t>
            </w:r>
            <w:r>
              <w:rPr>
                <w:b/>
                <w:spacing w:val="-5"/>
                <w:sz w:val="20"/>
              </w:rPr>
              <w:t>1)</w:t>
            </w:r>
          </w:p>
        </w:tc>
        <w:tc>
          <w:tcPr>
            <w:tcW w:w="2330" w:type="dxa"/>
          </w:tcPr>
          <w:p w:rsidR="005D6220" w:rsidRPr="009D2C46" w:rsidRDefault="005D6220" w:rsidP="005D6220">
            <w:pPr>
              <w:pStyle w:val="TableParagraph"/>
              <w:spacing w:before="2"/>
              <w:rPr>
                <w:i/>
                <w:sz w:val="20"/>
              </w:rPr>
            </w:pPr>
            <w:r w:rsidRPr="009D2C46">
              <w:rPr>
                <w:i/>
                <w:sz w:val="20"/>
              </w:rPr>
              <w:t xml:space="preserve"> </w:t>
            </w:r>
            <w:proofErr w:type="spellStart"/>
            <w:r w:rsidRPr="009D2C46">
              <w:rPr>
                <w:i/>
                <w:sz w:val="20"/>
              </w:rPr>
              <w:t>stenocereus</w:t>
            </w:r>
            <w:proofErr w:type="spellEnd"/>
            <w:r w:rsidRPr="009D2C46">
              <w:rPr>
                <w:i/>
                <w:sz w:val="20"/>
              </w:rPr>
              <w:t xml:space="preserve"> </w:t>
            </w:r>
            <w:proofErr w:type="spellStart"/>
            <w:r w:rsidRPr="009D2C46">
              <w:rPr>
                <w:i/>
                <w:sz w:val="20"/>
              </w:rPr>
              <w:t>stellatus</w:t>
            </w:r>
            <w:proofErr w:type="spellEnd"/>
            <w:r w:rsidRPr="009D2C46">
              <w:rPr>
                <w:i/>
                <w:sz w:val="20"/>
              </w:rPr>
              <w:t xml:space="preserve"> </w:t>
            </w:r>
            <w:r w:rsidRPr="009D2C46">
              <w:rPr>
                <w:i/>
                <w:spacing w:val="-2"/>
                <w:sz w:val="20"/>
              </w:rPr>
              <w:t>(100mg/kg)</w:t>
            </w:r>
          </w:p>
        </w:tc>
        <w:tc>
          <w:tcPr>
            <w:tcW w:w="1444" w:type="dxa"/>
          </w:tcPr>
          <w:p w:rsidR="005D6220" w:rsidRPr="005D6220" w:rsidRDefault="005D6220" w:rsidP="005D6220">
            <w:pPr>
              <w:pStyle w:val="TableParagraph"/>
              <w:ind w:left="0"/>
              <w:jc w:val="both"/>
              <w:rPr>
                <w:sz w:val="20"/>
              </w:rPr>
            </w:pPr>
          </w:p>
          <w:p w:rsidR="005D6220" w:rsidRPr="005D6220" w:rsidRDefault="005D6220" w:rsidP="005D6220">
            <w:pPr>
              <w:pStyle w:val="TableParagraph"/>
              <w:ind w:left="0"/>
              <w:jc w:val="both"/>
              <w:rPr>
                <w:sz w:val="20"/>
                <w:vertAlign w:val="superscript"/>
              </w:rPr>
            </w:pPr>
            <w:r w:rsidRPr="005D6220">
              <w:rPr>
                <w:sz w:val="20"/>
              </w:rPr>
              <w:t>86.49±2.95</w:t>
            </w:r>
            <w:r w:rsidRPr="005D6220">
              <w:rPr>
                <w:sz w:val="20"/>
                <w:vertAlign w:val="superscript"/>
              </w:rPr>
              <w:t>**</w:t>
            </w:r>
          </w:p>
        </w:tc>
        <w:tc>
          <w:tcPr>
            <w:tcW w:w="1441" w:type="dxa"/>
          </w:tcPr>
          <w:p w:rsidR="005D6220" w:rsidRPr="005D6220" w:rsidRDefault="005D6220" w:rsidP="005D6220">
            <w:pPr>
              <w:pStyle w:val="TableParagraph"/>
              <w:ind w:left="0"/>
              <w:rPr>
                <w:sz w:val="20"/>
              </w:rPr>
            </w:pPr>
          </w:p>
          <w:p w:rsidR="005D6220" w:rsidRPr="005D6220" w:rsidRDefault="005D6220" w:rsidP="005D6220">
            <w:pPr>
              <w:pStyle w:val="TableParagraph"/>
              <w:ind w:left="0" w:right="106"/>
              <w:rPr>
                <w:sz w:val="20"/>
                <w:vertAlign w:val="superscript"/>
              </w:rPr>
            </w:pPr>
            <w:r w:rsidRPr="005D6220">
              <w:rPr>
                <w:sz w:val="20"/>
              </w:rPr>
              <w:t>179.3±1.78</w:t>
            </w:r>
            <w:r w:rsidRPr="005D6220">
              <w:rPr>
                <w:sz w:val="20"/>
                <w:vertAlign w:val="superscript"/>
              </w:rPr>
              <w:t>****</w:t>
            </w:r>
          </w:p>
        </w:tc>
        <w:tc>
          <w:tcPr>
            <w:tcW w:w="1302" w:type="dxa"/>
          </w:tcPr>
          <w:p w:rsidR="005D6220" w:rsidRPr="005D6220" w:rsidRDefault="005D6220" w:rsidP="005D6220">
            <w:pPr>
              <w:pStyle w:val="TableParagraph"/>
              <w:ind w:left="0"/>
              <w:rPr>
                <w:sz w:val="20"/>
              </w:rPr>
            </w:pPr>
          </w:p>
          <w:p w:rsidR="005D6220" w:rsidRPr="005D6220" w:rsidRDefault="005D6220" w:rsidP="005D6220">
            <w:pPr>
              <w:pStyle w:val="TableParagraph"/>
              <w:rPr>
                <w:sz w:val="20"/>
                <w:vertAlign w:val="superscript"/>
              </w:rPr>
            </w:pPr>
            <w:r w:rsidRPr="005D6220">
              <w:rPr>
                <w:sz w:val="20"/>
              </w:rPr>
              <w:t>237.5±4.53</w:t>
            </w:r>
            <w:r w:rsidRPr="005D6220">
              <w:rPr>
                <w:sz w:val="20"/>
                <w:vertAlign w:val="superscript"/>
              </w:rPr>
              <w:t>****</w:t>
            </w:r>
          </w:p>
        </w:tc>
        <w:tc>
          <w:tcPr>
            <w:tcW w:w="1585" w:type="dxa"/>
          </w:tcPr>
          <w:p w:rsidR="005D6220" w:rsidRPr="005D6220" w:rsidRDefault="005D6220" w:rsidP="005D6220">
            <w:pPr>
              <w:pStyle w:val="TableParagraph"/>
              <w:ind w:left="0"/>
              <w:rPr>
                <w:sz w:val="20"/>
              </w:rPr>
            </w:pPr>
          </w:p>
          <w:p w:rsidR="005D6220" w:rsidRPr="005D6220" w:rsidRDefault="005D6220" w:rsidP="005D6220">
            <w:pPr>
              <w:pStyle w:val="TableParagraph"/>
              <w:rPr>
                <w:sz w:val="20"/>
                <w:vertAlign w:val="superscript"/>
              </w:rPr>
            </w:pPr>
            <w:r w:rsidRPr="005D6220">
              <w:rPr>
                <w:sz w:val="20"/>
              </w:rPr>
              <w:t>3.85±0.024</w:t>
            </w:r>
            <w:r w:rsidRPr="005D6220">
              <w:rPr>
                <w:sz w:val="20"/>
                <w:vertAlign w:val="superscript"/>
              </w:rPr>
              <w:t>*</w:t>
            </w:r>
          </w:p>
        </w:tc>
      </w:tr>
      <w:tr w:rsidR="005D6220" w:rsidTr="00CC7AB6">
        <w:trPr>
          <w:trHeight w:val="302"/>
          <w:jc w:val="center"/>
        </w:trPr>
        <w:tc>
          <w:tcPr>
            <w:tcW w:w="2287" w:type="dxa"/>
          </w:tcPr>
          <w:p w:rsidR="005D6220" w:rsidRDefault="005D6220" w:rsidP="005D6220">
            <w:pPr>
              <w:pStyle w:val="TableParagraph"/>
              <w:rPr>
                <w:b/>
                <w:sz w:val="20"/>
              </w:rPr>
            </w:pPr>
            <w:r>
              <w:rPr>
                <w:b/>
                <w:sz w:val="20"/>
              </w:rPr>
              <w:t>V</w:t>
            </w:r>
            <w:r>
              <w:rPr>
                <w:b/>
                <w:spacing w:val="-6"/>
                <w:sz w:val="20"/>
              </w:rPr>
              <w:t xml:space="preserve"> </w:t>
            </w:r>
            <w:r>
              <w:rPr>
                <w:b/>
                <w:sz w:val="20"/>
              </w:rPr>
              <w:t>(Treatment</w:t>
            </w:r>
            <w:r>
              <w:rPr>
                <w:b/>
                <w:spacing w:val="-5"/>
                <w:sz w:val="20"/>
              </w:rPr>
              <w:t xml:space="preserve"> 2)</w:t>
            </w:r>
          </w:p>
        </w:tc>
        <w:tc>
          <w:tcPr>
            <w:tcW w:w="2330" w:type="dxa"/>
          </w:tcPr>
          <w:p w:rsidR="005D6220" w:rsidRDefault="005D6220" w:rsidP="005D6220">
            <w:pPr>
              <w:pStyle w:val="TableParagraph"/>
              <w:rPr>
                <w:sz w:val="20"/>
              </w:rPr>
            </w:pPr>
            <w:r>
              <w:rPr>
                <w:sz w:val="20"/>
              </w:rPr>
              <w:t xml:space="preserve"> </w:t>
            </w:r>
            <w:proofErr w:type="spellStart"/>
            <w:r w:rsidRPr="009D2C46">
              <w:rPr>
                <w:i/>
                <w:sz w:val="20"/>
              </w:rPr>
              <w:t>stenocereus</w:t>
            </w:r>
            <w:proofErr w:type="spellEnd"/>
            <w:r w:rsidRPr="009D2C46">
              <w:rPr>
                <w:i/>
                <w:sz w:val="20"/>
              </w:rPr>
              <w:t xml:space="preserve"> </w:t>
            </w:r>
            <w:proofErr w:type="spellStart"/>
            <w:r w:rsidRPr="009D2C46">
              <w:rPr>
                <w:i/>
                <w:sz w:val="20"/>
              </w:rPr>
              <w:t>stellatus</w:t>
            </w:r>
            <w:proofErr w:type="spellEnd"/>
            <w:r>
              <w:rPr>
                <w:sz w:val="20"/>
              </w:rPr>
              <w:t xml:space="preserve"> </w:t>
            </w:r>
            <w:r>
              <w:rPr>
                <w:spacing w:val="-2"/>
                <w:sz w:val="20"/>
              </w:rPr>
              <w:t>(200mg/kg)</w:t>
            </w:r>
          </w:p>
        </w:tc>
        <w:tc>
          <w:tcPr>
            <w:tcW w:w="1444" w:type="dxa"/>
          </w:tcPr>
          <w:p w:rsidR="005D6220" w:rsidRPr="005D6220" w:rsidRDefault="005D6220" w:rsidP="005D6220">
            <w:pPr>
              <w:pStyle w:val="TableParagraph"/>
              <w:spacing w:before="9"/>
              <w:ind w:left="0"/>
              <w:jc w:val="both"/>
              <w:rPr>
                <w:sz w:val="20"/>
              </w:rPr>
            </w:pPr>
          </w:p>
          <w:p w:rsidR="005D6220" w:rsidRPr="005D6220" w:rsidRDefault="005D6220" w:rsidP="005D6220">
            <w:pPr>
              <w:pStyle w:val="TableParagraph"/>
              <w:ind w:left="0"/>
              <w:jc w:val="both"/>
              <w:rPr>
                <w:sz w:val="20"/>
                <w:vertAlign w:val="superscript"/>
              </w:rPr>
            </w:pPr>
            <w:r w:rsidRPr="005D6220">
              <w:rPr>
                <w:sz w:val="20"/>
              </w:rPr>
              <w:t>75.54±3.80</w:t>
            </w:r>
            <w:r w:rsidRPr="005D6220">
              <w:rPr>
                <w:sz w:val="20"/>
                <w:vertAlign w:val="superscript"/>
              </w:rPr>
              <w:t>****</w:t>
            </w:r>
          </w:p>
        </w:tc>
        <w:tc>
          <w:tcPr>
            <w:tcW w:w="1441" w:type="dxa"/>
          </w:tcPr>
          <w:p w:rsidR="005D6220" w:rsidRPr="005D6220" w:rsidRDefault="005D6220" w:rsidP="005D6220">
            <w:pPr>
              <w:pStyle w:val="TableParagraph"/>
              <w:spacing w:before="9"/>
              <w:ind w:left="0"/>
              <w:rPr>
                <w:sz w:val="20"/>
              </w:rPr>
            </w:pPr>
          </w:p>
          <w:p w:rsidR="005D6220" w:rsidRPr="005D6220" w:rsidRDefault="005D6220" w:rsidP="005D6220">
            <w:pPr>
              <w:pStyle w:val="TableParagraph"/>
              <w:ind w:left="0" w:right="106"/>
              <w:rPr>
                <w:sz w:val="20"/>
                <w:vertAlign w:val="superscript"/>
              </w:rPr>
            </w:pPr>
            <w:r w:rsidRPr="005D6220">
              <w:rPr>
                <w:sz w:val="20"/>
              </w:rPr>
              <w:t>170.8±0.77</w:t>
            </w:r>
            <w:r w:rsidRPr="005D6220">
              <w:rPr>
                <w:sz w:val="20"/>
                <w:vertAlign w:val="superscript"/>
              </w:rPr>
              <w:t>****</w:t>
            </w:r>
          </w:p>
        </w:tc>
        <w:tc>
          <w:tcPr>
            <w:tcW w:w="1302" w:type="dxa"/>
          </w:tcPr>
          <w:p w:rsidR="005D6220" w:rsidRPr="005D6220" w:rsidRDefault="005D6220" w:rsidP="005D6220">
            <w:pPr>
              <w:pStyle w:val="TableParagraph"/>
              <w:spacing w:before="9"/>
              <w:ind w:left="0"/>
              <w:rPr>
                <w:sz w:val="20"/>
              </w:rPr>
            </w:pPr>
          </w:p>
          <w:p w:rsidR="005D6220" w:rsidRPr="005D6220" w:rsidRDefault="005D6220" w:rsidP="005D6220">
            <w:pPr>
              <w:pStyle w:val="TableParagraph"/>
              <w:rPr>
                <w:sz w:val="20"/>
                <w:vertAlign w:val="superscript"/>
              </w:rPr>
            </w:pPr>
            <w:r w:rsidRPr="005D6220">
              <w:rPr>
                <w:sz w:val="20"/>
              </w:rPr>
              <w:t>190.5±3.34</w:t>
            </w:r>
            <w:r w:rsidRPr="005D6220">
              <w:rPr>
                <w:sz w:val="20"/>
                <w:vertAlign w:val="superscript"/>
              </w:rPr>
              <w:t>****</w:t>
            </w:r>
          </w:p>
        </w:tc>
        <w:tc>
          <w:tcPr>
            <w:tcW w:w="1585" w:type="dxa"/>
          </w:tcPr>
          <w:p w:rsidR="005D6220" w:rsidRPr="005D6220" w:rsidRDefault="005D6220" w:rsidP="005D6220">
            <w:pPr>
              <w:pStyle w:val="TableParagraph"/>
              <w:spacing w:before="9"/>
              <w:ind w:left="0"/>
              <w:rPr>
                <w:sz w:val="20"/>
              </w:rPr>
            </w:pPr>
          </w:p>
          <w:p w:rsidR="005D6220" w:rsidRPr="005D6220" w:rsidRDefault="005D6220" w:rsidP="005D6220">
            <w:pPr>
              <w:pStyle w:val="TableParagraph"/>
              <w:rPr>
                <w:sz w:val="20"/>
                <w:vertAlign w:val="superscript"/>
              </w:rPr>
            </w:pPr>
            <w:r w:rsidRPr="005D6220">
              <w:rPr>
                <w:sz w:val="20"/>
              </w:rPr>
              <w:t>4.46±0.10</w:t>
            </w:r>
            <w:r w:rsidRPr="005D6220">
              <w:rPr>
                <w:sz w:val="20"/>
                <w:vertAlign w:val="superscript"/>
              </w:rPr>
              <w:t>****</w:t>
            </w:r>
          </w:p>
        </w:tc>
      </w:tr>
    </w:tbl>
    <w:p w:rsidR="00600B12" w:rsidRPr="00815FD4" w:rsidRDefault="008F7F2F" w:rsidP="006C7400">
      <w:pPr>
        <w:pStyle w:val="Heading2"/>
        <w:tabs>
          <w:tab w:val="left" w:pos="7787"/>
        </w:tabs>
        <w:ind w:left="1440"/>
      </w:pPr>
      <w:r>
        <w:rPr>
          <w:noProof/>
          <w:sz w:val="21"/>
        </w:rPr>
        <mc:AlternateContent>
          <mc:Choice Requires="wps">
            <w:drawing>
              <wp:anchor distT="0" distB="0" distL="114300" distR="114300" simplePos="0" relativeHeight="251660288" behindDoc="0" locked="0" layoutInCell="1" allowOverlap="1">
                <wp:simplePos x="0" y="0"/>
                <wp:positionH relativeFrom="column">
                  <wp:posOffset>4987290</wp:posOffset>
                </wp:positionH>
                <wp:positionV relativeFrom="paragraph">
                  <wp:posOffset>3197225</wp:posOffset>
                </wp:positionV>
                <wp:extent cx="412750" cy="266700"/>
                <wp:effectExtent l="0" t="0" r="25400" b="19050"/>
                <wp:wrapNone/>
                <wp:docPr id="8" name="Text Box 8"/>
                <wp:cNvGraphicFramePr/>
                <a:graphic xmlns:a="http://schemas.openxmlformats.org/drawingml/2006/main">
                  <a:graphicData uri="http://schemas.microsoft.com/office/word/2010/wordprocessingShape">
                    <wps:wsp>
                      <wps:cNvSpPr txBox="1"/>
                      <wps:spPr>
                        <a:xfrm>
                          <a:off x="0" y="0"/>
                          <a:ext cx="412750" cy="266700"/>
                        </a:xfrm>
                        <a:prstGeom prst="rect">
                          <a:avLst/>
                        </a:prstGeom>
                        <a:solidFill>
                          <a:schemeClr val="lt1"/>
                        </a:solidFill>
                        <a:ln w="6350">
                          <a:solidFill>
                            <a:schemeClr val="bg1"/>
                          </a:solidFill>
                        </a:ln>
                      </wps:spPr>
                      <wps:txbx>
                        <w:txbxContent>
                          <w:p w:rsidR="008F7F2F" w:rsidRPr="008F7F2F" w:rsidRDefault="008F7F2F">
                            <w:pPr>
                              <w:rPr>
                                <w:b/>
                              </w:rPr>
                            </w:pPr>
                            <w:r w:rsidRPr="008F7F2F">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392.7pt;margin-top:251.75pt;width:32.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" fillcolor="white [3201]" strokecolor="white [3212]" strokeweight=".5pt">
                <v:textbox>
                  <w:txbxContent>
                    <w:p w:rsidR="008F7F2F" w:rsidRPr="008F7F2F" w:rsidRDefault="008F7F2F">
                      <w:pPr>
                        <w:rPr>
                          <w:b/>
                        </w:rPr>
                      </w:pPr>
                      <w:r w:rsidRPr="008F7F2F">
                        <w:rPr>
                          <w:b/>
                        </w:rPr>
                        <w:t>(B)</w:t>
                      </w:r>
                    </w:p>
                  </w:txbxContent>
                </v:textbox>
              </v:shape>
            </w:pict>
          </mc:Fallback>
        </mc:AlternateContent>
      </w:r>
      <w:r>
        <w:rPr>
          <w:noProof/>
          <w:sz w:val="21"/>
        </w:rPr>
        <mc:AlternateContent>
          <mc:Choice Requires="wps">
            <w:drawing>
              <wp:anchor distT="0" distB="0" distL="114300" distR="114300" simplePos="0" relativeHeight="251659264" behindDoc="0" locked="0" layoutInCell="1" allowOverlap="1">
                <wp:simplePos x="0" y="0"/>
                <wp:positionH relativeFrom="column">
                  <wp:posOffset>1736090</wp:posOffset>
                </wp:positionH>
                <wp:positionV relativeFrom="paragraph">
                  <wp:posOffset>3286125</wp:posOffset>
                </wp:positionV>
                <wp:extent cx="431800" cy="273050"/>
                <wp:effectExtent l="0" t="0" r="25400" b="12700"/>
                <wp:wrapNone/>
                <wp:docPr id="6" name="Text Box 6"/>
                <wp:cNvGraphicFramePr/>
                <a:graphic xmlns:a="http://schemas.openxmlformats.org/drawingml/2006/main">
                  <a:graphicData uri="http://schemas.microsoft.com/office/word/2010/wordprocessingShape">
                    <wps:wsp>
                      <wps:cNvSpPr txBox="1"/>
                      <wps:spPr>
                        <a:xfrm>
                          <a:off x="0" y="0"/>
                          <a:ext cx="431800" cy="273050"/>
                        </a:xfrm>
                        <a:prstGeom prst="rect">
                          <a:avLst/>
                        </a:prstGeom>
                        <a:solidFill>
                          <a:schemeClr val="lt1"/>
                        </a:solidFill>
                        <a:ln w="6350">
                          <a:solidFill>
                            <a:schemeClr val="bg1"/>
                          </a:solidFill>
                        </a:ln>
                      </wps:spPr>
                      <wps:txbx>
                        <w:txbxContent>
                          <w:p w:rsidR="008F7F2F" w:rsidRPr="008F7F2F" w:rsidRDefault="008F7F2F">
                            <w:pPr>
                              <w:rPr>
                                <w:b/>
                              </w:rPr>
                            </w:pPr>
                            <w:r w:rsidRPr="008F7F2F">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27" type="#_x0000_t202" style="position:absolute;left:0;text-align:left;margin-left:136.7pt;margin-top:258.75pt;width:34pt;height:2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" fillcolor="white [3201]" strokecolor="white [3212]" strokeweight=".5pt">
                <v:textbox>
                  <w:txbxContent>
                    <w:p w:rsidR="008F7F2F" w:rsidRPr="008F7F2F" w:rsidRDefault="008F7F2F">
                      <w:pPr>
                        <w:rPr>
                          <w:b/>
                        </w:rPr>
                      </w:pPr>
                      <w:r w:rsidRPr="008F7F2F">
                        <w:rPr>
                          <w:b/>
                        </w:rPr>
                        <w:t>(A)</w:t>
                      </w:r>
                    </w:p>
                  </w:txbxContent>
                </v:textbox>
              </v:shape>
            </w:pict>
          </mc:Fallback>
        </mc:AlternateContent>
      </w:r>
      <w:r w:rsidR="003901A1">
        <w:rPr>
          <w:rFonts w:ascii="Arial"/>
        </w:rPr>
        <w:object w:dxaOrig="5085" w:dyaOrig="6684">
          <v:shape id="_x0000_i1048" type="#_x0000_t75" style="width:201pt;height:264.5pt" o:ole="" filled="t">
            <v:imagedata r:id="rId16" o:title=""/>
          </v:shape>
          <o:OLEObject Type="Embed" ProgID="Prism10.Document" ShapeID="_x0000_i1048" DrawAspect="Content" ObjectID="_1809368148" r:id="rId17"/>
        </w:object>
      </w:r>
      <w:r>
        <w:rPr>
          <w:sz w:val="21"/>
        </w:rPr>
        <w:t xml:space="preserve">            </w:t>
      </w:r>
      <w:r w:rsidR="003901A1">
        <w:rPr>
          <w:rFonts w:ascii="Arial"/>
          <w:sz w:val="21"/>
        </w:rPr>
        <w:object w:dxaOrig="5085" w:dyaOrig="6684">
          <v:shape id="_x0000_i1050" type="#_x0000_t75" style="width:192pt;height:252.5pt" o:ole="" filled="t">
            <v:imagedata r:id="rId18" o:title=""/>
          </v:shape>
          <o:OLEObject Type="Embed" ProgID="Prism10.Document" ShapeID="_x0000_i1050" DrawAspect="Content" ObjectID="_1809368149" r:id="rId19"/>
        </w:object>
      </w:r>
      <w:r>
        <w:rPr>
          <w:sz w:val="21"/>
        </w:rPr>
        <w:t xml:space="preserve">             </w:t>
      </w:r>
    </w:p>
    <w:p w:rsidR="00600B12" w:rsidRDefault="00CC7AB6" w:rsidP="00815FD4">
      <w:pPr>
        <w:pStyle w:val="BodyText"/>
        <w:ind w:left="720"/>
        <w:rPr>
          <w:rFonts w:ascii="Arial"/>
          <w:b/>
        </w:rPr>
      </w:pPr>
      <w:r>
        <w:rPr>
          <w:rFonts w:ascii="Arial"/>
          <w:b/>
          <w:sz w:val="21"/>
        </w:rPr>
        <w:t xml:space="preserve">          </w:t>
      </w:r>
      <w:r w:rsidR="003901A1">
        <w:rPr>
          <w:rFonts w:ascii="Arial"/>
          <w:b/>
          <w:w w:val="110"/>
          <w:sz w:val="21"/>
        </w:rPr>
        <w:object w:dxaOrig="5107" w:dyaOrig="6684">
          <v:shape id="_x0000_i1052" type="#_x0000_t75" style="width:212.5pt;height:244.5pt" o:ole="" filled="t">
            <v:imagedata r:id="rId20" o:title="" croptop="2215f" cropbottom="5646f"/>
          </v:shape>
          <o:OLEObject Type="Embed" ProgID="Prism10.Document" ShapeID="_x0000_i1052" DrawAspect="Content" ObjectID="_1809368150" r:id="rId21"/>
        </w:object>
      </w:r>
      <w:r w:rsidR="008F7F2F">
        <w:rPr>
          <w:rFonts w:ascii="Arial"/>
          <w:b/>
          <w:sz w:val="21"/>
        </w:rPr>
        <w:t xml:space="preserve">                       </w:t>
      </w:r>
      <w:r w:rsidR="003901A1">
        <w:rPr>
          <w:rFonts w:ascii="Arial"/>
          <w:b/>
          <w:sz w:val="21"/>
        </w:rPr>
        <w:object w:dxaOrig="4949" w:dyaOrig="6684">
          <v:shape id="_x0000_i1054" type="#_x0000_t75" style="width:191pt;height:258pt" o:ole="" filled="t">
            <v:imagedata r:id="rId22" o:title=""/>
          </v:shape>
          <o:OLEObject Type="Embed" ProgID="Prism10.Document" ShapeID="_x0000_i1054" DrawAspect="Content" ObjectID="_1809368151" r:id="rId23"/>
        </w:object>
      </w:r>
    </w:p>
    <w:p w:rsidR="003901A1" w:rsidRDefault="003901A1">
      <w:pPr>
        <w:pStyle w:val="Heading2"/>
        <w:tabs>
          <w:tab w:val="left" w:pos="8010"/>
        </w:tabs>
        <w:rPr>
          <w:spacing w:val="-5"/>
        </w:rPr>
      </w:pPr>
    </w:p>
    <w:p w:rsidR="00600B12" w:rsidRDefault="002721AB">
      <w:pPr>
        <w:pStyle w:val="Heading2"/>
        <w:tabs>
          <w:tab w:val="left" w:pos="8010"/>
        </w:tabs>
      </w:pPr>
      <w:r>
        <w:rPr>
          <w:spacing w:val="-5"/>
        </w:rPr>
        <w:t>(C)</w:t>
      </w:r>
      <w:r>
        <w:tab/>
      </w:r>
      <w:r>
        <w:rPr>
          <w:spacing w:val="-5"/>
        </w:rPr>
        <w:t>(D)</w:t>
      </w:r>
    </w:p>
    <w:p w:rsidR="00600B12" w:rsidRDefault="00600B12">
      <w:pPr>
        <w:pStyle w:val="BodyText"/>
        <w:spacing w:before="228"/>
        <w:rPr>
          <w:b/>
        </w:rPr>
      </w:pPr>
    </w:p>
    <w:p w:rsidR="00600B12" w:rsidRDefault="002721AB" w:rsidP="003901A1">
      <w:pPr>
        <w:pStyle w:val="BodyText"/>
        <w:ind w:left="168"/>
        <w:jc w:val="both"/>
        <w:rPr>
          <w:position w:val="2"/>
        </w:rPr>
      </w:pPr>
      <w:r>
        <w:rPr>
          <w:b/>
          <w:position w:val="2"/>
        </w:rPr>
        <w:t>Figure:</w:t>
      </w:r>
      <w:r>
        <w:rPr>
          <w:b/>
          <w:spacing w:val="3"/>
          <w:position w:val="2"/>
        </w:rPr>
        <w:t xml:space="preserve"> </w:t>
      </w:r>
      <w:r>
        <w:rPr>
          <w:position w:val="2"/>
        </w:rPr>
        <w:t>Effect</w:t>
      </w:r>
      <w:r>
        <w:rPr>
          <w:spacing w:val="3"/>
          <w:position w:val="2"/>
        </w:rPr>
        <w:t xml:space="preserve"> </w:t>
      </w:r>
      <w:r>
        <w:rPr>
          <w:position w:val="2"/>
        </w:rPr>
        <w:t>of</w:t>
      </w:r>
      <w:r>
        <w:rPr>
          <w:spacing w:val="5"/>
          <w:position w:val="2"/>
        </w:rPr>
        <w:t xml:space="preserve"> </w:t>
      </w:r>
      <w:proofErr w:type="spellStart"/>
      <w:r>
        <w:rPr>
          <w:position w:val="2"/>
        </w:rPr>
        <w:t>CCl</w:t>
      </w:r>
      <w:proofErr w:type="spellEnd"/>
      <w:r>
        <w:rPr>
          <w:sz w:val="13"/>
        </w:rPr>
        <w:t>4</w:t>
      </w:r>
      <w:r>
        <w:rPr>
          <w:position w:val="2"/>
        </w:rPr>
        <w:t>,</w:t>
      </w:r>
      <w:r>
        <w:rPr>
          <w:spacing w:val="3"/>
          <w:position w:val="2"/>
        </w:rPr>
        <w:t xml:space="preserve"> </w:t>
      </w:r>
      <w:r>
        <w:rPr>
          <w:position w:val="2"/>
        </w:rPr>
        <w:t>Ethanolic</w:t>
      </w:r>
      <w:r>
        <w:rPr>
          <w:spacing w:val="3"/>
          <w:position w:val="2"/>
        </w:rPr>
        <w:t xml:space="preserve"> </w:t>
      </w:r>
      <w:r>
        <w:rPr>
          <w:position w:val="2"/>
        </w:rPr>
        <w:t>extract</w:t>
      </w:r>
      <w:r>
        <w:rPr>
          <w:spacing w:val="3"/>
          <w:position w:val="2"/>
        </w:rPr>
        <w:t xml:space="preserve"> </w:t>
      </w:r>
      <w:r>
        <w:rPr>
          <w:position w:val="2"/>
        </w:rPr>
        <w:t>of</w:t>
      </w:r>
      <w:r>
        <w:rPr>
          <w:spacing w:val="3"/>
          <w:position w:val="2"/>
        </w:rPr>
        <w:t xml:space="preserve"> </w:t>
      </w:r>
      <w:proofErr w:type="spellStart"/>
      <w:r w:rsidR="003570F3" w:rsidRPr="009D2C46">
        <w:rPr>
          <w:i/>
          <w:position w:val="2"/>
        </w:rPr>
        <w:t>Stenocereus</w:t>
      </w:r>
      <w:proofErr w:type="spellEnd"/>
      <w:r w:rsidR="003570F3" w:rsidRPr="009D2C46">
        <w:rPr>
          <w:i/>
          <w:position w:val="2"/>
        </w:rPr>
        <w:t xml:space="preserve"> </w:t>
      </w:r>
      <w:proofErr w:type="spellStart"/>
      <w:r w:rsidR="003570F3" w:rsidRPr="009D2C46">
        <w:rPr>
          <w:i/>
          <w:position w:val="2"/>
        </w:rPr>
        <w:t>stellatus</w:t>
      </w:r>
      <w:proofErr w:type="spellEnd"/>
      <w:r w:rsidR="003570F3">
        <w:rPr>
          <w:position w:val="2"/>
        </w:rPr>
        <w:t xml:space="preserve"> stem</w:t>
      </w:r>
      <w:r>
        <w:rPr>
          <w:spacing w:val="2"/>
          <w:position w:val="2"/>
        </w:rPr>
        <w:t xml:space="preserve"> </w:t>
      </w:r>
      <w:r>
        <w:rPr>
          <w:position w:val="2"/>
        </w:rPr>
        <w:t>(100</w:t>
      </w:r>
      <w:r>
        <w:rPr>
          <w:spacing w:val="4"/>
          <w:position w:val="2"/>
        </w:rPr>
        <w:t xml:space="preserve"> </w:t>
      </w:r>
      <w:r>
        <w:rPr>
          <w:position w:val="2"/>
        </w:rPr>
        <w:t>mg/kg,</w:t>
      </w:r>
      <w:r>
        <w:rPr>
          <w:spacing w:val="3"/>
          <w:position w:val="2"/>
        </w:rPr>
        <w:t xml:space="preserve"> </w:t>
      </w:r>
      <w:r>
        <w:rPr>
          <w:position w:val="2"/>
        </w:rPr>
        <w:t>200</w:t>
      </w:r>
      <w:r>
        <w:rPr>
          <w:spacing w:val="4"/>
          <w:position w:val="2"/>
        </w:rPr>
        <w:t xml:space="preserve"> </w:t>
      </w:r>
      <w:r>
        <w:rPr>
          <w:position w:val="2"/>
        </w:rPr>
        <w:t>mg/kg),</w:t>
      </w:r>
      <w:r>
        <w:rPr>
          <w:spacing w:val="1"/>
          <w:position w:val="2"/>
        </w:rPr>
        <w:t xml:space="preserve"> </w:t>
      </w:r>
      <w:r>
        <w:rPr>
          <w:position w:val="2"/>
        </w:rPr>
        <w:t>and</w:t>
      </w:r>
      <w:r>
        <w:rPr>
          <w:spacing w:val="4"/>
          <w:position w:val="2"/>
        </w:rPr>
        <w:t xml:space="preserve"> </w:t>
      </w:r>
      <w:r>
        <w:rPr>
          <w:position w:val="2"/>
        </w:rPr>
        <w:t>silymarin</w:t>
      </w:r>
      <w:r>
        <w:rPr>
          <w:spacing w:val="3"/>
          <w:position w:val="2"/>
        </w:rPr>
        <w:t xml:space="preserve"> </w:t>
      </w:r>
      <w:r>
        <w:rPr>
          <w:position w:val="2"/>
        </w:rPr>
        <w:t>(100</w:t>
      </w:r>
      <w:r>
        <w:rPr>
          <w:spacing w:val="4"/>
          <w:position w:val="2"/>
        </w:rPr>
        <w:t xml:space="preserve"> </w:t>
      </w:r>
      <w:r>
        <w:rPr>
          <w:position w:val="2"/>
        </w:rPr>
        <w:t>mg/kg)</w:t>
      </w:r>
      <w:r>
        <w:rPr>
          <w:spacing w:val="3"/>
          <w:position w:val="2"/>
        </w:rPr>
        <w:t xml:space="preserve"> </w:t>
      </w:r>
      <w:r>
        <w:rPr>
          <w:position w:val="2"/>
        </w:rPr>
        <w:t>on</w:t>
      </w:r>
      <w:r>
        <w:rPr>
          <w:spacing w:val="4"/>
          <w:position w:val="2"/>
        </w:rPr>
        <w:t xml:space="preserve"> </w:t>
      </w:r>
      <w:r>
        <w:rPr>
          <w:position w:val="2"/>
        </w:rPr>
        <w:t>A)</w:t>
      </w:r>
      <w:r>
        <w:rPr>
          <w:spacing w:val="19"/>
          <w:position w:val="2"/>
        </w:rPr>
        <w:t xml:space="preserve"> </w:t>
      </w:r>
      <w:r>
        <w:rPr>
          <w:spacing w:val="-5"/>
          <w:position w:val="2"/>
        </w:rPr>
        <w:t>ALT</w:t>
      </w:r>
      <w:r w:rsidR="003901A1">
        <w:rPr>
          <w:position w:val="2"/>
        </w:rPr>
        <w:t xml:space="preserve"> </w:t>
      </w:r>
      <w:r>
        <w:t>B)</w:t>
      </w:r>
      <w:r>
        <w:rPr>
          <w:spacing w:val="-3"/>
        </w:rPr>
        <w:t xml:space="preserve"> </w:t>
      </w:r>
      <w:r>
        <w:t>AST</w:t>
      </w:r>
      <w:r>
        <w:rPr>
          <w:spacing w:val="-4"/>
        </w:rPr>
        <w:t xml:space="preserve"> </w:t>
      </w:r>
      <w:r>
        <w:t>C)</w:t>
      </w:r>
      <w:r>
        <w:rPr>
          <w:spacing w:val="-2"/>
        </w:rPr>
        <w:t xml:space="preserve"> </w:t>
      </w:r>
      <w:r>
        <w:t>ALP</w:t>
      </w:r>
      <w:r>
        <w:rPr>
          <w:spacing w:val="-5"/>
        </w:rPr>
        <w:t xml:space="preserve"> </w:t>
      </w:r>
      <w:r>
        <w:t>D)</w:t>
      </w:r>
      <w:r>
        <w:rPr>
          <w:spacing w:val="-3"/>
        </w:rPr>
        <w:t xml:space="preserve"> </w:t>
      </w:r>
      <w:r>
        <w:t>Total</w:t>
      </w:r>
      <w:r>
        <w:rPr>
          <w:spacing w:val="-3"/>
        </w:rPr>
        <w:t xml:space="preserve"> </w:t>
      </w:r>
      <w:r>
        <w:t>protein.</w:t>
      </w:r>
      <w:r>
        <w:rPr>
          <w:spacing w:val="-4"/>
        </w:rPr>
        <w:t xml:space="preserve"> </w:t>
      </w:r>
      <w:r>
        <w:t>Values</w:t>
      </w:r>
      <w:r>
        <w:rPr>
          <w:spacing w:val="-4"/>
        </w:rPr>
        <w:t xml:space="preserve"> </w:t>
      </w:r>
      <w:r>
        <w:t>are</w:t>
      </w:r>
      <w:r>
        <w:rPr>
          <w:spacing w:val="-4"/>
        </w:rPr>
        <w:t xml:space="preserve"> </w:t>
      </w:r>
      <w:r>
        <w:t>mean</w:t>
      </w:r>
      <w:r>
        <w:rPr>
          <w:spacing w:val="-4"/>
        </w:rPr>
        <w:t xml:space="preserve"> </w:t>
      </w:r>
      <w:r>
        <w:t>±</w:t>
      </w:r>
      <w:r>
        <w:rPr>
          <w:spacing w:val="-3"/>
        </w:rPr>
        <w:t xml:space="preserve"> </w:t>
      </w:r>
      <w:r>
        <w:t>SEM</w:t>
      </w:r>
      <w:r>
        <w:rPr>
          <w:spacing w:val="-3"/>
        </w:rPr>
        <w:t xml:space="preserve"> </w:t>
      </w:r>
      <w:r>
        <w:t>(n</w:t>
      </w:r>
      <w:r>
        <w:rPr>
          <w:spacing w:val="-3"/>
        </w:rPr>
        <w:t xml:space="preserve"> </w:t>
      </w:r>
      <w:r>
        <w:t>=</w:t>
      </w:r>
      <w:r>
        <w:rPr>
          <w:spacing w:val="-4"/>
        </w:rPr>
        <w:t xml:space="preserve"> </w:t>
      </w:r>
      <w:r>
        <w:t>6)</w:t>
      </w:r>
      <w:r>
        <w:rPr>
          <w:spacing w:val="-5"/>
        </w:rPr>
        <w:t xml:space="preserve"> </w:t>
      </w:r>
      <w:r>
        <w:t>and</w:t>
      </w:r>
      <w:r>
        <w:rPr>
          <w:spacing w:val="-5"/>
        </w:rPr>
        <w:t xml:space="preserve"> </w:t>
      </w:r>
      <w:r>
        <w:t>analyzed</w:t>
      </w:r>
      <w:r>
        <w:rPr>
          <w:spacing w:val="-4"/>
        </w:rPr>
        <w:t xml:space="preserve"> </w:t>
      </w:r>
      <w:r>
        <w:t>with</w:t>
      </w:r>
      <w:r>
        <w:rPr>
          <w:spacing w:val="-3"/>
        </w:rPr>
        <w:t xml:space="preserve"> </w:t>
      </w:r>
      <w:r>
        <w:t>one-way</w:t>
      </w:r>
      <w:r>
        <w:rPr>
          <w:spacing w:val="-2"/>
        </w:rPr>
        <w:t xml:space="preserve"> </w:t>
      </w:r>
      <w:r>
        <w:t>ANOVA</w:t>
      </w:r>
      <w:r>
        <w:rPr>
          <w:spacing w:val="-4"/>
        </w:rPr>
        <w:t xml:space="preserve"> </w:t>
      </w:r>
      <w:r>
        <w:t>followed</w:t>
      </w:r>
      <w:r>
        <w:rPr>
          <w:spacing w:val="-3"/>
        </w:rPr>
        <w:t xml:space="preserve"> </w:t>
      </w:r>
      <w:r>
        <w:t>by</w:t>
      </w:r>
      <w:r>
        <w:rPr>
          <w:spacing w:val="-4"/>
        </w:rPr>
        <w:t xml:space="preserve"> </w:t>
      </w:r>
      <w:proofErr w:type="spellStart"/>
      <w:r>
        <w:t>Dunnet’s</w:t>
      </w:r>
      <w:proofErr w:type="spellEnd"/>
      <w:r>
        <w:rPr>
          <w:spacing w:val="-5"/>
        </w:rPr>
        <w:t xml:space="preserve"> </w:t>
      </w:r>
      <w:proofErr w:type="gramStart"/>
      <w:r>
        <w:rPr>
          <w:spacing w:val="-4"/>
        </w:rPr>
        <w:t>test</w:t>
      </w:r>
      <w:r w:rsidR="003901A1">
        <w:rPr>
          <w:position w:val="2"/>
        </w:rPr>
        <w:t xml:space="preserve"> </w:t>
      </w:r>
      <w:r w:rsidR="003901A1" w:rsidRPr="002E625A">
        <w:rPr>
          <w:position w:val="2"/>
        </w:rPr>
        <w:t xml:space="preserve"> *</w:t>
      </w:r>
      <w:proofErr w:type="gramEnd"/>
      <w:r w:rsidR="003901A1" w:rsidRPr="002E625A">
        <w:rPr>
          <w:position w:val="2"/>
        </w:rPr>
        <w:t xml:space="preserve">***: significant at p &lt; 0.0001 </w:t>
      </w:r>
      <w:r w:rsidR="003901A1">
        <w:rPr>
          <w:position w:val="2"/>
        </w:rPr>
        <w:t>vs.</w:t>
      </w:r>
      <w:r w:rsidR="003901A1" w:rsidRPr="002E625A">
        <w:rPr>
          <w:position w:val="2"/>
        </w:rPr>
        <w:t xml:space="preserve"> </w:t>
      </w:r>
      <w:r w:rsidR="003901A1">
        <w:rPr>
          <w:position w:val="2"/>
        </w:rPr>
        <w:t>CCl</w:t>
      </w:r>
      <w:r w:rsidR="003901A1" w:rsidRPr="003901A1">
        <w:rPr>
          <w:position w:val="2"/>
        </w:rPr>
        <w:t>4</w:t>
      </w:r>
      <w:r w:rsidR="003901A1" w:rsidRPr="002E625A">
        <w:rPr>
          <w:position w:val="2"/>
        </w:rPr>
        <w:t xml:space="preserve"> </w:t>
      </w:r>
      <w:r w:rsidR="003901A1">
        <w:rPr>
          <w:position w:val="2"/>
        </w:rPr>
        <w:t>group. **: significant at p &lt; 0.001 vs. CCl</w:t>
      </w:r>
      <w:r w:rsidR="003901A1" w:rsidRPr="003901A1">
        <w:rPr>
          <w:position w:val="2"/>
        </w:rPr>
        <w:t>4</w:t>
      </w:r>
      <w:r w:rsidR="003901A1" w:rsidRPr="002E625A">
        <w:rPr>
          <w:position w:val="2"/>
        </w:rPr>
        <w:t xml:space="preserve"> </w:t>
      </w:r>
      <w:r w:rsidR="003901A1">
        <w:rPr>
          <w:position w:val="2"/>
        </w:rPr>
        <w:t>group</w:t>
      </w:r>
      <w:r w:rsidR="003901A1" w:rsidRPr="002E625A">
        <w:rPr>
          <w:position w:val="2"/>
        </w:rPr>
        <w:t xml:space="preserve">. </w:t>
      </w:r>
      <w:r w:rsidR="003901A1">
        <w:rPr>
          <w:position w:val="2"/>
        </w:rPr>
        <w:t xml:space="preserve">*: </w:t>
      </w:r>
      <w:r w:rsidR="003901A1" w:rsidRPr="003901A1">
        <w:rPr>
          <w:position w:val="2"/>
        </w:rPr>
        <w:t xml:space="preserve">significant at p &lt; 0.01 vs CCl4 group                    </w:t>
      </w:r>
      <w:proofErr w:type="gramStart"/>
      <w:r w:rsidR="003901A1" w:rsidRPr="003901A1">
        <w:rPr>
          <w:position w:val="2"/>
        </w:rPr>
        <w:t xml:space="preserve"> .</w:t>
      </w:r>
      <w:r w:rsidRPr="003901A1">
        <w:rPr>
          <w:position w:val="2"/>
        </w:rPr>
        <w:t>.</w:t>
      </w:r>
      <w:proofErr w:type="gramEnd"/>
    </w:p>
    <w:p w:rsidR="00600B12" w:rsidRDefault="002721AB">
      <w:pPr>
        <w:pStyle w:val="Heading3"/>
        <w:numPr>
          <w:ilvl w:val="1"/>
          <w:numId w:val="4"/>
        </w:numPr>
        <w:tabs>
          <w:tab w:val="left" w:pos="527"/>
        </w:tabs>
        <w:spacing w:before="114"/>
        <w:ind w:left="527" w:hanging="359"/>
        <w:jc w:val="both"/>
        <w:rPr>
          <w:rFonts w:ascii="Symbol" w:hAnsi="Symbol"/>
          <w:b w:val="0"/>
        </w:rPr>
      </w:pPr>
      <w:r>
        <w:t>Effect</w:t>
      </w:r>
      <w:r>
        <w:rPr>
          <w:spacing w:val="-4"/>
        </w:rPr>
        <w:t xml:space="preserve"> </w:t>
      </w:r>
      <w:r>
        <w:t>of</w:t>
      </w:r>
      <w:r>
        <w:rPr>
          <w:spacing w:val="-1"/>
        </w:rPr>
        <w:t xml:space="preserve"> </w:t>
      </w:r>
      <w:r>
        <w:t>ethanolic</w:t>
      </w:r>
      <w:r>
        <w:rPr>
          <w:spacing w:val="-4"/>
        </w:rPr>
        <w:t xml:space="preserve"> </w:t>
      </w:r>
      <w:r>
        <w:t>extract</w:t>
      </w:r>
      <w:r>
        <w:rPr>
          <w:spacing w:val="-5"/>
        </w:rPr>
        <w:t xml:space="preserve"> </w:t>
      </w:r>
      <w:r>
        <w:t>of</w:t>
      </w:r>
      <w:r>
        <w:rPr>
          <w:spacing w:val="-6"/>
        </w:rPr>
        <w:t xml:space="preserve"> </w:t>
      </w:r>
      <w:r w:rsidR="003570F3">
        <w:t xml:space="preserve">stem of </w:t>
      </w:r>
      <w:proofErr w:type="spellStart"/>
      <w:r w:rsidR="003570F3">
        <w:t>stenocereus</w:t>
      </w:r>
      <w:proofErr w:type="spellEnd"/>
      <w:r w:rsidR="003570F3">
        <w:t xml:space="preserve"> </w:t>
      </w:r>
      <w:proofErr w:type="spellStart"/>
      <w:r w:rsidR="003570F3">
        <w:t>stellatus</w:t>
      </w:r>
      <w:proofErr w:type="spellEnd"/>
      <w:r w:rsidR="004A057E">
        <w:t xml:space="preserve"> </w:t>
      </w:r>
      <w:r>
        <w:t>treatment</w:t>
      </w:r>
      <w:r>
        <w:rPr>
          <w:spacing w:val="4"/>
        </w:rPr>
        <w:t xml:space="preserve"> </w:t>
      </w:r>
      <w:r>
        <w:t>on</w:t>
      </w:r>
      <w:r>
        <w:rPr>
          <w:spacing w:val="-5"/>
        </w:rPr>
        <w:t xml:space="preserve"> </w:t>
      </w:r>
      <w:r>
        <w:t>Total</w:t>
      </w:r>
      <w:r>
        <w:rPr>
          <w:spacing w:val="-5"/>
        </w:rPr>
        <w:t xml:space="preserve"> </w:t>
      </w:r>
      <w:r>
        <w:t>and</w:t>
      </w:r>
      <w:r>
        <w:rPr>
          <w:spacing w:val="-5"/>
        </w:rPr>
        <w:t xml:space="preserve"> </w:t>
      </w:r>
      <w:r>
        <w:t>Direct</w:t>
      </w:r>
      <w:r>
        <w:rPr>
          <w:spacing w:val="-3"/>
        </w:rPr>
        <w:t xml:space="preserve"> </w:t>
      </w:r>
      <w:r>
        <w:rPr>
          <w:spacing w:val="-2"/>
        </w:rPr>
        <w:t>Bilirubin.</w:t>
      </w:r>
    </w:p>
    <w:p w:rsidR="00600B12" w:rsidRDefault="002721AB">
      <w:pPr>
        <w:pStyle w:val="BodyText"/>
        <w:spacing w:before="115" w:line="357" w:lineRule="auto"/>
        <w:ind w:left="168" w:right="162"/>
        <w:jc w:val="both"/>
        <w:rPr>
          <w:position w:val="2"/>
        </w:rPr>
      </w:pPr>
      <w:r>
        <w:rPr>
          <w:position w:val="2"/>
        </w:rPr>
        <w:t xml:space="preserve">The administration of </w:t>
      </w:r>
      <w:proofErr w:type="spellStart"/>
      <w:r>
        <w:rPr>
          <w:position w:val="2"/>
        </w:rPr>
        <w:t>CCl</w:t>
      </w:r>
      <w:proofErr w:type="spellEnd"/>
      <w:r>
        <w:rPr>
          <w:sz w:val="13"/>
        </w:rPr>
        <w:t>4</w:t>
      </w:r>
      <w:r>
        <w:rPr>
          <w:spacing w:val="17"/>
          <w:sz w:val="13"/>
        </w:rPr>
        <w:t xml:space="preserve"> </w:t>
      </w:r>
      <w:r>
        <w:rPr>
          <w:position w:val="2"/>
        </w:rPr>
        <w:t xml:space="preserve">to the rats induced a significant (p &lt; 0.0001) increase in total and direct bilirubin levels, indicating the </w:t>
      </w:r>
      <w:r>
        <w:t>impaired</w:t>
      </w:r>
      <w:r>
        <w:rPr>
          <w:spacing w:val="-3"/>
        </w:rPr>
        <w:t xml:space="preserve"> </w:t>
      </w:r>
      <w:r>
        <w:t>excretory</w:t>
      </w:r>
      <w:r>
        <w:rPr>
          <w:spacing w:val="-6"/>
        </w:rPr>
        <w:t xml:space="preserve"> </w:t>
      </w:r>
      <w:r>
        <w:t>function</w:t>
      </w:r>
      <w:r>
        <w:rPr>
          <w:spacing w:val="-3"/>
        </w:rPr>
        <w:t xml:space="preserve"> </w:t>
      </w:r>
      <w:r>
        <w:t>of</w:t>
      </w:r>
      <w:r>
        <w:rPr>
          <w:spacing w:val="-6"/>
        </w:rPr>
        <w:t xml:space="preserve"> </w:t>
      </w:r>
      <w:r>
        <w:t>the</w:t>
      </w:r>
      <w:r>
        <w:rPr>
          <w:spacing w:val="-4"/>
        </w:rPr>
        <w:t xml:space="preserve"> </w:t>
      </w:r>
      <w:r>
        <w:t>liver.</w:t>
      </w:r>
      <w:r>
        <w:rPr>
          <w:spacing w:val="-4"/>
        </w:rPr>
        <w:t xml:space="preserve"> </w:t>
      </w:r>
      <w:r>
        <w:t>On</w:t>
      </w:r>
      <w:r>
        <w:rPr>
          <w:spacing w:val="-3"/>
        </w:rPr>
        <w:t xml:space="preserve"> </w:t>
      </w:r>
      <w:r>
        <w:t>the</w:t>
      </w:r>
      <w:r>
        <w:rPr>
          <w:spacing w:val="-6"/>
        </w:rPr>
        <w:t xml:space="preserve"> </w:t>
      </w:r>
      <w:r>
        <w:t>other</w:t>
      </w:r>
      <w:r>
        <w:rPr>
          <w:spacing w:val="-6"/>
        </w:rPr>
        <w:t xml:space="preserve"> </w:t>
      </w:r>
      <w:r>
        <w:t>hand,</w:t>
      </w:r>
      <w:r>
        <w:rPr>
          <w:spacing w:val="-6"/>
        </w:rPr>
        <w:t xml:space="preserve"> </w:t>
      </w:r>
      <w:r>
        <w:t>treatment</w:t>
      </w:r>
      <w:r>
        <w:rPr>
          <w:spacing w:val="-5"/>
        </w:rPr>
        <w:t xml:space="preserve"> </w:t>
      </w:r>
      <w:r>
        <w:t>with ethanolic</w:t>
      </w:r>
      <w:r>
        <w:rPr>
          <w:spacing w:val="-4"/>
        </w:rPr>
        <w:t xml:space="preserve"> </w:t>
      </w:r>
      <w:r>
        <w:t>extract</w:t>
      </w:r>
      <w:r>
        <w:rPr>
          <w:spacing w:val="-7"/>
        </w:rPr>
        <w:t xml:space="preserve"> </w:t>
      </w:r>
      <w:r>
        <w:t>of</w:t>
      </w:r>
      <w:r>
        <w:rPr>
          <w:spacing w:val="-4"/>
        </w:rPr>
        <w:t xml:space="preserve"> </w:t>
      </w:r>
      <w:r w:rsidR="003570F3">
        <w:t xml:space="preserve">stem of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4A057E">
        <w:t xml:space="preserve"> </w:t>
      </w:r>
      <w:r>
        <w:t>treatment at</w:t>
      </w:r>
      <w:r>
        <w:rPr>
          <w:spacing w:val="-4"/>
        </w:rPr>
        <w:t xml:space="preserve"> </w:t>
      </w:r>
      <w:r>
        <w:t xml:space="preserve">a dose of 100mg/kg, 200 mg/kg and silymarin (100 mg/kg) produced a highly significant (p &lt; 0.0001) fall in the total and direct </w:t>
      </w:r>
      <w:r>
        <w:rPr>
          <w:position w:val="2"/>
        </w:rPr>
        <w:t xml:space="preserve">bilirubin levels compared to the </w:t>
      </w:r>
      <w:proofErr w:type="spellStart"/>
      <w:r>
        <w:rPr>
          <w:position w:val="2"/>
        </w:rPr>
        <w:t>CCl</w:t>
      </w:r>
      <w:proofErr w:type="spellEnd"/>
      <w:r>
        <w:rPr>
          <w:sz w:val="13"/>
        </w:rPr>
        <w:t>4</w:t>
      </w:r>
      <w:r>
        <w:rPr>
          <w:position w:val="2"/>
        </w:rPr>
        <w:t>-treated rats.</w:t>
      </w:r>
    </w:p>
    <w:p w:rsidR="00600B12" w:rsidRDefault="002721AB">
      <w:pPr>
        <w:pStyle w:val="BodyText"/>
        <w:spacing w:before="1" w:line="360" w:lineRule="auto"/>
        <w:ind w:left="168" w:right="162" w:firstLine="50"/>
        <w:jc w:val="both"/>
      </w:pPr>
      <w:proofErr w:type="gramStart"/>
      <w:r>
        <w:rPr>
          <w:b/>
        </w:rPr>
        <w:t>Table</w:t>
      </w:r>
      <w:r>
        <w:rPr>
          <w:b/>
          <w:spacing w:val="-6"/>
        </w:rPr>
        <w:t xml:space="preserve"> </w:t>
      </w:r>
      <w:r>
        <w:rPr>
          <w:b/>
        </w:rPr>
        <w:t>:</w:t>
      </w:r>
      <w:proofErr w:type="gramEnd"/>
      <w:r>
        <w:rPr>
          <w:b/>
          <w:spacing w:val="-6"/>
        </w:rPr>
        <w:t xml:space="preserve"> </w:t>
      </w:r>
      <w:r>
        <w:t>Effect</w:t>
      </w:r>
      <w:r>
        <w:rPr>
          <w:spacing w:val="-7"/>
        </w:rPr>
        <w:t xml:space="preserve"> </w:t>
      </w:r>
      <w:r>
        <w:t>of</w:t>
      </w:r>
      <w:r>
        <w:rPr>
          <w:spacing w:val="-6"/>
        </w:rPr>
        <w:t xml:space="preserve"> </w:t>
      </w:r>
      <w:r>
        <w:t>ethanolic</w:t>
      </w:r>
      <w:r>
        <w:rPr>
          <w:spacing w:val="-7"/>
        </w:rPr>
        <w:t xml:space="preserve"> </w:t>
      </w:r>
      <w:r>
        <w:t>extract</w:t>
      </w:r>
      <w:r>
        <w:rPr>
          <w:spacing w:val="-7"/>
        </w:rPr>
        <w:t xml:space="preserve"> </w:t>
      </w:r>
      <w:r>
        <w:t>of</w:t>
      </w:r>
      <w:r>
        <w:rPr>
          <w:spacing w:val="-6"/>
        </w:rPr>
        <w:t xml:space="preserve"> </w:t>
      </w:r>
      <w:r w:rsidR="003570F3">
        <w:t xml:space="preserve">stem of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4A057E">
        <w:t xml:space="preserve"> </w:t>
      </w:r>
      <w:r>
        <w:t>against</w:t>
      </w:r>
      <w:r>
        <w:rPr>
          <w:spacing w:val="-7"/>
        </w:rPr>
        <w:t xml:space="preserve"> </w:t>
      </w:r>
      <w:r>
        <w:t>carbon</w:t>
      </w:r>
      <w:r>
        <w:rPr>
          <w:spacing w:val="-6"/>
        </w:rPr>
        <w:t xml:space="preserve"> </w:t>
      </w:r>
      <w:r>
        <w:t>tetrachloride-induced</w:t>
      </w:r>
      <w:r>
        <w:rPr>
          <w:spacing w:val="-6"/>
        </w:rPr>
        <w:t xml:space="preserve"> </w:t>
      </w:r>
      <w:r>
        <w:t>hepatotoxicity-related</w:t>
      </w:r>
      <w:r>
        <w:rPr>
          <w:spacing w:val="-6"/>
        </w:rPr>
        <w:t xml:space="preserve"> </w:t>
      </w:r>
      <w:r>
        <w:t>parameters in rats (Direct bilirubin &amp;Total bilirubin)</w:t>
      </w:r>
    </w:p>
    <w:p w:rsidR="00600B12" w:rsidRDefault="00600B12">
      <w:pPr>
        <w:pStyle w:val="BodyText"/>
        <w:spacing w:before="3" w:after="1"/>
        <w:rPr>
          <w:sz w:val="16"/>
        </w:rPr>
      </w:pPr>
    </w:p>
    <w:tbl>
      <w:tblPr>
        <w:tblW w:w="0" w:type="auto"/>
        <w:tblInd w:w="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2410"/>
        <w:gridCol w:w="2268"/>
        <w:gridCol w:w="2700"/>
      </w:tblGrid>
      <w:tr w:rsidR="00600B12">
        <w:trPr>
          <w:trHeight w:val="690"/>
        </w:trPr>
        <w:tc>
          <w:tcPr>
            <w:tcW w:w="2405" w:type="dxa"/>
            <w:shd w:val="clear" w:color="auto" w:fill="FCEBAC"/>
          </w:tcPr>
          <w:p w:rsidR="00600B12" w:rsidRDefault="002721AB">
            <w:pPr>
              <w:pStyle w:val="TableParagraph"/>
              <w:spacing w:before="173"/>
              <w:rPr>
                <w:b/>
                <w:sz w:val="20"/>
              </w:rPr>
            </w:pPr>
            <w:r>
              <w:rPr>
                <w:b/>
                <w:spacing w:val="-4"/>
                <w:sz w:val="20"/>
              </w:rPr>
              <w:t>Group</w:t>
            </w:r>
          </w:p>
        </w:tc>
        <w:tc>
          <w:tcPr>
            <w:tcW w:w="2410" w:type="dxa"/>
            <w:shd w:val="clear" w:color="auto" w:fill="FCEBAC"/>
          </w:tcPr>
          <w:p w:rsidR="00600B12" w:rsidRDefault="002721AB">
            <w:pPr>
              <w:pStyle w:val="TableParagraph"/>
              <w:spacing w:before="173"/>
              <w:ind w:left="108"/>
              <w:rPr>
                <w:b/>
                <w:sz w:val="20"/>
              </w:rPr>
            </w:pPr>
            <w:r>
              <w:rPr>
                <w:b/>
                <w:spacing w:val="-2"/>
                <w:sz w:val="20"/>
              </w:rPr>
              <w:t>Treatment(n=6)</w:t>
            </w:r>
          </w:p>
        </w:tc>
        <w:tc>
          <w:tcPr>
            <w:tcW w:w="2268" w:type="dxa"/>
            <w:shd w:val="clear" w:color="auto" w:fill="FCEBAC"/>
          </w:tcPr>
          <w:p w:rsidR="00600B12" w:rsidRDefault="002721AB">
            <w:pPr>
              <w:pStyle w:val="TableParagraph"/>
              <w:ind w:left="108"/>
              <w:rPr>
                <w:b/>
                <w:sz w:val="20"/>
              </w:rPr>
            </w:pPr>
            <w:r>
              <w:rPr>
                <w:b/>
                <w:sz w:val="20"/>
              </w:rPr>
              <w:t>Direct</w:t>
            </w:r>
            <w:r>
              <w:rPr>
                <w:b/>
                <w:spacing w:val="-5"/>
                <w:sz w:val="20"/>
              </w:rPr>
              <w:t xml:space="preserve"> </w:t>
            </w:r>
            <w:r>
              <w:rPr>
                <w:b/>
                <w:spacing w:val="-2"/>
                <w:sz w:val="20"/>
              </w:rPr>
              <w:t>Bilirubin</w:t>
            </w:r>
          </w:p>
          <w:p w:rsidR="00600B12" w:rsidRDefault="002721AB">
            <w:pPr>
              <w:pStyle w:val="TableParagraph"/>
              <w:spacing w:before="116"/>
              <w:ind w:left="108"/>
              <w:rPr>
                <w:b/>
                <w:sz w:val="20"/>
              </w:rPr>
            </w:pPr>
            <w:r>
              <w:rPr>
                <w:b/>
                <w:spacing w:val="-2"/>
                <w:sz w:val="20"/>
              </w:rPr>
              <w:t>(</w:t>
            </w:r>
            <w:proofErr w:type="spellStart"/>
            <w:r>
              <w:rPr>
                <w:b/>
                <w:spacing w:val="-2"/>
                <w:sz w:val="20"/>
              </w:rPr>
              <w:t>μmol</w:t>
            </w:r>
            <w:proofErr w:type="spellEnd"/>
            <w:r>
              <w:rPr>
                <w:b/>
                <w:spacing w:val="-2"/>
                <w:sz w:val="20"/>
              </w:rPr>
              <w:t>/L)</w:t>
            </w:r>
          </w:p>
        </w:tc>
        <w:tc>
          <w:tcPr>
            <w:tcW w:w="2700" w:type="dxa"/>
            <w:shd w:val="clear" w:color="auto" w:fill="FCEBAC"/>
          </w:tcPr>
          <w:p w:rsidR="00600B12" w:rsidRDefault="002721AB">
            <w:pPr>
              <w:pStyle w:val="TableParagraph"/>
              <w:ind w:left="108"/>
              <w:rPr>
                <w:b/>
                <w:sz w:val="20"/>
              </w:rPr>
            </w:pPr>
            <w:r>
              <w:rPr>
                <w:b/>
                <w:sz w:val="20"/>
              </w:rPr>
              <w:t>Total</w:t>
            </w:r>
            <w:r>
              <w:rPr>
                <w:b/>
                <w:spacing w:val="-5"/>
                <w:sz w:val="20"/>
              </w:rPr>
              <w:t xml:space="preserve"> </w:t>
            </w:r>
            <w:r>
              <w:rPr>
                <w:b/>
                <w:spacing w:val="-2"/>
                <w:sz w:val="20"/>
              </w:rPr>
              <w:t>Bilirubin</w:t>
            </w:r>
          </w:p>
          <w:p w:rsidR="00600B12" w:rsidRDefault="002721AB">
            <w:pPr>
              <w:pStyle w:val="TableParagraph"/>
              <w:spacing w:before="116"/>
              <w:ind w:left="108"/>
              <w:rPr>
                <w:b/>
                <w:sz w:val="20"/>
              </w:rPr>
            </w:pPr>
            <w:r>
              <w:rPr>
                <w:b/>
                <w:spacing w:val="-2"/>
                <w:sz w:val="20"/>
              </w:rPr>
              <w:t>(</w:t>
            </w:r>
            <w:proofErr w:type="spellStart"/>
            <w:r>
              <w:rPr>
                <w:b/>
                <w:spacing w:val="-2"/>
                <w:sz w:val="20"/>
              </w:rPr>
              <w:t>μmol</w:t>
            </w:r>
            <w:proofErr w:type="spellEnd"/>
            <w:r>
              <w:rPr>
                <w:b/>
                <w:spacing w:val="-2"/>
                <w:sz w:val="20"/>
              </w:rPr>
              <w:t>/L)</w:t>
            </w:r>
          </w:p>
        </w:tc>
      </w:tr>
      <w:tr w:rsidR="005D6220">
        <w:trPr>
          <w:trHeight w:val="345"/>
        </w:trPr>
        <w:tc>
          <w:tcPr>
            <w:tcW w:w="2405" w:type="dxa"/>
          </w:tcPr>
          <w:p w:rsidR="005D6220" w:rsidRDefault="005D6220" w:rsidP="005D6220">
            <w:pPr>
              <w:pStyle w:val="TableParagraph"/>
              <w:rPr>
                <w:b/>
                <w:sz w:val="20"/>
              </w:rPr>
            </w:pPr>
            <w:r>
              <w:rPr>
                <w:b/>
                <w:sz w:val="20"/>
              </w:rPr>
              <w:t>I</w:t>
            </w:r>
            <w:r>
              <w:rPr>
                <w:b/>
                <w:spacing w:val="-3"/>
                <w:sz w:val="20"/>
              </w:rPr>
              <w:t xml:space="preserve"> </w:t>
            </w:r>
            <w:r>
              <w:rPr>
                <w:b/>
                <w:sz w:val="20"/>
              </w:rPr>
              <w:t>(Normal</w:t>
            </w:r>
            <w:r>
              <w:rPr>
                <w:b/>
                <w:spacing w:val="-3"/>
                <w:sz w:val="20"/>
              </w:rPr>
              <w:t xml:space="preserve"> </w:t>
            </w:r>
            <w:r>
              <w:rPr>
                <w:b/>
                <w:spacing w:val="-2"/>
                <w:sz w:val="20"/>
              </w:rPr>
              <w:t>control)</w:t>
            </w:r>
          </w:p>
        </w:tc>
        <w:tc>
          <w:tcPr>
            <w:tcW w:w="2410" w:type="dxa"/>
          </w:tcPr>
          <w:p w:rsidR="005D6220" w:rsidRDefault="005D6220" w:rsidP="005D6220">
            <w:pPr>
              <w:pStyle w:val="TableParagraph"/>
              <w:ind w:left="108"/>
              <w:rPr>
                <w:sz w:val="20"/>
              </w:rPr>
            </w:pPr>
            <w:r>
              <w:rPr>
                <w:sz w:val="20"/>
              </w:rPr>
              <w:t>Normal</w:t>
            </w:r>
            <w:r>
              <w:rPr>
                <w:spacing w:val="-6"/>
                <w:sz w:val="20"/>
              </w:rPr>
              <w:t xml:space="preserve"> </w:t>
            </w:r>
            <w:r>
              <w:rPr>
                <w:spacing w:val="-2"/>
                <w:sz w:val="20"/>
              </w:rPr>
              <w:t>control</w:t>
            </w:r>
          </w:p>
        </w:tc>
        <w:tc>
          <w:tcPr>
            <w:tcW w:w="2268" w:type="dxa"/>
          </w:tcPr>
          <w:p w:rsidR="005D6220" w:rsidRPr="00704D29" w:rsidRDefault="005D6220" w:rsidP="005D6220">
            <w:pPr>
              <w:pStyle w:val="TableParagraph"/>
              <w:spacing w:line="275" w:lineRule="exact"/>
              <w:ind w:left="108"/>
              <w:rPr>
                <w:sz w:val="24"/>
                <w:vertAlign w:val="superscript"/>
              </w:rPr>
            </w:pPr>
            <w:r>
              <w:rPr>
                <w:sz w:val="24"/>
              </w:rPr>
              <w:t>2.83±0.025</w:t>
            </w:r>
            <w:r>
              <w:rPr>
                <w:sz w:val="24"/>
                <w:vertAlign w:val="superscript"/>
              </w:rPr>
              <w:t>****</w:t>
            </w:r>
          </w:p>
        </w:tc>
        <w:tc>
          <w:tcPr>
            <w:tcW w:w="2700" w:type="dxa"/>
          </w:tcPr>
          <w:p w:rsidR="005D6220" w:rsidRPr="00704D29" w:rsidRDefault="005D6220" w:rsidP="005D6220">
            <w:pPr>
              <w:pStyle w:val="TableParagraph"/>
              <w:spacing w:line="275" w:lineRule="exact"/>
              <w:ind w:left="106"/>
              <w:rPr>
                <w:sz w:val="24"/>
                <w:vertAlign w:val="superscript"/>
              </w:rPr>
            </w:pPr>
            <w:r>
              <w:rPr>
                <w:sz w:val="24"/>
              </w:rPr>
              <w:t>2.75±0.01</w:t>
            </w:r>
            <w:r>
              <w:rPr>
                <w:sz w:val="24"/>
                <w:vertAlign w:val="superscript"/>
              </w:rPr>
              <w:t>****</w:t>
            </w:r>
          </w:p>
        </w:tc>
      </w:tr>
      <w:tr w:rsidR="005D6220">
        <w:trPr>
          <w:trHeight w:val="342"/>
        </w:trPr>
        <w:tc>
          <w:tcPr>
            <w:tcW w:w="2405" w:type="dxa"/>
          </w:tcPr>
          <w:p w:rsidR="005D6220" w:rsidRDefault="005D6220" w:rsidP="005D6220">
            <w:pPr>
              <w:pStyle w:val="TableParagraph"/>
              <w:rPr>
                <w:b/>
                <w:sz w:val="20"/>
              </w:rPr>
            </w:pPr>
            <w:r>
              <w:rPr>
                <w:b/>
                <w:sz w:val="20"/>
              </w:rPr>
              <w:t>II</w:t>
            </w:r>
            <w:r>
              <w:rPr>
                <w:b/>
                <w:spacing w:val="-5"/>
                <w:sz w:val="20"/>
              </w:rPr>
              <w:t xml:space="preserve"> </w:t>
            </w:r>
            <w:r>
              <w:rPr>
                <w:b/>
                <w:sz w:val="20"/>
              </w:rPr>
              <w:t>(Negative</w:t>
            </w:r>
            <w:r>
              <w:rPr>
                <w:b/>
                <w:spacing w:val="-4"/>
                <w:sz w:val="20"/>
              </w:rPr>
              <w:t xml:space="preserve"> </w:t>
            </w:r>
            <w:r>
              <w:rPr>
                <w:b/>
                <w:spacing w:val="-2"/>
                <w:sz w:val="20"/>
              </w:rPr>
              <w:t>control)</w:t>
            </w:r>
          </w:p>
        </w:tc>
        <w:tc>
          <w:tcPr>
            <w:tcW w:w="2410" w:type="dxa"/>
          </w:tcPr>
          <w:p w:rsidR="005D6220" w:rsidRDefault="005D6220" w:rsidP="005D6220">
            <w:pPr>
              <w:pStyle w:val="TableParagraph"/>
              <w:spacing w:line="234" w:lineRule="exact"/>
              <w:ind w:left="108"/>
              <w:rPr>
                <w:sz w:val="13"/>
              </w:rPr>
            </w:pPr>
            <w:proofErr w:type="spellStart"/>
            <w:r>
              <w:rPr>
                <w:spacing w:val="-4"/>
                <w:position w:val="2"/>
                <w:sz w:val="20"/>
              </w:rPr>
              <w:t>CCl</w:t>
            </w:r>
            <w:proofErr w:type="spellEnd"/>
            <w:r>
              <w:rPr>
                <w:spacing w:val="-4"/>
                <w:sz w:val="13"/>
              </w:rPr>
              <w:t>4</w:t>
            </w:r>
          </w:p>
        </w:tc>
        <w:tc>
          <w:tcPr>
            <w:tcW w:w="2268" w:type="dxa"/>
          </w:tcPr>
          <w:p w:rsidR="005D6220" w:rsidRDefault="005D6220" w:rsidP="005D6220">
            <w:pPr>
              <w:pStyle w:val="TableParagraph"/>
              <w:spacing w:line="275" w:lineRule="exact"/>
              <w:ind w:left="108"/>
              <w:rPr>
                <w:sz w:val="24"/>
              </w:rPr>
            </w:pPr>
            <w:r>
              <w:rPr>
                <w:sz w:val="24"/>
              </w:rPr>
              <w:t>6.79±0.06</w:t>
            </w:r>
          </w:p>
        </w:tc>
        <w:tc>
          <w:tcPr>
            <w:tcW w:w="2700" w:type="dxa"/>
          </w:tcPr>
          <w:p w:rsidR="005D6220" w:rsidRDefault="005D6220" w:rsidP="005D6220">
            <w:pPr>
              <w:pStyle w:val="TableParagraph"/>
              <w:spacing w:line="275" w:lineRule="exact"/>
              <w:ind w:left="106"/>
              <w:rPr>
                <w:sz w:val="24"/>
              </w:rPr>
            </w:pPr>
            <w:r>
              <w:rPr>
                <w:sz w:val="24"/>
              </w:rPr>
              <w:t>5.63±0.06</w:t>
            </w:r>
          </w:p>
        </w:tc>
      </w:tr>
      <w:tr w:rsidR="005D6220">
        <w:trPr>
          <w:trHeight w:val="345"/>
        </w:trPr>
        <w:tc>
          <w:tcPr>
            <w:tcW w:w="2405" w:type="dxa"/>
          </w:tcPr>
          <w:p w:rsidR="005D6220" w:rsidRDefault="005D6220" w:rsidP="005D6220">
            <w:pPr>
              <w:pStyle w:val="TableParagraph"/>
              <w:spacing w:before="2"/>
              <w:rPr>
                <w:b/>
                <w:sz w:val="20"/>
              </w:rPr>
            </w:pPr>
            <w:r>
              <w:rPr>
                <w:b/>
                <w:sz w:val="20"/>
              </w:rPr>
              <w:t>III</w:t>
            </w:r>
            <w:r>
              <w:rPr>
                <w:b/>
                <w:spacing w:val="-7"/>
                <w:sz w:val="20"/>
              </w:rPr>
              <w:t xml:space="preserve"> </w:t>
            </w:r>
            <w:r>
              <w:rPr>
                <w:b/>
                <w:sz w:val="20"/>
              </w:rPr>
              <w:t>(standard</w:t>
            </w:r>
            <w:r>
              <w:rPr>
                <w:b/>
                <w:spacing w:val="-4"/>
                <w:sz w:val="20"/>
              </w:rPr>
              <w:t xml:space="preserve"> </w:t>
            </w:r>
            <w:r>
              <w:rPr>
                <w:b/>
                <w:spacing w:val="-2"/>
                <w:sz w:val="20"/>
              </w:rPr>
              <w:t>dose)</w:t>
            </w:r>
          </w:p>
        </w:tc>
        <w:tc>
          <w:tcPr>
            <w:tcW w:w="2410" w:type="dxa"/>
          </w:tcPr>
          <w:p w:rsidR="005D6220" w:rsidRDefault="005D6220" w:rsidP="005D6220">
            <w:pPr>
              <w:pStyle w:val="TableParagraph"/>
              <w:spacing w:before="2"/>
              <w:ind w:left="108"/>
              <w:rPr>
                <w:sz w:val="20"/>
              </w:rPr>
            </w:pPr>
            <w:r>
              <w:rPr>
                <w:spacing w:val="-2"/>
                <w:sz w:val="20"/>
              </w:rPr>
              <w:t>Silymarin</w:t>
            </w:r>
          </w:p>
        </w:tc>
        <w:tc>
          <w:tcPr>
            <w:tcW w:w="2268" w:type="dxa"/>
          </w:tcPr>
          <w:p w:rsidR="005D6220" w:rsidRPr="00704D29" w:rsidRDefault="005D6220" w:rsidP="005D6220">
            <w:pPr>
              <w:pStyle w:val="TableParagraph"/>
              <w:spacing w:before="1"/>
              <w:ind w:left="108"/>
              <w:rPr>
                <w:sz w:val="24"/>
                <w:vertAlign w:val="superscript"/>
              </w:rPr>
            </w:pPr>
            <w:r>
              <w:rPr>
                <w:sz w:val="24"/>
              </w:rPr>
              <w:t>3.69±0.05</w:t>
            </w:r>
            <w:r>
              <w:rPr>
                <w:sz w:val="24"/>
                <w:vertAlign w:val="superscript"/>
              </w:rPr>
              <w:t>****</w:t>
            </w:r>
          </w:p>
        </w:tc>
        <w:tc>
          <w:tcPr>
            <w:tcW w:w="2700" w:type="dxa"/>
          </w:tcPr>
          <w:p w:rsidR="005D6220" w:rsidRPr="00704D29" w:rsidRDefault="005D6220" w:rsidP="005D6220">
            <w:pPr>
              <w:pStyle w:val="TableParagraph"/>
              <w:spacing w:before="1"/>
              <w:ind w:left="106"/>
              <w:rPr>
                <w:sz w:val="24"/>
                <w:vertAlign w:val="superscript"/>
              </w:rPr>
            </w:pPr>
            <w:r>
              <w:rPr>
                <w:sz w:val="24"/>
              </w:rPr>
              <w:t>3.06±0.01</w:t>
            </w:r>
            <w:r>
              <w:rPr>
                <w:sz w:val="24"/>
                <w:vertAlign w:val="superscript"/>
              </w:rPr>
              <w:t>****</w:t>
            </w:r>
          </w:p>
        </w:tc>
      </w:tr>
      <w:tr w:rsidR="005D6220">
        <w:trPr>
          <w:trHeight w:val="345"/>
        </w:trPr>
        <w:tc>
          <w:tcPr>
            <w:tcW w:w="2405" w:type="dxa"/>
          </w:tcPr>
          <w:p w:rsidR="005D6220" w:rsidRDefault="005D6220" w:rsidP="005D6220">
            <w:pPr>
              <w:pStyle w:val="TableParagraph"/>
              <w:spacing w:before="2"/>
              <w:rPr>
                <w:b/>
                <w:sz w:val="20"/>
              </w:rPr>
            </w:pPr>
            <w:r>
              <w:rPr>
                <w:b/>
                <w:sz w:val="20"/>
              </w:rPr>
              <w:t>IV</w:t>
            </w:r>
            <w:r>
              <w:rPr>
                <w:b/>
                <w:spacing w:val="-6"/>
                <w:sz w:val="20"/>
              </w:rPr>
              <w:t xml:space="preserve"> </w:t>
            </w:r>
            <w:r>
              <w:rPr>
                <w:b/>
                <w:sz w:val="20"/>
              </w:rPr>
              <w:t>(Treatment</w:t>
            </w:r>
            <w:r>
              <w:rPr>
                <w:b/>
                <w:spacing w:val="-6"/>
                <w:sz w:val="20"/>
              </w:rPr>
              <w:t xml:space="preserve"> </w:t>
            </w:r>
            <w:r>
              <w:rPr>
                <w:b/>
                <w:spacing w:val="-5"/>
                <w:sz w:val="20"/>
              </w:rPr>
              <w:t>1)</w:t>
            </w:r>
          </w:p>
        </w:tc>
        <w:tc>
          <w:tcPr>
            <w:tcW w:w="2410" w:type="dxa"/>
          </w:tcPr>
          <w:p w:rsidR="005D6220" w:rsidRDefault="005D6220" w:rsidP="005D6220">
            <w:pPr>
              <w:pStyle w:val="TableParagraph"/>
              <w:spacing w:before="2"/>
              <w:ind w:left="108"/>
              <w:rPr>
                <w:sz w:val="20"/>
              </w:rPr>
            </w:pPr>
            <w:r>
              <w:rPr>
                <w:sz w:val="20"/>
              </w:rPr>
              <w:t xml:space="preserve"> </w:t>
            </w:r>
            <w:proofErr w:type="spellStart"/>
            <w:r w:rsidRPr="009D2C46">
              <w:rPr>
                <w:i/>
                <w:sz w:val="20"/>
              </w:rPr>
              <w:t>stenocereus</w:t>
            </w:r>
            <w:proofErr w:type="spellEnd"/>
            <w:r w:rsidRPr="009D2C46">
              <w:rPr>
                <w:i/>
                <w:sz w:val="20"/>
              </w:rPr>
              <w:t xml:space="preserve"> </w:t>
            </w:r>
            <w:proofErr w:type="spellStart"/>
            <w:r w:rsidRPr="009D2C46">
              <w:rPr>
                <w:i/>
                <w:sz w:val="20"/>
              </w:rPr>
              <w:t>stellatus</w:t>
            </w:r>
            <w:proofErr w:type="spellEnd"/>
            <w:r>
              <w:rPr>
                <w:sz w:val="20"/>
              </w:rPr>
              <w:t xml:space="preserve"> </w:t>
            </w:r>
            <w:r>
              <w:rPr>
                <w:spacing w:val="-2"/>
                <w:sz w:val="20"/>
              </w:rPr>
              <w:t>(100mg/kg)</w:t>
            </w:r>
          </w:p>
        </w:tc>
        <w:tc>
          <w:tcPr>
            <w:tcW w:w="2268" w:type="dxa"/>
          </w:tcPr>
          <w:p w:rsidR="005D6220" w:rsidRPr="00704D29" w:rsidRDefault="005D6220" w:rsidP="005D6220">
            <w:pPr>
              <w:pStyle w:val="TableParagraph"/>
              <w:spacing w:line="275" w:lineRule="exact"/>
              <w:ind w:left="108"/>
              <w:rPr>
                <w:sz w:val="24"/>
                <w:vertAlign w:val="superscript"/>
              </w:rPr>
            </w:pPr>
            <w:r>
              <w:rPr>
                <w:sz w:val="24"/>
              </w:rPr>
              <w:t>6.26±0.13</w:t>
            </w:r>
            <w:r>
              <w:rPr>
                <w:sz w:val="24"/>
                <w:vertAlign w:val="superscript"/>
              </w:rPr>
              <w:t>**</w:t>
            </w:r>
          </w:p>
        </w:tc>
        <w:tc>
          <w:tcPr>
            <w:tcW w:w="2700" w:type="dxa"/>
          </w:tcPr>
          <w:p w:rsidR="005D6220" w:rsidRPr="00704D29" w:rsidRDefault="005D6220" w:rsidP="005D6220">
            <w:pPr>
              <w:pStyle w:val="TableParagraph"/>
              <w:spacing w:line="275" w:lineRule="exact"/>
              <w:ind w:left="106"/>
              <w:rPr>
                <w:sz w:val="24"/>
                <w:vertAlign w:val="superscript"/>
              </w:rPr>
            </w:pPr>
            <w:r>
              <w:rPr>
                <w:sz w:val="24"/>
              </w:rPr>
              <w:t>5.25±0.04</w:t>
            </w:r>
            <w:r>
              <w:rPr>
                <w:sz w:val="24"/>
                <w:vertAlign w:val="superscript"/>
              </w:rPr>
              <w:t>***</w:t>
            </w:r>
          </w:p>
        </w:tc>
      </w:tr>
      <w:tr w:rsidR="005D6220">
        <w:trPr>
          <w:trHeight w:val="345"/>
        </w:trPr>
        <w:tc>
          <w:tcPr>
            <w:tcW w:w="2405" w:type="dxa"/>
          </w:tcPr>
          <w:p w:rsidR="005D6220" w:rsidRDefault="005D6220" w:rsidP="005D6220">
            <w:pPr>
              <w:pStyle w:val="TableParagraph"/>
              <w:rPr>
                <w:b/>
                <w:sz w:val="20"/>
              </w:rPr>
            </w:pPr>
            <w:r>
              <w:rPr>
                <w:b/>
                <w:sz w:val="20"/>
              </w:rPr>
              <w:t>V</w:t>
            </w:r>
            <w:r>
              <w:rPr>
                <w:b/>
                <w:spacing w:val="-6"/>
                <w:sz w:val="20"/>
              </w:rPr>
              <w:t xml:space="preserve"> </w:t>
            </w:r>
            <w:r>
              <w:rPr>
                <w:b/>
                <w:sz w:val="20"/>
              </w:rPr>
              <w:t>(Treatment</w:t>
            </w:r>
            <w:r>
              <w:rPr>
                <w:b/>
                <w:spacing w:val="-5"/>
                <w:sz w:val="20"/>
              </w:rPr>
              <w:t xml:space="preserve"> 2)</w:t>
            </w:r>
          </w:p>
        </w:tc>
        <w:tc>
          <w:tcPr>
            <w:tcW w:w="2410" w:type="dxa"/>
          </w:tcPr>
          <w:p w:rsidR="005D6220" w:rsidRDefault="005D6220" w:rsidP="005D6220">
            <w:pPr>
              <w:pStyle w:val="TableParagraph"/>
              <w:ind w:left="108"/>
              <w:rPr>
                <w:sz w:val="20"/>
              </w:rPr>
            </w:pPr>
            <w:r>
              <w:rPr>
                <w:sz w:val="20"/>
              </w:rPr>
              <w:t xml:space="preserve"> </w:t>
            </w:r>
            <w:proofErr w:type="spellStart"/>
            <w:r w:rsidRPr="009D2C46">
              <w:rPr>
                <w:i/>
                <w:sz w:val="20"/>
              </w:rPr>
              <w:t>stenocereus</w:t>
            </w:r>
            <w:proofErr w:type="spellEnd"/>
            <w:r w:rsidRPr="009D2C46">
              <w:rPr>
                <w:i/>
                <w:sz w:val="20"/>
              </w:rPr>
              <w:t xml:space="preserve"> </w:t>
            </w:r>
            <w:proofErr w:type="spellStart"/>
            <w:r w:rsidRPr="009D2C46">
              <w:rPr>
                <w:i/>
                <w:sz w:val="20"/>
              </w:rPr>
              <w:t>stellatus</w:t>
            </w:r>
            <w:proofErr w:type="spellEnd"/>
            <w:r>
              <w:rPr>
                <w:sz w:val="20"/>
              </w:rPr>
              <w:t xml:space="preserve"> </w:t>
            </w:r>
            <w:r>
              <w:rPr>
                <w:spacing w:val="-2"/>
                <w:sz w:val="20"/>
              </w:rPr>
              <w:t>(200mg/kg)</w:t>
            </w:r>
          </w:p>
        </w:tc>
        <w:tc>
          <w:tcPr>
            <w:tcW w:w="2268" w:type="dxa"/>
          </w:tcPr>
          <w:p w:rsidR="005D6220" w:rsidRPr="00704D29" w:rsidRDefault="005D6220" w:rsidP="005D6220">
            <w:pPr>
              <w:pStyle w:val="TableParagraph"/>
              <w:spacing w:line="275" w:lineRule="exact"/>
              <w:ind w:left="108"/>
              <w:rPr>
                <w:sz w:val="24"/>
                <w:vertAlign w:val="superscript"/>
              </w:rPr>
            </w:pPr>
            <w:r>
              <w:rPr>
                <w:sz w:val="24"/>
              </w:rPr>
              <w:t>5.53±0.13</w:t>
            </w:r>
            <w:r>
              <w:rPr>
                <w:sz w:val="24"/>
                <w:vertAlign w:val="superscript"/>
              </w:rPr>
              <w:t>****</w:t>
            </w:r>
          </w:p>
        </w:tc>
        <w:tc>
          <w:tcPr>
            <w:tcW w:w="2700" w:type="dxa"/>
          </w:tcPr>
          <w:p w:rsidR="005D6220" w:rsidRPr="00704D29" w:rsidRDefault="005D6220" w:rsidP="005D6220">
            <w:pPr>
              <w:pStyle w:val="TableParagraph"/>
              <w:spacing w:line="275" w:lineRule="exact"/>
              <w:ind w:left="106"/>
              <w:rPr>
                <w:sz w:val="24"/>
                <w:vertAlign w:val="superscript"/>
              </w:rPr>
            </w:pPr>
            <w:r>
              <w:rPr>
                <w:sz w:val="24"/>
              </w:rPr>
              <w:t>4.64±0.10</w:t>
            </w:r>
            <w:r>
              <w:rPr>
                <w:sz w:val="24"/>
                <w:vertAlign w:val="superscript"/>
              </w:rPr>
              <w:t>****</w:t>
            </w:r>
          </w:p>
        </w:tc>
      </w:tr>
    </w:tbl>
    <w:p w:rsidR="00600B12" w:rsidRDefault="00815FD4" w:rsidP="008F7F2F">
      <w:pPr>
        <w:pStyle w:val="BodyText"/>
        <w:rPr>
          <w:rFonts w:ascii="Arial"/>
          <w:b/>
        </w:rPr>
      </w:pPr>
      <w:r>
        <w:rPr>
          <w:b/>
          <w:w w:val="110"/>
          <w:sz w:val="18"/>
        </w:rPr>
        <w:t xml:space="preserve">                            </w:t>
      </w:r>
      <w:r w:rsidR="003901A1">
        <w:rPr>
          <w:b/>
          <w:w w:val="110"/>
          <w:sz w:val="18"/>
        </w:rPr>
        <w:object w:dxaOrig="4949" w:dyaOrig="6684">
          <v:shape id="_x0000_i1056" type="#_x0000_t75" style="width:202pt;height:226.5pt" o:ole="" filled="t">
            <v:imagedata r:id="rId24" o:title=""/>
          </v:shape>
          <o:OLEObject Type="Embed" ProgID="Prism10.Document" ShapeID="_x0000_i1056" DrawAspect="Content" ObjectID="_1809368152" r:id="rId25"/>
        </w:object>
      </w:r>
      <w:r>
        <w:rPr>
          <w:b/>
          <w:w w:val="110"/>
          <w:sz w:val="18"/>
        </w:rPr>
        <w:t xml:space="preserve">                </w:t>
      </w:r>
      <w:r w:rsidR="003901A1">
        <w:rPr>
          <w:rFonts w:ascii="Arial"/>
          <w:b/>
          <w:sz w:val="21"/>
        </w:rPr>
        <w:object w:dxaOrig="4927" w:dyaOrig="6684">
          <v:shape id="_x0000_i1058" type="#_x0000_t75" style="width:201pt;height:222.5pt" o:ole="" filled="t">
            <v:imagedata r:id="rId26" o:title=""/>
          </v:shape>
          <o:OLEObject Type="Embed" ProgID="Prism10.Document" ShapeID="_x0000_i1058" DrawAspect="Content" ObjectID="_1809368153" r:id="rId27"/>
        </w:object>
      </w:r>
      <w:r>
        <w:rPr>
          <w:b/>
          <w:w w:val="110"/>
          <w:sz w:val="18"/>
        </w:rPr>
        <w:t xml:space="preserve">             </w:t>
      </w:r>
    </w:p>
    <w:p w:rsidR="00600B12" w:rsidRDefault="00600B12">
      <w:pPr>
        <w:pStyle w:val="BodyText"/>
        <w:spacing w:before="77"/>
        <w:rPr>
          <w:rFonts w:ascii="Arial"/>
          <w:b/>
        </w:rPr>
      </w:pPr>
    </w:p>
    <w:p w:rsidR="00600B12" w:rsidRDefault="008F7F2F" w:rsidP="008F7F2F">
      <w:pPr>
        <w:pStyle w:val="Heading3"/>
        <w:numPr>
          <w:ilvl w:val="0"/>
          <w:numId w:val="6"/>
        </w:numPr>
        <w:tabs>
          <w:tab w:val="left" w:pos="8089"/>
        </w:tabs>
      </w:pPr>
      <w:r>
        <w:rPr>
          <w:spacing w:val="-5"/>
        </w:rPr>
        <w:t xml:space="preserve">                                                                                                  </w:t>
      </w:r>
      <w:r w:rsidR="002721AB">
        <w:rPr>
          <w:spacing w:val="-5"/>
        </w:rPr>
        <w:t>(b)</w:t>
      </w:r>
    </w:p>
    <w:p w:rsidR="00600B12" w:rsidRDefault="002721AB">
      <w:pPr>
        <w:pStyle w:val="BodyText"/>
        <w:spacing w:before="118" w:line="237" w:lineRule="auto"/>
        <w:ind w:left="168" w:right="162"/>
        <w:jc w:val="both"/>
        <w:rPr>
          <w:position w:val="2"/>
        </w:rPr>
      </w:pPr>
      <w:proofErr w:type="gramStart"/>
      <w:r>
        <w:rPr>
          <w:b/>
          <w:position w:val="2"/>
        </w:rPr>
        <w:t>Figure :</w:t>
      </w:r>
      <w:proofErr w:type="gramEnd"/>
      <w:r>
        <w:rPr>
          <w:b/>
          <w:position w:val="2"/>
        </w:rPr>
        <w:t xml:space="preserve"> </w:t>
      </w:r>
      <w:r>
        <w:rPr>
          <w:position w:val="2"/>
        </w:rPr>
        <w:t xml:space="preserve">Effect of </w:t>
      </w:r>
      <w:proofErr w:type="spellStart"/>
      <w:r>
        <w:rPr>
          <w:position w:val="2"/>
        </w:rPr>
        <w:t>CCl</w:t>
      </w:r>
      <w:proofErr w:type="spellEnd"/>
      <w:r>
        <w:rPr>
          <w:sz w:val="13"/>
        </w:rPr>
        <w:t>4</w:t>
      </w:r>
      <w:r>
        <w:rPr>
          <w:position w:val="2"/>
        </w:rPr>
        <w:t xml:space="preserve">, Ethanolic extract of </w:t>
      </w:r>
      <w:proofErr w:type="spellStart"/>
      <w:r w:rsidR="003570F3" w:rsidRPr="009D2C46">
        <w:rPr>
          <w:i/>
          <w:position w:val="2"/>
        </w:rPr>
        <w:t>Stenocereus</w:t>
      </w:r>
      <w:proofErr w:type="spellEnd"/>
      <w:r w:rsidR="003570F3" w:rsidRPr="009D2C46">
        <w:rPr>
          <w:i/>
          <w:position w:val="2"/>
        </w:rPr>
        <w:t xml:space="preserve"> </w:t>
      </w:r>
      <w:proofErr w:type="spellStart"/>
      <w:r w:rsidR="003570F3" w:rsidRPr="009D2C46">
        <w:rPr>
          <w:i/>
          <w:position w:val="2"/>
        </w:rPr>
        <w:t>stellatus</w:t>
      </w:r>
      <w:proofErr w:type="spellEnd"/>
      <w:r w:rsidR="003570F3">
        <w:rPr>
          <w:position w:val="2"/>
        </w:rPr>
        <w:t xml:space="preserve"> stem</w:t>
      </w:r>
      <w:r>
        <w:rPr>
          <w:position w:val="2"/>
        </w:rPr>
        <w:t xml:space="preserve"> (100 mg/kg, 200 mg/kg), and silymarin (100 mg/kg) on a)Direct </w:t>
      </w:r>
      <w:r>
        <w:t>bilirubin</w:t>
      </w:r>
      <w:r>
        <w:rPr>
          <w:spacing w:val="-5"/>
        </w:rPr>
        <w:t xml:space="preserve"> </w:t>
      </w:r>
      <w:r>
        <w:t>b)Total</w:t>
      </w:r>
      <w:r>
        <w:rPr>
          <w:spacing w:val="-6"/>
        </w:rPr>
        <w:t xml:space="preserve"> </w:t>
      </w:r>
      <w:r>
        <w:t>bilirubin</w:t>
      </w:r>
      <w:r>
        <w:rPr>
          <w:spacing w:val="-2"/>
        </w:rPr>
        <w:t xml:space="preserve"> </w:t>
      </w:r>
      <w:r>
        <w:t>.</w:t>
      </w:r>
      <w:r>
        <w:rPr>
          <w:spacing w:val="-5"/>
        </w:rPr>
        <w:t xml:space="preserve"> </w:t>
      </w:r>
      <w:r>
        <w:t>Values</w:t>
      </w:r>
      <w:r>
        <w:rPr>
          <w:spacing w:val="-4"/>
        </w:rPr>
        <w:t xml:space="preserve"> </w:t>
      </w:r>
      <w:r>
        <w:t>are</w:t>
      </w:r>
      <w:r>
        <w:rPr>
          <w:spacing w:val="-3"/>
        </w:rPr>
        <w:t xml:space="preserve"> </w:t>
      </w:r>
      <w:r>
        <w:t>mean</w:t>
      </w:r>
      <w:r>
        <w:rPr>
          <w:spacing w:val="-2"/>
        </w:rPr>
        <w:t xml:space="preserve"> </w:t>
      </w:r>
      <w:r>
        <w:t>±</w:t>
      </w:r>
      <w:r>
        <w:rPr>
          <w:spacing w:val="-5"/>
        </w:rPr>
        <w:t xml:space="preserve"> </w:t>
      </w:r>
      <w:r>
        <w:t>SEM</w:t>
      </w:r>
      <w:r>
        <w:rPr>
          <w:spacing w:val="-3"/>
        </w:rPr>
        <w:t xml:space="preserve"> </w:t>
      </w:r>
      <w:r>
        <w:t>(n=</w:t>
      </w:r>
      <w:r>
        <w:rPr>
          <w:spacing w:val="-5"/>
        </w:rPr>
        <w:t xml:space="preserve"> </w:t>
      </w:r>
      <w:r>
        <w:t>6)</w:t>
      </w:r>
      <w:r>
        <w:rPr>
          <w:spacing w:val="-3"/>
        </w:rPr>
        <w:t xml:space="preserve"> </w:t>
      </w:r>
      <w:r>
        <w:t>and</w:t>
      </w:r>
      <w:r>
        <w:rPr>
          <w:spacing w:val="-2"/>
        </w:rPr>
        <w:t xml:space="preserve"> </w:t>
      </w:r>
      <w:r>
        <w:t>analyzed with</w:t>
      </w:r>
      <w:r>
        <w:rPr>
          <w:spacing w:val="-2"/>
        </w:rPr>
        <w:t xml:space="preserve"> </w:t>
      </w:r>
      <w:r>
        <w:t>one-way</w:t>
      </w:r>
      <w:r>
        <w:rPr>
          <w:spacing w:val="-4"/>
        </w:rPr>
        <w:t xml:space="preserve"> </w:t>
      </w:r>
      <w:r>
        <w:t>ANOVA</w:t>
      </w:r>
      <w:r>
        <w:rPr>
          <w:spacing w:val="-3"/>
        </w:rPr>
        <w:t xml:space="preserve"> </w:t>
      </w:r>
      <w:r>
        <w:t>followed</w:t>
      </w:r>
      <w:r>
        <w:rPr>
          <w:spacing w:val="-4"/>
        </w:rPr>
        <w:t xml:space="preserve"> </w:t>
      </w:r>
      <w:r>
        <w:t>by</w:t>
      </w:r>
      <w:r>
        <w:rPr>
          <w:spacing w:val="-2"/>
        </w:rPr>
        <w:t xml:space="preserve"> </w:t>
      </w:r>
      <w:proofErr w:type="spellStart"/>
      <w:r>
        <w:t>Dunnet’s</w:t>
      </w:r>
      <w:proofErr w:type="spellEnd"/>
      <w:r>
        <w:rPr>
          <w:spacing w:val="-4"/>
        </w:rPr>
        <w:t xml:space="preserve"> </w:t>
      </w:r>
      <w:r>
        <w:t xml:space="preserve">test </w:t>
      </w:r>
      <w:r w:rsidR="003901A1" w:rsidRPr="003901A1">
        <w:rPr>
          <w:position w:val="2"/>
        </w:rPr>
        <w:t>***</w:t>
      </w:r>
      <w:proofErr w:type="gramStart"/>
      <w:r w:rsidR="003901A1" w:rsidRPr="003901A1">
        <w:rPr>
          <w:position w:val="2"/>
        </w:rPr>
        <w:t>*:significant</w:t>
      </w:r>
      <w:proofErr w:type="gramEnd"/>
      <w:r w:rsidR="003901A1" w:rsidRPr="003901A1">
        <w:rPr>
          <w:position w:val="2"/>
        </w:rPr>
        <w:t xml:space="preserve"> at p &lt; 0.0001 vs. CCl4 ***:significant at p &lt; 0.001 vs CCl4, **: significant at p &lt; 0.01 vs CCl4</w:t>
      </w:r>
    </w:p>
    <w:p w:rsidR="00600B12" w:rsidRDefault="002721AB">
      <w:pPr>
        <w:spacing w:line="225" w:lineRule="exact"/>
        <w:ind w:left="168"/>
        <w:rPr>
          <w:spacing w:val="-10"/>
          <w:sz w:val="20"/>
        </w:rPr>
      </w:pPr>
      <w:r>
        <w:rPr>
          <w:spacing w:val="-10"/>
          <w:sz w:val="20"/>
        </w:rPr>
        <w:t>.</w:t>
      </w: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3901A1" w:rsidRDefault="003901A1">
      <w:pPr>
        <w:spacing w:line="225" w:lineRule="exact"/>
        <w:ind w:left="168"/>
        <w:rPr>
          <w:sz w:val="20"/>
        </w:rPr>
      </w:pPr>
    </w:p>
    <w:p w:rsidR="00600B12" w:rsidRPr="00926A9F" w:rsidRDefault="002721AB">
      <w:pPr>
        <w:pStyle w:val="Heading1"/>
        <w:numPr>
          <w:ilvl w:val="1"/>
          <w:numId w:val="4"/>
        </w:numPr>
        <w:tabs>
          <w:tab w:val="left" w:pos="528"/>
        </w:tabs>
        <w:spacing w:before="80"/>
        <w:rPr>
          <w:rFonts w:ascii="Symbol" w:hAnsi="Symbol"/>
          <w:b w:val="0"/>
          <w:sz w:val="20"/>
        </w:rPr>
      </w:pPr>
      <w:proofErr w:type="gramStart"/>
      <w:r>
        <w:lastRenderedPageBreak/>
        <w:t xml:space="preserve">Histology </w:t>
      </w:r>
      <w:r>
        <w:rPr>
          <w:spacing w:val="-10"/>
        </w:rPr>
        <w:t>:</w:t>
      </w:r>
      <w:proofErr w:type="gramEnd"/>
    </w:p>
    <w:p w:rsidR="00926A9F" w:rsidRDefault="00926A9F" w:rsidP="00926A9F">
      <w:pPr>
        <w:pStyle w:val="Heading1"/>
        <w:tabs>
          <w:tab w:val="left" w:pos="528"/>
        </w:tabs>
        <w:spacing w:before="80"/>
        <w:ind w:left="528" w:firstLine="0"/>
        <w:rPr>
          <w:rFonts w:ascii="Symbol" w:hAnsi="Symbol"/>
          <w:b w:val="0"/>
          <w:sz w:val="20"/>
        </w:rPr>
      </w:pPr>
      <w:r w:rsidRPr="007A3CE5">
        <w:rPr>
          <w:noProof/>
        </w:rPr>
        <w:drawing>
          <wp:inline distT="0" distB="0" distL="0" distR="0" wp14:anchorId="1875BCB1" wp14:editId="77D47E21">
            <wp:extent cx="1952787" cy="1843772"/>
            <wp:effectExtent l="38100" t="38100" r="28575" b="42545"/>
            <wp:docPr id="4" name="Picture 4" descr="C:\Users\lenovo\AppData\Local\Temp\{31692DC5-10A4-4573-965F-29B979A101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Local\Temp\{31692DC5-10A4-4573-965F-29B979A10129}.tmp"/>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343" t="9837" r="17802" b="4550"/>
                    <a:stretch/>
                  </pic:blipFill>
                  <pic:spPr bwMode="auto">
                    <a:xfrm>
                      <a:off x="0" y="0"/>
                      <a:ext cx="2221899" cy="2097861"/>
                    </a:xfrm>
                    <a:prstGeom prst="rect">
                      <a:avLst/>
                    </a:prstGeom>
                    <a:noFill/>
                    <a:ln w="381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b w:val="0"/>
          <w:bCs w:val="0"/>
          <w:noProof/>
        </w:rPr>
        <w:t xml:space="preserve"> </w:t>
      </w:r>
      <w:r>
        <w:rPr>
          <w:noProof/>
        </w:rPr>
        <w:t xml:space="preserve"> </w:t>
      </w:r>
      <w:r>
        <w:rPr>
          <w:noProof/>
        </w:rPr>
        <w:drawing>
          <wp:inline distT="0" distB="0" distL="0" distR="0" wp14:anchorId="2A6E1E59" wp14:editId="5D8F0C47">
            <wp:extent cx="2123268" cy="1874791"/>
            <wp:effectExtent l="38100" t="38100" r="29845" b="30480"/>
            <wp:docPr id="20" name="Picture 20" descr="C:\Users\lenovo\AppData\Local\Temp\{246ECC68-F639-4B78-A265-6D0D93F54D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AppData\Local\Temp\{246ECC68-F639-4B78-A265-6D0D93F54D42}.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0594" cy="1934238"/>
                    </a:xfrm>
                    <a:prstGeom prst="rect">
                      <a:avLst/>
                    </a:prstGeom>
                    <a:noFill/>
                    <a:ln w="38100">
                      <a:solidFill>
                        <a:schemeClr val="tx1"/>
                      </a:solidFill>
                    </a:ln>
                  </pic:spPr>
                </pic:pic>
              </a:graphicData>
            </a:graphic>
          </wp:inline>
        </w:drawing>
      </w:r>
      <w:r>
        <w:rPr>
          <w:b w:val="0"/>
          <w:bCs w:val="0"/>
          <w:noProof/>
        </w:rPr>
        <w:t xml:space="preserve">  </w:t>
      </w:r>
      <w:r w:rsidRPr="003C1004">
        <w:rPr>
          <w:b w:val="0"/>
          <w:bCs w:val="0"/>
          <w:noProof/>
        </w:rPr>
        <w:drawing>
          <wp:inline distT="0" distB="0" distL="0" distR="0" wp14:anchorId="775E5287" wp14:editId="78910970">
            <wp:extent cx="1999326" cy="1825624"/>
            <wp:effectExtent l="38100" t="38100" r="39370" b="41910"/>
            <wp:docPr id="18" name="Picture 18" descr="C:\Users\lenovo\AppData\Local\Temp\{C193E2FA-3416-40CD-874D-87432DF0B2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AppData\Local\Temp\{C193E2FA-3416-40CD-874D-87432DF0B2A5}.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79797" cy="2081728"/>
                    </a:xfrm>
                    <a:prstGeom prst="rect">
                      <a:avLst/>
                    </a:prstGeom>
                    <a:noFill/>
                    <a:ln w="38100">
                      <a:solidFill>
                        <a:schemeClr val="tx1"/>
                      </a:solidFill>
                    </a:ln>
                  </pic:spPr>
                </pic:pic>
              </a:graphicData>
            </a:graphic>
          </wp:inline>
        </w:drawing>
      </w:r>
    </w:p>
    <w:p w:rsidR="00600B12" w:rsidRDefault="00926A9F" w:rsidP="00926A9F">
      <w:pPr>
        <w:pStyle w:val="BodyText"/>
        <w:spacing w:before="2"/>
        <w:ind w:left="168"/>
        <w:rPr>
          <w:b/>
          <w:sz w:val="10"/>
        </w:rPr>
      </w:pPr>
      <w:r>
        <w:rPr>
          <w:noProof/>
        </w:rPr>
        <w:t xml:space="preserve">    </w:t>
      </w:r>
      <w:r>
        <w:rPr>
          <w:b/>
          <w:bCs/>
          <w:noProof/>
        </w:rPr>
        <w:t xml:space="preserve">   </w:t>
      </w:r>
    </w:p>
    <w:p w:rsidR="00600B12" w:rsidRDefault="002721AB">
      <w:pPr>
        <w:tabs>
          <w:tab w:val="left" w:pos="5269"/>
          <w:tab w:val="left" w:pos="8810"/>
        </w:tabs>
        <w:ind w:left="888"/>
        <w:rPr>
          <w:b/>
          <w:sz w:val="20"/>
        </w:rPr>
      </w:pPr>
      <w:r>
        <w:rPr>
          <w:b/>
          <w:spacing w:val="-5"/>
          <w:sz w:val="24"/>
        </w:rPr>
        <w:t>(A)</w:t>
      </w:r>
      <w:r>
        <w:rPr>
          <w:b/>
          <w:sz w:val="24"/>
        </w:rPr>
        <w:tab/>
      </w:r>
      <w:r>
        <w:rPr>
          <w:b/>
          <w:spacing w:val="-5"/>
          <w:sz w:val="24"/>
        </w:rPr>
        <w:t>(B)</w:t>
      </w:r>
      <w:r>
        <w:rPr>
          <w:b/>
          <w:sz w:val="24"/>
        </w:rPr>
        <w:tab/>
      </w:r>
      <w:r>
        <w:rPr>
          <w:b/>
          <w:spacing w:val="-5"/>
          <w:sz w:val="20"/>
        </w:rPr>
        <w:t>(C)</w:t>
      </w:r>
    </w:p>
    <w:p w:rsidR="00600B12" w:rsidRDefault="00600B12">
      <w:pPr>
        <w:pStyle w:val="BodyText"/>
        <w:spacing w:before="9"/>
        <w:rPr>
          <w:b/>
          <w:sz w:val="14"/>
        </w:rPr>
      </w:pPr>
    </w:p>
    <w:p w:rsidR="00926A9F" w:rsidRDefault="00926A9F">
      <w:pPr>
        <w:pStyle w:val="BodyText"/>
        <w:spacing w:before="9"/>
        <w:rPr>
          <w:b/>
          <w:sz w:val="14"/>
        </w:rPr>
      </w:pPr>
    </w:p>
    <w:p w:rsidR="00926A9F" w:rsidRDefault="00926A9F" w:rsidP="00926A9F">
      <w:pPr>
        <w:pStyle w:val="Heading2"/>
        <w:tabs>
          <w:tab w:val="left" w:pos="8089"/>
        </w:tabs>
        <w:spacing w:before="83"/>
        <w:rPr>
          <w:spacing w:val="-5"/>
        </w:rPr>
      </w:pPr>
      <w:r w:rsidRPr="002D7E4E">
        <w:rPr>
          <w:noProof/>
        </w:rPr>
        <w:drawing>
          <wp:inline distT="0" distB="0" distL="0" distR="0" wp14:anchorId="79519259" wp14:editId="49685512">
            <wp:extent cx="1945037" cy="1861176"/>
            <wp:effectExtent l="38100" t="38100" r="36195" b="44450"/>
            <wp:docPr id="25" name="Picture 25" descr="C:\Users\lenovo\AppData\Local\Temp\{4E328C53-1B19-44A6-AD1B-45D415C06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enovo\AppData\Local\Temp\{4E328C53-1B19-44A6-AD1B-45D415C06D02}.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2406" cy="2040466"/>
                    </a:xfrm>
                    <a:prstGeom prst="rect">
                      <a:avLst/>
                    </a:prstGeom>
                    <a:noFill/>
                    <a:ln w="38100">
                      <a:solidFill>
                        <a:schemeClr val="tx1"/>
                      </a:solidFill>
                    </a:ln>
                  </pic:spPr>
                </pic:pic>
              </a:graphicData>
            </a:graphic>
          </wp:inline>
        </w:drawing>
      </w:r>
      <w:r>
        <w:rPr>
          <w:spacing w:val="-5"/>
        </w:rPr>
        <w:t xml:space="preserve">                           </w:t>
      </w:r>
      <w:r w:rsidRPr="002D7E4E">
        <w:rPr>
          <w:noProof/>
        </w:rPr>
        <w:drawing>
          <wp:inline distT="0" distB="0" distL="0" distR="0" wp14:anchorId="14BABEEF" wp14:editId="5B3B8AD3">
            <wp:extent cx="2076773" cy="1842770"/>
            <wp:effectExtent l="38100" t="38100" r="38100" b="43180"/>
            <wp:docPr id="24" name="Picture 24" descr="C:\Users\lenovo\AppData\Local\Temp\{F7417C9C-0D44-4D10-9E94-12ADF5788B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F7417C9C-0D44-4D10-9E94-12ADF5788BDD}.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4417" cy="1885046"/>
                    </a:xfrm>
                    <a:prstGeom prst="rect">
                      <a:avLst/>
                    </a:prstGeom>
                    <a:noFill/>
                    <a:ln w="38100">
                      <a:solidFill>
                        <a:schemeClr val="tx1"/>
                      </a:solidFill>
                    </a:ln>
                  </pic:spPr>
                </pic:pic>
              </a:graphicData>
            </a:graphic>
          </wp:inline>
        </w:drawing>
      </w:r>
    </w:p>
    <w:p w:rsidR="00600B12" w:rsidRDefault="002721AB">
      <w:pPr>
        <w:pStyle w:val="Heading2"/>
        <w:tabs>
          <w:tab w:val="left" w:pos="8089"/>
        </w:tabs>
        <w:spacing w:before="83"/>
        <w:ind w:left="3769"/>
      </w:pPr>
      <w:r>
        <w:rPr>
          <w:spacing w:val="-5"/>
        </w:rPr>
        <w:t>(D)</w:t>
      </w:r>
      <w:r>
        <w:tab/>
      </w:r>
      <w:r>
        <w:rPr>
          <w:spacing w:val="-5"/>
        </w:rPr>
        <w:t>(E)</w:t>
      </w:r>
    </w:p>
    <w:p w:rsidR="00600B12" w:rsidRDefault="002721AB">
      <w:pPr>
        <w:pStyle w:val="BodyText"/>
        <w:spacing w:before="116"/>
        <w:ind w:left="168" w:right="34"/>
      </w:pPr>
      <w:r>
        <w:rPr>
          <w:b/>
        </w:rPr>
        <w:t>Figure:</w:t>
      </w:r>
      <w:r>
        <w:rPr>
          <w:b/>
          <w:spacing w:val="-11"/>
        </w:rPr>
        <w:t xml:space="preserve"> </w:t>
      </w:r>
      <w:r>
        <w:t>(A)</w:t>
      </w:r>
      <w:r>
        <w:rPr>
          <w:spacing w:val="-10"/>
        </w:rPr>
        <w:t xml:space="preserve"> </w:t>
      </w:r>
      <w:r>
        <w:t>Control</w:t>
      </w:r>
      <w:r>
        <w:rPr>
          <w:spacing w:val="-12"/>
        </w:rPr>
        <w:t xml:space="preserve"> </w:t>
      </w:r>
      <w:r>
        <w:t>group</w:t>
      </w:r>
      <w:r>
        <w:rPr>
          <w:spacing w:val="-11"/>
        </w:rPr>
        <w:t xml:space="preserve"> </w:t>
      </w:r>
      <w:r>
        <w:t>displaying</w:t>
      </w:r>
      <w:r>
        <w:rPr>
          <w:spacing w:val="-11"/>
        </w:rPr>
        <w:t xml:space="preserve"> </w:t>
      </w:r>
      <w:r>
        <w:t>a</w:t>
      </w:r>
      <w:r>
        <w:rPr>
          <w:spacing w:val="-11"/>
        </w:rPr>
        <w:t xml:space="preserve"> </w:t>
      </w:r>
      <w:r>
        <w:t>normal</w:t>
      </w:r>
      <w:r>
        <w:rPr>
          <w:spacing w:val="-11"/>
        </w:rPr>
        <w:t xml:space="preserve"> </w:t>
      </w:r>
      <w:r>
        <w:t>hepatic</w:t>
      </w:r>
      <w:r>
        <w:rPr>
          <w:spacing w:val="-11"/>
        </w:rPr>
        <w:t xml:space="preserve"> </w:t>
      </w:r>
      <w:r>
        <w:t>architecture</w:t>
      </w:r>
      <w:r>
        <w:rPr>
          <w:spacing w:val="-11"/>
        </w:rPr>
        <w:t xml:space="preserve"> </w:t>
      </w:r>
      <w:r>
        <w:t>without</w:t>
      </w:r>
      <w:r>
        <w:rPr>
          <w:spacing w:val="-12"/>
        </w:rPr>
        <w:t xml:space="preserve"> </w:t>
      </w:r>
      <w:r>
        <w:t>any</w:t>
      </w:r>
      <w:r>
        <w:rPr>
          <w:spacing w:val="-11"/>
        </w:rPr>
        <w:t xml:space="preserve"> </w:t>
      </w:r>
      <w:r>
        <w:t>obvious</w:t>
      </w:r>
      <w:r>
        <w:rPr>
          <w:spacing w:val="-12"/>
        </w:rPr>
        <w:t xml:space="preserve"> </w:t>
      </w:r>
      <w:r>
        <w:t>lesions</w:t>
      </w:r>
      <w:r>
        <w:rPr>
          <w:spacing w:val="-12"/>
        </w:rPr>
        <w:t xml:space="preserve"> </w:t>
      </w:r>
      <w:r>
        <w:t>or</w:t>
      </w:r>
      <w:r>
        <w:rPr>
          <w:spacing w:val="-11"/>
        </w:rPr>
        <w:t xml:space="preserve"> </w:t>
      </w:r>
      <w:r>
        <w:t>histological</w:t>
      </w:r>
      <w:r>
        <w:rPr>
          <w:spacing w:val="-11"/>
        </w:rPr>
        <w:t xml:space="preserve"> </w:t>
      </w:r>
      <w:r>
        <w:t>changes.</w:t>
      </w:r>
      <w:r>
        <w:rPr>
          <w:spacing w:val="-11"/>
        </w:rPr>
        <w:t xml:space="preserve"> </w:t>
      </w:r>
      <w:r>
        <w:t>There</w:t>
      </w:r>
      <w:r>
        <w:rPr>
          <w:spacing w:val="-11"/>
        </w:rPr>
        <w:t xml:space="preserve"> </w:t>
      </w:r>
      <w:r>
        <w:t>were no signs of hemorrhage and the blood vessels were normal.</w:t>
      </w:r>
    </w:p>
    <w:p w:rsidR="00600B12" w:rsidRDefault="002721AB">
      <w:pPr>
        <w:pStyle w:val="BodyText"/>
        <w:spacing w:before="1" w:line="229" w:lineRule="exact"/>
        <w:ind w:left="168"/>
      </w:pPr>
      <w:r>
        <w:t>(B)</w:t>
      </w:r>
      <w:r>
        <w:rPr>
          <w:spacing w:val="-6"/>
        </w:rPr>
        <w:t xml:space="preserve"> </w:t>
      </w:r>
      <w:r>
        <w:t>The</w:t>
      </w:r>
      <w:r>
        <w:rPr>
          <w:spacing w:val="-5"/>
        </w:rPr>
        <w:t xml:space="preserve"> </w:t>
      </w:r>
      <w:r>
        <w:t>group</w:t>
      </w:r>
      <w:r>
        <w:rPr>
          <w:spacing w:val="-4"/>
        </w:rPr>
        <w:t xml:space="preserve"> </w:t>
      </w:r>
      <w:r>
        <w:t>treated</w:t>
      </w:r>
      <w:r>
        <w:rPr>
          <w:spacing w:val="-4"/>
        </w:rPr>
        <w:t xml:space="preserve"> </w:t>
      </w:r>
      <w:r>
        <w:t>with</w:t>
      </w:r>
      <w:r>
        <w:rPr>
          <w:spacing w:val="-4"/>
        </w:rPr>
        <w:t xml:space="preserve"> </w:t>
      </w:r>
      <w:r>
        <w:t>CCl4</w:t>
      </w:r>
      <w:r>
        <w:rPr>
          <w:spacing w:val="-5"/>
        </w:rPr>
        <w:t xml:space="preserve"> </w:t>
      </w:r>
      <w:r>
        <w:t>exhibited</w:t>
      </w:r>
      <w:r>
        <w:rPr>
          <w:spacing w:val="-4"/>
        </w:rPr>
        <w:t xml:space="preserve"> </w:t>
      </w:r>
      <w:r>
        <w:t>notable</w:t>
      </w:r>
      <w:r>
        <w:rPr>
          <w:spacing w:val="-5"/>
        </w:rPr>
        <w:t xml:space="preserve"> </w:t>
      </w:r>
      <w:r>
        <w:t>congestion</w:t>
      </w:r>
      <w:r>
        <w:rPr>
          <w:spacing w:val="-4"/>
        </w:rPr>
        <w:t xml:space="preserve"> </w:t>
      </w:r>
      <w:r>
        <w:t>of</w:t>
      </w:r>
      <w:r>
        <w:rPr>
          <w:spacing w:val="-7"/>
        </w:rPr>
        <w:t xml:space="preserve"> </w:t>
      </w:r>
      <w:r>
        <w:t>the</w:t>
      </w:r>
      <w:r>
        <w:rPr>
          <w:spacing w:val="-5"/>
        </w:rPr>
        <w:t xml:space="preserve"> </w:t>
      </w:r>
      <w:r>
        <w:t>sinusoids,</w:t>
      </w:r>
      <w:r>
        <w:rPr>
          <w:spacing w:val="-5"/>
        </w:rPr>
        <w:t xml:space="preserve"> </w:t>
      </w:r>
      <w:r>
        <w:t>hepatocyte</w:t>
      </w:r>
      <w:r>
        <w:rPr>
          <w:spacing w:val="-5"/>
        </w:rPr>
        <w:t xml:space="preserve"> </w:t>
      </w:r>
      <w:r>
        <w:t>enlargement,</w:t>
      </w:r>
      <w:r>
        <w:rPr>
          <w:spacing w:val="-7"/>
        </w:rPr>
        <w:t xml:space="preserve"> </w:t>
      </w:r>
      <w:r>
        <w:t>and</w:t>
      </w:r>
      <w:r>
        <w:rPr>
          <w:spacing w:val="-6"/>
        </w:rPr>
        <w:t xml:space="preserve"> </w:t>
      </w:r>
      <w:r>
        <w:t>visible</w:t>
      </w:r>
      <w:r>
        <w:rPr>
          <w:spacing w:val="-5"/>
        </w:rPr>
        <w:t xml:space="preserve"> </w:t>
      </w:r>
      <w:r>
        <w:rPr>
          <w:spacing w:val="-2"/>
        </w:rPr>
        <w:t>lesions.</w:t>
      </w:r>
    </w:p>
    <w:p w:rsidR="00600B12" w:rsidRDefault="002721AB">
      <w:pPr>
        <w:pStyle w:val="BodyText"/>
        <w:spacing w:line="231" w:lineRule="exact"/>
        <w:ind w:left="168"/>
        <w:rPr>
          <w:position w:val="2"/>
        </w:rPr>
      </w:pPr>
      <w:r>
        <w:rPr>
          <w:position w:val="2"/>
        </w:rPr>
        <w:t>(C)</w:t>
      </w:r>
      <w:r>
        <w:rPr>
          <w:spacing w:val="-5"/>
          <w:position w:val="2"/>
        </w:rPr>
        <w:t xml:space="preserve"> </w:t>
      </w:r>
      <w:r>
        <w:rPr>
          <w:position w:val="2"/>
        </w:rPr>
        <w:t>The</w:t>
      </w:r>
      <w:r>
        <w:rPr>
          <w:spacing w:val="-5"/>
          <w:position w:val="2"/>
        </w:rPr>
        <w:t xml:space="preserve"> </w:t>
      </w:r>
      <w:r>
        <w:rPr>
          <w:position w:val="2"/>
        </w:rPr>
        <w:t>rats</w:t>
      </w:r>
      <w:r>
        <w:rPr>
          <w:spacing w:val="-5"/>
          <w:position w:val="2"/>
        </w:rPr>
        <w:t xml:space="preserve"> </w:t>
      </w:r>
      <w:r>
        <w:rPr>
          <w:position w:val="2"/>
        </w:rPr>
        <w:t>treated</w:t>
      </w:r>
      <w:r>
        <w:rPr>
          <w:spacing w:val="-4"/>
          <w:position w:val="2"/>
        </w:rPr>
        <w:t xml:space="preserve"> </w:t>
      </w:r>
      <w:r>
        <w:rPr>
          <w:position w:val="2"/>
        </w:rPr>
        <w:t>with</w:t>
      </w:r>
      <w:r>
        <w:rPr>
          <w:spacing w:val="-4"/>
          <w:position w:val="2"/>
        </w:rPr>
        <w:t xml:space="preserve"> </w:t>
      </w:r>
      <w:proofErr w:type="spellStart"/>
      <w:r>
        <w:rPr>
          <w:position w:val="2"/>
        </w:rPr>
        <w:t>CCl</w:t>
      </w:r>
      <w:proofErr w:type="spellEnd"/>
      <w:r>
        <w:rPr>
          <w:sz w:val="13"/>
        </w:rPr>
        <w:t>4</w:t>
      </w:r>
      <w:r>
        <w:rPr>
          <w:spacing w:val="13"/>
          <w:sz w:val="13"/>
        </w:rPr>
        <w:t xml:space="preserve"> </w:t>
      </w:r>
      <w:r>
        <w:rPr>
          <w:position w:val="2"/>
        </w:rPr>
        <w:t>+</w:t>
      </w:r>
      <w:r>
        <w:rPr>
          <w:spacing w:val="-5"/>
          <w:position w:val="2"/>
        </w:rPr>
        <w:t xml:space="preserve"> </w:t>
      </w:r>
      <w:r>
        <w:rPr>
          <w:position w:val="2"/>
        </w:rPr>
        <w:t>Silymarin</w:t>
      </w:r>
      <w:r>
        <w:rPr>
          <w:spacing w:val="-3"/>
          <w:position w:val="2"/>
        </w:rPr>
        <w:t xml:space="preserve"> </w:t>
      </w:r>
      <w:r>
        <w:rPr>
          <w:position w:val="2"/>
        </w:rPr>
        <w:t>(100</w:t>
      </w:r>
      <w:r>
        <w:rPr>
          <w:spacing w:val="-4"/>
          <w:position w:val="2"/>
        </w:rPr>
        <w:t xml:space="preserve"> </w:t>
      </w:r>
      <w:r>
        <w:rPr>
          <w:position w:val="2"/>
        </w:rPr>
        <w:t>mg/kg)</w:t>
      </w:r>
      <w:r>
        <w:rPr>
          <w:spacing w:val="-6"/>
          <w:position w:val="2"/>
        </w:rPr>
        <w:t xml:space="preserve"> </w:t>
      </w:r>
      <w:r>
        <w:rPr>
          <w:position w:val="2"/>
        </w:rPr>
        <w:t>demonstrated</w:t>
      </w:r>
      <w:r>
        <w:rPr>
          <w:spacing w:val="-4"/>
          <w:position w:val="2"/>
        </w:rPr>
        <w:t xml:space="preserve"> </w:t>
      </w:r>
      <w:r>
        <w:rPr>
          <w:position w:val="2"/>
        </w:rPr>
        <w:t>a</w:t>
      </w:r>
      <w:r>
        <w:rPr>
          <w:spacing w:val="-5"/>
          <w:position w:val="2"/>
        </w:rPr>
        <w:t xml:space="preserve"> </w:t>
      </w:r>
      <w:r>
        <w:rPr>
          <w:position w:val="2"/>
        </w:rPr>
        <w:t>notable</w:t>
      </w:r>
      <w:r>
        <w:rPr>
          <w:spacing w:val="-4"/>
          <w:position w:val="2"/>
        </w:rPr>
        <w:t xml:space="preserve"> </w:t>
      </w:r>
      <w:r>
        <w:rPr>
          <w:position w:val="2"/>
        </w:rPr>
        <w:t>improvement</w:t>
      </w:r>
      <w:r>
        <w:rPr>
          <w:spacing w:val="-6"/>
          <w:position w:val="2"/>
        </w:rPr>
        <w:t xml:space="preserve"> </w:t>
      </w:r>
      <w:r>
        <w:rPr>
          <w:position w:val="2"/>
        </w:rPr>
        <w:t>in</w:t>
      </w:r>
      <w:r>
        <w:rPr>
          <w:spacing w:val="-3"/>
          <w:position w:val="2"/>
        </w:rPr>
        <w:t xml:space="preserve"> </w:t>
      </w:r>
      <w:r>
        <w:rPr>
          <w:position w:val="2"/>
        </w:rPr>
        <w:t>the</w:t>
      </w:r>
      <w:r>
        <w:rPr>
          <w:spacing w:val="-5"/>
          <w:position w:val="2"/>
        </w:rPr>
        <w:t xml:space="preserve"> </w:t>
      </w:r>
      <w:r>
        <w:rPr>
          <w:position w:val="2"/>
        </w:rPr>
        <w:t>liver's</w:t>
      </w:r>
      <w:r>
        <w:rPr>
          <w:spacing w:val="-5"/>
          <w:position w:val="2"/>
        </w:rPr>
        <w:t xml:space="preserve"> </w:t>
      </w:r>
      <w:r>
        <w:rPr>
          <w:position w:val="2"/>
        </w:rPr>
        <w:t>section</w:t>
      </w:r>
      <w:r>
        <w:rPr>
          <w:spacing w:val="-4"/>
          <w:position w:val="2"/>
        </w:rPr>
        <w:t xml:space="preserve"> </w:t>
      </w:r>
      <w:r>
        <w:rPr>
          <w:spacing w:val="-2"/>
          <w:position w:val="2"/>
        </w:rPr>
        <w:t>structure.</w:t>
      </w:r>
    </w:p>
    <w:p w:rsidR="00600B12" w:rsidRDefault="002721AB">
      <w:pPr>
        <w:pStyle w:val="BodyText"/>
        <w:spacing w:line="230" w:lineRule="exact"/>
        <w:ind w:left="168"/>
        <w:rPr>
          <w:position w:val="2"/>
        </w:rPr>
      </w:pPr>
      <w:r>
        <w:rPr>
          <w:position w:val="2"/>
        </w:rPr>
        <w:t>(D)</w:t>
      </w:r>
      <w:r>
        <w:rPr>
          <w:spacing w:val="-4"/>
          <w:position w:val="2"/>
        </w:rPr>
        <w:t xml:space="preserve"> </w:t>
      </w:r>
      <w:proofErr w:type="spellStart"/>
      <w:r>
        <w:rPr>
          <w:position w:val="2"/>
        </w:rPr>
        <w:t>CCl</w:t>
      </w:r>
      <w:proofErr w:type="spellEnd"/>
      <w:r>
        <w:rPr>
          <w:sz w:val="13"/>
        </w:rPr>
        <w:t>4</w:t>
      </w:r>
      <w:r>
        <w:rPr>
          <w:spacing w:val="12"/>
          <w:sz w:val="13"/>
        </w:rPr>
        <w:t xml:space="preserve"> </w:t>
      </w:r>
      <w:r>
        <w:rPr>
          <w:position w:val="2"/>
        </w:rPr>
        <w:t>+</w:t>
      </w:r>
      <w:r>
        <w:rPr>
          <w:spacing w:val="-5"/>
          <w:position w:val="2"/>
        </w:rPr>
        <w:t xml:space="preserve"> </w:t>
      </w:r>
      <w:r>
        <w:rPr>
          <w:position w:val="2"/>
        </w:rPr>
        <w:t>ethanolic</w:t>
      </w:r>
      <w:r>
        <w:rPr>
          <w:spacing w:val="-4"/>
          <w:position w:val="2"/>
        </w:rPr>
        <w:t xml:space="preserve"> </w:t>
      </w:r>
      <w:proofErr w:type="spellStart"/>
      <w:r w:rsidR="004A057E" w:rsidRPr="009D2C46">
        <w:rPr>
          <w:i/>
          <w:position w:val="2"/>
        </w:rPr>
        <w:t>stenocereus</w:t>
      </w:r>
      <w:proofErr w:type="spellEnd"/>
      <w:r w:rsidR="001227CD" w:rsidRPr="009D2C46">
        <w:rPr>
          <w:i/>
          <w:position w:val="2"/>
        </w:rPr>
        <w:t xml:space="preserve"> </w:t>
      </w:r>
      <w:proofErr w:type="spellStart"/>
      <w:r w:rsidR="001227CD" w:rsidRPr="009D2C46">
        <w:rPr>
          <w:i/>
          <w:position w:val="2"/>
        </w:rPr>
        <w:t>stellatus</w:t>
      </w:r>
      <w:proofErr w:type="spellEnd"/>
      <w:r w:rsidR="001227CD">
        <w:rPr>
          <w:position w:val="2"/>
        </w:rPr>
        <w:t xml:space="preserve"> </w:t>
      </w:r>
      <w:proofErr w:type="gramStart"/>
      <w:r w:rsidR="001227CD">
        <w:rPr>
          <w:position w:val="2"/>
        </w:rPr>
        <w:t xml:space="preserve">stem </w:t>
      </w:r>
      <w:r w:rsidR="004A057E">
        <w:rPr>
          <w:position w:val="2"/>
        </w:rPr>
        <w:t xml:space="preserve"> </w:t>
      </w:r>
      <w:r>
        <w:rPr>
          <w:position w:val="2"/>
        </w:rPr>
        <w:t>extract</w:t>
      </w:r>
      <w:proofErr w:type="gramEnd"/>
      <w:r w:rsidR="001227CD">
        <w:rPr>
          <w:spacing w:val="-6"/>
          <w:position w:val="2"/>
        </w:rPr>
        <w:t xml:space="preserve"> </w:t>
      </w:r>
      <w:r>
        <w:rPr>
          <w:position w:val="2"/>
        </w:rPr>
        <w:t>(100</w:t>
      </w:r>
      <w:r>
        <w:rPr>
          <w:spacing w:val="-4"/>
          <w:position w:val="2"/>
        </w:rPr>
        <w:t xml:space="preserve"> </w:t>
      </w:r>
      <w:r>
        <w:rPr>
          <w:position w:val="2"/>
        </w:rPr>
        <w:t>mg/kg)</w:t>
      </w:r>
      <w:r w:rsidR="001227CD">
        <w:rPr>
          <w:position w:val="2"/>
        </w:rPr>
        <w:t xml:space="preserve"> given to rat</w:t>
      </w:r>
      <w:r>
        <w:rPr>
          <w:spacing w:val="-4"/>
          <w:position w:val="2"/>
        </w:rPr>
        <w:t xml:space="preserve"> </w:t>
      </w:r>
      <w:r>
        <w:rPr>
          <w:position w:val="2"/>
        </w:rPr>
        <w:t>showed</w:t>
      </w:r>
      <w:r>
        <w:rPr>
          <w:spacing w:val="-4"/>
          <w:position w:val="2"/>
        </w:rPr>
        <w:t xml:space="preserve"> </w:t>
      </w:r>
      <w:r>
        <w:rPr>
          <w:position w:val="2"/>
        </w:rPr>
        <w:t>a</w:t>
      </w:r>
      <w:r>
        <w:rPr>
          <w:spacing w:val="-5"/>
          <w:position w:val="2"/>
        </w:rPr>
        <w:t xml:space="preserve"> </w:t>
      </w:r>
      <w:r>
        <w:rPr>
          <w:position w:val="2"/>
        </w:rPr>
        <w:t>slight</w:t>
      </w:r>
      <w:r>
        <w:rPr>
          <w:spacing w:val="-5"/>
          <w:position w:val="2"/>
        </w:rPr>
        <w:t xml:space="preserve"> </w:t>
      </w:r>
      <w:r>
        <w:rPr>
          <w:position w:val="2"/>
        </w:rPr>
        <w:t>hepatic</w:t>
      </w:r>
      <w:r>
        <w:rPr>
          <w:spacing w:val="-5"/>
          <w:position w:val="2"/>
        </w:rPr>
        <w:t xml:space="preserve"> </w:t>
      </w:r>
      <w:r>
        <w:rPr>
          <w:position w:val="2"/>
        </w:rPr>
        <w:t>structural</w:t>
      </w:r>
      <w:r>
        <w:rPr>
          <w:spacing w:val="-5"/>
          <w:position w:val="2"/>
        </w:rPr>
        <w:t xml:space="preserve"> </w:t>
      </w:r>
      <w:r>
        <w:rPr>
          <w:spacing w:val="-2"/>
          <w:position w:val="2"/>
        </w:rPr>
        <w:t>lesion.</w:t>
      </w:r>
    </w:p>
    <w:p w:rsidR="00600B12" w:rsidRDefault="002721AB">
      <w:pPr>
        <w:pStyle w:val="BodyText"/>
        <w:spacing w:line="233" w:lineRule="exact"/>
        <w:ind w:left="168"/>
        <w:rPr>
          <w:position w:val="2"/>
        </w:rPr>
      </w:pPr>
      <w:r>
        <w:rPr>
          <w:position w:val="2"/>
        </w:rPr>
        <w:t>(E)</w:t>
      </w:r>
      <w:r>
        <w:rPr>
          <w:spacing w:val="-5"/>
          <w:position w:val="2"/>
        </w:rPr>
        <w:t xml:space="preserve"> </w:t>
      </w:r>
      <w:proofErr w:type="spellStart"/>
      <w:r>
        <w:rPr>
          <w:position w:val="2"/>
        </w:rPr>
        <w:t>CCl</w:t>
      </w:r>
      <w:proofErr w:type="spellEnd"/>
      <w:r>
        <w:rPr>
          <w:sz w:val="13"/>
        </w:rPr>
        <w:t>4</w:t>
      </w:r>
      <w:r>
        <w:rPr>
          <w:spacing w:val="13"/>
          <w:sz w:val="13"/>
        </w:rPr>
        <w:t xml:space="preserve"> </w:t>
      </w:r>
      <w:r>
        <w:rPr>
          <w:position w:val="2"/>
        </w:rPr>
        <w:t>+ethanolic</w:t>
      </w:r>
      <w:r>
        <w:rPr>
          <w:spacing w:val="-5"/>
          <w:position w:val="2"/>
        </w:rPr>
        <w:t xml:space="preserve"> </w:t>
      </w:r>
      <w:proofErr w:type="spellStart"/>
      <w:r w:rsidR="00EF671A" w:rsidRPr="009D2C46">
        <w:rPr>
          <w:i/>
          <w:position w:val="2"/>
        </w:rPr>
        <w:t>stenocereus</w:t>
      </w:r>
      <w:proofErr w:type="spellEnd"/>
      <w:r w:rsidR="00EF671A" w:rsidRPr="009D2C46">
        <w:rPr>
          <w:i/>
          <w:position w:val="2"/>
        </w:rPr>
        <w:t xml:space="preserve"> </w:t>
      </w:r>
      <w:proofErr w:type="spellStart"/>
      <w:r w:rsidR="00EF671A" w:rsidRPr="009D2C46">
        <w:rPr>
          <w:i/>
          <w:position w:val="2"/>
        </w:rPr>
        <w:t>stellatus</w:t>
      </w:r>
      <w:proofErr w:type="spellEnd"/>
      <w:r w:rsidR="00EF671A">
        <w:rPr>
          <w:position w:val="2"/>
        </w:rPr>
        <w:t xml:space="preserve"> stem</w:t>
      </w:r>
      <w:r>
        <w:rPr>
          <w:spacing w:val="-7"/>
          <w:position w:val="2"/>
        </w:rPr>
        <w:t xml:space="preserve"> </w:t>
      </w:r>
      <w:r>
        <w:rPr>
          <w:position w:val="2"/>
        </w:rPr>
        <w:t>(200</w:t>
      </w:r>
      <w:r>
        <w:rPr>
          <w:spacing w:val="-4"/>
          <w:position w:val="2"/>
        </w:rPr>
        <w:t xml:space="preserve"> </w:t>
      </w:r>
      <w:r>
        <w:rPr>
          <w:position w:val="2"/>
        </w:rPr>
        <w:t>mg/kg)</w:t>
      </w:r>
      <w:r w:rsidR="00EF671A">
        <w:rPr>
          <w:position w:val="2"/>
        </w:rPr>
        <w:t xml:space="preserve"> given to rat</w:t>
      </w:r>
      <w:r>
        <w:rPr>
          <w:spacing w:val="-5"/>
          <w:position w:val="2"/>
        </w:rPr>
        <w:t xml:space="preserve"> </w:t>
      </w:r>
      <w:r>
        <w:rPr>
          <w:position w:val="2"/>
        </w:rPr>
        <w:t>showed</w:t>
      </w:r>
      <w:r>
        <w:rPr>
          <w:spacing w:val="-4"/>
          <w:position w:val="2"/>
        </w:rPr>
        <w:t xml:space="preserve"> </w:t>
      </w:r>
      <w:r>
        <w:rPr>
          <w:position w:val="2"/>
        </w:rPr>
        <w:t>a</w:t>
      </w:r>
      <w:r>
        <w:rPr>
          <w:spacing w:val="-5"/>
          <w:position w:val="2"/>
        </w:rPr>
        <w:t xml:space="preserve"> </w:t>
      </w:r>
      <w:r>
        <w:rPr>
          <w:position w:val="2"/>
        </w:rPr>
        <w:t>gradual</w:t>
      </w:r>
      <w:r>
        <w:rPr>
          <w:spacing w:val="-5"/>
          <w:position w:val="2"/>
        </w:rPr>
        <w:t xml:space="preserve"> </w:t>
      </w:r>
      <w:r>
        <w:rPr>
          <w:position w:val="2"/>
        </w:rPr>
        <w:t>improvement</w:t>
      </w:r>
      <w:r>
        <w:rPr>
          <w:spacing w:val="-6"/>
          <w:position w:val="2"/>
        </w:rPr>
        <w:t xml:space="preserve"> </w:t>
      </w:r>
      <w:r>
        <w:rPr>
          <w:position w:val="2"/>
        </w:rPr>
        <w:t>in</w:t>
      </w:r>
      <w:r>
        <w:rPr>
          <w:spacing w:val="-4"/>
          <w:position w:val="2"/>
        </w:rPr>
        <w:t xml:space="preserve"> </w:t>
      </w:r>
      <w:r>
        <w:rPr>
          <w:position w:val="2"/>
        </w:rPr>
        <w:t>the</w:t>
      </w:r>
      <w:r>
        <w:rPr>
          <w:spacing w:val="-6"/>
          <w:position w:val="2"/>
        </w:rPr>
        <w:t xml:space="preserve"> </w:t>
      </w:r>
      <w:r>
        <w:rPr>
          <w:position w:val="2"/>
        </w:rPr>
        <w:t>liver's</w:t>
      </w:r>
      <w:r>
        <w:rPr>
          <w:spacing w:val="-6"/>
          <w:position w:val="2"/>
        </w:rPr>
        <w:t xml:space="preserve"> </w:t>
      </w:r>
      <w:r>
        <w:rPr>
          <w:spacing w:val="-2"/>
          <w:position w:val="2"/>
        </w:rPr>
        <w:t>structure.</w:t>
      </w:r>
    </w:p>
    <w:p w:rsidR="00600B12" w:rsidRDefault="002721AB">
      <w:pPr>
        <w:pStyle w:val="Heading2"/>
        <w:numPr>
          <w:ilvl w:val="0"/>
          <w:numId w:val="4"/>
        </w:numPr>
        <w:tabs>
          <w:tab w:val="left" w:pos="546"/>
        </w:tabs>
        <w:spacing w:before="157"/>
        <w:ind w:left="546" w:hanging="325"/>
        <w:jc w:val="left"/>
      </w:pPr>
      <w:r>
        <w:rPr>
          <w:spacing w:val="-2"/>
        </w:rPr>
        <w:t>DISCUSSION</w:t>
      </w:r>
    </w:p>
    <w:p w:rsidR="00600B12" w:rsidRDefault="002721AB">
      <w:pPr>
        <w:pStyle w:val="BodyText"/>
        <w:spacing w:before="80"/>
        <w:ind w:left="168" w:right="161"/>
        <w:jc w:val="both"/>
      </w:pPr>
      <w:r>
        <w:t>Globally,</w:t>
      </w:r>
      <w:r>
        <w:rPr>
          <w:spacing w:val="-9"/>
        </w:rPr>
        <w:t xml:space="preserve"> </w:t>
      </w:r>
      <w:r>
        <w:t>liver</w:t>
      </w:r>
      <w:r>
        <w:rPr>
          <w:spacing w:val="-8"/>
        </w:rPr>
        <w:t xml:space="preserve"> </w:t>
      </w:r>
      <w:r>
        <w:t>disease</w:t>
      </w:r>
      <w:r>
        <w:rPr>
          <w:spacing w:val="-9"/>
        </w:rPr>
        <w:t xml:space="preserve"> </w:t>
      </w:r>
      <w:r>
        <w:t>is</w:t>
      </w:r>
      <w:r>
        <w:rPr>
          <w:spacing w:val="-10"/>
        </w:rPr>
        <w:t xml:space="preserve"> </w:t>
      </w:r>
      <w:r>
        <w:t>the</w:t>
      </w:r>
      <w:r>
        <w:rPr>
          <w:spacing w:val="-9"/>
        </w:rPr>
        <w:t xml:space="preserve"> </w:t>
      </w:r>
      <w:r>
        <w:t>leading</w:t>
      </w:r>
      <w:r>
        <w:rPr>
          <w:spacing w:val="-8"/>
        </w:rPr>
        <w:t xml:space="preserve"> </w:t>
      </w:r>
      <w:r>
        <w:t>cause</w:t>
      </w:r>
      <w:r>
        <w:rPr>
          <w:spacing w:val="-9"/>
        </w:rPr>
        <w:t xml:space="preserve"> </w:t>
      </w:r>
      <w:r>
        <w:t>of</w:t>
      </w:r>
      <w:r>
        <w:rPr>
          <w:spacing w:val="-9"/>
        </w:rPr>
        <w:t xml:space="preserve"> </w:t>
      </w:r>
      <w:r>
        <w:t>morbidity</w:t>
      </w:r>
      <w:r>
        <w:rPr>
          <w:spacing w:val="-9"/>
        </w:rPr>
        <w:t xml:space="preserve"> </w:t>
      </w:r>
      <w:r>
        <w:t>and</w:t>
      </w:r>
      <w:r>
        <w:rPr>
          <w:spacing w:val="-8"/>
        </w:rPr>
        <w:t xml:space="preserve"> </w:t>
      </w:r>
      <w:r>
        <w:t>mortality</w:t>
      </w:r>
      <w:r>
        <w:rPr>
          <w:spacing w:val="-9"/>
        </w:rPr>
        <w:t xml:space="preserve"> </w:t>
      </w:r>
      <w:r>
        <w:t>due</w:t>
      </w:r>
      <w:r>
        <w:rPr>
          <w:spacing w:val="-9"/>
        </w:rPr>
        <w:t xml:space="preserve"> </w:t>
      </w:r>
      <w:r>
        <w:t>to</w:t>
      </w:r>
      <w:r>
        <w:rPr>
          <w:spacing w:val="-8"/>
        </w:rPr>
        <w:t xml:space="preserve"> </w:t>
      </w:r>
      <w:r>
        <w:t>metabolic</w:t>
      </w:r>
      <w:r>
        <w:rPr>
          <w:spacing w:val="-9"/>
        </w:rPr>
        <w:t xml:space="preserve"> </w:t>
      </w:r>
      <w:r>
        <w:t>disorders.</w:t>
      </w:r>
      <w:r>
        <w:rPr>
          <w:spacing w:val="-9"/>
        </w:rPr>
        <w:t xml:space="preserve"> </w:t>
      </w:r>
      <w:r>
        <w:t>Hepatoprotective</w:t>
      </w:r>
      <w:r>
        <w:rPr>
          <w:spacing w:val="-9"/>
        </w:rPr>
        <w:t xml:space="preserve"> </w:t>
      </w:r>
      <w:r>
        <w:t>medicinal</w:t>
      </w:r>
      <w:r>
        <w:rPr>
          <w:spacing w:val="-9"/>
        </w:rPr>
        <w:t xml:space="preserve"> </w:t>
      </w:r>
      <w:r>
        <w:t>herbs have</w:t>
      </w:r>
      <w:r>
        <w:rPr>
          <w:spacing w:val="-9"/>
        </w:rPr>
        <w:t xml:space="preserve"> </w:t>
      </w:r>
      <w:r>
        <w:t>therefore</w:t>
      </w:r>
      <w:r>
        <w:rPr>
          <w:spacing w:val="-9"/>
        </w:rPr>
        <w:t xml:space="preserve"> </w:t>
      </w:r>
      <w:r>
        <w:t>drawn</w:t>
      </w:r>
      <w:r>
        <w:rPr>
          <w:spacing w:val="-8"/>
        </w:rPr>
        <w:t xml:space="preserve"> </w:t>
      </w:r>
      <w:r>
        <w:t>a</w:t>
      </w:r>
      <w:r>
        <w:rPr>
          <w:spacing w:val="-9"/>
        </w:rPr>
        <w:t xml:space="preserve"> </w:t>
      </w:r>
      <w:r>
        <w:t>lot</w:t>
      </w:r>
      <w:r>
        <w:rPr>
          <w:spacing w:val="-9"/>
        </w:rPr>
        <w:t xml:space="preserve"> </w:t>
      </w:r>
      <w:r>
        <w:t>of</w:t>
      </w:r>
      <w:r>
        <w:rPr>
          <w:spacing w:val="-9"/>
        </w:rPr>
        <w:t xml:space="preserve"> </w:t>
      </w:r>
      <w:r>
        <w:t>interest</w:t>
      </w:r>
      <w:r>
        <w:rPr>
          <w:spacing w:val="-10"/>
        </w:rPr>
        <w:t xml:space="preserve"> </w:t>
      </w:r>
      <w:r>
        <w:t>from</w:t>
      </w:r>
      <w:r>
        <w:rPr>
          <w:spacing w:val="-8"/>
        </w:rPr>
        <w:t xml:space="preserve"> </w:t>
      </w:r>
      <w:r>
        <w:t>researchers.</w:t>
      </w:r>
      <w:r>
        <w:rPr>
          <w:spacing w:val="-9"/>
        </w:rPr>
        <w:t xml:space="preserve"> </w:t>
      </w:r>
      <w:r>
        <w:t>Alcohol,</w:t>
      </w:r>
      <w:r>
        <w:rPr>
          <w:spacing w:val="-9"/>
        </w:rPr>
        <w:t xml:space="preserve"> </w:t>
      </w:r>
      <w:r>
        <w:t>the</w:t>
      </w:r>
      <w:r>
        <w:rPr>
          <w:spacing w:val="-9"/>
        </w:rPr>
        <w:t xml:space="preserve"> </w:t>
      </w:r>
      <w:r>
        <w:t>environment,</w:t>
      </w:r>
      <w:r>
        <w:rPr>
          <w:spacing w:val="-9"/>
        </w:rPr>
        <w:t xml:space="preserve"> </w:t>
      </w:r>
      <w:r>
        <w:t>chemicals,</w:t>
      </w:r>
      <w:r>
        <w:rPr>
          <w:spacing w:val="-9"/>
        </w:rPr>
        <w:t xml:space="preserve"> </w:t>
      </w:r>
      <w:r>
        <w:t>and</w:t>
      </w:r>
      <w:r>
        <w:rPr>
          <w:spacing w:val="-8"/>
        </w:rPr>
        <w:t xml:space="preserve"> </w:t>
      </w:r>
      <w:r>
        <w:t>drugs</w:t>
      </w:r>
      <w:r>
        <w:rPr>
          <w:spacing w:val="-10"/>
        </w:rPr>
        <w:t xml:space="preserve"> </w:t>
      </w:r>
      <w:r>
        <w:t>are</w:t>
      </w:r>
      <w:r>
        <w:rPr>
          <w:spacing w:val="-9"/>
        </w:rPr>
        <w:t xml:space="preserve"> </w:t>
      </w:r>
      <w:r>
        <w:t>some</w:t>
      </w:r>
      <w:r>
        <w:rPr>
          <w:spacing w:val="-11"/>
        </w:rPr>
        <w:t xml:space="preserve"> </w:t>
      </w:r>
      <w:r>
        <w:t>of</w:t>
      </w:r>
      <w:r>
        <w:rPr>
          <w:spacing w:val="-9"/>
        </w:rPr>
        <w:t xml:space="preserve"> </w:t>
      </w:r>
      <w:r>
        <w:t>the</w:t>
      </w:r>
      <w:r>
        <w:rPr>
          <w:spacing w:val="-9"/>
        </w:rPr>
        <w:t xml:space="preserve"> </w:t>
      </w:r>
      <w:r>
        <w:t>main</w:t>
      </w:r>
      <w:r>
        <w:rPr>
          <w:spacing w:val="-8"/>
        </w:rPr>
        <w:t xml:space="preserve"> </w:t>
      </w:r>
      <w:r>
        <w:t>causes of liver damage. Hepatotoxic substances cause damage to the liver by elevating oxidative stress, lipid peroxidation, and liver enzymes. Some of the short- to long-term side effects of the sophisticated medications used to treat liver diseases include nausea, vomiting, fatigue, xerostomia, constipation, inflammation, and even death. An important area of research is the examination of medicinal plants to find safer therapeutic or healing effects that come from their natural sources. Throughout history, medicinal plants have been utilized as traditional medicines to treat a variety of illnesses on a global scale. Research has demonstrated the potential therapeutic benefits of certain plants for liver issues.</w:t>
      </w:r>
    </w:p>
    <w:p w:rsidR="00600B12" w:rsidRPr="00EF671A" w:rsidRDefault="002721AB" w:rsidP="00EF671A">
      <w:pPr>
        <w:pStyle w:val="BodyText"/>
        <w:spacing w:before="80"/>
        <w:ind w:left="168" w:right="161"/>
        <w:jc w:val="both"/>
      </w:pPr>
      <w:r w:rsidRPr="00EF671A">
        <w:t xml:space="preserve">The hepatoprotective effect of CCl4 is frequently investigated in animal models, particularly in mice, rats, and rabbits. Lipid </w:t>
      </w:r>
      <w:r>
        <w:t xml:space="preserve">peroxidation and oxidative stress are the two main biomarkers for liver damage. Significant changes in the cellular processes that cause inflammation, necrosis, fibrosis, and cirrhosis are part of the pathology. The production of lipid peroxidation, a decrease in </w:t>
      </w:r>
      <w:r w:rsidRPr="00EF671A">
        <w:t xml:space="preserve">the activity of antioxidant enzymes, and an increase in the production of free radicals are the mechanisms by which CCl4 causes hepatic damage. The enzyme cytochrome P450 is in charge of converting CCl4 into CC13 radicals. After that, oxygen and the hazardous metabolite CC13 radical combine to form the chloromethyl </w:t>
      </w:r>
      <w:proofErr w:type="spellStart"/>
      <w:r w:rsidRPr="00EF671A">
        <w:t>peroxy</w:t>
      </w:r>
      <w:proofErr w:type="spellEnd"/>
      <w:r w:rsidRPr="00EF671A">
        <w:t xml:space="preserve"> radical. These radicals cause the lipid membrane of </w:t>
      </w:r>
      <w:r>
        <w:t>hepatocytes</w:t>
      </w:r>
      <w:r w:rsidRPr="00EF671A">
        <w:t xml:space="preserve"> </w:t>
      </w:r>
      <w:r>
        <w:t>to</w:t>
      </w:r>
      <w:r w:rsidRPr="00EF671A">
        <w:t xml:space="preserve"> </w:t>
      </w:r>
      <w:proofErr w:type="spellStart"/>
      <w:r>
        <w:t>peroxidatively</w:t>
      </w:r>
      <w:proofErr w:type="spellEnd"/>
      <w:r w:rsidRPr="00EF671A">
        <w:t xml:space="preserve"> </w:t>
      </w:r>
      <w:r>
        <w:t>degrade</w:t>
      </w:r>
      <w:r w:rsidRPr="00EF671A">
        <w:t xml:space="preserve"> </w:t>
      </w:r>
      <w:r>
        <w:t>by</w:t>
      </w:r>
      <w:r w:rsidRPr="00EF671A">
        <w:t xml:space="preserve"> </w:t>
      </w:r>
      <w:r>
        <w:t>binding</w:t>
      </w:r>
      <w:r w:rsidRPr="00EF671A">
        <w:t xml:space="preserve"> </w:t>
      </w:r>
      <w:r>
        <w:t>covalently</w:t>
      </w:r>
      <w:r w:rsidRPr="00EF671A">
        <w:t xml:space="preserve"> </w:t>
      </w:r>
      <w:r>
        <w:t>to</w:t>
      </w:r>
      <w:r w:rsidRPr="00EF671A">
        <w:t xml:space="preserve"> </w:t>
      </w:r>
      <w:r>
        <w:t>macromolecules.</w:t>
      </w:r>
      <w:r w:rsidRPr="00EF671A">
        <w:t xml:space="preserve"> </w:t>
      </w:r>
      <w:r>
        <w:t>As</w:t>
      </w:r>
      <w:r w:rsidRPr="00EF671A">
        <w:t xml:space="preserve"> </w:t>
      </w:r>
      <w:r>
        <w:t>established</w:t>
      </w:r>
      <w:r w:rsidRPr="00EF671A">
        <w:t xml:space="preserve"> </w:t>
      </w:r>
      <w:r>
        <w:t>biomarkers</w:t>
      </w:r>
      <w:r w:rsidRPr="00EF671A">
        <w:t xml:space="preserve"> </w:t>
      </w:r>
      <w:r>
        <w:t>of</w:t>
      </w:r>
      <w:r w:rsidRPr="00EF671A">
        <w:t xml:space="preserve"> </w:t>
      </w:r>
      <w:r>
        <w:t>hepatic</w:t>
      </w:r>
      <w:r w:rsidRPr="00EF671A">
        <w:t xml:space="preserve"> </w:t>
      </w:r>
      <w:r>
        <w:t>damage,</w:t>
      </w:r>
      <w:r w:rsidRPr="00EF671A">
        <w:t xml:space="preserve"> </w:t>
      </w:r>
      <w:r>
        <w:t xml:space="preserve">our </w:t>
      </w:r>
      <w:r w:rsidRPr="00EF671A">
        <w:t xml:space="preserve">study showed that CCl4 significantly increased the activities of AST, ALT, and ALP. On the other hand, ethanolic extract of </w:t>
      </w:r>
      <w:proofErr w:type="spellStart"/>
      <w:r w:rsidR="00EF671A" w:rsidRPr="009D2C46">
        <w:rPr>
          <w:i/>
        </w:rPr>
        <w:t>stenocereus</w:t>
      </w:r>
      <w:proofErr w:type="spellEnd"/>
      <w:r w:rsidR="00EF671A" w:rsidRPr="009D2C46">
        <w:rPr>
          <w:i/>
        </w:rPr>
        <w:t xml:space="preserve"> </w:t>
      </w:r>
      <w:proofErr w:type="spellStart"/>
      <w:r w:rsidR="00EF671A" w:rsidRPr="009D2C46">
        <w:rPr>
          <w:i/>
        </w:rPr>
        <w:t>stellatus</w:t>
      </w:r>
      <w:proofErr w:type="spellEnd"/>
      <w:r w:rsidRPr="00EF671A">
        <w:t xml:space="preserve"> + CCl4-treated rats showed a significant decrease in plasma activities of AST, ALT, and ALP when compared to the CCl4-treated group. This </w:t>
      </w:r>
      <w:proofErr w:type="gramStart"/>
      <w:r w:rsidRPr="00EF671A">
        <w:t>drop in</w:t>
      </w:r>
      <w:proofErr w:type="gramEnd"/>
      <w:r w:rsidRPr="00EF671A">
        <w:t xml:space="preserve"> serum transaminase activity levels is consistent with the generally held belief that transaminases activities return to normal as a result of plasma membrane stabilization and CCl4-induced hepatic tissue damage repair. This result implies that </w:t>
      </w:r>
      <w:proofErr w:type="spellStart"/>
      <w:r w:rsidR="00EF671A" w:rsidRPr="009D2C46">
        <w:rPr>
          <w:i/>
        </w:rPr>
        <w:t>stenocereus</w:t>
      </w:r>
      <w:proofErr w:type="spellEnd"/>
      <w:r w:rsidR="00EF671A" w:rsidRPr="009D2C46">
        <w:rPr>
          <w:i/>
        </w:rPr>
        <w:t xml:space="preserve"> </w:t>
      </w:r>
      <w:proofErr w:type="spellStart"/>
      <w:r w:rsidR="00EF671A" w:rsidRPr="009D2C46">
        <w:rPr>
          <w:i/>
        </w:rPr>
        <w:t>stellatus</w:t>
      </w:r>
      <w:proofErr w:type="spellEnd"/>
      <w:r w:rsidR="00EF671A" w:rsidRPr="00EF671A">
        <w:t xml:space="preserve"> </w:t>
      </w:r>
      <w:r w:rsidRPr="00EF671A">
        <w:t xml:space="preserve">ethanolic extract shielded the liver tissue from damage caused by CCl4. Additionally, </w:t>
      </w:r>
      <w:proofErr w:type="spellStart"/>
      <w:r w:rsidR="00EF671A" w:rsidRPr="009D2C46">
        <w:rPr>
          <w:i/>
        </w:rPr>
        <w:t>Stenocereus</w:t>
      </w:r>
      <w:proofErr w:type="spellEnd"/>
      <w:r w:rsidR="00EF671A" w:rsidRPr="009D2C46">
        <w:rPr>
          <w:i/>
        </w:rPr>
        <w:t xml:space="preserve"> </w:t>
      </w:r>
      <w:proofErr w:type="spellStart"/>
      <w:proofErr w:type="gramStart"/>
      <w:r w:rsidR="00EF671A" w:rsidRPr="009D2C46">
        <w:rPr>
          <w:i/>
        </w:rPr>
        <w:t>stellatus</w:t>
      </w:r>
      <w:proofErr w:type="spellEnd"/>
      <w:r w:rsidR="00EF671A" w:rsidRPr="00EF671A">
        <w:t xml:space="preserve"> </w:t>
      </w:r>
      <w:r>
        <w:t xml:space="preserve"> ethanolic</w:t>
      </w:r>
      <w:proofErr w:type="gramEnd"/>
      <w:r>
        <w:t xml:space="preserve"> extract improved the liver's excretory function, as evidenced by a suppression of the rise in serum levels of </w:t>
      </w:r>
      <w:r w:rsidRPr="00EF671A">
        <w:t xml:space="preserve">bilirubin (direct and total). Rats given CCl4 alone experienced higher plasma glucose levels than the normal control group, owing </w:t>
      </w:r>
      <w:r>
        <w:t xml:space="preserve">to the stabilization of the endoplasmic reticulum, which led to protein synthesis. This resulted in a decrease in total protein levels. </w:t>
      </w:r>
      <w:r w:rsidRPr="00EF671A">
        <w:t xml:space="preserve">This elevation could result from the breakdown of glycogen into glucose in hepatocytes following CCl4 treatment, which raises </w:t>
      </w:r>
      <w:r>
        <w:t xml:space="preserve">plasma glucose concentration, or it could be caused by the death of liver cells or disruption of glycogen storage. In contrast to the </w:t>
      </w:r>
      <w:r w:rsidRPr="00EF671A">
        <w:t xml:space="preserve">CCl4-treated group, rats treated with an ethanolic extract of </w:t>
      </w:r>
      <w:proofErr w:type="spellStart"/>
      <w:r w:rsidR="00EF671A" w:rsidRPr="009D2C46">
        <w:rPr>
          <w:i/>
        </w:rPr>
        <w:t>Stenocereus</w:t>
      </w:r>
      <w:proofErr w:type="spellEnd"/>
      <w:r w:rsidR="00EF671A" w:rsidRPr="009D2C46">
        <w:rPr>
          <w:i/>
        </w:rPr>
        <w:t xml:space="preserve"> </w:t>
      </w:r>
      <w:proofErr w:type="spellStart"/>
      <w:r w:rsidR="00EF671A" w:rsidRPr="009D2C46">
        <w:rPr>
          <w:i/>
        </w:rPr>
        <w:t>stellatus</w:t>
      </w:r>
      <w:proofErr w:type="spellEnd"/>
      <w:r w:rsidRPr="00EF671A">
        <w:t xml:space="preserve"> + CCl4 exhibited a significant decrease in plasma </w:t>
      </w:r>
      <w:r>
        <w:t>glucose</w:t>
      </w:r>
      <w:r w:rsidRPr="00EF671A">
        <w:t xml:space="preserve"> </w:t>
      </w:r>
      <w:r>
        <w:t>concentration.</w:t>
      </w:r>
      <w:r w:rsidRPr="00EF671A">
        <w:t xml:space="preserve"> </w:t>
      </w:r>
      <w:r>
        <w:t>According</w:t>
      </w:r>
      <w:r w:rsidRPr="00EF671A">
        <w:t xml:space="preserve"> </w:t>
      </w:r>
      <w:r>
        <w:t>to</w:t>
      </w:r>
      <w:r w:rsidRPr="00EF671A">
        <w:t xml:space="preserve"> </w:t>
      </w:r>
      <w:r>
        <w:t>our</w:t>
      </w:r>
      <w:r w:rsidRPr="00EF671A">
        <w:t xml:space="preserve"> </w:t>
      </w:r>
      <w:r>
        <w:t>research,</w:t>
      </w:r>
      <w:r w:rsidRPr="00EF671A">
        <w:t xml:space="preserve"> </w:t>
      </w:r>
      <w:r>
        <w:t>ethanolic</w:t>
      </w:r>
      <w:r w:rsidRPr="00EF671A">
        <w:t xml:space="preserve"> </w:t>
      </w:r>
      <w:r>
        <w:t>extract</w:t>
      </w:r>
      <w:r w:rsidRPr="00EF671A">
        <w:t xml:space="preserve"> </w:t>
      </w:r>
      <w:r>
        <w:t>of</w:t>
      </w:r>
      <w:r w:rsidRPr="00EF671A">
        <w:t xml:space="preserve"> </w:t>
      </w:r>
      <w:proofErr w:type="spellStart"/>
      <w:r w:rsidR="00EF671A">
        <w:t>St</w:t>
      </w:r>
      <w:r w:rsidR="00EF671A" w:rsidRPr="009D2C46">
        <w:rPr>
          <w:i/>
        </w:rPr>
        <w:t>enocereus</w:t>
      </w:r>
      <w:proofErr w:type="spellEnd"/>
      <w:r w:rsidR="00EF671A" w:rsidRPr="009D2C46">
        <w:rPr>
          <w:i/>
        </w:rPr>
        <w:t xml:space="preserve"> </w:t>
      </w:r>
      <w:proofErr w:type="spellStart"/>
      <w:proofErr w:type="gramStart"/>
      <w:r w:rsidR="00EF671A" w:rsidRPr="009D2C46">
        <w:rPr>
          <w:i/>
        </w:rPr>
        <w:lastRenderedPageBreak/>
        <w:t>stellatus</w:t>
      </w:r>
      <w:proofErr w:type="spellEnd"/>
      <w:r w:rsidR="00EF671A" w:rsidRPr="009D2C46">
        <w:rPr>
          <w:i/>
        </w:rPr>
        <w:t xml:space="preserve"> </w:t>
      </w:r>
      <w:r w:rsidRPr="009D2C46">
        <w:rPr>
          <w:i/>
        </w:rPr>
        <w:t xml:space="preserve"> </w:t>
      </w:r>
      <w:r>
        <w:t>could</w:t>
      </w:r>
      <w:proofErr w:type="gramEnd"/>
      <w:r w:rsidRPr="00EF671A">
        <w:t xml:space="preserve"> </w:t>
      </w:r>
      <w:r>
        <w:t>improve</w:t>
      </w:r>
      <w:r w:rsidRPr="00EF671A">
        <w:t xml:space="preserve"> </w:t>
      </w:r>
      <w:r>
        <w:t>insulin</w:t>
      </w:r>
      <w:r w:rsidRPr="00EF671A">
        <w:t xml:space="preserve"> </w:t>
      </w:r>
      <w:r>
        <w:t>secretion</w:t>
      </w:r>
      <w:r w:rsidRPr="00EF671A">
        <w:t xml:space="preserve"> and</w:t>
      </w:r>
      <w:r w:rsidR="00EF671A">
        <w:t xml:space="preserve"> </w:t>
      </w:r>
      <w:r w:rsidRPr="00EF671A">
        <w:t xml:space="preserve">encourage the peripheral glucose uptake to store glucose. </w:t>
      </w:r>
      <w:r>
        <w:t>Liver weight differences resulted</w:t>
      </w:r>
      <w:r w:rsidRPr="00EF671A">
        <w:t xml:space="preserve"> </w:t>
      </w:r>
      <w:r>
        <w:t>from</w:t>
      </w:r>
      <w:r w:rsidRPr="00EF671A">
        <w:t xml:space="preserve"> </w:t>
      </w:r>
      <w:r>
        <w:t>removing</w:t>
      </w:r>
      <w:r w:rsidRPr="00EF671A">
        <w:t xml:space="preserve"> </w:t>
      </w:r>
      <w:r>
        <w:t>individual</w:t>
      </w:r>
      <w:r w:rsidRPr="00EF671A">
        <w:t xml:space="preserve"> </w:t>
      </w:r>
      <w:r>
        <w:t>variation,</w:t>
      </w:r>
      <w:r w:rsidRPr="00EF671A">
        <w:t xml:space="preserve"> </w:t>
      </w:r>
      <w:r>
        <w:t>even</w:t>
      </w:r>
      <w:r w:rsidRPr="00EF671A">
        <w:t xml:space="preserve"> </w:t>
      </w:r>
      <w:r>
        <w:t>though</w:t>
      </w:r>
      <w:r w:rsidRPr="00EF671A">
        <w:t xml:space="preserve"> </w:t>
      </w:r>
      <w:r>
        <w:t>liver</w:t>
      </w:r>
      <w:r w:rsidRPr="00EF671A">
        <w:t xml:space="preserve"> </w:t>
      </w:r>
      <w:r>
        <w:t>index</w:t>
      </w:r>
      <w:r w:rsidRPr="00EF671A">
        <w:t xml:space="preserve"> </w:t>
      </w:r>
      <w:r>
        <w:t>served</w:t>
      </w:r>
      <w:r w:rsidRPr="00EF671A">
        <w:t xml:space="preserve"> </w:t>
      </w:r>
      <w:r>
        <w:t>as</w:t>
      </w:r>
      <w:r w:rsidRPr="00EF671A">
        <w:t xml:space="preserve"> </w:t>
      </w:r>
      <w:r>
        <w:t>an</w:t>
      </w:r>
      <w:r w:rsidRPr="00EF671A">
        <w:t xml:space="preserve"> </w:t>
      </w:r>
      <w:r>
        <w:t>objective</w:t>
      </w:r>
      <w:r w:rsidRPr="00EF671A">
        <w:t xml:space="preserve"> </w:t>
      </w:r>
      <w:r>
        <w:t>measure</w:t>
      </w:r>
      <w:r w:rsidRPr="00EF671A">
        <w:t xml:space="preserve"> </w:t>
      </w:r>
      <w:r>
        <w:t>of</w:t>
      </w:r>
      <w:r w:rsidRPr="00EF671A">
        <w:t xml:space="preserve"> </w:t>
      </w:r>
      <w:r>
        <w:t>hepatomegaly.</w:t>
      </w:r>
      <w:r w:rsidRPr="00EF671A">
        <w:t xml:space="preserve"> </w:t>
      </w:r>
      <w:r>
        <w:t>In</w:t>
      </w:r>
      <w:r w:rsidRPr="00EF671A">
        <w:t xml:space="preserve"> </w:t>
      </w:r>
      <w:r>
        <w:t>the</w:t>
      </w:r>
      <w:r w:rsidRPr="00EF671A">
        <w:t xml:space="preserve"> </w:t>
      </w:r>
      <w:r>
        <w:t xml:space="preserve">current </w:t>
      </w:r>
      <w:r w:rsidRPr="00EF671A">
        <w:t xml:space="preserve">investigation, the liver index considerably increased in the group receiving CCl4treatment, suggesting that CCl4 was the cause of </w:t>
      </w:r>
      <w:r>
        <w:t xml:space="preserve">the hepatic damage and hepatomegaly. Nevertheless, the liver weight and liver index were nearly returned to the normal group's levels following treatment with an ethanolic extract of </w:t>
      </w:r>
      <w:proofErr w:type="spellStart"/>
      <w:r w:rsidR="00EF671A" w:rsidRPr="009D2C46">
        <w:rPr>
          <w:i/>
        </w:rPr>
        <w:t>Stenocereus</w:t>
      </w:r>
      <w:proofErr w:type="spellEnd"/>
      <w:r w:rsidR="00EF671A" w:rsidRPr="009D2C46">
        <w:rPr>
          <w:i/>
        </w:rPr>
        <w:t xml:space="preserve"> </w:t>
      </w:r>
      <w:proofErr w:type="spellStart"/>
      <w:r w:rsidR="00EF671A" w:rsidRPr="009D2C46">
        <w:rPr>
          <w:i/>
        </w:rPr>
        <w:t>stellatus</w:t>
      </w:r>
      <w:proofErr w:type="spellEnd"/>
      <w:r w:rsidR="00EF671A">
        <w:t xml:space="preserve"> </w:t>
      </w:r>
      <w:r>
        <w:t>(200 mg/kg).</w:t>
      </w:r>
    </w:p>
    <w:p w:rsidR="00600B12" w:rsidRDefault="002721AB" w:rsidP="00EF671A">
      <w:pPr>
        <w:pStyle w:val="BodyText"/>
        <w:spacing w:before="80"/>
        <w:ind w:left="168" w:right="161"/>
        <w:jc w:val="both"/>
      </w:pPr>
      <w:r w:rsidRPr="00EF671A">
        <w:t xml:space="preserve">Histological analysis of the liver sections showed that, in contrast to the normal group, hepatotoxin intoxication in the CCl4 treated group disrupted the normal liver architecture. When ethanolic extract of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3570F3" w:rsidRPr="00EF671A">
        <w:t xml:space="preserve"> stem</w:t>
      </w:r>
      <w:r w:rsidRPr="00EF671A">
        <w:t xml:space="preserve"> and CCl4 (100 mg/kg and 200 </w:t>
      </w:r>
      <w:r>
        <w:t>mg/kg) were combined, the exposed animals demonstrated the recovery of damaged cells</w:t>
      </w:r>
      <w:r w:rsidRPr="00EF671A">
        <w:t xml:space="preserve"> </w:t>
      </w:r>
      <w:r>
        <w:t xml:space="preserve">by maintaining the normal arrangement of the central vein, the radiating pattern of cell plates, and the absence of fat droplets when compared to the hepatocytes of </w:t>
      </w:r>
      <w:r w:rsidRPr="00EF671A">
        <w:t xml:space="preserve">CCl4damaged groups. Additionally, group C animals (Silymarin + CCl4) showed further regeneration of hepatic cells. The ethanolic extract of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3570F3" w:rsidRPr="00EF671A">
        <w:t xml:space="preserve"> stem</w:t>
      </w:r>
      <w:r w:rsidRPr="00EF671A">
        <w:t xml:space="preserve">' effectiveness in lessening liver damage brought on by CCl4 intoxication is further supported </w:t>
      </w:r>
      <w:r>
        <w:t>by the histological observations.</w:t>
      </w:r>
    </w:p>
    <w:p w:rsidR="00600B12" w:rsidRDefault="00EF671A" w:rsidP="00EF671A">
      <w:pPr>
        <w:pStyle w:val="BodyText"/>
        <w:spacing w:before="80"/>
        <w:ind w:left="168" w:right="161"/>
        <w:jc w:val="both"/>
      </w:pPr>
      <w:proofErr w:type="spellStart"/>
      <w:r w:rsidRPr="009D2C46">
        <w:rPr>
          <w:i/>
        </w:rPr>
        <w:t>Stenocereus</w:t>
      </w:r>
      <w:proofErr w:type="spellEnd"/>
      <w:r w:rsidRPr="009D2C46">
        <w:rPr>
          <w:i/>
        </w:rPr>
        <w:t xml:space="preserve"> </w:t>
      </w:r>
      <w:proofErr w:type="spellStart"/>
      <w:r w:rsidRPr="009D2C46">
        <w:rPr>
          <w:i/>
        </w:rPr>
        <w:t>stellatus</w:t>
      </w:r>
      <w:proofErr w:type="spellEnd"/>
      <w:r w:rsidR="002721AB">
        <w:t xml:space="preserve"> is known for its unique phytochemical constituents, which include alkaloids, glycosides, triterpenoids, flavonoids, </w:t>
      </w:r>
      <w:proofErr w:type="spellStart"/>
      <w:proofErr w:type="gramStart"/>
      <w:r w:rsidR="002721AB">
        <w:t>tannins,</w:t>
      </w:r>
      <w:r w:rsidR="005F0775">
        <w:t>phenolic</w:t>
      </w:r>
      <w:proofErr w:type="spellEnd"/>
      <w:proofErr w:type="gramEnd"/>
      <w:r w:rsidR="005F0775">
        <w:t xml:space="preserve"> compound and </w:t>
      </w:r>
      <w:proofErr w:type="spellStart"/>
      <w:r w:rsidR="005F0775">
        <w:t>betalins</w:t>
      </w:r>
      <w:proofErr w:type="spellEnd"/>
      <w:r w:rsidR="002721AB">
        <w:t xml:space="preserve"> . It is known that phytoconstituents with hepatoprotective properties include </w:t>
      </w:r>
      <w:r w:rsidR="005F0775">
        <w:t xml:space="preserve">phenolic compound and </w:t>
      </w:r>
      <w:proofErr w:type="spellStart"/>
      <w:r w:rsidR="005F0775">
        <w:t>betalins</w:t>
      </w:r>
      <w:proofErr w:type="spellEnd"/>
      <w:r w:rsidR="002721AB">
        <w:t>. We propose that some of these components and/or other phytochemical compounds</w:t>
      </w:r>
      <w:r w:rsidR="002721AB" w:rsidRPr="00EF671A">
        <w:t xml:space="preserve"> </w:t>
      </w:r>
      <w:r w:rsidR="002721AB">
        <w:t>may</w:t>
      </w:r>
      <w:r w:rsidR="002721AB" w:rsidRPr="00EF671A">
        <w:t xml:space="preserve"> </w:t>
      </w:r>
      <w:r w:rsidR="002721AB">
        <w:t>be</w:t>
      </w:r>
      <w:r w:rsidR="002721AB" w:rsidRPr="00EF671A">
        <w:t xml:space="preserve"> </w:t>
      </w:r>
      <w:r w:rsidR="002721AB">
        <w:t>responsible</w:t>
      </w:r>
      <w:r w:rsidR="002721AB" w:rsidRPr="00EF671A">
        <w:t xml:space="preserve"> </w:t>
      </w:r>
      <w:r w:rsidR="002721AB">
        <w:t>for</w:t>
      </w:r>
      <w:r w:rsidR="002721AB" w:rsidRPr="00EF671A">
        <w:t xml:space="preserve"> </w:t>
      </w:r>
      <w:r w:rsidR="002721AB">
        <w:t>the</w:t>
      </w:r>
      <w:r w:rsidR="002721AB" w:rsidRPr="00EF671A">
        <w:t xml:space="preserve"> </w:t>
      </w:r>
      <w:r w:rsidR="002721AB">
        <w:t>hepatoprotective</w:t>
      </w:r>
      <w:r w:rsidR="002721AB" w:rsidRPr="00EF671A">
        <w:t xml:space="preserve"> </w:t>
      </w:r>
      <w:r w:rsidR="002721AB">
        <w:t>activity</w:t>
      </w:r>
      <w:r w:rsidR="002721AB" w:rsidRPr="00EF671A">
        <w:t xml:space="preserve"> </w:t>
      </w:r>
      <w:r w:rsidR="002721AB">
        <w:t>of</w:t>
      </w:r>
      <w:r w:rsidR="002721AB" w:rsidRPr="00EF671A">
        <w:t xml:space="preserve"> </w:t>
      </w:r>
      <w:r w:rsidR="002721AB">
        <w:t>the</w:t>
      </w:r>
      <w:r w:rsidR="002721AB" w:rsidRPr="00EF671A">
        <w:t xml:space="preserve"> </w:t>
      </w:r>
      <w:r w:rsidR="002721AB">
        <w:t>ethanolic</w:t>
      </w:r>
      <w:r w:rsidR="002721AB" w:rsidRPr="00EF671A">
        <w:t xml:space="preserve"> </w:t>
      </w:r>
      <w:r w:rsidR="002721AB">
        <w:t>extract</w:t>
      </w:r>
      <w:r w:rsidR="002721AB" w:rsidRPr="00EF671A">
        <w:t xml:space="preserve"> </w:t>
      </w:r>
      <w:r w:rsidR="002721AB">
        <w:t>of</w:t>
      </w:r>
      <w:r w:rsidR="002721AB" w:rsidRPr="00EF671A">
        <w:t xml:space="preserve">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3570F3">
        <w:t xml:space="preserve"> stem</w:t>
      </w:r>
      <w:r w:rsidR="002721AB">
        <w:t>,</w:t>
      </w:r>
      <w:r w:rsidR="002721AB" w:rsidRPr="00EF671A">
        <w:t xml:space="preserve"> </w:t>
      </w:r>
      <w:r w:rsidR="002721AB">
        <w:t>as</w:t>
      </w:r>
      <w:r w:rsidR="002721AB" w:rsidRPr="00EF671A">
        <w:t xml:space="preserve"> </w:t>
      </w:r>
      <w:proofErr w:type="spellStart"/>
      <w:r w:rsidR="005F0775">
        <w:t>betalins</w:t>
      </w:r>
      <w:proofErr w:type="spellEnd"/>
      <w:r w:rsidR="002721AB">
        <w:t xml:space="preserve"> have</w:t>
      </w:r>
      <w:r w:rsidR="002721AB" w:rsidRPr="00EF671A">
        <w:t xml:space="preserve"> </w:t>
      </w:r>
      <w:r w:rsidR="002721AB">
        <w:t>been</w:t>
      </w:r>
      <w:r w:rsidR="002721AB" w:rsidRPr="00EF671A">
        <w:t xml:space="preserve"> </w:t>
      </w:r>
      <w:r w:rsidR="002721AB">
        <w:t>known</w:t>
      </w:r>
      <w:r w:rsidR="002721AB" w:rsidRPr="00EF671A">
        <w:t xml:space="preserve"> </w:t>
      </w:r>
      <w:r w:rsidR="002721AB">
        <w:t>for</w:t>
      </w:r>
      <w:r w:rsidR="002721AB" w:rsidRPr="00EF671A">
        <w:t xml:space="preserve"> </w:t>
      </w:r>
      <w:r w:rsidR="002721AB">
        <w:t>their</w:t>
      </w:r>
      <w:r w:rsidR="002721AB" w:rsidRPr="00EF671A">
        <w:t xml:space="preserve"> </w:t>
      </w:r>
      <w:r w:rsidR="002721AB">
        <w:t>antioxidant</w:t>
      </w:r>
      <w:r w:rsidR="002721AB" w:rsidRPr="00EF671A">
        <w:t xml:space="preserve"> </w:t>
      </w:r>
      <w:r w:rsidR="002721AB">
        <w:t>and</w:t>
      </w:r>
      <w:r w:rsidR="002721AB" w:rsidRPr="00EF671A">
        <w:t xml:space="preserve"> </w:t>
      </w:r>
      <w:proofErr w:type="spellStart"/>
      <w:r w:rsidR="002721AB">
        <w:t>antiperoxidant</w:t>
      </w:r>
      <w:proofErr w:type="spellEnd"/>
      <w:r w:rsidR="002721AB" w:rsidRPr="00EF671A">
        <w:t xml:space="preserve"> </w:t>
      </w:r>
      <w:r w:rsidR="002721AB">
        <w:t>properties</w:t>
      </w:r>
      <w:r w:rsidR="002721AB" w:rsidRPr="00EF671A">
        <w:t xml:space="preserve"> </w:t>
      </w:r>
      <w:r w:rsidR="002721AB">
        <w:t>leading</w:t>
      </w:r>
      <w:r w:rsidR="002721AB" w:rsidRPr="00EF671A">
        <w:t xml:space="preserve"> </w:t>
      </w:r>
      <w:r w:rsidR="002721AB">
        <w:t>to</w:t>
      </w:r>
      <w:r w:rsidR="002721AB" w:rsidRPr="00EF671A">
        <w:t xml:space="preserve"> </w:t>
      </w:r>
      <w:r w:rsidR="002721AB">
        <w:t>hepatoprotective</w:t>
      </w:r>
      <w:r w:rsidR="002721AB" w:rsidRPr="00EF671A">
        <w:t xml:space="preserve"> </w:t>
      </w:r>
      <w:r w:rsidR="002721AB">
        <w:t>activities</w:t>
      </w:r>
      <w:r w:rsidR="002721AB" w:rsidRPr="00EF671A">
        <w:t xml:space="preserve"> </w:t>
      </w:r>
      <w:r w:rsidR="002721AB">
        <w:t>do.</w:t>
      </w:r>
      <w:r w:rsidR="002721AB" w:rsidRPr="00EF671A">
        <w:t xml:space="preserve"> </w:t>
      </w:r>
      <w:r w:rsidR="002721AB">
        <w:t>To</w:t>
      </w:r>
      <w:r w:rsidR="002721AB" w:rsidRPr="00EF671A">
        <w:t xml:space="preserve"> </w:t>
      </w:r>
      <w:r w:rsidR="002721AB">
        <w:t>pinpoint</w:t>
      </w:r>
      <w:r w:rsidR="002721AB" w:rsidRPr="00EF671A">
        <w:t xml:space="preserve"> </w:t>
      </w:r>
      <w:r w:rsidR="002721AB">
        <w:t>the</w:t>
      </w:r>
      <w:r w:rsidR="002721AB" w:rsidRPr="00EF671A">
        <w:t xml:space="preserve"> </w:t>
      </w:r>
      <w:r w:rsidR="002721AB">
        <w:t xml:space="preserve">precise mechanism(s) underlying the hepatoprotective effects of the ethanolic extract of </w:t>
      </w:r>
      <w:proofErr w:type="spellStart"/>
      <w:r w:rsidR="003570F3" w:rsidRPr="009D2C46">
        <w:rPr>
          <w:i/>
        </w:rPr>
        <w:t>Stenocereus</w:t>
      </w:r>
      <w:proofErr w:type="spellEnd"/>
      <w:r w:rsidR="003570F3" w:rsidRPr="009D2C46">
        <w:rPr>
          <w:i/>
        </w:rPr>
        <w:t xml:space="preserve"> </w:t>
      </w:r>
      <w:proofErr w:type="spellStart"/>
      <w:r w:rsidR="003570F3" w:rsidRPr="009D2C46">
        <w:rPr>
          <w:i/>
        </w:rPr>
        <w:t>stellatus</w:t>
      </w:r>
      <w:proofErr w:type="spellEnd"/>
      <w:r w:rsidR="003570F3">
        <w:t xml:space="preserve"> stem</w:t>
      </w:r>
      <w:r w:rsidR="002721AB">
        <w:t>, more research is necessary. Additionally, phytochemical analyses are necessary to identify the active ingredients causing this activity.</w:t>
      </w:r>
    </w:p>
    <w:p w:rsidR="00600B12" w:rsidRDefault="002721AB">
      <w:pPr>
        <w:pStyle w:val="Heading2"/>
        <w:numPr>
          <w:ilvl w:val="0"/>
          <w:numId w:val="4"/>
        </w:numPr>
        <w:tabs>
          <w:tab w:val="left" w:pos="507"/>
        </w:tabs>
        <w:spacing w:line="230" w:lineRule="exact"/>
        <w:ind w:left="507" w:hanging="248"/>
        <w:jc w:val="both"/>
      </w:pPr>
      <w:r>
        <w:rPr>
          <w:spacing w:val="-2"/>
        </w:rPr>
        <w:t>CONCLUSION</w:t>
      </w:r>
    </w:p>
    <w:p w:rsidR="00600B12" w:rsidRDefault="002721AB">
      <w:pPr>
        <w:pStyle w:val="BodyText"/>
        <w:ind w:left="168" w:right="163"/>
        <w:jc w:val="both"/>
      </w:pPr>
      <w:r>
        <w:rPr>
          <w:position w:val="2"/>
        </w:rPr>
        <w:t xml:space="preserve">The regenerative role </w:t>
      </w:r>
      <w:proofErr w:type="gramStart"/>
      <w:r>
        <w:rPr>
          <w:position w:val="2"/>
        </w:rPr>
        <w:t xml:space="preserve">of </w:t>
      </w:r>
      <w:r w:rsidR="001C010F">
        <w:rPr>
          <w:position w:val="2"/>
        </w:rPr>
        <w:t xml:space="preserve"> </w:t>
      </w:r>
      <w:proofErr w:type="spellStart"/>
      <w:r w:rsidR="001C010F" w:rsidRPr="009D2C46">
        <w:rPr>
          <w:i/>
          <w:position w:val="2"/>
        </w:rPr>
        <w:t>stenocereus</w:t>
      </w:r>
      <w:proofErr w:type="spellEnd"/>
      <w:proofErr w:type="gramEnd"/>
      <w:r w:rsidR="001C010F" w:rsidRPr="009D2C46">
        <w:rPr>
          <w:i/>
          <w:position w:val="2"/>
        </w:rPr>
        <w:t xml:space="preserve"> </w:t>
      </w:r>
      <w:proofErr w:type="spellStart"/>
      <w:r w:rsidR="001C010F" w:rsidRPr="009D2C46">
        <w:rPr>
          <w:i/>
          <w:position w:val="2"/>
        </w:rPr>
        <w:t>stellatus</w:t>
      </w:r>
      <w:proofErr w:type="spellEnd"/>
      <w:r w:rsidR="001C010F">
        <w:rPr>
          <w:position w:val="2"/>
        </w:rPr>
        <w:t xml:space="preserve"> </w:t>
      </w:r>
      <w:r>
        <w:rPr>
          <w:position w:val="2"/>
        </w:rPr>
        <w:t>extract</w:t>
      </w:r>
      <w:r w:rsidR="001C010F">
        <w:rPr>
          <w:position w:val="2"/>
        </w:rPr>
        <w:t xml:space="preserve"> stem</w:t>
      </w:r>
      <w:r>
        <w:rPr>
          <w:position w:val="2"/>
        </w:rPr>
        <w:t xml:space="preserve"> induced by </w:t>
      </w:r>
      <w:proofErr w:type="spellStart"/>
      <w:r>
        <w:rPr>
          <w:position w:val="2"/>
        </w:rPr>
        <w:t>CCl</w:t>
      </w:r>
      <w:proofErr w:type="spellEnd"/>
      <w:r>
        <w:rPr>
          <w:sz w:val="13"/>
        </w:rPr>
        <w:t>4</w:t>
      </w:r>
      <w:r>
        <w:rPr>
          <w:spacing w:val="32"/>
          <w:sz w:val="13"/>
        </w:rPr>
        <w:t xml:space="preserve"> </w:t>
      </w:r>
      <w:r>
        <w:rPr>
          <w:position w:val="2"/>
        </w:rPr>
        <w:t xml:space="preserve">toxicity in rats was clarified by the current study, in </w:t>
      </w:r>
      <w:r>
        <w:t>conclusion.</w:t>
      </w:r>
      <w:r>
        <w:rPr>
          <w:spacing w:val="-5"/>
        </w:rPr>
        <w:t xml:space="preserve"> </w:t>
      </w:r>
      <w:r>
        <w:t>Based</w:t>
      </w:r>
      <w:r>
        <w:rPr>
          <w:spacing w:val="-4"/>
        </w:rPr>
        <w:t xml:space="preserve"> </w:t>
      </w:r>
      <w:r>
        <w:t>on</w:t>
      </w:r>
      <w:r>
        <w:rPr>
          <w:spacing w:val="-4"/>
        </w:rPr>
        <w:t xml:space="preserve"> </w:t>
      </w:r>
      <w:r>
        <w:t>our</w:t>
      </w:r>
      <w:r>
        <w:rPr>
          <w:spacing w:val="-5"/>
        </w:rPr>
        <w:t xml:space="preserve"> </w:t>
      </w:r>
      <w:r>
        <w:t>research,</w:t>
      </w:r>
      <w:r>
        <w:rPr>
          <w:spacing w:val="-5"/>
        </w:rPr>
        <w:t xml:space="preserve"> </w:t>
      </w:r>
      <w:r>
        <w:t>it</w:t>
      </w:r>
      <w:r>
        <w:rPr>
          <w:spacing w:val="-6"/>
        </w:rPr>
        <w:t xml:space="preserve"> </w:t>
      </w:r>
      <w:r>
        <w:t>appears</w:t>
      </w:r>
      <w:r>
        <w:rPr>
          <w:spacing w:val="-6"/>
        </w:rPr>
        <w:t xml:space="preserve"> </w:t>
      </w:r>
      <w:r>
        <w:t>that</w:t>
      </w:r>
      <w:r>
        <w:rPr>
          <w:spacing w:val="-5"/>
        </w:rPr>
        <w:t xml:space="preserve"> </w:t>
      </w:r>
      <w:r>
        <w:t>the</w:t>
      </w:r>
      <w:r>
        <w:rPr>
          <w:spacing w:val="-5"/>
        </w:rPr>
        <w:t xml:space="preserve"> </w:t>
      </w:r>
      <w:r>
        <w:t>ethanolic</w:t>
      </w:r>
      <w:r>
        <w:rPr>
          <w:spacing w:val="-5"/>
        </w:rPr>
        <w:t xml:space="preserve"> </w:t>
      </w:r>
      <w:r>
        <w:t>extract</w:t>
      </w:r>
      <w:r>
        <w:rPr>
          <w:spacing w:val="-6"/>
        </w:rPr>
        <w:t xml:space="preserve"> </w:t>
      </w:r>
      <w:r>
        <w:t>of</w:t>
      </w:r>
      <w:r>
        <w:rPr>
          <w:spacing w:val="-5"/>
        </w:rPr>
        <w:t xml:space="preserve"> </w:t>
      </w:r>
      <w:proofErr w:type="spellStart"/>
      <w:r w:rsidR="005F0775" w:rsidRPr="009D2C46">
        <w:rPr>
          <w:i/>
        </w:rPr>
        <w:t>Stenocereus</w:t>
      </w:r>
      <w:proofErr w:type="spellEnd"/>
      <w:r w:rsidR="005F0775" w:rsidRPr="009D2C46">
        <w:rPr>
          <w:i/>
        </w:rPr>
        <w:t xml:space="preserve"> </w:t>
      </w:r>
      <w:proofErr w:type="spellStart"/>
      <w:proofErr w:type="gramStart"/>
      <w:r w:rsidR="005F0775" w:rsidRPr="009D2C46">
        <w:rPr>
          <w:i/>
        </w:rPr>
        <w:t>stellatus</w:t>
      </w:r>
      <w:proofErr w:type="spellEnd"/>
      <w:r w:rsidR="005F0775">
        <w:t xml:space="preserve"> </w:t>
      </w:r>
      <w:r>
        <w:t>,</w:t>
      </w:r>
      <w:proofErr w:type="gramEnd"/>
      <w:r>
        <w:rPr>
          <w:spacing w:val="-7"/>
        </w:rPr>
        <w:t xml:space="preserve"> </w:t>
      </w:r>
      <w:r>
        <w:t>particularly</w:t>
      </w:r>
      <w:r>
        <w:rPr>
          <w:spacing w:val="-5"/>
        </w:rPr>
        <w:t xml:space="preserve"> </w:t>
      </w:r>
      <w:r>
        <w:t>when</w:t>
      </w:r>
      <w:r>
        <w:rPr>
          <w:spacing w:val="-4"/>
        </w:rPr>
        <w:t xml:space="preserve"> </w:t>
      </w:r>
      <w:r>
        <w:t>taken in</w:t>
      </w:r>
      <w:r>
        <w:rPr>
          <w:spacing w:val="-4"/>
        </w:rPr>
        <w:t xml:space="preserve"> </w:t>
      </w:r>
      <w:r>
        <w:t xml:space="preserve">high quantity, exhibits antioxidant activity similar to that of silymarin, the reference antioxidant employed in this investigation. Additionally, the results we obtained indicate that the extract may have positive effects, possibly as a result of the presence of </w:t>
      </w:r>
      <w:r w:rsidR="005F0775">
        <w:t xml:space="preserve">phenolic </w:t>
      </w:r>
      <w:proofErr w:type="spellStart"/>
      <w:proofErr w:type="gramStart"/>
      <w:r w:rsidR="005F0775">
        <w:t>compound</w:t>
      </w:r>
      <w:r w:rsidR="00A77CBF">
        <w:t>,flavanoid</w:t>
      </w:r>
      <w:proofErr w:type="spellEnd"/>
      <w:proofErr w:type="gramEnd"/>
      <w:r w:rsidR="005F0775">
        <w:t xml:space="preserve"> and </w:t>
      </w:r>
      <w:proofErr w:type="spellStart"/>
      <w:r w:rsidR="005F0775">
        <w:t>betalins</w:t>
      </w:r>
      <w:proofErr w:type="spellEnd"/>
      <w:r w:rsidR="005F0775">
        <w:rPr>
          <w:spacing w:val="-8"/>
        </w:rPr>
        <w:t xml:space="preserve"> </w:t>
      </w:r>
      <w:r>
        <w:t>that</w:t>
      </w:r>
      <w:r>
        <w:rPr>
          <w:spacing w:val="-8"/>
        </w:rPr>
        <w:t xml:space="preserve"> </w:t>
      </w:r>
      <w:r>
        <w:t>have</w:t>
      </w:r>
      <w:r>
        <w:rPr>
          <w:spacing w:val="-7"/>
        </w:rPr>
        <w:t xml:space="preserve"> </w:t>
      </w:r>
      <w:r>
        <w:t>antiperoxidative</w:t>
      </w:r>
      <w:r>
        <w:rPr>
          <w:spacing w:val="-7"/>
        </w:rPr>
        <w:t xml:space="preserve"> </w:t>
      </w:r>
      <w:r>
        <w:t>and</w:t>
      </w:r>
      <w:r>
        <w:rPr>
          <w:spacing w:val="-7"/>
        </w:rPr>
        <w:t xml:space="preserve"> </w:t>
      </w:r>
      <w:r w:rsidR="005F0775">
        <w:t>antioxidant</w:t>
      </w:r>
      <w:r>
        <w:rPr>
          <w:spacing w:val="-7"/>
        </w:rPr>
        <w:t xml:space="preserve"> </w:t>
      </w:r>
      <w:r>
        <w:t>properties.</w:t>
      </w:r>
      <w:r>
        <w:rPr>
          <w:spacing w:val="-7"/>
        </w:rPr>
        <w:t xml:space="preserve"> </w:t>
      </w:r>
      <w:r>
        <w:t>This</w:t>
      </w:r>
      <w:r>
        <w:rPr>
          <w:spacing w:val="-9"/>
        </w:rPr>
        <w:t xml:space="preserve"> </w:t>
      </w:r>
      <w:r>
        <w:t>finding</w:t>
      </w:r>
      <w:r>
        <w:rPr>
          <w:spacing w:val="-7"/>
        </w:rPr>
        <w:t xml:space="preserve"> </w:t>
      </w:r>
      <w:r>
        <w:t>indicates</w:t>
      </w:r>
      <w:r>
        <w:rPr>
          <w:spacing w:val="-8"/>
        </w:rPr>
        <w:t xml:space="preserve"> </w:t>
      </w:r>
      <w:r>
        <w:t>that</w:t>
      </w:r>
      <w:r>
        <w:rPr>
          <w:spacing w:val="-8"/>
        </w:rPr>
        <w:t xml:space="preserve"> </w:t>
      </w:r>
      <w:r>
        <w:t>the</w:t>
      </w:r>
      <w:r>
        <w:rPr>
          <w:spacing w:val="-7"/>
        </w:rPr>
        <w:t xml:space="preserve"> </w:t>
      </w:r>
      <w:proofErr w:type="gramStart"/>
      <w:r>
        <w:t>flavonoids</w:t>
      </w:r>
      <w:r>
        <w:rPr>
          <w:spacing w:val="-8"/>
        </w:rPr>
        <w:t xml:space="preserve"> </w:t>
      </w:r>
      <w:r w:rsidR="00A77CBF">
        <w:t>,</w:t>
      </w:r>
      <w:proofErr w:type="gramEnd"/>
      <w:r w:rsidR="00A77CBF">
        <w:t xml:space="preserve"> phenolic compound and </w:t>
      </w:r>
      <w:proofErr w:type="spellStart"/>
      <w:r w:rsidR="00A77CBF">
        <w:t>betalin</w:t>
      </w:r>
      <w:proofErr w:type="spellEnd"/>
      <w:r w:rsidR="00A77CBF">
        <w:t xml:space="preserve"> </w:t>
      </w:r>
      <w:r>
        <w:t>in the</w:t>
      </w:r>
      <w:r>
        <w:rPr>
          <w:spacing w:val="-9"/>
        </w:rPr>
        <w:t xml:space="preserve"> </w:t>
      </w:r>
      <w:r w:rsidR="001C010F">
        <w:t xml:space="preserve"> </w:t>
      </w:r>
      <w:proofErr w:type="spellStart"/>
      <w:r w:rsidR="001C010F" w:rsidRPr="009D2C46">
        <w:rPr>
          <w:i/>
        </w:rPr>
        <w:t>stenocereus</w:t>
      </w:r>
      <w:proofErr w:type="spellEnd"/>
      <w:r w:rsidR="001C010F" w:rsidRPr="009D2C46">
        <w:rPr>
          <w:i/>
        </w:rPr>
        <w:t xml:space="preserve"> </w:t>
      </w:r>
      <w:proofErr w:type="spellStart"/>
      <w:r w:rsidR="001C010F" w:rsidRPr="009D2C46">
        <w:rPr>
          <w:i/>
        </w:rPr>
        <w:t>stellatus</w:t>
      </w:r>
      <w:proofErr w:type="spellEnd"/>
      <w:r w:rsidR="00A77CBF">
        <w:t xml:space="preserve"> stem ethanolic</w:t>
      </w:r>
      <w:r w:rsidR="00A77CBF">
        <w:rPr>
          <w:spacing w:val="-9"/>
        </w:rPr>
        <w:t xml:space="preserve"> </w:t>
      </w:r>
      <w:r>
        <w:t>extract</w:t>
      </w:r>
      <w:r>
        <w:rPr>
          <w:spacing w:val="-9"/>
        </w:rPr>
        <w:t xml:space="preserve"> </w:t>
      </w:r>
      <w:r>
        <w:t>may</w:t>
      </w:r>
      <w:r>
        <w:rPr>
          <w:spacing w:val="-8"/>
        </w:rPr>
        <w:t xml:space="preserve"> </w:t>
      </w:r>
      <w:r>
        <w:t>effectively</w:t>
      </w:r>
      <w:r>
        <w:rPr>
          <w:spacing w:val="-8"/>
        </w:rPr>
        <w:t xml:space="preserve"> </w:t>
      </w:r>
      <w:r>
        <w:t>boost</w:t>
      </w:r>
      <w:r>
        <w:rPr>
          <w:spacing w:val="-9"/>
        </w:rPr>
        <w:t xml:space="preserve"> </w:t>
      </w:r>
      <w:r>
        <w:t>the</w:t>
      </w:r>
      <w:r>
        <w:rPr>
          <w:spacing w:val="-9"/>
        </w:rPr>
        <w:t xml:space="preserve"> </w:t>
      </w:r>
      <w:r>
        <w:t>liver's</w:t>
      </w:r>
      <w:r>
        <w:rPr>
          <w:spacing w:val="-10"/>
        </w:rPr>
        <w:t xml:space="preserve"> </w:t>
      </w:r>
      <w:r>
        <w:t>capacity</w:t>
      </w:r>
      <w:r>
        <w:rPr>
          <w:spacing w:val="-9"/>
        </w:rPr>
        <w:t xml:space="preserve"> </w:t>
      </w:r>
      <w:r>
        <w:t>for</w:t>
      </w:r>
      <w:r>
        <w:rPr>
          <w:spacing w:val="-7"/>
        </w:rPr>
        <w:t xml:space="preserve"> </w:t>
      </w:r>
      <w:r>
        <w:t>regeneration</w:t>
      </w:r>
      <w:r>
        <w:rPr>
          <w:spacing w:val="-8"/>
        </w:rPr>
        <w:t xml:space="preserve"> </w:t>
      </w:r>
      <w:r>
        <w:t>and</w:t>
      </w:r>
      <w:r>
        <w:rPr>
          <w:spacing w:val="-8"/>
        </w:rPr>
        <w:t xml:space="preserve"> </w:t>
      </w:r>
      <w:r>
        <w:t>repair.</w:t>
      </w:r>
      <w:r>
        <w:rPr>
          <w:spacing w:val="-9"/>
        </w:rPr>
        <w:t xml:space="preserve"> </w:t>
      </w:r>
      <w:r>
        <w:t>While our</w:t>
      </w:r>
      <w:r>
        <w:rPr>
          <w:spacing w:val="-8"/>
        </w:rPr>
        <w:t xml:space="preserve"> </w:t>
      </w:r>
      <w:r>
        <w:t>study found</w:t>
      </w:r>
      <w:r>
        <w:rPr>
          <w:spacing w:val="-4"/>
        </w:rPr>
        <w:t xml:space="preserve"> </w:t>
      </w:r>
      <w:r>
        <w:t>that</w:t>
      </w:r>
      <w:r>
        <w:rPr>
          <w:spacing w:val="-5"/>
        </w:rPr>
        <w:t xml:space="preserve"> </w:t>
      </w:r>
      <w:r>
        <w:t>the</w:t>
      </w:r>
      <w:r>
        <w:rPr>
          <w:spacing w:val="-5"/>
        </w:rPr>
        <w:t xml:space="preserve"> </w:t>
      </w:r>
      <w:r>
        <w:t>ethanolic</w:t>
      </w:r>
      <w:r>
        <w:rPr>
          <w:spacing w:val="-5"/>
        </w:rPr>
        <w:t xml:space="preserve"> </w:t>
      </w:r>
      <w:r>
        <w:t>extract</w:t>
      </w:r>
      <w:r>
        <w:rPr>
          <w:spacing w:val="-6"/>
        </w:rPr>
        <w:t xml:space="preserve"> </w:t>
      </w:r>
      <w:r>
        <w:t>of</w:t>
      </w:r>
      <w:r>
        <w:rPr>
          <w:spacing w:val="-5"/>
        </w:rPr>
        <w:t xml:space="preserve"> </w:t>
      </w:r>
      <w:proofErr w:type="spellStart"/>
      <w:r w:rsidR="00A77CBF" w:rsidRPr="009D2C46">
        <w:rPr>
          <w:i/>
        </w:rPr>
        <w:t>stenocereus</w:t>
      </w:r>
      <w:proofErr w:type="spellEnd"/>
      <w:r w:rsidR="00A77CBF" w:rsidRPr="009D2C46">
        <w:rPr>
          <w:i/>
        </w:rPr>
        <w:t xml:space="preserve"> </w:t>
      </w:r>
      <w:proofErr w:type="spellStart"/>
      <w:r w:rsidR="00A77CBF" w:rsidRPr="009D2C46">
        <w:rPr>
          <w:i/>
        </w:rPr>
        <w:t>stellatus</w:t>
      </w:r>
      <w:proofErr w:type="spellEnd"/>
      <w:r w:rsidR="00A77CBF">
        <w:t xml:space="preserve"> stem has</w:t>
      </w:r>
      <w:r w:rsidR="00A77CBF">
        <w:rPr>
          <w:spacing w:val="-6"/>
        </w:rPr>
        <w:t xml:space="preserve"> </w:t>
      </w:r>
      <w:r>
        <w:t>a</w:t>
      </w:r>
      <w:r>
        <w:rPr>
          <w:spacing w:val="-5"/>
        </w:rPr>
        <w:t xml:space="preserve"> </w:t>
      </w:r>
      <w:r>
        <w:t>hepatoprotective</w:t>
      </w:r>
      <w:r>
        <w:rPr>
          <w:spacing w:val="-5"/>
        </w:rPr>
        <w:t xml:space="preserve"> </w:t>
      </w:r>
      <w:r>
        <w:t>effect</w:t>
      </w:r>
      <w:r>
        <w:rPr>
          <w:spacing w:val="-6"/>
        </w:rPr>
        <w:t xml:space="preserve"> </w:t>
      </w:r>
      <w:r>
        <w:t>similar</w:t>
      </w:r>
      <w:r>
        <w:rPr>
          <w:spacing w:val="-5"/>
        </w:rPr>
        <w:t xml:space="preserve"> </w:t>
      </w:r>
      <w:r>
        <w:t>to</w:t>
      </w:r>
      <w:r>
        <w:rPr>
          <w:spacing w:val="-5"/>
        </w:rPr>
        <w:t xml:space="preserve"> </w:t>
      </w:r>
      <w:r>
        <w:t>that</w:t>
      </w:r>
      <w:r>
        <w:rPr>
          <w:spacing w:val="-5"/>
        </w:rPr>
        <w:t xml:space="preserve"> </w:t>
      </w:r>
      <w:r>
        <w:t>of</w:t>
      </w:r>
      <w:r>
        <w:rPr>
          <w:spacing w:val="-7"/>
        </w:rPr>
        <w:t xml:space="preserve"> </w:t>
      </w:r>
      <w:r>
        <w:t>silymarin,</w:t>
      </w:r>
      <w:r>
        <w:rPr>
          <w:spacing w:val="-5"/>
        </w:rPr>
        <w:t xml:space="preserve"> </w:t>
      </w:r>
      <w:r>
        <w:t>more research is necessary to clarify the</w:t>
      </w:r>
      <w:r>
        <w:rPr>
          <w:spacing w:val="-1"/>
        </w:rPr>
        <w:t xml:space="preserve"> </w:t>
      </w:r>
      <w:r>
        <w:t>hepatoprotective mechanism and identify the active</w:t>
      </w:r>
      <w:r>
        <w:rPr>
          <w:spacing w:val="-1"/>
        </w:rPr>
        <w:t xml:space="preserve"> </w:t>
      </w:r>
      <w:r>
        <w:t>ingredients</w:t>
      </w:r>
      <w:r>
        <w:rPr>
          <w:spacing w:val="-2"/>
        </w:rPr>
        <w:t xml:space="preserve"> </w:t>
      </w:r>
      <w:r>
        <w:t>in the Histopathological analysis shows extensive hepatocellular damage, as represented by the presence of portal inflammation, fatty change and venous congestion. Accordingly, our findings may play a role towards the discovery of a new naturopathic remedy.</w:t>
      </w:r>
    </w:p>
    <w:p w:rsidR="00600B12" w:rsidRDefault="002721AB">
      <w:pPr>
        <w:pStyle w:val="Heading3"/>
        <w:numPr>
          <w:ilvl w:val="0"/>
          <w:numId w:val="4"/>
        </w:numPr>
        <w:tabs>
          <w:tab w:val="left" w:pos="547"/>
        </w:tabs>
        <w:spacing w:before="228"/>
        <w:ind w:left="547" w:hanging="326"/>
        <w:jc w:val="both"/>
      </w:pPr>
      <w:r>
        <w:t>Future</w:t>
      </w:r>
      <w:r>
        <w:rPr>
          <w:spacing w:val="-6"/>
        </w:rPr>
        <w:t xml:space="preserve"> </w:t>
      </w:r>
      <w:r>
        <w:rPr>
          <w:spacing w:val="-2"/>
        </w:rPr>
        <w:t>Prospective</w:t>
      </w:r>
    </w:p>
    <w:p w:rsidR="00600B12" w:rsidRDefault="002721AB">
      <w:pPr>
        <w:pStyle w:val="BodyText"/>
        <w:spacing w:before="1"/>
        <w:ind w:left="168" w:right="160"/>
        <w:jc w:val="both"/>
      </w:pPr>
      <w:r>
        <w:t xml:space="preserve">Future research </w:t>
      </w:r>
      <w:proofErr w:type="gramStart"/>
      <w:r>
        <w:t xml:space="preserve">on </w:t>
      </w:r>
      <w:r w:rsidR="001C010F">
        <w:t xml:space="preserve"> </w:t>
      </w:r>
      <w:proofErr w:type="spellStart"/>
      <w:r w:rsidR="001C010F" w:rsidRPr="009D2C46">
        <w:rPr>
          <w:i/>
        </w:rPr>
        <w:t>stenocereus</w:t>
      </w:r>
      <w:proofErr w:type="spellEnd"/>
      <w:proofErr w:type="gramEnd"/>
      <w:r w:rsidR="001C010F" w:rsidRPr="009D2C46">
        <w:rPr>
          <w:i/>
        </w:rPr>
        <w:t xml:space="preserve"> </w:t>
      </w:r>
      <w:proofErr w:type="spellStart"/>
      <w:r w:rsidR="001C010F" w:rsidRPr="009D2C46">
        <w:rPr>
          <w:i/>
        </w:rPr>
        <w:t>stellatus</w:t>
      </w:r>
      <w:proofErr w:type="spellEnd"/>
      <w:r w:rsidR="00A77CBF">
        <w:t xml:space="preserve"> stem </w:t>
      </w:r>
      <w:r>
        <w:t>extract should focus on elucidating the specific bioactive compounds responsible</w:t>
      </w:r>
      <w:r>
        <w:rPr>
          <w:spacing w:val="20"/>
        </w:rPr>
        <w:t xml:space="preserve"> </w:t>
      </w:r>
      <w:r>
        <w:t>for its hepatoprotective effects. Advanced analytical techniques like mass spectrometry and nuclear magnetic resonance (NMR) spectroscopy</w:t>
      </w:r>
      <w:r>
        <w:rPr>
          <w:spacing w:val="-12"/>
        </w:rPr>
        <w:t xml:space="preserve"> </w:t>
      </w:r>
      <w:r>
        <w:t>could</w:t>
      </w:r>
      <w:r>
        <w:rPr>
          <w:spacing w:val="-11"/>
        </w:rPr>
        <w:t xml:space="preserve"> </w:t>
      </w:r>
      <w:r>
        <w:t>be</w:t>
      </w:r>
      <w:r>
        <w:rPr>
          <w:spacing w:val="-11"/>
        </w:rPr>
        <w:t xml:space="preserve"> </w:t>
      </w:r>
      <w:r>
        <w:t>utilized</w:t>
      </w:r>
      <w:r>
        <w:rPr>
          <w:spacing w:val="-11"/>
        </w:rPr>
        <w:t xml:space="preserve"> </w:t>
      </w:r>
      <w:r>
        <w:t>to</w:t>
      </w:r>
      <w:r>
        <w:rPr>
          <w:spacing w:val="-11"/>
        </w:rPr>
        <w:t xml:space="preserve"> </w:t>
      </w:r>
      <w:r>
        <w:t>identify</w:t>
      </w:r>
      <w:r>
        <w:rPr>
          <w:spacing w:val="-10"/>
        </w:rPr>
        <w:t xml:space="preserve"> </w:t>
      </w:r>
      <w:r>
        <w:t>and</w:t>
      </w:r>
      <w:r>
        <w:rPr>
          <w:spacing w:val="-11"/>
        </w:rPr>
        <w:t xml:space="preserve"> </w:t>
      </w:r>
      <w:r>
        <w:t>characterize</w:t>
      </w:r>
      <w:r>
        <w:rPr>
          <w:spacing w:val="-11"/>
        </w:rPr>
        <w:t xml:space="preserve"> </w:t>
      </w:r>
      <w:r>
        <w:t>these</w:t>
      </w:r>
      <w:r>
        <w:rPr>
          <w:spacing w:val="-11"/>
        </w:rPr>
        <w:t xml:space="preserve"> </w:t>
      </w:r>
      <w:r>
        <w:t>phytochemicals.</w:t>
      </w:r>
      <w:r>
        <w:rPr>
          <w:spacing w:val="-11"/>
        </w:rPr>
        <w:t xml:space="preserve"> </w:t>
      </w:r>
      <w:r>
        <w:t>Additionally,</w:t>
      </w:r>
      <w:r>
        <w:rPr>
          <w:spacing w:val="-11"/>
        </w:rPr>
        <w:t xml:space="preserve"> </w:t>
      </w:r>
      <w:r>
        <w:t>studies</w:t>
      </w:r>
      <w:r>
        <w:rPr>
          <w:spacing w:val="-12"/>
        </w:rPr>
        <w:t xml:space="preserve"> </w:t>
      </w:r>
      <w:r>
        <w:t>should</w:t>
      </w:r>
      <w:r>
        <w:rPr>
          <w:spacing w:val="-11"/>
        </w:rPr>
        <w:t xml:space="preserve"> </w:t>
      </w:r>
      <w:r>
        <w:t>explore</w:t>
      </w:r>
      <w:r>
        <w:rPr>
          <w:spacing w:val="-11"/>
        </w:rPr>
        <w:t xml:space="preserve"> </w:t>
      </w:r>
      <w:r>
        <w:t>the</w:t>
      </w:r>
      <w:r>
        <w:rPr>
          <w:spacing w:val="-13"/>
        </w:rPr>
        <w:t xml:space="preserve"> </w:t>
      </w:r>
      <w:r>
        <w:t>molecular mechanisms underlying the antioxidant and anti-inflammatory properties of the extract to</w:t>
      </w:r>
      <w:r>
        <w:rPr>
          <w:spacing w:val="-1"/>
        </w:rPr>
        <w:t xml:space="preserve"> </w:t>
      </w:r>
      <w:r>
        <w:t>provide a comprehensive understanding of its therapeutic potential.</w:t>
      </w:r>
    </w:p>
    <w:p w:rsidR="00600B12" w:rsidRDefault="002721AB">
      <w:pPr>
        <w:pStyle w:val="BodyText"/>
        <w:ind w:left="168" w:right="163"/>
        <w:jc w:val="both"/>
      </w:pPr>
      <w:r>
        <w:t xml:space="preserve">Clinical trials are essential to evaluate the safety and efficacy of </w:t>
      </w:r>
      <w:proofErr w:type="spellStart"/>
      <w:r w:rsidR="00A77CBF" w:rsidRPr="009D2C46">
        <w:rPr>
          <w:i/>
        </w:rPr>
        <w:t>Stenocereus</w:t>
      </w:r>
      <w:proofErr w:type="spellEnd"/>
      <w:r w:rsidR="00A77CBF" w:rsidRPr="009D2C46">
        <w:rPr>
          <w:i/>
        </w:rPr>
        <w:t xml:space="preserve"> </w:t>
      </w:r>
      <w:proofErr w:type="spellStart"/>
      <w:r w:rsidR="00A77CBF" w:rsidRPr="009D2C46">
        <w:rPr>
          <w:i/>
        </w:rPr>
        <w:t>stellatus</w:t>
      </w:r>
      <w:proofErr w:type="spellEnd"/>
      <w:r w:rsidR="00A77CBF">
        <w:t xml:space="preserve"> </w:t>
      </w:r>
      <w:r>
        <w:t>extract in human subjects, particularly in individuals with liver diseases such as hepatitis and cirrhosis. These trials should investigate optimal dosing regimens, long-term effects, and possible interactions with conventional medications.</w:t>
      </w:r>
    </w:p>
    <w:p w:rsidR="00600B12" w:rsidRDefault="002721AB">
      <w:pPr>
        <w:pStyle w:val="BodyText"/>
        <w:ind w:left="168" w:right="162"/>
        <w:jc w:val="both"/>
      </w:pPr>
      <w:r>
        <w:t>Moreover,</w:t>
      </w:r>
      <w:r>
        <w:rPr>
          <w:spacing w:val="-5"/>
        </w:rPr>
        <w:t xml:space="preserve"> </w:t>
      </w:r>
      <w:r>
        <w:t>integrating</w:t>
      </w:r>
      <w:r>
        <w:rPr>
          <w:spacing w:val="-4"/>
        </w:rPr>
        <w:t xml:space="preserve"> </w:t>
      </w:r>
      <w:proofErr w:type="spellStart"/>
      <w:r w:rsidR="00A77CBF" w:rsidRPr="009D2C46">
        <w:rPr>
          <w:i/>
        </w:rPr>
        <w:t>Stenocereus</w:t>
      </w:r>
      <w:proofErr w:type="spellEnd"/>
      <w:r w:rsidR="00A77CBF" w:rsidRPr="009D2C46">
        <w:rPr>
          <w:i/>
        </w:rPr>
        <w:t xml:space="preserve"> </w:t>
      </w:r>
      <w:proofErr w:type="spellStart"/>
      <w:r w:rsidR="00A77CBF" w:rsidRPr="009D2C46">
        <w:rPr>
          <w:i/>
        </w:rPr>
        <w:t>stellatus</w:t>
      </w:r>
      <w:proofErr w:type="spellEnd"/>
      <w:r w:rsidR="00A77CBF">
        <w:t xml:space="preserve"> </w:t>
      </w:r>
      <w:r>
        <w:t>extract</w:t>
      </w:r>
      <w:r>
        <w:rPr>
          <w:spacing w:val="-8"/>
        </w:rPr>
        <w:t xml:space="preserve"> </w:t>
      </w:r>
      <w:r>
        <w:t>into</w:t>
      </w:r>
      <w:r>
        <w:rPr>
          <w:spacing w:val="-5"/>
        </w:rPr>
        <w:t xml:space="preserve"> </w:t>
      </w:r>
      <w:r>
        <w:t>a</w:t>
      </w:r>
      <w:r>
        <w:rPr>
          <w:spacing w:val="-7"/>
        </w:rPr>
        <w:t xml:space="preserve"> </w:t>
      </w:r>
      <w:r>
        <w:t>standardized</w:t>
      </w:r>
      <w:r>
        <w:rPr>
          <w:spacing w:val="-6"/>
        </w:rPr>
        <w:t xml:space="preserve"> </w:t>
      </w:r>
      <w:r>
        <w:t>formulation</w:t>
      </w:r>
      <w:r>
        <w:rPr>
          <w:spacing w:val="-4"/>
        </w:rPr>
        <w:t xml:space="preserve"> </w:t>
      </w:r>
      <w:r>
        <w:t>could</w:t>
      </w:r>
      <w:r>
        <w:rPr>
          <w:spacing w:val="-7"/>
        </w:rPr>
        <w:t xml:space="preserve"> </w:t>
      </w:r>
      <w:r>
        <w:t>enhance</w:t>
      </w:r>
      <w:r>
        <w:rPr>
          <w:spacing w:val="-5"/>
        </w:rPr>
        <w:t xml:space="preserve"> </w:t>
      </w:r>
      <w:r>
        <w:t>its</w:t>
      </w:r>
      <w:r>
        <w:rPr>
          <w:spacing w:val="-6"/>
        </w:rPr>
        <w:t xml:space="preserve"> </w:t>
      </w:r>
      <w:r>
        <w:t>bioavailability</w:t>
      </w:r>
      <w:r>
        <w:rPr>
          <w:spacing w:val="-4"/>
        </w:rPr>
        <w:t xml:space="preserve"> </w:t>
      </w:r>
      <w:r>
        <w:t>and</w:t>
      </w:r>
      <w:r>
        <w:rPr>
          <w:spacing w:val="-7"/>
        </w:rPr>
        <w:t xml:space="preserve"> </w:t>
      </w:r>
      <w:r>
        <w:t>therapeutic efficiency.</w:t>
      </w:r>
      <w:r>
        <w:rPr>
          <w:spacing w:val="-13"/>
        </w:rPr>
        <w:t xml:space="preserve"> </w:t>
      </w:r>
      <w:r>
        <w:t>Nanotechnology-based</w:t>
      </w:r>
      <w:r>
        <w:rPr>
          <w:spacing w:val="-12"/>
        </w:rPr>
        <w:t xml:space="preserve"> </w:t>
      </w:r>
      <w:r>
        <w:t>delivery</w:t>
      </w:r>
      <w:r>
        <w:rPr>
          <w:spacing w:val="-13"/>
        </w:rPr>
        <w:t xml:space="preserve"> </w:t>
      </w:r>
      <w:r>
        <w:t>systems,</w:t>
      </w:r>
      <w:r>
        <w:rPr>
          <w:spacing w:val="-12"/>
        </w:rPr>
        <w:t xml:space="preserve"> </w:t>
      </w:r>
      <w:r>
        <w:t>such</w:t>
      </w:r>
      <w:r>
        <w:rPr>
          <w:spacing w:val="-12"/>
        </w:rPr>
        <w:t xml:space="preserve"> </w:t>
      </w:r>
      <w:r>
        <w:t>as</w:t>
      </w:r>
      <w:r>
        <w:rPr>
          <w:spacing w:val="-13"/>
        </w:rPr>
        <w:t xml:space="preserve"> </w:t>
      </w:r>
      <w:r>
        <w:t>nanoparticles</w:t>
      </w:r>
      <w:r>
        <w:rPr>
          <w:spacing w:val="-12"/>
        </w:rPr>
        <w:t xml:space="preserve"> </w:t>
      </w:r>
      <w:r>
        <w:t>and</w:t>
      </w:r>
      <w:r>
        <w:rPr>
          <w:spacing w:val="-11"/>
        </w:rPr>
        <w:t xml:space="preserve"> </w:t>
      </w:r>
      <w:r>
        <w:t>liposomes,</w:t>
      </w:r>
      <w:r>
        <w:rPr>
          <w:spacing w:val="-13"/>
        </w:rPr>
        <w:t xml:space="preserve"> </w:t>
      </w:r>
      <w:r>
        <w:t>could</w:t>
      </w:r>
      <w:r>
        <w:rPr>
          <w:spacing w:val="-12"/>
        </w:rPr>
        <w:t xml:space="preserve"> </w:t>
      </w:r>
      <w:r>
        <w:t>be</w:t>
      </w:r>
      <w:r>
        <w:rPr>
          <w:spacing w:val="-12"/>
        </w:rPr>
        <w:t xml:space="preserve"> </w:t>
      </w:r>
      <w:r>
        <w:t>explored</w:t>
      </w:r>
      <w:r>
        <w:rPr>
          <w:spacing w:val="-12"/>
        </w:rPr>
        <w:t xml:space="preserve"> </w:t>
      </w:r>
      <w:r>
        <w:t>to</w:t>
      </w:r>
      <w:r>
        <w:rPr>
          <w:spacing w:val="-12"/>
        </w:rPr>
        <w:t xml:space="preserve"> </w:t>
      </w:r>
      <w:r>
        <w:t>improve</w:t>
      </w:r>
      <w:r>
        <w:rPr>
          <w:spacing w:val="-13"/>
        </w:rPr>
        <w:t xml:space="preserve"> </w:t>
      </w:r>
      <w:r>
        <w:t>the</w:t>
      </w:r>
      <w:r>
        <w:rPr>
          <w:spacing w:val="-11"/>
        </w:rPr>
        <w:t xml:space="preserve"> </w:t>
      </w:r>
      <w:r>
        <w:t>extract's stability and target-specific delivery to liver tissues.</w:t>
      </w:r>
    </w:p>
    <w:p w:rsidR="00600B12" w:rsidRDefault="002721AB">
      <w:pPr>
        <w:pStyle w:val="BodyText"/>
        <w:ind w:left="168" w:right="163"/>
        <w:jc w:val="both"/>
      </w:pPr>
      <w:r>
        <w:t>Investigating</w:t>
      </w:r>
      <w:r>
        <w:rPr>
          <w:spacing w:val="-11"/>
        </w:rPr>
        <w:t xml:space="preserve"> </w:t>
      </w:r>
      <w:r>
        <w:t>the</w:t>
      </w:r>
      <w:r>
        <w:rPr>
          <w:spacing w:val="-11"/>
        </w:rPr>
        <w:t xml:space="preserve"> </w:t>
      </w:r>
      <w:r>
        <w:t>synergistic</w:t>
      </w:r>
      <w:r>
        <w:rPr>
          <w:spacing w:val="-12"/>
        </w:rPr>
        <w:t xml:space="preserve"> </w:t>
      </w:r>
      <w:r>
        <w:t>effects</w:t>
      </w:r>
      <w:r>
        <w:rPr>
          <w:spacing w:val="-12"/>
        </w:rPr>
        <w:t xml:space="preserve"> </w:t>
      </w:r>
      <w:r>
        <w:t>of</w:t>
      </w:r>
      <w:r>
        <w:rPr>
          <w:spacing w:val="-11"/>
        </w:rPr>
        <w:t xml:space="preserve"> </w:t>
      </w:r>
      <w:proofErr w:type="spellStart"/>
      <w:r w:rsidR="00A77CBF" w:rsidRPr="009D2C46">
        <w:rPr>
          <w:i/>
        </w:rPr>
        <w:t>Stenocereus</w:t>
      </w:r>
      <w:proofErr w:type="spellEnd"/>
      <w:r w:rsidR="00A77CBF" w:rsidRPr="009D2C46">
        <w:rPr>
          <w:i/>
        </w:rPr>
        <w:t xml:space="preserve"> </w:t>
      </w:r>
      <w:proofErr w:type="spellStart"/>
      <w:r w:rsidR="00A77CBF" w:rsidRPr="009D2C46">
        <w:rPr>
          <w:i/>
        </w:rPr>
        <w:t>stellatus</w:t>
      </w:r>
      <w:proofErr w:type="spellEnd"/>
      <w:r w:rsidR="00A77CBF">
        <w:t xml:space="preserve"> </w:t>
      </w:r>
      <w:r>
        <w:t>with</w:t>
      </w:r>
      <w:r>
        <w:rPr>
          <w:spacing w:val="-11"/>
        </w:rPr>
        <w:t xml:space="preserve"> </w:t>
      </w:r>
      <w:r>
        <w:t>other</w:t>
      </w:r>
      <w:r>
        <w:rPr>
          <w:spacing w:val="-11"/>
        </w:rPr>
        <w:t xml:space="preserve"> </w:t>
      </w:r>
      <w:r>
        <w:t>known</w:t>
      </w:r>
      <w:r>
        <w:rPr>
          <w:spacing w:val="-10"/>
        </w:rPr>
        <w:t xml:space="preserve"> </w:t>
      </w:r>
      <w:r>
        <w:t>hepatoprotective</w:t>
      </w:r>
      <w:r>
        <w:rPr>
          <w:spacing w:val="-11"/>
        </w:rPr>
        <w:t xml:space="preserve"> </w:t>
      </w:r>
      <w:r>
        <w:t>agents</w:t>
      </w:r>
      <w:r>
        <w:rPr>
          <w:spacing w:val="-12"/>
        </w:rPr>
        <w:t xml:space="preserve"> </w:t>
      </w:r>
      <w:r>
        <w:t>like</w:t>
      </w:r>
      <w:r>
        <w:rPr>
          <w:spacing w:val="-11"/>
        </w:rPr>
        <w:t xml:space="preserve"> </w:t>
      </w:r>
      <w:r>
        <w:t>silymarin</w:t>
      </w:r>
      <w:r>
        <w:rPr>
          <w:spacing w:val="-11"/>
        </w:rPr>
        <w:t xml:space="preserve"> </w:t>
      </w:r>
      <w:r>
        <w:t>could</w:t>
      </w:r>
      <w:r>
        <w:rPr>
          <w:spacing w:val="-11"/>
        </w:rPr>
        <w:t xml:space="preserve"> </w:t>
      </w:r>
      <w:r>
        <w:t>also</w:t>
      </w:r>
      <w:r>
        <w:rPr>
          <w:spacing w:val="-11"/>
        </w:rPr>
        <w:t xml:space="preserve"> </w:t>
      </w:r>
      <w:r>
        <w:t>open new avenues for combination therapies, offering more robust protection against liver damage.</w:t>
      </w:r>
    </w:p>
    <w:p w:rsidR="00600B12" w:rsidRDefault="002721AB">
      <w:pPr>
        <w:pStyle w:val="BodyText"/>
        <w:spacing w:before="1"/>
        <w:ind w:left="168" w:right="164"/>
        <w:jc w:val="both"/>
      </w:pPr>
      <w:r>
        <w:t>In</w:t>
      </w:r>
      <w:r>
        <w:rPr>
          <w:spacing w:val="-1"/>
        </w:rPr>
        <w:t xml:space="preserve"> </w:t>
      </w:r>
      <w:r>
        <w:t>summary,</w:t>
      </w:r>
      <w:r>
        <w:rPr>
          <w:spacing w:val="-4"/>
        </w:rPr>
        <w:t xml:space="preserve"> </w:t>
      </w:r>
      <w:r>
        <w:t>while</w:t>
      </w:r>
      <w:r>
        <w:rPr>
          <w:spacing w:val="-2"/>
        </w:rPr>
        <w:t xml:space="preserve"> </w:t>
      </w:r>
      <w:r>
        <w:t>the</w:t>
      </w:r>
      <w:r>
        <w:rPr>
          <w:spacing w:val="-4"/>
        </w:rPr>
        <w:t xml:space="preserve"> </w:t>
      </w:r>
      <w:r>
        <w:t>current</w:t>
      </w:r>
      <w:r>
        <w:rPr>
          <w:spacing w:val="-5"/>
        </w:rPr>
        <w:t xml:space="preserve"> </w:t>
      </w:r>
      <w:r>
        <w:t>study</w:t>
      </w:r>
      <w:r>
        <w:rPr>
          <w:spacing w:val="-3"/>
        </w:rPr>
        <w:t xml:space="preserve"> </w:t>
      </w:r>
      <w:r>
        <w:t>highlights</w:t>
      </w:r>
      <w:r>
        <w:rPr>
          <w:spacing w:val="-3"/>
        </w:rPr>
        <w:t xml:space="preserve"> </w:t>
      </w:r>
      <w:r>
        <w:t>the</w:t>
      </w:r>
      <w:r>
        <w:rPr>
          <w:spacing w:val="-4"/>
        </w:rPr>
        <w:t xml:space="preserve"> </w:t>
      </w:r>
      <w:r>
        <w:t>promising</w:t>
      </w:r>
      <w:r>
        <w:rPr>
          <w:spacing w:val="-1"/>
        </w:rPr>
        <w:t xml:space="preserve"> </w:t>
      </w:r>
      <w:r>
        <w:t>hepatoprotective</w:t>
      </w:r>
      <w:r>
        <w:rPr>
          <w:spacing w:val="-2"/>
        </w:rPr>
        <w:t xml:space="preserve"> </w:t>
      </w:r>
      <w:r>
        <w:t>potential</w:t>
      </w:r>
      <w:r>
        <w:rPr>
          <w:spacing w:val="-3"/>
        </w:rPr>
        <w:t xml:space="preserve"> </w:t>
      </w:r>
      <w:r>
        <w:t>of</w:t>
      </w:r>
      <w:r>
        <w:rPr>
          <w:spacing w:val="-4"/>
        </w:rPr>
        <w:t xml:space="preserve"> </w:t>
      </w:r>
      <w:proofErr w:type="spellStart"/>
      <w:r w:rsidR="00A77CBF">
        <w:t>Stenocereus</w:t>
      </w:r>
      <w:proofErr w:type="spellEnd"/>
      <w:r w:rsidR="00A77CBF">
        <w:t xml:space="preserve"> </w:t>
      </w:r>
      <w:proofErr w:type="spellStart"/>
      <w:r w:rsidR="00A77CBF">
        <w:t>stellatus</w:t>
      </w:r>
      <w:proofErr w:type="spellEnd"/>
      <w:r>
        <w:rPr>
          <w:spacing w:val="-4"/>
        </w:rPr>
        <w:t xml:space="preserve"> </w:t>
      </w:r>
      <w:r>
        <w:t>further</w:t>
      </w:r>
      <w:r>
        <w:rPr>
          <w:spacing w:val="-3"/>
        </w:rPr>
        <w:t xml:space="preserve"> </w:t>
      </w:r>
      <w:r>
        <w:t>research</w:t>
      </w:r>
      <w:r>
        <w:rPr>
          <w:spacing w:val="-1"/>
        </w:rPr>
        <w:t xml:space="preserve"> </w:t>
      </w:r>
      <w:r>
        <w:t>is necessary to fully realize its clinical applications and establish it as a viable natural remedy for liver diseases.</w:t>
      </w:r>
    </w:p>
    <w:p w:rsidR="00600B12" w:rsidRDefault="002721AB">
      <w:pPr>
        <w:pStyle w:val="Heading3"/>
        <w:numPr>
          <w:ilvl w:val="0"/>
          <w:numId w:val="4"/>
        </w:numPr>
        <w:tabs>
          <w:tab w:val="left" w:pos="576"/>
        </w:tabs>
        <w:spacing w:before="161"/>
        <w:ind w:left="576" w:hanging="396"/>
        <w:jc w:val="both"/>
      </w:pPr>
      <w:r>
        <w:rPr>
          <w:smallCaps/>
          <w:spacing w:val="-2"/>
        </w:rPr>
        <w:t>References</w:t>
      </w:r>
    </w:p>
    <w:p w:rsidR="00600B12" w:rsidRDefault="002721AB">
      <w:pPr>
        <w:pStyle w:val="ListParagraph"/>
        <w:numPr>
          <w:ilvl w:val="0"/>
          <w:numId w:val="1"/>
        </w:numPr>
        <w:tabs>
          <w:tab w:val="left" w:pos="528"/>
        </w:tabs>
        <w:spacing w:before="78"/>
        <w:rPr>
          <w:sz w:val="20"/>
        </w:rPr>
      </w:pPr>
      <w:r>
        <w:rPr>
          <w:spacing w:val="-2"/>
          <w:sz w:val="20"/>
        </w:rPr>
        <w:t>Mitra</w:t>
      </w:r>
      <w:r>
        <w:rPr>
          <w:spacing w:val="-1"/>
          <w:sz w:val="20"/>
        </w:rPr>
        <w:t xml:space="preserve"> </w:t>
      </w:r>
      <w:r>
        <w:rPr>
          <w:spacing w:val="-2"/>
          <w:sz w:val="20"/>
        </w:rPr>
        <w:t>V,</w:t>
      </w:r>
      <w:r>
        <w:rPr>
          <w:sz w:val="20"/>
        </w:rPr>
        <w:t xml:space="preserve"> </w:t>
      </w:r>
      <w:r>
        <w:rPr>
          <w:spacing w:val="-2"/>
          <w:sz w:val="20"/>
        </w:rPr>
        <w:t>Metcalf</w:t>
      </w:r>
      <w:r>
        <w:rPr>
          <w:spacing w:val="2"/>
          <w:sz w:val="20"/>
        </w:rPr>
        <w:t xml:space="preserve"> </w:t>
      </w:r>
      <w:r>
        <w:rPr>
          <w:spacing w:val="-2"/>
          <w:sz w:val="20"/>
        </w:rPr>
        <w:t>J.</w:t>
      </w:r>
      <w:r>
        <w:rPr>
          <w:sz w:val="20"/>
        </w:rPr>
        <w:t xml:space="preserve"> </w:t>
      </w:r>
      <w:r>
        <w:rPr>
          <w:spacing w:val="-2"/>
          <w:sz w:val="20"/>
        </w:rPr>
        <w:t>Metabolic</w:t>
      </w:r>
      <w:r>
        <w:rPr>
          <w:spacing w:val="-3"/>
          <w:sz w:val="20"/>
        </w:rPr>
        <w:t xml:space="preserve"> </w:t>
      </w:r>
      <w:r>
        <w:rPr>
          <w:spacing w:val="-2"/>
          <w:sz w:val="20"/>
        </w:rPr>
        <w:t>functions</w:t>
      </w:r>
      <w:r>
        <w:rPr>
          <w:spacing w:val="-1"/>
          <w:sz w:val="20"/>
        </w:rPr>
        <w:t xml:space="preserve"> </w:t>
      </w:r>
      <w:r>
        <w:rPr>
          <w:spacing w:val="-2"/>
          <w:sz w:val="20"/>
        </w:rPr>
        <w:t>of</w:t>
      </w:r>
      <w:r>
        <w:rPr>
          <w:spacing w:val="2"/>
          <w:sz w:val="20"/>
        </w:rPr>
        <w:t xml:space="preserve"> </w:t>
      </w:r>
      <w:r>
        <w:rPr>
          <w:spacing w:val="-2"/>
          <w:sz w:val="20"/>
        </w:rPr>
        <w:t>the</w:t>
      </w:r>
      <w:r>
        <w:rPr>
          <w:spacing w:val="1"/>
          <w:sz w:val="20"/>
        </w:rPr>
        <w:t xml:space="preserve"> </w:t>
      </w:r>
      <w:r>
        <w:rPr>
          <w:spacing w:val="-2"/>
          <w:sz w:val="20"/>
        </w:rPr>
        <w:t>liver.</w:t>
      </w:r>
      <w:r>
        <w:rPr>
          <w:sz w:val="20"/>
        </w:rPr>
        <w:t xml:space="preserve"> </w:t>
      </w:r>
      <w:proofErr w:type="spellStart"/>
      <w:r>
        <w:rPr>
          <w:spacing w:val="-2"/>
          <w:sz w:val="20"/>
        </w:rPr>
        <w:t>Anaesthesia</w:t>
      </w:r>
      <w:proofErr w:type="spellEnd"/>
      <w:r>
        <w:rPr>
          <w:spacing w:val="-1"/>
          <w:sz w:val="20"/>
        </w:rPr>
        <w:t xml:space="preserve"> </w:t>
      </w:r>
      <w:r>
        <w:rPr>
          <w:spacing w:val="-2"/>
          <w:sz w:val="20"/>
        </w:rPr>
        <w:t>Intensive</w:t>
      </w:r>
      <w:r>
        <w:rPr>
          <w:sz w:val="20"/>
        </w:rPr>
        <w:t xml:space="preserve"> </w:t>
      </w:r>
      <w:r>
        <w:rPr>
          <w:spacing w:val="-2"/>
          <w:sz w:val="20"/>
        </w:rPr>
        <w:t>Care</w:t>
      </w:r>
      <w:r>
        <w:rPr>
          <w:sz w:val="20"/>
        </w:rPr>
        <w:t xml:space="preserve"> </w:t>
      </w:r>
      <w:r>
        <w:rPr>
          <w:spacing w:val="-2"/>
          <w:sz w:val="20"/>
        </w:rPr>
        <w:t>Med.</w:t>
      </w:r>
      <w:r>
        <w:rPr>
          <w:sz w:val="20"/>
        </w:rPr>
        <w:t xml:space="preserve"> </w:t>
      </w:r>
      <w:r>
        <w:rPr>
          <w:spacing w:val="-2"/>
          <w:sz w:val="20"/>
        </w:rPr>
        <w:t>2009;10(7):334-</w:t>
      </w:r>
      <w:r>
        <w:rPr>
          <w:spacing w:val="-5"/>
          <w:sz w:val="20"/>
        </w:rPr>
        <w:t>5.</w:t>
      </w:r>
    </w:p>
    <w:p w:rsidR="00600B12" w:rsidRDefault="002721AB">
      <w:pPr>
        <w:pStyle w:val="ListParagraph"/>
        <w:numPr>
          <w:ilvl w:val="0"/>
          <w:numId w:val="1"/>
        </w:numPr>
        <w:tabs>
          <w:tab w:val="left" w:pos="528"/>
        </w:tabs>
        <w:spacing w:before="7"/>
        <w:ind w:right="160"/>
        <w:rPr>
          <w:sz w:val="20"/>
        </w:rPr>
      </w:pPr>
      <w:r>
        <w:rPr>
          <w:sz w:val="20"/>
        </w:rPr>
        <w:t>Bell,</w:t>
      </w:r>
      <w:r>
        <w:rPr>
          <w:spacing w:val="-13"/>
          <w:sz w:val="20"/>
        </w:rPr>
        <w:t xml:space="preserve"> </w:t>
      </w:r>
      <w:r>
        <w:rPr>
          <w:sz w:val="20"/>
        </w:rPr>
        <w:t>L.</w:t>
      </w:r>
      <w:r>
        <w:rPr>
          <w:spacing w:val="-12"/>
          <w:sz w:val="20"/>
        </w:rPr>
        <w:t xml:space="preserve"> </w:t>
      </w:r>
      <w:r>
        <w:rPr>
          <w:sz w:val="20"/>
        </w:rPr>
        <w:t>N.,</w:t>
      </w:r>
      <w:r>
        <w:rPr>
          <w:spacing w:val="-13"/>
          <w:sz w:val="20"/>
        </w:rPr>
        <w:t xml:space="preserve"> </w:t>
      </w:r>
      <w:r>
        <w:rPr>
          <w:sz w:val="20"/>
        </w:rPr>
        <w:t>&amp;</w:t>
      </w:r>
      <w:r>
        <w:rPr>
          <w:spacing w:val="-12"/>
          <w:sz w:val="20"/>
        </w:rPr>
        <w:t xml:space="preserve"> </w:t>
      </w:r>
      <w:proofErr w:type="spellStart"/>
      <w:r>
        <w:rPr>
          <w:sz w:val="20"/>
        </w:rPr>
        <w:t>Chalasani</w:t>
      </w:r>
      <w:proofErr w:type="spellEnd"/>
      <w:r>
        <w:rPr>
          <w:sz w:val="20"/>
        </w:rPr>
        <w:t>,</w:t>
      </w:r>
      <w:r>
        <w:rPr>
          <w:spacing w:val="-13"/>
          <w:sz w:val="20"/>
        </w:rPr>
        <w:t xml:space="preserve"> </w:t>
      </w:r>
      <w:r>
        <w:rPr>
          <w:sz w:val="20"/>
        </w:rPr>
        <w:t>N.</w:t>
      </w:r>
      <w:r>
        <w:rPr>
          <w:spacing w:val="-12"/>
          <w:sz w:val="20"/>
        </w:rPr>
        <w:t xml:space="preserve"> </w:t>
      </w:r>
      <w:r>
        <w:rPr>
          <w:sz w:val="20"/>
        </w:rPr>
        <w:t>Epidemiology</w:t>
      </w:r>
      <w:r>
        <w:rPr>
          <w:spacing w:val="-13"/>
          <w:sz w:val="20"/>
        </w:rPr>
        <w:t xml:space="preserve"> </w:t>
      </w:r>
      <w:r>
        <w:rPr>
          <w:sz w:val="20"/>
        </w:rPr>
        <w:t>of</w:t>
      </w:r>
      <w:r>
        <w:rPr>
          <w:spacing w:val="-12"/>
          <w:sz w:val="20"/>
        </w:rPr>
        <w:t xml:space="preserve"> </w:t>
      </w:r>
      <w:r>
        <w:rPr>
          <w:sz w:val="20"/>
        </w:rPr>
        <w:t>idiosyncratic</w:t>
      </w:r>
      <w:r>
        <w:rPr>
          <w:spacing w:val="-13"/>
          <w:sz w:val="20"/>
        </w:rPr>
        <w:t xml:space="preserve"> </w:t>
      </w:r>
      <w:r>
        <w:rPr>
          <w:sz w:val="20"/>
        </w:rPr>
        <w:t>drug</w:t>
      </w:r>
      <w:r>
        <w:rPr>
          <w:spacing w:val="-12"/>
          <w:sz w:val="20"/>
        </w:rPr>
        <w:t xml:space="preserve"> </w:t>
      </w:r>
      <w:r>
        <w:rPr>
          <w:sz w:val="20"/>
        </w:rPr>
        <w:t>induced</w:t>
      </w:r>
      <w:r>
        <w:rPr>
          <w:spacing w:val="-13"/>
          <w:sz w:val="20"/>
        </w:rPr>
        <w:t xml:space="preserve"> </w:t>
      </w:r>
      <w:r>
        <w:rPr>
          <w:sz w:val="20"/>
        </w:rPr>
        <w:t>liver</w:t>
      </w:r>
      <w:r>
        <w:rPr>
          <w:spacing w:val="-12"/>
          <w:sz w:val="20"/>
        </w:rPr>
        <w:t xml:space="preserve"> </w:t>
      </w:r>
      <w:r>
        <w:rPr>
          <w:sz w:val="20"/>
        </w:rPr>
        <w:t>injury.</w:t>
      </w:r>
      <w:r>
        <w:rPr>
          <w:spacing w:val="-13"/>
          <w:sz w:val="20"/>
        </w:rPr>
        <w:t xml:space="preserve"> </w:t>
      </w:r>
      <w:r>
        <w:rPr>
          <w:sz w:val="20"/>
        </w:rPr>
        <w:t>2009.</w:t>
      </w:r>
      <w:r>
        <w:rPr>
          <w:spacing w:val="-12"/>
          <w:sz w:val="20"/>
        </w:rPr>
        <w:t xml:space="preserve"> </w:t>
      </w:r>
      <w:proofErr w:type="spellStart"/>
      <w:r>
        <w:rPr>
          <w:sz w:val="20"/>
        </w:rPr>
        <w:t>Semin</w:t>
      </w:r>
      <w:proofErr w:type="spellEnd"/>
      <w:r>
        <w:rPr>
          <w:spacing w:val="-13"/>
          <w:sz w:val="20"/>
        </w:rPr>
        <w:t xml:space="preserve"> </w:t>
      </w:r>
      <w:r>
        <w:rPr>
          <w:sz w:val="20"/>
        </w:rPr>
        <w:t>liver</w:t>
      </w:r>
      <w:r>
        <w:rPr>
          <w:spacing w:val="-12"/>
          <w:sz w:val="20"/>
        </w:rPr>
        <w:t xml:space="preserve"> </w:t>
      </w:r>
      <w:r>
        <w:rPr>
          <w:sz w:val="20"/>
        </w:rPr>
        <w:t>disease</w:t>
      </w:r>
      <w:r>
        <w:rPr>
          <w:spacing w:val="-13"/>
          <w:sz w:val="20"/>
        </w:rPr>
        <w:t xml:space="preserve"> </w:t>
      </w:r>
      <w:r>
        <w:rPr>
          <w:sz w:val="20"/>
        </w:rPr>
        <w:t>journal,</w:t>
      </w:r>
      <w:r>
        <w:rPr>
          <w:spacing w:val="-12"/>
          <w:sz w:val="20"/>
        </w:rPr>
        <w:t xml:space="preserve"> </w:t>
      </w:r>
      <w:r>
        <w:rPr>
          <w:sz w:val="20"/>
        </w:rPr>
        <w:t>29,</w:t>
      </w:r>
      <w:r>
        <w:rPr>
          <w:spacing w:val="-13"/>
          <w:sz w:val="20"/>
        </w:rPr>
        <w:t xml:space="preserve"> </w:t>
      </w:r>
      <w:r>
        <w:rPr>
          <w:sz w:val="20"/>
        </w:rPr>
        <w:t xml:space="preserve">337- </w:t>
      </w:r>
      <w:r>
        <w:rPr>
          <w:spacing w:val="-4"/>
          <w:sz w:val="20"/>
        </w:rPr>
        <w:t>347.</w:t>
      </w:r>
    </w:p>
    <w:p w:rsidR="00600B12" w:rsidRDefault="002721AB">
      <w:pPr>
        <w:pStyle w:val="ListParagraph"/>
        <w:numPr>
          <w:ilvl w:val="0"/>
          <w:numId w:val="1"/>
        </w:numPr>
        <w:tabs>
          <w:tab w:val="left" w:pos="528"/>
        </w:tabs>
        <w:spacing w:before="6"/>
        <w:rPr>
          <w:sz w:val="20"/>
        </w:rPr>
      </w:pPr>
      <w:proofErr w:type="spellStart"/>
      <w:r>
        <w:rPr>
          <w:sz w:val="20"/>
        </w:rPr>
        <w:t>Vaja</w:t>
      </w:r>
      <w:proofErr w:type="spellEnd"/>
      <w:r>
        <w:rPr>
          <w:spacing w:val="-13"/>
          <w:sz w:val="20"/>
        </w:rPr>
        <w:t xml:space="preserve"> </w:t>
      </w:r>
      <w:r>
        <w:rPr>
          <w:sz w:val="20"/>
        </w:rPr>
        <w:t>R,</w:t>
      </w:r>
      <w:r>
        <w:rPr>
          <w:spacing w:val="-12"/>
          <w:sz w:val="20"/>
        </w:rPr>
        <w:t xml:space="preserve"> </w:t>
      </w:r>
      <w:proofErr w:type="spellStart"/>
      <w:r>
        <w:rPr>
          <w:sz w:val="20"/>
        </w:rPr>
        <w:t>Ghuman</w:t>
      </w:r>
      <w:proofErr w:type="spellEnd"/>
      <w:r>
        <w:rPr>
          <w:spacing w:val="-12"/>
          <w:sz w:val="20"/>
        </w:rPr>
        <w:t xml:space="preserve"> </w:t>
      </w:r>
      <w:r>
        <w:rPr>
          <w:sz w:val="20"/>
        </w:rPr>
        <w:t>N.</w:t>
      </w:r>
      <w:r>
        <w:rPr>
          <w:spacing w:val="-13"/>
          <w:sz w:val="20"/>
        </w:rPr>
        <w:t xml:space="preserve"> </w:t>
      </w:r>
      <w:r>
        <w:rPr>
          <w:sz w:val="20"/>
        </w:rPr>
        <w:t>Drugs</w:t>
      </w:r>
      <w:r>
        <w:rPr>
          <w:spacing w:val="-12"/>
          <w:sz w:val="20"/>
        </w:rPr>
        <w:t xml:space="preserve"> </w:t>
      </w:r>
      <w:r>
        <w:rPr>
          <w:sz w:val="20"/>
        </w:rPr>
        <w:t>and</w:t>
      </w:r>
      <w:r>
        <w:rPr>
          <w:spacing w:val="-12"/>
          <w:sz w:val="20"/>
        </w:rPr>
        <w:t xml:space="preserve"> </w:t>
      </w:r>
      <w:r>
        <w:rPr>
          <w:sz w:val="20"/>
        </w:rPr>
        <w:t>the</w:t>
      </w:r>
      <w:r>
        <w:rPr>
          <w:spacing w:val="-12"/>
          <w:sz w:val="20"/>
        </w:rPr>
        <w:t xml:space="preserve"> </w:t>
      </w:r>
      <w:r>
        <w:rPr>
          <w:sz w:val="20"/>
        </w:rPr>
        <w:t>liver.</w:t>
      </w:r>
      <w:r>
        <w:rPr>
          <w:spacing w:val="-11"/>
          <w:sz w:val="20"/>
        </w:rPr>
        <w:t xml:space="preserve"> </w:t>
      </w:r>
      <w:proofErr w:type="spellStart"/>
      <w:r>
        <w:rPr>
          <w:sz w:val="20"/>
        </w:rPr>
        <w:t>Anaesthesia</w:t>
      </w:r>
      <w:proofErr w:type="spellEnd"/>
      <w:r>
        <w:rPr>
          <w:spacing w:val="-12"/>
          <w:sz w:val="20"/>
        </w:rPr>
        <w:t xml:space="preserve"> </w:t>
      </w:r>
      <w:r>
        <w:rPr>
          <w:sz w:val="20"/>
        </w:rPr>
        <w:t>Intensive</w:t>
      </w:r>
      <w:r>
        <w:rPr>
          <w:spacing w:val="-11"/>
          <w:sz w:val="20"/>
        </w:rPr>
        <w:t xml:space="preserve"> </w:t>
      </w:r>
      <w:r>
        <w:rPr>
          <w:sz w:val="20"/>
        </w:rPr>
        <w:t>Care</w:t>
      </w:r>
      <w:r>
        <w:rPr>
          <w:spacing w:val="-12"/>
          <w:sz w:val="20"/>
        </w:rPr>
        <w:t xml:space="preserve"> </w:t>
      </w:r>
      <w:r>
        <w:rPr>
          <w:sz w:val="20"/>
        </w:rPr>
        <w:t>Med.</w:t>
      </w:r>
      <w:r>
        <w:rPr>
          <w:spacing w:val="-12"/>
          <w:sz w:val="20"/>
        </w:rPr>
        <w:t xml:space="preserve"> </w:t>
      </w:r>
      <w:r>
        <w:rPr>
          <w:sz w:val="20"/>
        </w:rPr>
        <w:t>2017;19(1):30-</w:t>
      </w:r>
      <w:r>
        <w:rPr>
          <w:spacing w:val="-5"/>
          <w:sz w:val="20"/>
        </w:rPr>
        <w:t>4.</w:t>
      </w:r>
    </w:p>
    <w:p w:rsidR="00600B12" w:rsidRDefault="002721AB">
      <w:pPr>
        <w:pStyle w:val="ListParagraph"/>
        <w:numPr>
          <w:ilvl w:val="0"/>
          <w:numId w:val="1"/>
        </w:numPr>
        <w:tabs>
          <w:tab w:val="left" w:pos="528"/>
        </w:tabs>
        <w:spacing w:before="5"/>
        <w:ind w:right="174"/>
        <w:rPr>
          <w:sz w:val="20"/>
        </w:rPr>
      </w:pPr>
      <w:r>
        <w:rPr>
          <w:sz w:val="20"/>
        </w:rPr>
        <w:t>Chiang</w:t>
      </w:r>
      <w:r>
        <w:rPr>
          <w:spacing w:val="80"/>
          <w:sz w:val="20"/>
        </w:rPr>
        <w:t xml:space="preserve"> </w:t>
      </w:r>
      <w:r>
        <w:rPr>
          <w:sz w:val="20"/>
        </w:rPr>
        <w:t>J.</w:t>
      </w:r>
      <w:r>
        <w:rPr>
          <w:spacing w:val="80"/>
          <w:sz w:val="20"/>
        </w:rPr>
        <w:t xml:space="preserve"> </w:t>
      </w:r>
      <w:r>
        <w:rPr>
          <w:sz w:val="20"/>
        </w:rPr>
        <w:t>Liver</w:t>
      </w:r>
      <w:r>
        <w:rPr>
          <w:spacing w:val="80"/>
          <w:sz w:val="20"/>
        </w:rPr>
        <w:t xml:space="preserve"> </w:t>
      </w:r>
      <w:r>
        <w:rPr>
          <w:sz w:val="20"/>
        </w:rPr>
        <w:t>physiology:</w:t>
      </w:r>
      <w:r>
        <w:rPr>
          <w:spacing w:val="80"/>
          <w:sz w:val="20"/>
        </w:rPr>
        <w:t xml:space="preserve"> </w:t>
      </w:r>
      <w:r>
        <w:rPr>
          <w:sz w:val="20"/>
        </w:rPr>
        <w:t>Metabolism</w:t>
      </w:r>
      <w:r>
        <w:rPr>
          <w:spacing w:val="80"/>
          <w:sz w:val="20"/>
        </w:rPr>
        <w:t xml:space="preserve"> </w:t>
      </w:r>
      <w:r>
        <w:rPr>
          <w:sz w:val="20"/>
        </w:rPr>
        <w:t>and</w:t>
      </w:r>
      <w:r>
        <w:rPr>
          <w:spacing w:val="16"/>
          <w:sz w:val="20"/>
        </w:rPr>
        <w:t xml:space="preserve"> </w:t>
      </w:r>
      <w:r>
        <w:rPr>
          <w:sz w:val="20"/>
        </w:rPr>
        <w:t>detoxification.</w:t>
      </w:r>
      <w:r>
        <w:rPr>
          <w:spacing w:val="80"/>
          <w:sz w:val="20"/>
        </w:rPr>
        <w:t xml:space="preserve"> </w:t>
      </w:r>
      <w:r>
        <w:rPr>
          <w:sz w:val="20"/>
        </w:rPr>
        <w:t>In:</w:t>
      </w:r>
      <w:r>
        <w:rPr>
          <w:spacing w:val="80"/>
          <w:sz w:val="20"/>
        </w:rPr>
        <w:t xml:space="preserve"> </w:t>
      </w:r>
      <w:r>
        <w:rPr>
          <w:sz w:val="20"/>
        </w:rPr>
        <w:t>Linda</w:t>
      </w:r>
      <w:r>
        <w:rPr>
          <w:spacing w:val="80"/>
          <w:sz w:val="20"/>
        </w:rPr>
        <w:t xml:space="preserve"> </w:t>
      </w:r>
      <w:r>
        <w:rPr>
          <w:sz w:val="20"/>
        </w:rPr>
        <w:t>M.</w:t>
      </w:r>
      <w:r>
        <w:rPr>
          <w:spacing w:val="18"/>
          <w:sz w:val="20"/>
        </w:rPr>
        <w:t xml:space="preserve"> </w:t>
      </w:r>
      <w:r>
        <w:rPr>
          <w:sz w:val="20"/>
        </w:rPr>
        <w:t>McManus,</w:t>
      </w:r>
      <w:r>
        <w:rPr>
          <w:spacing w:val="80"/>
          <w:sz w:val="20"/>
        </w:rPr>
        <w:t xml:space="preserve"> </w:t>
      </w:r>
      <w:r>
        <w:rPr>
          <w:sz w:val="20"/>
        </w:rPr>
        <w:t>Richard</w:t>
      </w:r>
      <w:r>
        <w:rPr>
          <w:spacing w:val="80"/>
          <w:sz w:val="20"/>
        </w:rPr>
        <w:t xml:space="preserve"> </w:t>
      </w:r>
      <w:r>
        <w:rPr>
          <w:sz w:val="20"/>
        </w:rPr>
        <w:t>N.</w:t>
      </w:r>
      <w:r>
        <w:rPr>
          <w:spacing w:val="16"/>
          <w:sz w:val="20"/>
        </w:rPr>
        <w:t xml:space="preserve"> </w:t>
      </w:r>
      <w:r>
        <w:rPr>
          <w:sz w:val="20"/>
        </w:rPr>
        <w:t>Mitchell,</w:t>
      </w:r>
      <w:r>
        <w:rPr>
          <w:spacing w:val="16"/>
          <w:sz w:val="20"/>
        </w:rPr>
        <w:t xml:space="preserve"> </w:t>
      </w:r>
      <w:r>
        <w:rPr>
          <w:sz w:val="20"/>
        </w:rPr>
        <w:t>editors. Pathobiology of human disease. San Diego: Elsevier. 2014:1770-1782.</w:t>
      </w:r>
    </w:p>
    <w:p w:rsidR="00600B12" w:rsidRDefault="002721AB">
      <w:pPr>
        <w:pStyle w:val="ListParagraph"/>
        <w:numPr>
          <w:ilvl w:val="0"/>
          <w:numId w:val="1"/>
        </w:numPr>
        <w:tabs>
          <w:tab w:val="left" w:pos="528"/>
        </w:tabs>
        <w:spacing w:before="6"/>
        <w:ind w:right="162"/>
        <w:rPr>
          <w:sz w:val="20"/>
        </w:rPr>
      </w:pPr>
      <w:r>
        <w:rPr>
          <w:sz w:val="20"/>
        </w:rPr>
        <w:t>Kumar</w:t>
      </w:r>
      <w:r>
        <w:rPr>
          <w:spacing w:val="-13"/>
          <w:sz w:val="20"/>
        </w:rPr>
        <w:t xml:space="preserve"> </w:t>
      </w:r>
      <w:r>
        <w:rPr>
          <w:sz w:val="20"/>
        </w:rPr>
        <w:t>P,</w:t>
      </w:r>
      <w:r>
        <w:rPr>
          <w:spacing w:val="-12"/>
          <w:sz w:val="20"/>
        </w:rPr>
        <w:t xml:space="preserve"> </w:t>
      </w:r>
      <w:r>
        <w:rPr>
          <w:sz w:val="20"/>
        </w:rPr>
        <w:t>Clark</w:t>
      </w:r>
      <w:r>
        <w:rPr>
          <w:spacing w:val="-13"/>
          <w:sz w:val="20"/>
        </w:rPr>
        <w:t xml:space="preserve"> </w:t>
      </w:r>
      <w:r>
        <w:rPr>
          <w:sz w:val="20"/>
        </w:rPr>
        <w:t>M.</w:t>
      </w:r>
      <w:r>
        <w:rPr>
          <w:spacing w:val="-12"/>
          <w:sz w:val="20"/>
        </w:rPr>
        <w:t xml:space="preserve"> </w:t>
      </w:r>
      <w:r>
        <w:rPr>
          <w:sz w:val="20"/>
        </w:rPr>
        <w:t>Chapter</w:t>
      </w:r>
      <w:r>
        <w:rPr>
          <w:spacing w:val="-13"/>
          <w:sz w:val="20"/>
        </w:rPr>
        <w:t xml:space="preserve"> </w:t>
      </w:r>
      <w:r>
        <w:rPr>
          <w:sz w:val="20"/>
        </w:rPr>
        <w:t>7:</w:t>
      </w:r>
      <w:r>
        <w:rPr>
          <w:spacing w:val="-12"/>
          <w:sz w:val="20"/>
        </w:rPr>
        <w:t xml:space="preserve"> </w:t>
      </w:r>
      <w:r>
        <w:rPr>
          <w:sz w:val="20"/>
        </w:rPr>
        <w:t>Liver,</w:t>
      </w:r>
      <w:r>
        <w:rPr>
          <w:spacing w:val="-13"/>
          <w:sz w:val="20"/>
        </w:rPr>
        <w:t xml:space="preserve"> </w:t>
      </w:r>
      <w:r>
        <w:rPr>
          <w:sz w:val="20"/>
        </w:rPr>
        <w:t>biliary</w:t>
      </w:r>
      <w:r>
        <w:rPr>
          <w:spacing w:val="-12"/>
          <w:sz w:val="20"/>
        </w:rPr>
        <w:t xml:space="preserve"> </w:t>
      </w:r>
      <w:r>
        <w:rPr>
          <w:sz w:val="20"/>
        </w:rPr>
        <w:t>tract</w:t>
      </w:r>
      <w:r>
        <w:rPr>
          <w:spacing w:val="-13"/>
          <w:sz w:val="20"/>
        </w:rPr>
        <w:t xml:space="preserve"> </w:t>
      </w:r>
      <w:r>
        <w:rPr>
          <w:sz w:val="20"/>
        </w:rPr>
        <w:t>and</w:t>
      </w:r>
      <w:r>
        <w:rPr>
          <w:spacing w:val="-12"/>
          <w:sz w:val="20"/>
        </w:rPr>
        <w:t xml:space="preserve"> </w:t>
      </w:r>
      <w:r>
        <w:rPr>
          <w:sz w:val="20"/>
        </w:rPr>
        <w:t>pancreatic</w:t>
      </w:r>
      <w:r>
        <w:rPr>
          <w:spacing w:val="-13"/>
          <w:sz w:val="20"/>
        </w:rPr>
        <w:t xml:space="preserve"> </w:t>
      </w:r>
      <w:r>
        <w:rPr>
          <w:sz w:val="20"/>
        </w:rPr>
        <w:t>disease.</w:t>
      </w:r>
      <w:r>
        <w:rPr>
          <w:spacing w:val="-12"/>
          <w:sz w:val="20"/>
        </w:rPr>
        <w:t xml:space="preserve"> </w:t>
      </w:r>
      <w:r>
        <w:rPr>
          <w:sz w:val="20"/>
        </w:rPr>
        <w:t>Kumar</w:t>
      </w:r>
      <w:r>
        <w:rPr>
          <w:spacing w:val="-13"/>
          <w:sz w:val="20"/>
        </w:rPr>
        <w:t xml:space="preserve"> </w:t>
      </w:r>
      <w:r>
        <w:rPr>
          <w:sz w:val="20"/>
        </w:rPr>
        <w:t>&amp;</w:t>
      </w:r>
      <w:r>
        <w:rPr>
          <w:spacing w:val="-12"/>
          <w:sz w:val="20"/>
        </w:rPr>
        <w:t xml:space="preserve"> </w:t>
      </w:r>
      <w:r>
        <w:rPr>
          <w:sz w:val="20"/>
        </w:rPr>
        <w:t>Clark’s</w:t>
      </w:r>
      <w:r>
        <w:rPr>
          <w:spacing w:val="-13"/>
          <w:sz w:val="20"/>
        </w:rPr>
        <w:t xml:space="preserve"> </w:t>
      </w:r>
      <w:r>
        <w:rPr>
          <w:sz w:val="20"/>
        </w:rPr>
        <w:t>Clinical</w:t>
      </w:r>
      <w:r>
        <w:rPr>
          <w:spacing w:val="-12"/>
          <w:sz w:val="20"/>
        </w:rPr>
        <w:t xml:space="preserve"> </w:t>
      </w:r>
      <w:r>
        <w:rPr>
          <w:sz w:val="20"/>
        </w:rPr>
        <w:t>Medicine.</w:t>
      </w:r>
      <w:r>
        <w:rPr>
          <w:spacing w:val="-13"/>
          <w:sz w:val="20"/>
        </w:rPr>
        <w:t xml:space="preserve"> </w:t>
      </w:r>
      <w:r>
        <w:rPr>
          <w:sz w:val="20"/>
        </w:rPr>
        <w:t>7th</w:t>
      </w:r>
      <w:r>
        <w:rPr>
          <w:spacing w:val="-12"/>
          <w:sz w:val="20"/>
        </w:rPr>
        <w:t xml:space="preserve"> </w:t>
      </w:r>
      <w:r>
        <w:rPr>
          <w:sz w:val="20"/>
        </w:rPr>
        <w:t>Edition.</w:t>
      </w:r>
      <w:r>
        <w:rPr>
          <w:spacing w:val="-13"/>
          <w:sz w:val="20"/>
        </w:rPr>
        <w:t xml:space="preserve"> </w:t>
      </w:r>
      <w:r>
        <w:rPr>
          <w:sz w:val="20"/>
        </w:rPr>
        <w:t>2009, Elsevier Limited, Spain, 345-47, 2009.</w:t>
      </w:r>
    </w:p>
    <w:p w:rsidR="00600B12" w:rsidRDefault="002721AB">
      <w:pPr>
        <w:pStyle w:val="ListParagraph"/>
        <w:numPr>
          <w:ilvl w:val="0"/>
          <w:numId w:val="1"/>
        </w:numPr>
        <w:tabs>
          <w:tab w:val="left" w:pos="528"/>
        </w:tabs>
        <w:spacing w:before="5"/>
        <w:ind w:right="174"/>
        <w:rPr>
          <w:sz w:val="20"/>
        </w:rPr>
      </w:pPr>
      <w:r>
        <w:rPr>
          <w:sz w:val="20"/>
        </w:rPr>
        <w:t>McPhee S</w:t>
      </w:r>
      <w:r>
        <w:rPr>
          <w:spacing w:val="-1"/>
          <w:sz w:val="20"/>
        </w:rPr>
        <w:t xml:space="preserve"> </w:t>
      </w:r>
      <w:r>
        <w:rPr>
          <w:sz w:val="20"/>
        </w:rPr>
        <w:t>J, Gary D. Chapter</w:t>
      </w:r>
      <w:r>
        <w:rPr>
          <w:spacing w:val="-1"/>
          <w:sz w:val="20"/>
        </w:rPr>
        <w:t xml:space="preserve"> </w:t>
      </w:r>
      <w:r>
        <w:rPr>
          <w:sz w:val="20"/>
        </w:rPr>
        <w:t>14: Liver Disease. Pathophysiology</w:t>
      </w:r>
      <w:r>
        <w:rPr>
          <w:spacing w:val="-1"/>
          <w:sz w:val="20"/>
        </w:rPr>
        <w:t xml:space="preserve"> </w:t>
      </w:r>
      <w:r>
        <w:rPr>
          <w:sz w:val="20"/>
        </w:rPr>
        <w:t>of</w:t>
      </w:r>
      <w:r>
        <w:rPr>
          <w:spacing w:val="-2"/>
          <w:sz w:val="20"/>
        </w:rPr>
        <w:t xml:space="preserve"> </w:t>
      </w:r>
      <w:r>
        <w:rPr>
          <w:sz w:val="20"/>
        </w:rPr>
        <w:t>disease: an introduction to clinical medicine</w:t>
      </w:r>
      <w:r>
        <w:rPr>
          <w:spacing w:val="-2"/>
          <w:sz w:val="20"/>
        </w:rPr>
        <w:t xml:space="preserve"> </w:t>
      </w:r>
      <w:r>
        <w:rPr>
          <w:sz w:val="20"/>
        </w:rPr>
        <w:t>6th edition. McGraw-Hill Medical, New York, 2010.</w:t>
      </w:r>
    </w:p>
    <w:p w:rsidR="00600B12" w:rsidRDefault="002721AB">
      <w:pPr>
        <w:pStyle w:val="ListParagraph"/>
        <w:numPr>
          <w:ilvl w:val="0"/>
          <w:numId w:val="1"/>
        </w:numPr>
        <w:tabs>
          <w:tab w:val="left" w:pos="528"/>
        </w:tabs>
        <w:spacing w:before="9"/>
        <w:rPr>
          <w:sz w:val="20"/>
        </w:rPr>
      </w:pPr>
      <w:proofErr w:type="spellStart"/>
      <w:r>
        <w:rPr>
          <w:sz w:val="20"/>
        </w:rPr>
        <w:t>Iredale</w:t>
      </w:r>
      <w:proofErr w:type="spellEnd"/>
      <w:r>
        <w:rPr>
          <w:spacing w:val="-13"/>
          <w:sz w:val="20"/>
        </w:rPr>
        <w:t xml:space="preserve"> </w:t>
      </w:r>
      <w:r>
        <w:rPr>
          <w:sz w:val="20"/>
        </w:rPr>
        <w:t>J</w:t>
      </w:r>
      <w:r>
        <w:rPr>
          <w:spacing w:val="-12"/>
          <w:sz w:val="20"/>
        </w:rPr>
        <w:t xml:space="preserve"> </w:t>
      </w:r>
      <w:r>
        <w:rPr>
          <w:sz w:val="20"/>
        </w:rPr>
        <w:t>P.</w:t>
      </w:r>
      <w:r>
        <w:rPr>
          <w:spacing w:val="-13"/>
          <w:sz w:val="20"/>
        </w:rPr>
        <w:t xml:space="preserve"> </w:t>
      </w:r>
      <w:r>
        <w:rPr>
          <w:sz w:val="20"/>
        </w:rPr>
        <w:t>Cirrhosis:</w:t>
      </w:r>
      <w:r>
        <w:rPr>
          <w:spacing w:val="-12"/>
          <w:sz w:val="20"/>
        </w:rPr>
        <w:t xml:space="preserve"> </w:t>
      </w:r>
      <w:r>
        <w:rPr>
          <w:sz w:val="20"/>
        </w:rPr>
        <w:t>new</w:t>
      </w:r>
      <w:r>
        <w:rPr>
          <w:spacing w:val="-13"/>
          <w:sz w:val="20"/>
        </w:rPr>
        <w:t xml:space="preserve"> </w:t>
      </w:r>
      <w:r>
        <w:rPr>
          <w:sz w:val="20"/>
        </w:rPr>
        <w:t>research</w:t>
      </w:r>
      <w:r>
        <w:rPr>
          <w:spacing w:val="-11"/>
          <w:sz w:val="20"/>
        </w:rPr>
        <w:t xml:space="preserve"> </w:t>
      </w:r>
      <w:r>
        <w:rPr>
          <w:sz w:val="20"/>
        </w:rPr>
        <w:t>provides</w:t>
      </w:r>
      <w:r>
        <w:rPr>
          <w:spacing w:val="-13"/>
          <w:sz w:val="20"/>
        </w:rPr>
        <w:t xml:space="preserve"> </w:t>
      </w:r>
      <w:r>
        <w:rPr>
          <w:sz w:val="20"/>
        </w:rPr>
        <w:t>a</w:t>
      </w:r>
      <w:r>
        <w:rPr>
          <w:spacing w:val="-11"/>
          <w:sz w:val="20"/>
        </w:rPr>
        <w:t xml:space="preserve"> </w:t>
      </w:r>
      <w:r>
        <w:rPr>
          <w:sz w:val="20"/>
        </w:rPr>
        <w:t>basis</w:t>
      </w:r>
      <w:r>
        <w:rPr>
          <w:spacing w:val="-13"/>
          <w:sz w:val="20"/>
        </w:rPr>
        <w:t xml:space="preserve"> </w:t>
      </w:r>
      <w:r>
        <w:rPr>
          <w:sz w:val="20"/>
        </w:rPr>
        <w:t>for</w:t>
      </w:r>
      <w:r>
        <w:rPr>
          <w:spacing w:val="-12"/>
          <w:sz w:val="20"/>
        </w:rPr>
        <w:t xml:space="preserve"> </w:t>
      </w:r>
      <w:r>
        <w:rPr>
          <w:sz w:val="20"/>
        </w:rPr>
        <w:t>rational</w:t>
      </w:r>
      <w:r>
        <w:rPr>
          <w:spacing w:val="-12"/>
          <w:sz w:val="20"/>
        </w:rPr>
        <w:t xml:space="preserve"> </w:t>
      </w:r>
      <w:r>
        <w:rPr>
          <w:sz w:val="20"/>
        </w:rPr>
        <w:t>and</w:t>
      </w:r>
      <w:r>
        <w:rPr>
          <w:spacing w:val="-11"/>
          <w:sz w:val="20"/>
        </w:rPr>
        <w:t xml:space="preserve"> </w:t>
      </w:r>
      <w:r>
        <w:rPr>
          <w:sz w:val="20"/>
        </w:rPr>
        <w:t>targeted</w:t>
      </w:r>
      <w:r>
        <w:rPr>
          <w:spacing w:val="-11"/>
          <w:sz w:val="20"/>
        </w:rPr>
        <w:t xml:space="preserve"> </w:t>
      </w:r>
      <w:r>
        <w:rPr>
          <w:sz w:val="20"/>
        </w:rPr>
        <w:t>treatments.</w:t>
      </w:r>
      <w:r>
        <w:rPr>
          <w:spacing w:val="-10"/>
          <w:sz w:val="20"/>
        </w:rPr>
        <w:t xml:space="preserve"> </w:t>
      </w:r>
      <w:r>
        <w:rPr>
          <w:sz w:val="20"/>
        </w:rPr>
        <w:t>BMJ,</w:t>
      </w:r>
      <w:r>
        <w:rPr>
          <w:spacing w:val="-11"/>
          <w:sz w:val="20"/>
        </w:rPr>
        <w:t xml:space="preserve"> </w:t>
      </w:r>
      <w:r>
        <w:rPr>
          <w:sz w:val="20"/>
        </w:rPr>
        <w:t>327(7407)143–7,</w:t>
      </w:r>
      <w:r>
        <w:rPr>
          <w:spacing w:val="-13"/>
          <w:sz w:val="20"/>
        </w:rPr>
        <w:t xml:space="preserve"> </w:t>
      </w:r>
      <w:r>
        <w:rPr>
          <w:spacing w:val="-2"/>
          <w:sz w:val="20"/>
        </w:rPr>
        <w:t>2003.</w:t>
      </w:r>
    </w:p>
    <w:p w:rsidR="00600B12" w:rsidRPr="00A77CBF" w:rsidRDefault="002721AB" w:rsidP="00A77CBF">
      <w:pPr>
        <w:pStyle w:val="ListParagraph"/>
        <w:numPr>
          <w:ilvl w:val="0"/>
          <w:numId w:val="1"/>
        </w:numPr>
        <w:tabs>
          <w:tab w:val="left" w:pos="528"/>
        </w:tabs>
        <w:spacing w:before="81"/>
        <w:ind w:right="174"/>
        <w:rPr>
          <w:sz w:val="20"/>
        </w:rPr>
      </w:pPr>
      <w:r>
        <w:rPr>
          <w:sz w:val="20"/>
        </w:rPr>
        <w:t>Parekh J,</w:t>
      </w:r>
      <w:r>
        <w:rPr>
          <w:spacing w:val="-1"/>
          <w:sz w:val="20"/>
        </w:rPr>
        <w:t xml:space="preserve"> </w:t>
      </w:r>
      <w:r>
        <w:rPr>
          <w:sz w:val="20"/>
        </w:rPr>
        <w:t>Chanda</w:t>
      </w:r>
      <w:r>
        <w:rPr>
          <w:spacing w:val="-3"/>
          <w:sz w:val="20"/>
        </w:rPr>
        <w:t xml:space="preserve"> </w:t>
      </w:r>
      <w:r>
        <w:rPr>
          <w:sz w:val="20"/>
        </w:rPr>
        <w:t>S.</w:t>
      </w:r>
      <w:r>
        <w:rPr>
          <w:spacing w:val="-3"/>
          <w:sz w:val="20"/>
        </w:rPr>
        <w:t xml:space="preserve"> </w:t>
      </w:r>
      <w:r>
        <w:rPr>
          <w:sz w:val="20"/>
        </w:rPr>
        <w:t>Antibacterial</w:t>
      </w:r>
      <w:r>
        <w:rPr>
          <w:spacing w:val="-1"/>
          <w:sz w:val="20"/>
        </w:rPr>
        <w:t xml:space="preserve"> </w:t>
      </w:r>
      <w:r>
        <w:rPr>
          <w:sz w:val="20"/>
        </w:rPr>
        <w:t>and</w:t>
      </w:r>
      <w:r>
        <w:rPr>
          <w:spacing w:val="-3"/>
          <w:sz w:val="20"/>
        </w:rPr>
        <w:t xml:space="preserve"> </w:t>
      </w:r>
      <w:r>
        <w:rPr>
          <w:sz w:val="20"/>
        </w:rPr>
        <w:t>phytochemical</w:t>
      </w:r>
      <w:r>
        <w:rPr>
          <w:spacing w:val="-3"/>
          <w:sz w:val="20"/>
        </w:rPr>
        <w:t xml:space="preserve"> </w:t>
      </w:r>
      <w:r>
        <w:rPr>
          <w:sz w:val="20"/>
        </w:rPr>
        <w:t>studies</w:t>
      </w:r>
      <w:r>
        <w:rPr>
          <w:spacing w:val="-3"/>
          <w:sz w:val="20"/>
        </w:rPr>
        <w:t xml:space="preserve"> </w:t>
      </w:r>
      <w:r>
        <w:rPr>
          <w:sz w:val="20"/>
        </w:rPr>
        <w:t>on</w:t>
      </w:r>
      <w:r>
        <w:rPr>
          <w:spacing w:val="-3"/>
          <w:sz w:val="20"/>
        </w:rPr>
        <w:t xml:space="preserve"> </w:t>
      </w:r>
      <w:r>
        <w:rPr>
          <w:sz w:val="20"/>
        </w:rPr>
        <w:t>twelve</w:t>
      </w:r>
      <w:r>
        <w:rPr>
          <w:spacing w:val="-1"/>
          <w:sz w:val="20"/>
        </w:rPr>
        <w:t xml:space="preserve"> </w:t>
      </w:r>
      <w:r>
        <w:rPr>
          <w:sz w:val="20"/>
        </w:rPr>
        <w:t>species</w:t>
      </w:r>
      <w:r>
        <w:rPr>
          <w:spacing w:val="-5"/>
          <w:sz w:val="20"/>
        </w:rPr>
        <w:t xml:space="preserve"> </w:t>
      </w:r>
      <w:r>
        <w:rPr>
          <w:sz w:val="20"/>
        </w:rPr>
        <w:t>of</w:t>
      </w:r>
      <w:r>
        <w:rPr>
          <w:spacing w:val="-3"/>
          <w:sz w:val="20"/>
        </w:rPr>
        <w:t xml:space="preserve"> </w:t>
      </w:r>
      <w:r>
        <w:rPr>
          <w:sz w:val="20"/>
        </w:rPr>
        <w:t>Indian</w:t>
      </w:r>
      <w:r>
        <w:rPr>
          <w:spacing w:val="-4"/>
          <w:sz w:val="20"/>
        </w:rPr>
        <w:t xml:space="preserve"> </w:t>
      </w:r>
      <w:r>
        <w:rPr>
          <w:sz w:val="20"/>
        </w:rPr>
        <w:t>medicinal</w:t>
      </w:r>
      <w:r>
        <w:rPr>
          <w:spacing w:val="-3"/>
          <w:sz w:val="20"/>
        </w:rPr>
        <w:t xml:space="preserve"> </w:t>
      </w:r>
      <w:r>
        <w:rPr>
          <w:sz w:val="20"/>
        </w:rPr>
        <w:t>plants.</w:t>
      </w:r>
      <w:r>
        <w:rPr>
          <w:spacing w:val="-1"/>
          <w:sz w:val="20"/>
        </w:rPr>
        <w:t xml:space="preserve"> </w:t>
      </w:r>
      <w:proofErr w:type="spellStart"/>
      <w:r>
        <w:rPr>
          <w:sz w:val="20"/>
        </w:rPr>
        <w:t>Afr</w:t>
      </w:r>
      <w:proofErr w:type="spellEnd"/>
      <w:r>
        <w:rPr>
          <w:spacing w:val="-1"/>
          <w:sz w:val="20"/>
        </w:rPr>
        <w:t xml:space="preserve"> </w:t>
      </w:r>
      <w:r>
        <w:rPr>
          <w:sz w:val="20"/>
        </w:rPr>
        <w:t>J</w:t>
      </w:r>
      <w:r>
        <w:rPr>
          <w:spacing w:val="-2"/>
          <w:sz w:val="20"/>
        </w:rPr>
        <w:t xml:space="preserve"> </w:t>
      </w:r>
      <w:r>
        <w:rPr>
          <w:sz w:val="20"/>
        </w:rPr>
        <w:t xml:space="preserve">Biomed Res. </w:t>
      </w:r>
      <w:r>
        <w:rPr>
          <w:spacing w:val="-2"/>
          <w:sz w:val="20"/>
        </w:rPr>
        <w:t>2007;10(2</w:t>
      </w:r>
      <w:proofErr w:type="gramStart"/>
      <w:r>
        <w:rPr>
          <w:spacing w:val="-2"/>
          <w:sz w:val="20"/>
        </w:rPr>
        <w:t>).</w:t>
      </w:r>
      <w:r w:rsidRPr="00A77CBF">
        <w:rPr>
          <w:sz w:val="20"/>
        </w:rPr>
        <w:t>.</w:t>
      </w:r>
      <w:proofErr w:type="gramEnd"/>
    </w:p>
    <w:p w:rsidR="00600B12" w:rsidRPr="002D6848" w:rsidRDefault="002721AB" w:rsidP="002D6848">
      <w:pPr>
        <w:pStyle w:val="ListParagraph"/>
        <w:numPr>
          <w:ilvl w:val="0"/>
          <w:numId w:val="1"/>
        </w:numPr>
        <w:tabs>
          <w:tab w:val="left" w:pos="527"/>
        </w:tabs>
        <w:spacing w:before="78"/>
        <w:rPr>
          <w:spacing w:val="-2"/>
          <w:sz w:val="20"/>
        </w:rPr>
      </w:pPr>
      <w:r w:rsidRPr="002D6848">
        <w:rPr>
          <w:spacing w:val="-2"/>
          <w:sz w:val="20"/>
        </w:rPr>
        <w:t>ARUN BHAL, B.S BHAL. Advanced Organic Chemistry, First Edition 2010, pp 13.</w:t>
      </w:r>
    </w:p>
    <w:p w:rsidR="00600B12" w:rsidRPr="002D6848" w:rsidRDefault="002721AB" w:rsidP="002D6848">
      <w:pPr>
        <w:pStyle w:val="ListParagraph"/>
        <w:numPr>
          <w:ilvl w:val="0"/>
          <w:numId w:val="1"/>
        </w:numPr>
        <w:tabs>
          <w:tab w:val="left" w:pos="528"/>
        </w:tabs>
        <w:spacing w:before="78"/>
        <w:rPr>
          <w:spacing w:val="-2"/>
          <w:sz w:val="20"/>
        </w:rPr>
      </w:pPr>
      <w:r w:rsidRPr="002D6848">
        <w:rPr>
          <w:spacing w:val="-2"/>
          <w:sz w:val="20"/>
        </w:rPr>
        <w:t xml:space="preserve">El Sayed, H., El Sayed, A., </w:t>
      </w:r>
      <w:proofErr w:type="spellStart"/>
      <w:r w:rsidRPr="002D6848">
        <w:rPr>
          <w:spacing w:val="-2"/>
          <w:sz w:val="20"/>
        </w:rPr>
        <w:t>Morsy</w:t>
      </w:r>
      <w:proofErr w:type="spellEnd"/>
      <w:r w:rsidRPr="002D6848">
        <w:rPr>
          <w:spacing w:val="-2"/>
          <w:sz w:val="20"/>
        </w:rPr>
        <w:t xml:space="preserve">, L., Abo </w:t>
      </w:r>
      <w:proofErr w:type="spellStart"/>
      <w:r w:rsidRPr="002D6848">
        <w:rPr>
          <w:spacing w:val="-2"/>
          <w:sz w:val="20"/>
        </w:rPr>
        <w:t>Emara</w:t>
      </w:r>
      <w:proofErr w:type="spellEnd"/>
      <w:r w:rsidRPr="002D6848">
        <w:rPr>
          <w:spacing w:val="-2"/>
          <w:sz w:val="20"/>
        </w:rPr>
        <w:t xml:space="preserve">, T. M., &amp; </w:t>
      </w:r>
      <w:proofErr w:type="spellStart"/>
      <w:r w:rsidRPr="002D6848">
        <w:rPr>
          <w:spacing w:val="-2"/>
          <w:sz w:val="20"/>
        </w:rPr>
        <w:t>Galhom</w:t>
      </w:r>
      <w:proofErr w:type="spellEnd"/>
      <w:r w:rsidRPr="002D6848">
        <w:rPr>
          <w:spacing w:val="-2"/>
          <w:sz w:val="20"/>
        </w:rPr>
        <w:t>, R. A. (2019). Effect of Carbon Tetrachloride (CCL4) on Liver in Adult Albino Rats: Histological study. The Egyptian Journal of Hospital Medicine, 76(6), 4254-4261.</w:t>
      </w:r>
    </w:p>
    <w:p w:rsidR="00600B12" w:rsidRPr="002D6848" w:rsidRDefault="002721AB" w:rsidP="002D6848">
      <w:pPr>
        <w:pStyle w:val="ListParagraph"/>
        <w:numPr>
          <w:ilvl w:val="0"/>
          <w:numId w:val="1"/>
        </w:numPr>
        <w:tabs>
          <w:tab w:val="left" w:pos="528"/>
        </w:tabs>
        <w:spacing w:before="78"/>
        <w:rPr>
          <w:spacing w:val="-2"/>
          <w:sz w:val="20"/>
        </w:rPr>
      </w:pPr>
      <w:r w:rsidRPr="002D6848">
        <w:rPr>
          <w:spacing w:val="-2"/>
          <w:sz w:val="20"/>
        </w:rPr>
        <w:t xml:space="preserve">Lamia SS, Emran T, </w:t>
      </w:r>
      <w:proofErr w:type="spellStart"/>
      <w:r w:rsidRPr="002D6848">
        <w:rPr>
          <w:spacing w:val="-2"/>
          <w:sz w:val="20"/>
        </w:rPr>
        <w:t>Rikta</w:t>
      </w:r>
      <w:proofErr w:type="spellEnd"/>
      <w:r w:rsidRPr="002D6848">
        <w:rPr>
          <w:spacing w:val="-2"/>
          <w:sz w:val="20"/>
        </w:rPr>
        <w:t xml:space="preserve"> JK, Chowdhury NI, </w:t>
      </w:r>
      <w:proofErr w:type="spellStart"/>
      <w:r w:rsidRPr="002D6848">
        <w:rPr>
          <w:spacing w:val="-2"/>
          <w:sz w:val="20"/>
        </w:rPr>
        <w:t>Sarker</w:t>
      </w:r>
      <w:proofErr w:type="spellEnd"/>
      <w:r w:rsidRPr="002D6848">
        <w:rPr>
          <w:spacing w:val="-2"/>
          <w:sz w:val="20"/>
        </w:rPr>
        <w:t xml:space="preserve"> M, Jain P, Islam T, </w:t>
      </w:r>
      <w:proofErr w:type="spellStart"/>
      <w:r w:rsidRPr="002D6848">
        <w:rPr>
          <w:spacing w:val="-2"/>
          <w:sz w:val="20"/>
        </w:rPr>
        <w:t>Gias</w:t>
      </w:r>
      <w:proofErr w:type="spellEnd"/>
      <w:r w:rsidRPr="002D6848">
        <w:rPr>
          <w:spacing w:val="-2"/>
          <w:sz w:val="20"/>
        </w:rPr>
        <w:t xml:space="preserve"> ZT, Shill MC, Reza HM. Coenzyme Q10 and </w:t>
      </w:r>
      <w:r w:rsidRPr="002D6848">
        <w:rPr>
          <w:spacing w:val="-2"/>
          <w:sz w:val="20"/>
        </w:rPr>
        <w:lastRenderedPageBreak/>
        <w:t>Silymarin Reduce CCl4-Induced Oxidative Stress and Liver and Kidney Injury in Ovariectomized Rats-Implications for Protective Therapy in Chronic Liver and Kidney Diseases. Pathophysiology. 2021 Jan 18;28(1):50-63.</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Vieira AC, Ferreira FD, Araújo JM, Dutra LM, Batista KS, Cordeiro AM, Aquino JD. Exploring the Potential Hepatoprotective Properties of Cactus (</w:t>
      </w:r>
      <w:proofErr w:type="spellStart"/>
      <w:r w:rsidRPr="002D6848">
        <w:rPr>
          <w:spacing w:val="-2"/>
          <w:sz w:val="20"/>
        </w:rPr>
        <w:t>Cactaceae</w:t>
      </w:r>
      <w:proofErr w:type="spellEnd"/>
      <w:r w:rsidRPr="002D6848">
        <w:rPr>
          <w:spacing w:val="-2"/>
          <w:sz w:val="20"/>
        </w:rPr>
        <w:t>) in Liver Health and Disease Management: A Brief Review. Livers. 2024 Jun;4(2):287-313.</w:t>
      </w:r>
    </w:p>
    <w:p w:rsidR="00916E8E" w:rsidRPr="002D6848" w:rsidRDefault="00916E8E" w:rsidP="002D6848">
      <w:pPr>
        <w:pStyle w:val="ListParagraph"/>
        <w:numPr>
          <w:ilvl w:val="0"/>
          <w:numId w:val="1"/>
        </w:numPr>
        <w:tabs>
          <w:tab w:val="left" w:pos="528"/>
        </w:tabs>
        <w:spacing w:before="78"/>
        <w:rPr>
          <w:spacing w:val="-2"/>
          <w:sz w:val="20"/>
        </w:rPr>
      </w:pPr>
      <w:proofErr w:type="spellStart"/>
      <w:r w:rsidRPr="002D6848">
        <w:rPr>
          <w:spacing w:val="-2"/>
          <w:sz w:val="20"/>
        </w:rPr>
        <w:t>Oidor</w:t>
      </w:r>
      <w:proofErr w:type="spellEnd"/>
      <w:r w:rsidRPr="002D6848">
        <w:rPr>
          <w:spacing w:val="-2"/>
          <w:sz w:val="20"/>
        </w:rPr>
        <w:t>-Chan VH, Arellano-Mauricio AB, del Valle-</w:t>
      </w:r>
      <w:proofErr w:type="spellStart"/>
      <w:r w:rsidRPr="002D6848">
        <w:rPr>
          <w:spacing w:val="-2"/>
          <w:sz w:val="20"/>
        </w:rPr>
        <w:t>Mondragón</w:t>
      </w:r>
      <w:proofErr w:type="spellEnd"/>
      <w:r w:rsidRPr="002D6848">
        <w:rPr>
          <w:spacing w:val="-2"/>
          <w:sz w:val="20"/>
        </w:rPr>
        <w:t xml:space="preserve"> L, Ibarra-Lara L, Ponce-Sánchez C, Rodríguez-Maldonado E, Mendoza-Espinoza JA, Cruz-Sosa F, </w:t>
      </w:r>
      <w:proofErr w:type="spellStart"/>
      <w:r w:rsidRPr="002D6848">
        <w:rPr>
          <w:spacing w:val="-2"/>
          <w:sz w:val="20"/>
        </w:rPr>
        <w:t>Guarner-Lans</w:t>
      </w:r>
      <w:proofErr w:type="spellEnd"/>
      <w:r w:rsidRPr="002D6848">
        <w:rPr>
          <w:spacing w:val="-2"/>
          <w:sz w:val="20"/>
        </w:rPr>
        <w:t xml:space="preserve"> V, </w:t>
      </w:r>
      <w:proofErr w:type="spellStart"/>
      <w:r w:rsidRPr="002D6848">
        <w:rPr>
          <w:spacing w:val="-2"/>
          <w:sz w:val="20"/>
        </w:rPr>
        <w:t>Patlán</w:t>
      </w:r>
      <w:proofErr w:type="spellEnd"/>
      <w:r w:rsidRPr="002D6848">
        <w:rPr>
          <w:spacing w:val="-2"/>
          <w:sz w:val="20"/>
        </w:rPr>
        <w:t xml:space="preserve"> M, de León-Sánchez FD. Chemical analysis of freeze-dried seeds of </w:t>
      </w:r>
      <w:proofErr w:type="spellStart"/>
      <w:r w:rsidRPr="002D6848">
        <w:rPr>
          <w:spacing w:val="-2"/>
          <w:sz w:val="20"/>
        </w:rPr>
        <w:t>Stenocereus</w:t>
      </w:r>
      <w:proofErr w:type="spellEnd"/>
      <w:r w:rsidRPr="002D6848">
        <w:rPr>
          <w:spacing w:val="-2"/>
          <w:sz w:val="20"/>
        </w:rPr>
        <w:t xml:space="preserve"> </w:t>
      </w:r>
      <w:proofErr w:type="spellStart"/>
      <w:r w:rsidRPr="002D6848">
        <w:rPr>
          <w:spacing w:val="-2"/>
          <w:sz w:val="20"/>
        </w:rPr>
        <w:t>stellatus</w:t>
      </w:r>
      <w:proofErr w:type="spellEnd"/>
      <w:r w:rsidRPr="002D6848">
        <w:rPr>
          <w:spacing w:val="-2"/>
          <w:sz w:val="20"/>
        </w:rPr>
        <w:t xml:space="preserve"> (white </w:t>
      </w:r>
      <w:proofErr w:type="spellStart"/>
      <w:r w:rsidRPr="002D6848">
        <w:rPr>
          <w:spacing w:val="-2"/>
          <w:sz w:val="20"/>
        </w:rPr>
        <w:t>tunillo</w:t>
      </w:r>
      <w:proofErr w:type="spellEnd"/>
      <w:r w:rsidRPr="002D6848">
        <w:rPr>
          <w:spacing w:val="-2"/>
          <w:sz w:val="20"/>
        </w:rPr>
        <w:t>) components and evaluation of their effect on prediabetes reversion in an experimental model in female Wistar rats. Food &amp; Function. 2024;15(18):9235-53.</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Soto-Cabrera, D., Salazar, J. R., </w:t>
      </w:r>
      <w:proofErr w:type="spellStart"/>
      <w:r w:rsidRPr="002D6848">
        <w:rPr>
          <w:spacing w:val="-2"/>
          <w:sz w:val="20"/>
        </w:rPr>
        <w:t>Nogueda</w:t>
      </w:r>
      <w:proofErr w:type="spellEnd"/>
      <w:r w:rsidRPr="002D6848">
        <w:rPr>
          <w:spacing w:val="-2"/>
          <w:sz w:val="20"/>
        </w:rPr>
        <w:t xml:space="preserve">-Gutiérrez, I., Torres-Olvera, M., </w:t>
      </w:r>
      <w:proofErr w:type="spellStart"/>
      <w:r w:rsidRPr="002D6848">
        <w:rPr>
          <w:spacing w:val="-2"/>
          <w:sz w:val="20"/>
        </w:rPr>
        <w:t>Cerón</w:t>
      </w:r>
      <w:proofErr w:type="spellEnd"/>
      <w:r w:rsidRPr="002D6848">
        <w:rPr>
          <w:spacing w:val="-2"/>
          <w:sz w:val="20"/>
        </w:rPr>
        <w:t xml:space="preserve">-Nava, A., Rosales-Guevara, </w:t>
      </w:r>
      <w:proofErr w:type="spellStart"/>
      <w:proofErr w:type="gramStart"/>
      <w:r w:rsidRPr="002D6848">
        <w:rPr>
          <w:spacing w:val="-2"/>
          <w:sz w:val="20"/>
        </w:rPr>
        <w:t>J.Rosas</w:t>
      </w:r>
      <w:proofErr w:type="spellEnd"/>
      <w:proofErr w:type="gramEnd"/>
      <w:r w:rsidRPr="002D6848">
        <w:rPr>
          <w:spacing w:val="-2"/>
          <w:sz w:val="20"/>
        </w:rPr>
        <w:t>-Acevedo, H. (2015). Quantification of polyphenols and flavonoid content and evaluation of anti-inflammatory and antimicrobial activities of </w:t>
      </w:r>
      <w:proofErr w:type="spellStart"/>
      <w:r w:rsidRPr="002D6848">
        <w:rPr>
          <w:spacing w:val="-2"/>
          <w:sz w:val="20"/>
        </w:rPr>
        <w:t>Stenocereus</w:t>
      </w:r>
      <w:proofErr w:type="spellEnd"/>
      <w:r w:rsidRPr="002D6848">
        <w:rPr>
          <w:spacing w:val="-2"/>
          <w:sz w:val="20"/>
        </w:rPr>
        <w:t xml:space="preserve"> </w:t>
      </w:r>
      <w:proofErr w:type="spellStart"/>
      <w:r w:rsidRPr="002D6848">
        <w:rPr>
          <w:spacing w:val="-2"/>
          <w:sz w:val="20"/>
        </w:rPr>
        <w:t>stellatus</w:t>
      </w:r>
      <w:proofErr w:type="spellEnd"/>
      <w:r w:rsidRPr="002D6848">
        <w:rPr>
          <w:spacing w:val="-2"/>
          <w:sz w:val="20"/>
        </w:rPr>
        <w:t> extracts. Natural Product Research, 30(16), 1885–1889</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García-Cruz L, </w:t>
      </w:r>
      <w:proofErr w:type="spellStart"/>
      <w:r w:rsidRPr="002D6848">
        <w:rPr>
          <w:spacing w:val="-2"/>
          <w:sz w:val="20"/>
        </w:rPr>
        <w:t>Dueñas</w:t>
      </w:r>
      <w:proofErr w:type="spellEnd"/>
      <w:r w:rsidRPr="002D6848">
        <w:rPr>
          <w:spacing w:val="-2"/>
          <w:sz w:val="20"/>
        </w:rPr>
        <w:t xml:space="preserve"> M, Santos-</w:t>
      </w:r>
      <w:proofErr w:type="spellStart"/>
      <w:r w:rsidRPr="002D6848">
        <w:rPr>
          <w:spacing w:val="-2"/>
          <w:sz w:val="20"/>
        </w:rPr>
        <w:t>Buelgas</w:t>
      </w:r>
      <w:proofErr w:type="spellEnd"/>
      <w:r w:rsidRPr="002D6848">
        <w:rPr>
          <w:spacing w:val="-2"/>
          <w:sz w:val="20"/>
        </w:rPr>
        <w:t xml:space="preserve"> C, Valle-</w:t>
      </w:r>
      <w:proofErr w:type="spellStart"/>
      <w:r w:rsidRPr="002D6848">
        <w:rPr>
          <w:spacing w:val="-2"/>
          <w:sz w:val="20"/>
        </w:rPr>
        <w:t>Guadarrama</w:t>
      </w:r>
      <w:proofErr w:type="spellEnd"/>
      <w:r w:rsidRPr="002D6848">
        <w:rPr>
          <w:spacing w:val="-2"/>
          <w:sz w:val="20"/>
        </w:rPr>
        <w:t xml:space="preserve"> S, Salinas-Moreno Y. </w:t>
      </w:r>
      <w:proofErr w:type="spellStart"/>
      <w:r w:rsidRPr="002D6848">
        <w:rPr>
          <w:spacing w:val="-2"/>
          <w:sz w:val="20"/>
        </w:rPr>
        <w:t>Betalains</w:t>
      </w:r>
      <w:proofErr w:type="spellEnd"/>
      <w:r w:rsidRPr="002D6848">
        <w:rPr>
          <w:spacing w:val="-2"/>
          <w:sz w:val="20"/>
        </w:rPr>
        <w:t xml:space="preserve"> and phenolic compounds profiling and antioxidant capacity of pitaya (</w:t>
      </w:r>
      <w:proofErr w:type="spellStart"/>
      <w:r w:rsidRPr="002D6848">
        <w:rPr>
          <w:spacing w:val="-2"/>
          <w:sz w:val="20"/>
        </w:rPr>
        <w:t>S</w:t>
      </w:r>
      <w:r w:rsidRPr="009D2C46">
        <w:rPr>
          <w:i/>
          <w:spacing w:val="-2"/>
          <w:sz w:val="20"/>
        </w:rPr>
        <w:t>tenocereus</w:t>
      </w:r>
      <w:proofErr w:type="spellEnd"/>
      <w:r w:rsidRPr="002D6848">
        <w:rPr>
          <w:spacing w:val="-2"/>
          <w:sz w:val="20"/>
        </w:rPr>
        <w:t xml:space="preserve"> spp.) fruit from two species (S. </w:t>
      </w:r>
      <w:proofErr w:type="spellStart"/>
      <w:r w:rsidRPr="002D6848">
        <w:rPr>
          <w:spacing w:val="-2"/>
          <w:sz w:val="20"/>
        </w:rPr>
        <w:t>Pruinosus</w:t>
      </w:r>
      <w:proofErr w:type="spellEnd"/>
      <w:r w:rsidRPr="002D6848">
        <w:rPr>
          <w:spacing w:val="-2"/>
          <w:sz w:val="20"/>
        </w:rPr>
        <w:t xml:space="preserve"> and S. </w:t>
      </w:r>
      <w:proofErr w:type="spellStart"/>
      <w:r w:rsidRPr="002D6848">
        <w:rPr>
          <w:spacing w:val="-2"/>
          <w:sz w:val="20"/>
        </w:rPr>
        <w:t>stellatus</w:t>
      </w:r>
      <w:proofErr w:type="spellEnd"/>
      <w:r w:rsidRPr="002D6848">
        <w:rPr>
          <w:spacing w:val="-2"/>
          <w:sz w:val="20"/>
        </w:rPr>
        <w:t xml:space="preserve">). Food Chemistry. 2017 Nov </w:t>
      </w:r>
      <w:proofErr w:type="gramStart"/>
      <w:r w:rsidRPr="002D6848">
        <w:rPr>
          <w:spacing w:val="-2"/>
          <w:sz w:val="20"/>
        </w:rPr>
        <w:t>1;234:111</w:t>
      </w:r>
      <w:proofErr w:type="gramEnd"/>
      <w:r w:rsidRPr="002D6848">
        <w:rPr>
          <w:spacing w:val="-2"/>
          <w:sz w:val="20"/>
        </w:rPr>
        <w:t>-8.</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Ben Saad A, </w:t>
      </w:r>
      <w:proofErr w:type="spellStart"/>
      <w:r w:rsidRPr="002D6848">
        <w:rPr>
          <w:spacing w:val="-2"/>
          <w:sz w:val="20"/>
        </w:rPr>
        <w:t>Dalel</w:t>
      </w:r>
      <w:proofErr w:type="spellEnd"/>
      <w:r w:rsidRPr="002D6848">
        <w:rPr>
          <w:spacing w:val="-2"/>
          <w:sz w:val="20"/>
        </w:rPr>
        <w:t xml:space="preserve"> B, </w:t>
      </w:r>
      <w:proofErr w:type="spellStart"/>
      <w:r w:rsidRPr="002D6848">
        <w:rPr>
          <w:spacing w:val="-2"/>
          <w:sz w:val="20"/>
        </w:rPr>
        <w:t>Rjeibi</w:t>
      </w:r>
      <w:proofErr w:type="spellEnd"/>
      <w:r w:rsidRPr="002D6848">
        <w:rPr>
          <w:spacing w:val="-2"/>
          <w:sz w:val="20"/>
        </w:rPr>
        <w:t xml:space="preserve"> I, </w:t>
      </w:r>
      <w:proofErr w:type="spellStart"/>
      <w:r w:rsidRPr="002D6848">
        <w:rPr>
          <w:spacing w:val="-2"/>
          <w:sz w:val="20"/>
        </w:rPr>
        <w:t>Smida</w:t>
      </w:r>
      <w:proofErr w:type="spellEnd"/>
      <w:r w:rsidRPr="002D6848">
        <w:rPr>
          <w:spacing w:val="-2"/>
          <w:sz w:val="20"/>
        </w:rPr>
        <w:t xml:space="preserve"> A, </w:t>
      </w:r>
      <w:proofErr w:type="spellStart"/>
      <w:r w:rsidRPr="002D6848">
        <w:rPr>
          <w:spacing w:val="-2"/>
          <w:sz w:val="20"/>
        </w:rPr>
        <w:t>Ncib</w:t>
      </w:r>
      <w:proofErr w:type="spellEnd"/>
      <w:r w:rsidRPr="002D6848">
        <w:rPr>
          <w:spacing w:val="-2"/>
          <w:sz w:val="20"/>
        </w:rPr>
        <w:t xml:space="preserve"> S, </w:t>
      </w:r>
      <w:proofErr w:type="spellStart"/>
      <w:r w:rsidRPr="002D6848">
        <w:rPr>
          <w:spacing w:val="-2"/>
          <w:sz w:val="20"/>
        </w:rPr>
        <w:t>Zouari</w:t>
      </w:r>
      <w:proofErr w:type="spellEnd"/>
      <w:r w:rsidRPr="002D6848">
        <w:rPr>
          <w:spacing w:val="-2"/>
          <w:sz w:val="20"/>
        </w:rPr>
        <w:t xml:space="preserve"> N, </w:t>
      </w:r>
      <w:proofErr w:type="spellStart"/>
      <w:r w:rsidRPr="002D6848">
        <w:rPr>
          <w:spacing w:val="-2"/>
          <w:sz w:val="20"/>
        </w:rPr>
        <w:t>Zourgui</w:t>
      </w:r>
      <w:proofErr w:type="spellEnd"/>
      <w:r w:rsidRPr="002D6848">
        <w:rPr>
          <w:spacing w:val="-2"/>
          <w:sz w:val="20"/>
        </w:rPr>
        <w:t xml:space="preserve"> L. Phytochemical, antioxidant and protective effect of cactus cladodes extract against lithium-induced liver injury in rats. Pharmaceutical biology. 2017 Jan 1;55(1):516-25.</w:t>
      </w:r>
    </w:p>
    <w:p w:rsidR="00916E8E" w:rsidRPr="002D6848" w:rsidRDefault="00916E8E" w:rsidP="00A279D6">
      <w:pPr>
        <w:pStyle w:val="ListParagraph"/>
        <w:tabs>
          <w:tab w:val="left" w:pos="528"/>
        </w:tabs>
        <w:spacing w:before="78"/>
        <w:ind w:firstLine="0"/>
        <w:rPr>
          <w:spacing w:val="-2"/>
          <w:sz w:val="20"/>
        </w:rPr>
      </w:pPr>
      <w:r w:rsidRPr="002D6848">
        <w:rPr>
          <w:spacing w:val="-2"/>
          <w:sz w:val="20"/>
        </w:rPr>
        <w:t>.</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Salazar, Juan Rodrigo, Marco A. </w:t>
      </w:r>
      <w:proofErr w:type="spellStart"/>
      <w:r w:rsidRPr="002D6848">
        <w:rPr>
          <w:spacing w:val="-2"/>
          <w:sz w:val="20"/>
        </w:rPr>
        <w:t>Loza-Mejía</w:t>
      </w:r>
      <w:proofErr w:type="spellEnd"/>
      <w:r w:rsidRPr="002D6848">
        <w:rPr>
          <w:spacing w:val="-2"/>
          <w:sz w:val="20"/>
        </w:rPr>
        <w:t xml:space="preserve">, and Diego Soto-Cabrera. 2020. "Chemistry, Biological Activities and In Silico Bioprospection of Sterols and Triterpenes from Mexican Columnar </w:t>
      </w:r>
      <w:proofErr w:type="spellStart"/>
      <w:r w:rsidRPr="002D6848">
        <w:rPr>
          <w:spacing w:val="-2"/>
          <w:sz w:val="20"/>
        </w:rPr>
        <w:t>Cactaceae</w:t>
      </w:r>
      <w:proofErr w:type="spellEnd"/>
      <w:r w:rsidRPr="002D6848">
        <w:rPr>
          <w:spacing w:val="-2"/>
          <w:sz w:val="20"/>
        </w:rPr>
        <w:t xml:space="preserve">" Molecules 25, no. 7: 1649. https://doi.org/10.3390/molecules25071649 </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Pradhan SC, Girish C. Hepatoprotective herbal drug, silymarin from experimental pharmacology to clinical medicine. Indian journal of medical research. 2006 Nov 1;124(5):491-504.</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Koyama, K.; Yama, T.; Kinoshita, K.; Takahashi, K.; Kondo, N.; Yuasa, H. New triterpenes from </w:t>
      </w:r>
      <w:proofErr w:type="spellStart"/>
      <w:r w:rsidRPr="002D6848">
        <w:rPr>
          <w:spacing w:val="-2"/>
          <w:sz w:val="20"/>
        </w:rPr>
        <w:t>cactaceous</w:t>
      </w:r>
      <w:proofErr w:type="spellEnd"/>
      <w:r w:rsidRPr="002D6848">
        <w:rPr>
          <w:spacing w:val="-2"/>
          <w:sz w:val="20"/>
        </w:rPr>
        <w:t xml:space="preserve"> plants. J. Nat. Prod. 1993, 56, 2201–2203</w:t>
      </w:r>
      <w:r w:rsidRPr="002D6848">
        <w:rPr>
          <w:spacing w:val="-2"/>
          <w:sz w:val="20"/>
        </w:rPr>
        <w:tab/>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Al-</w:t>
      </w:r>
      <w:proofErr w:type="spellStart"/>
      <w:r w:rsidRPr="002D6848">
        <w:rPr>
          <w:spacing w:val="-2"/>
          <w:sz w:val="20"/>
        </w:rPr>
        <w:t>Seeni</w:t>
      </w:r>
      <w:proofErr w:type="spellEnd"/>
      <w:r w:rsidRPr="002D6848">
        <w:rPr>
          <w:spacing w:val="-2"/>
          <w:sz w:val="20"/>
        </w:rPr>
        <w:t xml:space="preserve"> MN, El </w:t>
      </w:r>
      <w:proofErr w:type="spellStart"/>
      <w:r w:rsidRPr="002D6848">
        <w:rPr>
          <w:spacing w:val="-2"/>
          <w:sz w:val="20"/>
        </w:rPr>
        <w:t>Rabey</w:t>
      </w:r>
      <w:proofErr w:type="spellEnd"/>
      <w:r w:rsidRPr="002D6848">
        <w:rPr>
          <w:spacing w:val="-2"/>
          <w:sz w:val="20"/>
        </w:rPr>
        <w:t xml:space="preserve"> HA, </w:t>
      </w:r>
      <w:proofErr w:type="spellStart"/>
      <w:r w:rsidRPr="002D6848">
        <w:rPr>
          <w:spacing w:val="-2"/>
          <w:sz w:val="20"/>
        </w:rPr>
        <w:t>Zamzami</w:t>
      </w:r>
      <w:proofErr w:type="spellEnd"/>
      <w:r w:rsidRPr="002D6848">
        <w:rPr>
          <w:spacing w:val="-2"/>
          <w:sz w:val="20"/>
        </w:rPr>
        <w:t xml:space="preserve"> MA, </w:t>
      </w:r>
      <w:proofErr w:type="spellStart"/>
      <w:r w:rsidRPr="002D6848">
        <w:rPr>
          <w:spacing w:val="-2"/>
          <w:sz w:val="20"/>
        </w:rPr>
        <w:t>Alnefayee</w:t>
      </w:r>
      <w:proofErr w:type="spellEnd"/>
      <w:r w:rsidRPr="002D6848">
        <w:rPr>
          <w:spacing w:val="-2"/>
          <w:sz w:val="20"/>
        </w:rPr>
        <w:t xml:space="preserve"> AM. The hepatoprotective activity of olive oil and </w:t>
      </w:r>
      <w:r w:rsidRPr="002D6848">
        <w:rPr>
          <w:i/>
          <w:iCs/>
          <w:spacing w:val="-2"/>
          <w:sz w:val="20"/>
        </w:rPr>
        <w:t>Nigella sativa</w:t>
      </w:r>
      <w:r w:rsidRPr="002D6848">
        <w:rPr>
          <w:spacing w:val="-2"/>
          <w:sz w:val="20"/>
        </w:rPr>
        <w:t xml:space="preserve"> oil against </w:t>
      </w:r>
      <w:proofErr w:type="spellStart"/>
      <w:r w:rsidRPr="002D6848">
        <w:rPr>
          <w:spacing w:val="-2"/>
          <w:sz w:val="20"/>
        </w:rPr>
        <w:t>CCl</w:t>
      </w:r>
      <w:proofErr w:type="spellEnd"/>
      <w:r w:rsidRPr="002D6848">
        <w:rPr>
          <w:spacing w:val="-2"/>
          <w:sz w:val="20"/>
        </w:rPr>
        <w:t xml:space="preserve">₄ induced hepatotoxicity in male rats. BMC Complement </w:t>
      </w:r>
      <w:proofErr w:type="spellStart"/>
      <w:r w:rsidRPr="002D6848">
        <w:rPr>
          <w:spacing w:val="-2"/>
          <w:sz w:val="20"/>
        </w:rPr>
        <w:t>Altern</w:t>
      </w:r>
      <w:proofErr w:type="spellEnd"/>
      <w:r w:rsidRPr="002D6848">
        <w:rPr>
          <w:spacing w:val="-2"/>
          <w:sz w:val="20"/>
        </w:rPr>
        <w:t xml:space="preserve"> Med. 2016;16(1):438. doi:10.1186/s12906-016-1422-4. PMID: 27814700; PMCID: PMC5097446.</w:t>
      </w:r>
    </w:p>
    <w:p w:rsidR="00916E8E" w:rsidRPr="00A279D6" w:rsidRDefault="00916E8E" w:rsidP="00A279D6">
      <w:pPr>
        <w:pStyle w:val="ListParagraph"/>
        <w:numPr>
          <w:ilvl w:val="0"/>
          <w:numId w:val="1"/>
        </w:numPr>
        <w:tabs>
          <w:tab w:val="left" w:pos="528"/>
        </w:tabs>
        <w:spacing w:before="78"/>
        <w:rPr>
          <w:spacing w:val="-2"/>
          <w:sz w:val="20"/>
        </w:rPr>
      </w:pPr>
      <w:r w:rsidRPr="002D6848">
        <w:rPr>
          <w:spacing w:val="-2"/>
          <w:sz w:val="20"/>
        </w:rPr>
        <w:t xml:space="preserve"> Pradhan SC, Girish C. Hepatoprotective herbal drug, silymarin from experimental pharmacology to clinical medicine. Indian journal of medical research. 2006 Nov 1;124(5):491-504.</w:t>
      </w:r>
    </w:p>
    <w:p w:rsidR="00916E8E" w:rsidRPr="002D6848" w:rsidRDefault="00916E8E" w:rsidP="002D6848">
      <w:pPr>
        <w:pStyle w:val="ListParagraph"/>
        <w:numPr>
          <w:ilvl w:val="0"/>
          <w:numId w:val="1"/>
        </w:numPr>
        <w:tabs>
          <w:tab w:val="left" w:pos="528"/>
        </w:tabs>
        <w:spacing w:before="78"/>
        <w:rPr>
          <w:spacing w:val="-2"/>
          <w:sz w:val="20"/>
        </w:rPr>
      </w:pPr>
      <w:proofErr w:type="spellStart"/>
      <w:r w:rsidRPr="002D6848">
        <w:rPr>
          <w:spacing w:val="-2"/>
          <w:sz w:val="20"/>
        </w:rPr>
        <w:t>Sushruta</w:t>
      </w:r>
      <w:proofErr w:type="spellEnd"/>
      <w:r w:rsidRPr="002D6848">
        <w:rPr>
          <w:spacing w:val="-2"/>
          <w:sz w:val="20"/>
        </w:rPr>
        <w:t xml:space="preserve"> in </w:t>
      </w:r>
      <w:proofErr w:type="spellStart"/>
      <w:r w:rsidRPr="002D6848">
        <w:rPr>
          <w:spacing w:val="-2"/>
          <w:sz w:val="20"/>
        </w:rPr>
        <w:t>Sushruta</w:t>
      </w:r>
      <w:proofErr w:type="spellEnd"/>
      <w:r w:rsidRPr="002D6848">
        <w:rPr>
          <w:spacing w:val="-2"/>
          <w:sz w:val="20"/>
        </w:rPr>
        <w:t xml:space="preserve"> Samhita, Sutra </w:t>
      </w:r>
      <w:proofErr w:type="spellStart"/>
      <w:r w:rsidRPr="002D6848">
        <w:rPr>
          <w:spacing w:val="-2"/>
          <w:sz w:val="20"/>
        </w:rPr>
        <w:t>Sthana</w:t>
      </w:r>
      <w:proofErr w:type="spellEnd"/>
      <w:r w:rsidRPr="002D6848">
        <w:rPr>
          <w:spacing w:val="-2"/>
          <w:sz w:val="20"/>
        </w:rPr>
        <w:t xml:space="preserve">, ed. Vaidya </w:t>
      </w:r>
      <w:proofErr w:type="spellStart"/>
      <w:r w:rsidRPr="002D6848">
        <w:rPr>
          <w:spacing w:val="-2"/>
          <w:sz w:val="20"/>
        </w:rPr>
        <w:t>Jadavji</w:t>
      </w:r>
      <w:proofErr w:type="spellEnd"/>
      <w:r w:rsidRPr="002D6848">
        <w:rPr>
          <w:spacing w:val="-2"/>
          <w:sz w:val="20"/>
        </w:rPr>
        <w:t xml:space="preserve"> </w:t>
      </w:r>
      <w:proofErr w:type="spellStart"/>
      <w:r w:rsidRPr="002D6848">
        <w:rPr>
          <w:spacing w:val="-2"/>
          <w:sz w:val="20"/>
        </w:rPr>
        <w:t>Trikamji</w:t>
      </w:r>
      <w:proofErr w:type="spellEnd"/>
      <w:r w:rsidRPr="002D6848">
        <w:rPr>
          <w:spacing w:val="-2"/>
          <w:sz w:val="20"/>
        </w:rPr>
        <w:t xml:space="preserve"> Acharya, editor Varanasi: </w:t>
      </w:r>
      <w:proofErr w:type="spellStart"/>
      <w:r w:rsidRPr="002D6848">
        <w:rPr>
          <w:spacing w:val="-2"/>
          <w:sz w:val="20"/>
        </w:rPr>
        <w:t>Choukhambha</w:t>
      </w:r>
      <w:proofErr w:type="spellEnd"/>
      <w:r w:rsidRPr="002D6848">
        <w:rPr>
          <w:spacing w:val="-2"/>
          <w:sz w:val="20"/>
        </w:rPr>
        <w:t xml:space="preserve"> Orientalia: 2005</w:t>
      </w:r>
    </w:p>
    <w:p w:rsidR="00916E8E" w:rsidRPr="002D6848" w:rsidRDefault="00916E8E" w:rsidP="002D6848">
      <w:pPr>
        <w:pStyle w:val="ListParagraph"/>
        <w:numPr>
          <w:ilvl w:val="0"/>
          <w:numId w:val="1"/>
        </w:numPr>
        <w:tabs>
          <w:tab w:val="left" w:pos="528"/>
        </w:tabs>
        <w:spacing w:before="78"/>
        <w:rPr>
          <w:spacing w:val="-2"/>
          <w:sz w:val="20"/>
        </w:rPr>
      </w:pPr>
      <w:proofErr w:type="spellStart"/>
      <w:r w:rsidRPr="002D6848">
        <w:rPr>
          <w:spacing w:val="-2"/>
          <w:sz w:val="20"/>
        </w:rPr>
        <w:t>Vagbhata</w:t>
      </w:r>
      <w:proofErr w:type="spellEnd"/>
      <w:r w:rsidRPr="002D6848">
        <w:rPr>
          <w:spacing w:val="-2"/>
          <w:sz w:val="20"/>
        </w:rPr>
        <w:t xml:space="preserve">. In: Ashtanga </w:t>
      </w:r>
      <w:proofErr w:type="spellStart"/>
      <w:r w:rsidRPr="002D6848">
        <w:rPr>
          <w:spacing w:val="-2"/>
          <w:sz w:val="20"/>
        </w:rPr>
        <w:t>Hrudaya</w:t>
      </w:r>
      <w:proofErr w:type="spellEnd"/>
      <w:r w:rsidRPr="002D6848">
        <w:rPr>
          <w:spacing w:val="-2"/>
          <w:sz w:val="20"/>
        </w:rPr>
        <w:t xml:space="preserve">, 9th ed. Anna </w:t>
      </w:r>
      <w:proofErr w:type="spellStart"/>
      <w:r w:rsidRPr="002D6848">
        <w:rPr>
          <w:spacing w:val="-2"/>
          <w:sz w:val="20"/>
        </w:rPr>
        <w:t>Moreshwar</w:t>
      </w:r>
      <w:proofErr w:type="spellEnd"/>
      <w:r w:rsidRPr="002D6848">
        <w:rPr>
          <w:spacing w:val="-2"/>
          <w:sz w:val="20"/>
        </w:rPr>
        <w:t xml:space="preserve"> </w:t>
      </w:r>
      <w:proofErr w:type="spellStart"/>
      <w:r w:rsidRPr="002D6848">
        <w:rPr>
          <w:spacing w:val="-2"/>
          <w:sz w:val="20"/>
        </w:rPr>
        <w:t>Kunte</w:t>
      </w:r>
      <w:proofErr w:type="spellEnd"/>
      <w:r w:rsidRPr="002D6848">
        <w:rPr>
          <w:spacing w:val="-2"/>
          <w:sz w:val="20"/>
        </w:rPr>
        <w:t xml:space="preserve">, </w:t>
      </w:r>
      <w:proofErr w:type="spellStart"/>
      <w:r w:rsidRPr="002D6848">
        <w:rPr>
          <w:spacing w:val="-2"/>
          <w:sz w:val="20"/>
        </w:rPr>
        <w:t>Krishnashastri</w:t>
      </w:r>
      <w:proofErr w:type="spellEnd"/>
      <w:r w:rsidRPr="002D6848">
        <w:rPr>
          <w:spacing w:val="-2"/>
          <w:sz w:val="20"/>
        </w:rPr>
        <w:t xml:space="preserve"> Navarre, </w:t>
      </w:r>
      <w:proofErr w:type="spellStart"/>
      <w:r w:rsidRPr="002D6848">
        <w:rPr>
          <w:spacing w:val="-2"/>
          <w:sz w:val="20"/>
        </w:rPr>
        <w:t>Harishastri</w:t>
      </w:r>
      <w:proofErr w:type="spellEnd"/>
      <w:r w:rsidRPr="002D6848">
        <w:rPr>
          <w:spacing w:val="-2"/>
          <w:sz w:val="20"/>
        </w:rPr>
        <w:t xml:space="preserve">, editors. Varanasi </w:t>
      </w:r>
      <w:proofErr w:type="spellStart"/>
      <w:r w:rsidRPr="002D6848">
        <w:rPr>
          <w:spacing w:val="-2"/>
          <w:sz w:val="20"/>
        </w:rPr>
        <w:t>Choukhambha</w:t>
      </w:r>
      <w:proofErr w:type="spellEnd"/>
      <w:r w:rsidRPr="002D6848">
        <w:rPr>
          <w:spacing w:val="-2"/>
          <w:sz w:val="20"/>
        </w:rPr>
        <w:t xml:space="preserve"> Orientalia, 2005</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Parekh J, Chanda S. Antibacterial and phytochemical studies on twelve species of Indian medicinal plants. </w:t>
      </w:r>
      <w:proofErr w:type="spellStart"/>
      <w:r w:rsidRPr="002D6848">
        <w:rPr>
          <w:spacing w:val="-2"/>
          <w:sz w:val="20"/>
        </w:rPr>
        <w:t>Afr</w:t>
      </w:r>
      <w:proofErr w:type="spellEnd"/>
      <w:r w:rsidRPr="002D6848">
        <w:rPr>
          <w:spacing w:val="-2"/>
          <w:sz w:val="20"/>
        </w:rPr>
        <w:t xml:space="preserve"> J Biomed Res. 2007;10(2).</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Hernández-Hernández T, Hernández HM, De-Nova JA, Puente R, </w:t>
      </w:r>
      <w:proofErr w:type="spellStart"/>
      <w:r w:rsidRPr="002D6848">
        <w:rPr>
          <w:spacing w:val="-2"/>
          <w:sz w:val="20"/>
        </w:rPr>
        <w:t>Eguiarte</w:t>
      </w:r>
      <w:proofErr w:type="spellEnd"/>
      <w:r w:rsidRPr="002D6848">
        <w:rPr>
          <w:spacing w:val="-2"/>
          <w:sz w:val="20"/>
        </w:rPr>
        <w:t xml:space="preserve"> LE, </w:t>
      </w:r>
      <w:proofErr w:type="spellStart"/>
      <w:r w:rsidRPr="002D6848">
        <w:rPr>
          <w:spacing w:val="-2"/>
          <w:sz w:val="20"/>
        </w:rPr>
        <w:t>Magallón</w:t>
      </w:r>
      <w:proofErr w:type="spellEnd"/>
      <w:r w:rsidRPr="002D6848">
        <w:rPr>
          <w:spacing w:val="-2"/>
          <w:sz w:val="20"/>
        </w:rPr>
        <w:t xml:space="preserve"> S. Phylogeny and classification of </w:t>
      </w:r>
      <w:proofErr w:type="spellStart"/>
      <w:r w:rsidRPr="002D6848">
        <w:rPr>
          <w:spacing w:val="-2"/>
          <w:sz w:val="20"/>
        </w:rPr>
        <w:t>Cactaceae</w:t>
      </w:r>
      <w:proofErr w:type="spellEnd"/>
      <w:r w:rsidRPr="002D6848">
        <w:rPr>
          <w:spacing w:val="-2"/>
          <w:sz w:val="20"/>
        </w:rPr>
        <w:t>. Am J Bot. 2011;98(12):1989-2007.</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Arakaki M, Christin PA, </w:t>
      </w:r>
      <w:proofErr w:type="spellStart"/>
      <w:r w:rsidRPr="002D6848">
        <w:rPr>
          <w:spacing w:val="-2"/>
          <w:sz w:val="20"/>
        </w:rPr>
        <w:t>Nyffeler</w:t>
      </w:r>
      <w:proofErr w:type="spellEnd"/>
      <w:r w:rsidRPr="002D6848">
        <w:rPr>
          <w:spacing w:val="-2"/>
          <w:sz w:val="20"/>
        </w:rPr>
        <w:t xml:space="preserve"> R, </w:t>
      </w:r>
      <w:proofErr w:type="spellStart"/>
      <w:r w:rsidRPr="002D6848">
        <w:rPr>
          <w:spacing w:val="-2"/>
          <w:sz w:val="20"/>
        </w:rPr>
        <w:t>Lendel</w:t>
      </w:r>
      <w:proofErr w:type="spellEnd"/>
      <w:r w:rsidRPr="002D6848">
        <w:rPr>
          <w:spacing w:val="-2"/>
          <w:sz w:val="20"/>
        </w:rPr>
        <w:t xml:space="preserve"> A, </w:t>
      </w:r>
      <w:proofErr w:type="spellStart"/>
      <w:r w:rsidRPr="002D6848">
        <w:rPr>
          <w:spacing w:val="-2"/>
          <w:sz w:val="20"/>
        </w:rPr>
        <w:t>Eggli</w:t>
      </w:r>
      <w:proofErr w:type="spellEnd"/>
      <w:r w:rsidRPr="002D6848">
        <w:rPr>
          <w:spacing w:val="-2"/>
          <w:sz w:val="20"/>
        </w:rPr>
        <w:t xml:space="preserve"> U, Ogburn RM, et al. Contemporaneous and recent radiations of the world's major succulent plant lineages. Proc Natl </w:t>
      </w:r>
      <w:proofErr w:type="spellStart"/>
      <w:r w:rsidRPr="002D6848">
        <w:rPr>
          <w:spacing w:val="-2"/>
          <w:sz w:val="20"/>
        </w:rPr>
        <w:t>Acad</w:t>
      </w:r>
      <w:proofErr w:type="spellEnd"/>
      <w:r w:rsidRPr="002D6848">
        <w:rPr>
          <w:spacing w:val="-2"/>
          <w:sz w:val="20"/>
        </w:rPr>
        <w:t xml:space="preserve"> Sci U S A. 2011;108(20):8379-84.</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Casas A, </w:t>
      </w:r>
      <w:proofErr w:type="spellStart"/>
      <w:r w:rsidRPr="002D6848">
        <w:rPr>
          <w:spacing w:val="-2"/>
          <w:sz w:val="20"/>
        </w:rPr>
        <w:t>Pickersgill</w:t>
      </w:r>
      <w:proofErr w:type="spellEnd"/>
      <w:r w:rsidRPr="002D6848">
        <w:rPr>
          <w:spacing w:val="-2"/>
          <w:sz w:val="20"/>
        </w:rPr>
        <w:t xml:space="preserve"> B, Caballero J, </w:t>
      </w:r>
      <w:proofErr w:type="spellStart"/>
      <w:r w:rsidRPr="002D6848">
        <w:rPr>
          <w:spacing w:val="-2"/>
          <w:sz w:val="20"/>
        </w:rPr>
        <w:t>Valiente-Banuet</w:t>
      </w:r>
      <w:proofErr w:type="spellEnd"/>
      <w:r w:rsidRPr="002D6848">
        <w:rPr>
          <w:spacing w:val="-2"/>
          <w:sz w:val="20"/>
        </w:rPr>
        <w:t xml:space="preserve"> A. Ethnobotany and domestication in </w:t>
      </w:r>
      <w:proofErr w:type="spellStart"/>
      <w:r w:rsidRPr="002D6848">
        <w:rPr>
          <w:spacing w:val="-2"/>
          <w:sz w:val="20"/>
        </w:rPr>
        <w:t>xoconochtli</w:t>
      </w:r>
      <w:proofErr w:type="spellEnd"/>
      <w:r w:rsidRPr="002D6848">
        <w:rPr>
          <w:spacing w:val="-2"/>
          <w:sz w:val="20"/>
        </w:rPr>
        <w:t xml:space="preserve">, </w:t>
      </w:r>
      <w:proofErr w:type="spellStart"/>
      <w:r w:rsidRPr="002D6848">
        <w:rPr>
          <w:spacing w:val="-2"/>
          <w:sz w:val="20"/>
        </w:rPr>
        <w:t>Stenocereus</w:t>
      </w:r>
      <w:proofErr w:type="spellEnd"/>
      <w:r w:rsidRPr="002D6848">
        <w:rPr>
          <w:spacing w:val="-2"/>
          <w:sz w:val="20"/>
        </w:rPr>
        <w:t xml:space="preserve"> </w:t>
      </w:r>
      <w:proofErr w:type="spellStart"/>
      <w:r w:rsidRPr="002D6848">
        <w:rPr>
          <w:spacing w:val="-2"/>
          <w:sz w:val="20"/>
        </w:rPr>
        <w:t>stellatus</w:t>
      </w:r>
      <w:proofErr w:type="spellEnd"/>
      <w:r w:rsidRPr="002D6848">
        <w:rPr>
          <w:spacing w:val="-2"/>
          <w:sz w:val="20"/>
        </w:rPr>
        <w:t xml:space="preserve"> (</w:t>
      </w:r>
      <w:proofErr w:type="spellStart"/>
      <w:r w:rsidRPr="002D6848">
        <w:rPr>
          <w:spacing w:val="-2"/>
          <w:sz w:val="20"/>
        </w:rPr>
        <w:t>Cactaceae</w:t>
      </w:r>
      <w:proofErr w:type="spellEnd"/>
      <w:r w:rsidRPr="002D6848">
        <w:rPr>
          <w:spacing w:val="-2"/>
          <w:sz w:val="20"/>
        </w:rPr>
        <w:t xml:space="preserve">), in the </w:t>
      </w:r>
      <w:proofErr w:type="spellStart"/>
      <w:r w:rsidRPr="002D6848">
        <w:rPr>
          <w:spacing w:val="-2"/>
          <w:sz w:val="20"/>
        </w:rPr>
        <w:t>Tehuacan</w:t>
      </w:r>
      <w:proofErr w:type="spellEnd"/>
      <w:r w:rsidRPr="002D6848">
        <w:rPr>
          <w:spacing w:val="-2"/>
          <w:sz w:val="20"/>
        </w:rPr>
        <w:t xml:space="preserve"> Valley and La </w:t>
      </w:r>
      <w:proofErr w:type="spellStart"/>
      <w:r w:rsidRPr="002D6848">
        <w:rPr>
          <w:spacing w:val="-2"/>
          <w:sz w:val="20"/>
        </w:rPr>
        <w:t>Mixteca</w:t>
      </w:r>
      <w:proofErr w:type="spellEnd"/>
      <w:r w:rsidRPr="002D6848">
        <w:rPr>
          <w:spacing w:val="-2"/>
          <w:sz w:val="20"/>
        </w:rPr>
        <w:t xml:space="preserve"> Baja, Mexico. Econ Bot. 1997;51(3):279-</w:t>
      </w:r>
      <w:proofErr w:type="gramStart"/>
      <w:r w:rsidRPr="002D6848">
        <w:rPr>
          <w:spacing w:val="-2"/>
          <w:sz w:val="20"/>
        </w:rPr>
        <w:t>292..</w:t>
      </w:r>
      <w:proofErr w:type="gramEnd"/>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Anderson EF. The Cactus Family. Portland: Timber Press; 2001. p. 673</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 </w:t>
      </w:r>
      <w:proofErr w:type="spellStart"/>
      <w:r w:rsidRPr="002D6848">
        <w:rPr>
          <w:spacing w:val="-2"/>
          <w:sz w:val="20"/>
        </w:rPr>
        <w:t>Riccobono</w:t>
      </w:r>
      <w:proofErr w:type="spellEnd"/>
      <w:r w:rsidRPr="002D6848">
        <w:rPr>
          <w:spacing w:val="-2"/>
          <w:sz w:val="20"/>
        </w:rPr>
        <w:t xml:space="preserve"> R (1909). </w:t>
      </w:r>
      <w:proofErr w:type="spellStart"/>
      <w:r w:rsidRPr="002D6848">
        <w:rPr>
          <w:spacing w:val="-2"/>
          <w:sz w:val="20"/>
        </w:rPr>
        <w:t>Stenocereus</w:t>
      </w:r>
      <w:proofErr w:type="spellEnd"/>
      <w:r w:rsidRPr="002D6848">
        <w:rPr>
          <w:spacing w:val="-2"/>
          <w:sz w:val="20"/>
        </w:rPr>
        <w:t xml:space="preserve"> </w:t>
      </w:r>
      <w:proofErr w:type="spellStart"/>
      <w:r w:rsidRPr="002D6848">
        <w:rPr>
          <w:spacing w:val="-2"/>
          <w:sz w:val="20"/>
        </w:rPr>
        <w:t>stellatus</w:t>
      </w:r>
      <w:proofErr w:type="spellEnd"/>
      <w:r w:rsidRPr="002D6848">
        <w:rPr>
          <w:spacing w:val="-2"/>
          <w:sz w:val="20"/>
        </w:rPr>
        <w:t xml:space="preserve"> (</w:t>
      </w:r>
      <w:proofErr w:type="spellStart"/>
      <w:r w:rsidRPr="002D6848">
        <w:rPr>
          <w:spacing w:val="-2"/>
          <w:sz w:val="20"/>
        </w:rPr>
        <w:t>Pfeiff</w:t>
      </w:r>
      <w:proofErr w:type="spellEnd"/>
      <w:r w:rsidRPr="002D6848">
        <w:rPr>
          <w:spacing w:val="-2"/>
          <w:sz w:val="20"/>
        </w:rPr>
        <w:t xml:space="preserve">.). Boll </w:t>
      </w:r>
      <w:proofErr w:type="spellStart"/>
      <w:r w:rsidRPr="002D6848">
        <w:rPr>
          <w:spacing w:val="-2"/>
          <w:sz w:val="20"/>
        </w:rPr>
        <w:t>Reale</w:t>
      </w:r>
      <w:proofErr w:type="spellEnd"/>
      <w:r w:rsidRPr="002D6848">
        <w:rPr>
          <w:spacing w:val="-2"/>
          <w:sz w:val="20"/>
        </w:rPr>
        <w:t xml:space="preserve"> Orto Bot Palermo, 253.</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F G, </w:t>
      </w:r>
      <w:proofErr w:type="spellStart"/>
      <w:r w:rsidRPr="002D6848">
        <w:rPr>
          <w:spacing w:val="-2"/>
          <w:sz w:val="20"/>
        </w:rPr>
        <w:t>Carreto</w:t>
      </w:r>
      <w:proofErr w:type="spellEnd"/>
      <w:r w:rsidRPr="002D6848">
        <w:rPr>
          <w:spacing w:val="-2"/>
          <w:sz w:val="20"/>
        </w:rPr>
        <w:t>-Montoya L, Cárdenas-Navarro R, Díaz-Pérez J, López-Gómez R. Pitaya (</w:t>
      </w:r>
      <w:proofErr w:type="spellStart"/>
      <w:r w:rsidRPr="002D6848">
        <w:rPr>
          <w:spacing w:val="-2"/>
          <w:sz w:val="20"/>
        </w:rPr>
        <w:t>Stenocereus</w:t>
      </w:r>
      <w:proofErr w:type="spellEnd"/>
      <w:r w:rsidRPr="002D6848">
        <w:rPr>
          <w:spacing w:val="-2"/>
          <w:sz w:val="20"/>
        </w:rPr>
        <w:t xml:space="preserve"> </w:t>
      </w:r>
      <w:proofErr w:type="spellStart"/>
      <w:r w:rsidRPr="002D6848">
        <w:rPr>
          <w:spacing w:val="-2"/>
          <w:sz w:val="20"/>
        </w:rPr>
        <w:t>stellatus</w:t>
      </w:r>
      <w:proofErr w:type="spellEnd"/>
      <w:r w:rsidRPr="002D6848">
        <w:rPr>
          <w:spacing w:val="-2"/>
          <w:sz w:val="20"/>
        </w:rPr>
        <w:t xml:space="preserve">) fruit growth is associated to wet season in Mexican dry tropic. </w:t>
      </w:r>
      <w:proofErr w:type="spellStart"/>
      <w:r w:rsidRPr="002D6848">
        <w:rPr>
          <w:spacing w:val="-2"/>
          <w:sz w:val="20"/>
        </w:rPr>
        <w:t>Phyton</w:t>
      </w:r>
      <w:proofErr w:type="spellEnd"/>
      <w:r w:rsidRPr="002D6848">
        <w:rPr>
          <w:spacing w:val="-2"/>
          <w:sz w:val="20"/>
        </w:rPr>
        <w:t xml:space="preserve">-Int J Exp Bot. 2007;76(all):19-26. Available from: </w:t>
      </w:r>
      <w:hyperlink r:id="rId33" w:tgtFrame="_new" w:history="1">
        <w:r w:rsidRPr="002D6848">
          <w:rPr>
            <w:spacing w:val="-2"/>
            <w:sz w:val="20"/>
          </w:rPr>
          <w:t>https://doi.org/10.32604/phyton.2007.76.019</w:t>
        </w:r>
      </w:hyperlink>
    </w:p>
    <w:p w:rsidR="00916E8E" w:rsidRPr="002D6848" w:rsidRDefault="00CC73F5" w:rsidP="002D6848">
      <w:pPr>
        <w:pStyle w:val="ListParagraph"/>
        <w:numPr>
          <w:ilvl w:val="0"/>
          <w:numId w:val="1"/>
        </w:numPr>
        <w:tabs>
          <w:tab w:val="left" w:pos="528"/>
        </w:tabs>
        <w:spacing w:before="78"/>
        <w:rPr>
          <w:spacing w:val="-2"/>
          <w:sz w:val="20"/>
        </w:rPr>
      </w:pPr>
      <w:hyperlink r:id="rId34">
        <w:r w:rsidR="00916E8E" w:rsidRPr="002D6848">
          <w:rPr>
            <w:spacing w:val="-2"/>
            <w:sz w:val="20"/>
          </w:rPr>
          <w:t>http://ayurvedicmedicinalplants.com/plants/101.html</w:t>
        </w:r>
      </w:hyperlink>
      <w:r w:rsidR="00916E8E" w:rsidRPr="002D6848">
        <w:rPr>
          <w:spacing w:val="-2"/>
          <w:sz w:val="20"/>
        </w:rPr>
        <w:t>.</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Bhattacharjee SK. Handbook of medicinal plant, Pointer Publication, Jaipur, 2004.p.119-25.</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Lim, T. K. (2012). </w:t>
      </w:r>
      <w:proofErr w:type="spellStart"/>
      <w:r w:rsidRPr="002D6848">
        <w:rPr>
          <w:spacing w:val="-2"/>
          <w:sz w:val="20"/>
        </w:rPr>
        <w:t>Stenocereus</w:t>
      </w:r>
      <w:proofErr w:type="spellEnd"/>
      <w:r w:rsidRPr="002D6848">
        <w:rPr>
          <w:spacing w:val="-2"/>
          <w:sz w:val="20"/>
        </w:rPr>
        <w:t xml:space="preserve"> </w:t>
      </w:r>
      <w:proofErr w:type="spellStart"/>
      <w:r w:rsidRPr="002D6848">
        <w:rPr>
          <w:spacing w:val="-2"/>
          <w:sz w:val="20"/>
        </w:rPr>
        <w:t>stellatus</w:t>
      </w:r>
      <w:proofErr w:type="spellEnd"/>
      <w:r w:rsidRPr="002D6848">
        <w:rPr>
          <w:spacing w:val="-2"/>
          <w:sz w:val="20"/>
        </w:rPr>
        <w:t>. Edible Medicinal and Non-Medicinal Plants, 605– 613.</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Agarwal SK, Singh SS, Verma S, Kumar S. Two new aliphatic compounds from the leaves of </w:t>
      </w:r>
      <w:proofErr w:type="spellStart"/>
      <w:r w:rsidRPr="002D6848">
        <w:rPr>
          <w:spacing w:val="-2"/>
          <w:sz w:val="20"/>
        </w:rPr>
        <w:t>Stenocereus</w:t>
      </w:r>
      <w:proofErr w:type="spellEnd"/>
      <w:r w:rsidRPr="002D6848">
        <w:rPr>
          <w:spacing w:val="-2"/>
          <w:sz w:val="20"/>
        </w:rPr>
        <w:t xml:space="preserve"> </w:t>
      </w:r>
      <w:proofErr w:type="spellStart"/>
      <w:r w:rsidRPr="002D6848">
        <w:rPr>
          <w:spacing w:val="-2"/>
          <w:sz w:val="20"/>
        </w:rPr>
        <w:t>stellatus</w:t>
      </w:r>
      <w:proofErr w:type="spellEnd"/>
      <w:r w:rsidRPr="002D6848">
        <w:rPr>
          <w:spacing w:val="-2"/>
          <w:sz w:val="20"/>
        </w:rPr>
        <w:t xml:space="preserve">. Ind J Chem Sec B: Org Chem Incl Med Chem. </w:t>
      </w:r>
      <w:proofErr w:type="gramStart"/>
      <w:r w:rsidRPr="002D6848">
        <w:rPr>
          <w:spacing w:val="-2"/>
          <w:sz w:val="20"/>
        </w:rPr>
        <w:t>2000;39:872</w:t>
      </w:r>
      <w:proofErr w:type="gramEnd"/>
      <w:r w:rsidRPr="002D6848">
        <w:rPr>
          <w:spacing w:val="-2"/>
          <w:sz w:val="20"/>
        </w:rPr>
        <w:t>-4.</w:t>
      </w:r>
    </w:p>
    <w:p w:rsidR="00916E8E" w:rsidRPr="002D6848" w:rsidRDefault="00CC73F5" w:rsidP="002D6848">
      <w:pPr>
        <w:pStyle w:val="ListParagraph"/>
        <w:numPr>
          <w:ilvl w:val="0"/>
          <w:numId w:val="1"/>
        </w:numPr>
        <w:tabs>
          <w:tab w:val="left" w:pos="528"/>
        </w:tabs>
        <w:spacing w:before="78"/>
        <w:rPr>
          <w:spacing w:val="-2"/>
          <w:sz w:val="20"/>
        </w:rPr>
      </w:pPr>
      <w:hyperlink r:id="rId35" w:tgtFrame="_blank" w:history="1">
        <w:r w:rsidR="00916E8E" w:rsidRPr="002D6848">
          <w:rPr>
            <w:spacing w:val="-2"/>
            <w:sz w:val="20"/>
          </w:rPr>
          <w:t>AGRIS+8Wikipedia+8iNaturalist+8</w:t>
        </w:r>
      </w:hyperlink>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Michel </w:t>
      </w:r>
      <w:proofErr w:type="spellStart"/>
      <w:proofErr w:type="gramStart"/>
      <w:r w:rsidRPr="002D6848">
        <w:rPr>
          <w:spacing w:val="-2"/>
          <w:sz w:val="20"/>
        </w:rPr>
        <w:t>A.Tree</w:t>
      </w:r>
      <w:proofErr w:type="spellEnd"/>
      <w:proofErr w:type="gramEnd"/>
      <w:r w:rsidRPr="002D6848">
        <w:rPr>
          <w:spacing w:val="-2"/>
          <w:sz w:val="20"/>
        </w:rPr>
        <w:t xml:space="preserve">, shrub and liana of West African zone. </w:t>
      </w:r>
      <w:proofErr w:type="spellStart"/>
      <w:r w:rsidRPr="002D6848">
        <w:rPr>
          <w:spacing w:val="-2"/>
          <w:sz w:val="20"/>
        </w:rPr>
        <w:t>Margraf</w:t>
      </w:r>
      <w:proofErr w:type="spellEnd"/>
      <w:r w:rsidRPr="002D6848">
        <w:rPr>
          <w:spacing w:val="-2"/>
          <w:sz w:val="20"/>
        </w:rPr>
        <w:t xml:space="preserve"> Publishers GMBH, Paris2000.</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Nakayama T, Suzuki S, Kudo H, </w:t>
      </w:r>
      <w:proofErr w:type="spellStart"/>
      <w:r w:rsidRPr="002D6848">
        <w:rPr>
          <w:spacing w:val="-2"/>
          <w:sz w:val="20"/>
        </w:rPr>
        <w:t>Sassa</w:t>
      </w:r>
      <w:proofErr w:type="spellEnd"/>
      <w:r w:rsidRPr="002D6848">
        <w:rPr>
          <w:spacing w:val="-2"/>
          <w:sz w:val="20"/>
        </w:rPr>
        <w:t xml:space="preserve"> S, Nomura M, Sakamoto S. Effects of three Chinese herbal medicines on plasma and liver lipids in mice fed a high-fat diet. J </w:t>
      </w:r>
      <w:proofErr w:type="spellStart"/>
      <w:r w:rsidRPr="002D6848">
        <w:rPr>
          <w:spacing w:val="-2"/>
          <w:sz w:val="20"/>
        </w:rPr>
        <w:t>Ethnopharmacol</w:t>
      </w:r>
      <w:proofErr w:type="spellEnd"/>
      <w:r w:rsidRPr="002D6848">
        <w:rPr>
          <w:spacing w:val="-2"/>
          <w:sz w:val="20"/>
        </w:rPr>
        <w:t>. 2007;109(2):236-40.</w:t>
      </w:r>
    </w:p>
    <w:p w:rsidR="00916E8E" w:rsidRPr="002D6848" w:rsidRDefault="00916E8E" w:rsidP="002D6848">
      <w:pPr>
        <w:pStyle w:val="ListParagraph"/>
        <w:numPr>
          <w:ilvl w:val="0"/>
          <w:numId w:val="1"/>
        </w:numPr>
        <w:tabs>
          <w:tab w:val="left" w:pos="528"/>
        </w:tabs>
        <w:spacing w:before="78"/>
        <w:rPr>
          <w:spacing w:val="-2"/>
          <w:sz w:val="20"/>
        </w:rPr>
      </w:pPr>
      <w:proofErr w:type="spellStart"/>
      <w:r w:rsidRPr="002D6848">
        <w:rPr>
          <w:spacing w:val="-2"/>
          <w:sz w:val="20"/>
        </w:rPr>
        <w:t>Pisha</w:t>
      </w:r>
      <w:proofErr w:type="spellEnd"/>
      <w:r w:rsidRPr="002D6848">
        <w:rPr>
          <w:spacing w:val="-2"/>
          <w:sz w:val="20"/>
        </w:rPr>
        <w:t xml:space="preserve"> E, Chai H, Lee I-S, et al. Discovery of </w:t>
      </w:r>
      <w:proofErr w:type="spellStart"/>
      <w:r w:rsidRPr="002D6848">
        <w:rPr>
          <w:spacing w:val="-2"/>
          <w:sz w:val="20"/>
        </w:rPr>
        <w:t>betulinic</w:t>
      </w:r>
      <w:proofErr w:type="spellEnd"/>
      <w:r w:rsidRPr="002D6848">
        <w:rPr>
          <w:spacing w:val="-2"/>
          <w:sz w:val="20"/>
        </w:rPr>
        <w:t xml:space="preserve"> acid as a selective inhibitor of human melanoma that functions by induction of apoptosis. Nat Med. 1995;1(10):1046-51.</w:t>
      </w:r>
    </w:p>
    <w:p w:rsidR="00916E8E" w:rsidRPr="002D6848" w:rsidRDefault="00916E8E" w:rsidP="002D6848">
      <w:pPr>
        <w:pStyle w:val="ListParagraph"/>
        <w:numPr>
          <w:ilvl w:val="0"/>
          <w:numId w:val="1"/>
        </w:numPr>
        <w:tabs>
          <w:tab w:val="left" w:pos="528"/>
        </w:tabs>
        <w:spacing w:before="78"/>
        <w:rPr>
          <w:spacing w:val="-2"/>
          <w:sz w:val="20"/>
        </w:rPr>
      </w:pPr>
      <w:r w:rsidRPr="002D6848">
        <w:rPr>
          <w:spacing w:val="-2"/>
          <w:sz w:val="20"/>
        </w:rPr>
        <w:t xml:space="preserve">Soto-Cabrera, D., Salazar, J. R., </w:t>
      </w:r>
      <w:proofErr w:type="spellStart"/>
      <w:r w:rsidRPr="002D6848">
        <w:rPr>
          <w:spacing w:val="-2"/>
          <w:sz w:val="20"/>
        </w:rPr>
        <w:t>Nogueda</w:t>
      </w:r>
      <w:proofErr w:type="spellEnd"/>
      <w:r w:rsidRPr="002D6848">
        <w:rPr>
          <w:spacing w:val="-2"/>
          <w:sz w:val="20"/>
        </w:rPr>
        <w:t xml:space="preserve">-Gutiérrez, I., Torres-Olvera, M., </w:t>
      </w:r>
      <w:proofErr w:type="spellStart"/>
      <w:r w:rsidRPr="002D6848">
        <w:rPr>
          <w:spacing w:val="-2"/>
          <w:sz w:val="20"/>
        </w:rPr>
        <w:t>Cerón</w:t>
      </w:r>
      <w:proofErr w:type="spellEnd"/>
      <w:r w:rsidRPr="002D6848">
        <w:rPr>
          <w:spacing w:val="-2"/>
          <w:sz w:val="20"/>
        </w:rPr>
        <w:t xml:space="preserve">-Nava, A., Rosales-Guevara, J., … Rosas-Acevedo, H. (2015). Quantification of polyphenols and flavonoid content and evaluation of anti-inflammatory and antimicrobial activities of </w:t>
      </w:r>
      <w:proofErr w:type="spellStart"/>
      <w:r w:rsidRPr="002D6848">
        <w:rPr>
          <w:spacing w:val="-2"/>
          <w:sz w:val="20"/>
        </w:rPr>
        <w:t>Stenocereus</w:t>
      </w:r>
      <w:proofErr w:type="spellEnd"/>
      <w:r w:rsidRPr="002D6848">
        <w:rPr>
          <w:spacing w:val="-2"/>
          <w:sz w:val="20"/>
        </w:rPr>
        <w:t xml:space="preserve"> </w:t>
      </w:r>
      <w:proofErr w:type="spellStart"/>
      <w:r w:rsidRPr="002D6848">
        <w:rPr>
          <w:spacing w:val="-2"/>
          <w:sz w:val="20"/>
        </w:rPr>
        <w:t>stellatus</w:t>
      </w:r>
      <w:proofErr w:type="spellEnd"/>
      <w:r w:rsidRPr="002D6848">
        <w:rPr>
          <w:spacing w:val="-2"/>
          <w:sz w:val="20"/>
        </w:rPr>
        <w:t xml:space="preserve"> extracts. Natural Product Research, 30(16), 1885–1889</w:t>
      </w:r>
    </w:p>
    <w:p w:rsidR="00600B12" w:rsidRPr="002D6848" w:rsidRDefault="00600B12" w:rsidP="00A279D6">
      <w:pPr>
        <w:pStyle w:val="ListParagraph"/>
        <w:tabs>
          <w:tab w:val="left" w:pos="528"/>
        </w:tabs>
        <w:spacing w:before="78"/>
        <w:ind w:firstLine="0"/>
        <w:rPr>
          <w:spacing w:val="-2"/>
          <w:sz w:val="20"/>
        </w:rPr>
      </w:pPr>
    </w:p>
    <w:sectPr w:rsidR="00600B12" w:rsidRPr="002D6848">
      <w:pgSz w:w="11910" w:h="16840"/>
      <w:pgMar w:top="520" w:right="566" w:bottom="320" w:left="566" w:header="151" w:footer="13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73F5" w:rsidRDefault="00CC73F5">
      <w:r>
        <w:separator/>
      </w:r>
    </w:p>
  </w:endnote>
  <w:endnote w:type="continuationSeparator" w:id="0">
    <w:p w:rsidR="00CC73F5" w:rsidRDefault="00CC7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37A" w:rsidRDefault="0030637A">
    <w:pPr>
      <w:pStyle w:val="BodyText"/>
      <w:spacing w:line="14" w:lineRule="auto"/>
    </w:pPr>
    <w:r>
      <w:rPr>
        <w:noProof/>
      </w:rPr>
      <mc:AlternateContent>
        <mc:Choice Requires="wps">
          <w:drawing>
            <wp:anchor distT="0" distB="0" distL="0" distR="0" simplePos="0" relativeHeight="251771904" behindDoc="1" locked="0" layoutInCell="1" allowOverlap="1">
              <wp:simplePos x="0" y="0"/>
              <wp:positionH relativeFrom="page">
                <wp:posOffset>627380</wp:posOffset>
              </wp:positionH>
              <wp:positionV relativeFrom="page">
                <wp:posOffset>10456970</wp:posOffset>
              </wp:positionV>
              <wp:extent cx="906780" cy="16700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6780" cy="167005"/>
                      </a:xfrm>
                      <a:prstGeom prst="rect">
                        <a:avLst/>
                      </a:prstGeom>
                    </wps:spPr>
                    <wps:txbx>
                      <w:txbxContent>
                        <w:p w:rsidR="0030637A" w:rsidRDefault="0030637A">
                          <w:pPr>
                            <w:spacing w:before="12"/>
                            <w:ind w:left="20"/>
                            <w:rPr>
                              <w:rFonts w:ascii="Arial"/>
                              <w:b/>
                              <w:sz w:val="20"/>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 o:spid="_x0000_s1029" type="#_x0000_t202" style="position:absolute;margin-left:49.4pt;margin-top:823.4pt;width:71.4pt;height:13.15pt;z-index:-2515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" filled="f" stroked="f">
              <v:textbox inset="0,0,0,0">
                <w:txbxContent>
                  <w:p w:rsidR="0030637A" w:rsidRDefault="0030637A">
                    <w:pPr>
                      <w:spacing w:before="12"/>
                      <w:ind w:left="20"/>
                      <w:rPr>
                        <w:rFonts w:ascii="Arial"/>
                        <w:b/>
                        <w:sz w:val="20"/>
                      </w:rPr>
                    </w:pPr>
                  </w:p>
                </w:txbxContent>
              </v:textbox>
              <w10:wrap anchorx="page" anchory="page"/>
            </v:shape>
          </w:pict>
        </mc:Fallback>
      </mc:AlternateContent>
    </w:r>
    <w:r>
      <w:rPr>
        <w:noProof/>
      </w:rPr>
      <mc:AlternateContent>
        <mc:Choice Requires="wps">
          <w:drawing>
            <wp:anchor distT="0" distB="0" distL="0" distR="0" simplePos="0" relativeHeight="486492672" behindDoc="1" locked="0" layoutInCell="1" allowOverlap="1">
              <wp:simplePos x="0" y="0"/>
              <wp:positionH relativeFrom="page">
                <wp:posOffset>6535673</wp:posOffset>
              </wp:positionH>
              <wp:positionV relativeFrom="page">
                <wp:posOffset>10456970</wp:posOffset>
              </wp:positionV>
              <wp:extent cx="386715" cy="16700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6715" cy="167005"/>
                      </a:xfrm>
                      <a:prstGeom prst="rect">
                        <a:avLst/>
                      </a:prstGeom>
                    </wps:spPr>
                    <wps:txbx>
                      <w:txbxContent>
                        <w:p w:rsidR="0030637A" w:rsidRDefault="0030637A">
                          <w:pPr>
                            <w:spacing w:before="12"/>
                            <w:ind w:left="20"/>
                            <w:rPr>
                              <w:rFonts w:ascii="Arial"/>
                              <w:b/>
                              <w:sz w:val="20"/>
                            </w:rPr>
                          </w:pPr>
                        </w:p>
                      </w:txbxContent>
                    </wps:txbx>
                    <wps:bodyPr wrap="square" lIns="0" tIns="0" rIns="0" bIns="0" rtlCol="0">
                      <a:noAutofit/>
                    </wps:bodyPr>
                  </wps:wsp>
                </a:graphicData>
              </a:graphic>
            </wp:anchor>
          </w:drawing>
        </mc:Choice>
        <mc:Fallback>
          <w:pict>
            <v:shape id="Textbox 7" o:spid="_x0000_s1030" type="#_x0000_t202" style="position:absolute;margin-left:514.6pt;margin-top:823.4pt;width:30.45pt;height:13.15pt;z-index:-1682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" filled="f" stroked="f">
              <v:textbox inset="0,0,0,0">
                <w:txbxContent>
                  <w:p w:rsidR="0030637A" w:rsidRDefault="0030637A">
                    <w:pPr>
                      <w:spacing w:before="12"/>
                      <w:ind w:left="20"/>
                      <w:rPr>
                        <w:rFonts w:ascii="Arial"/>
                        <w:b/>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73F5" w:rsidRDefault="00CC73F5">
      <w:r>
        <w:separator/>
      </w:r>
    </w:p>
  </w:footnote>
  <w:footnote w:type="continuationSeparator" w:id="0">
    <w:p w:rsidR="00CC73F5" w:rsidRDefault="00CC73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37A" w:rsidRDefault="0030637A">
    <w:pPr>
      <w:pStyle w:val="BodyText"/>
      <w:spacing w:line="14" w:lineRule="auto"/>
    </w:pPr>
    <w:r>
      <w:rPr>
        <w:noProof/>
      </w:rPr>
      <mc:AlternateContent>
        <mc:Choice Requires="wps">
          <w:drawing>
            <wp:anchor distT="0" distB="0" distL="0" distR="0" simplePos="0" relativeHeight="486490624" behindDoc="1" locked="0" layoutInCell="1" allowOverlap="1">
              <wp:simplePos x="0" y="0"/>
              <wp:positionH relativeFrom="page">
                <wp:posOffset>3325495</wp:posOffset>
              </wp:positionH>
              <wp:positionV relativeFrom="page">
                <wp:posOffset>83101</wp:posOffset>
              </wp:positionV>
              <wp:extent cx="37636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63645" cy="167005"/>
                      </a:xfrm>
                      <a:prstGeom prst="rect">
                        <a:avLst/>
                      </a:prstGeom>
                    </wps:spPr>
                    <wps:txbx>
                      <w:txbxContent>
                        <w:p w:rsidR="0030637A" w:rsidRDefault="0030637A">
                          <w:pPr>
                            <w:spacing w:before="12"/>
                            <w:ind w:left="20"/>
                            <w:rPr>
                              <w:rFonts w:ascii="Arial" w:hAnsi="Arial"/>
                              <w:b/>
                              <w:sz w:val="20"/>
                            </w:rPr>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8" type="#_x0000_t202" style="position:absolute;margin-left:261.85pt;margin-top:6.55pt;width:296.35pt;height:13.15pt;z-index:-1682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" filled="f" stroked="f">
              <v:textbox inset="0,0,0,0">
                <w:txbxContent>
                  <w:p w:rsidR="0030637A" w:rsidRDefault="0030637A">
                    <w:pPr>
                      <w:spacing w:before="12"/>
                      <w:ind w:left="20"/>
                      <w:rPr>
                        <w:rFonts w:ascii="Arial" w:hAnsi="Arial"/>
                        <w:b/>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5BFD"/>
    <w:multiLevelType w:val="hybridMultilevel"/>
    <w:tmpl w:val="C29A3088"/>
    <w:lvl w:ilvl="0" w:tplc="173C9926">
      <w:start w:val="1"/>
      <w:numFmt w:val="lowerLetter"/>
      <w:lvlText w:val="(%1)"/>
      <w:lvlJc w:val="left"/>
      <w:pPr>
        <w:ind w:left="2754" w:hanging="360"/>
      </w:pPr>
      <w:rPr>
        <w:rFonts w:hint="default"/>
      </w:rPr>
    </w:lvl>
    <w:lvl w:ilvl="1" w:tplc="04090019" w:tentative="1">
      <w:start w:val="1"/>
      <w:numFmt w:val="lowerLetter"/>
      <w:lvlText w:val="%2."/>
      <w:lvlJc w:val="left"/>
      <w:pPr>
        <w:ind w:left="3474" w:hanging="360"/>
      </w:pPr>
    </w:lvl>
    <w:lvl w:ilvl="2" w:tplc="0409001B" w:tentative="1">
      <w:start w:val="1"/>
      <w:numFmt w:val="lowerRoman"/>
      <w:lvlText w:val="%3."/>
      <w:lvlJc w:val="right"/>
      <w:pPr>
        <w:ind w:left="4194" w:hanging="180"/>
      </w:pPr>
    </w:lvl>
    <w:lvl w:ilvl="3" w:tplc="0409000F" w:tentative="1">
      <w:start w:val="1"/>
      <w:numFmt w:val="decimal"/>
      <w:lvlText w:val="%4."/>
      <w:lvlJc w:val="left"/>
      <w:pPr>
        <w:ind w:left="4914" w:hanging="360"/>
      </w:pPr>
    </w:lvl>
    <w:lvl w:ilvl="4" w:tplc="04090019" w:tentative="1">
      <w:start w:val="1"/>
      <w:numFmt w:val="lowerLetter"/>
      <w:lvlText w:val="%5."/>
      <w:lvlJc w:val="left"/>
      <w:pPr>
        <w:ind w:left="5634" w:hanging="360"/>
      </w:pPr>
    </w:lvl>
    <w:lvl w:ilvl="5" w:tplc="0409001B" w:tentative="1">
      <w:start w:val="1"/>
      <w:numFmt w:val="lowerRoman"/>
      <w:lvlText w:val="%6."/>
      <w:lvlJc w:val="right"/>
      <w:pPr>
        <w:ind w:left="6354" w:hanging="180"/>
      </w:pPr>
    </w:lvl>
    <w:lvl w:ilvl="6" w:tplc="0409000F" w:tentative="1">
      <w:start w:val="1"/>
      <w:numFmt w:val="decimal"/>
      <w:lvlText w:val="%7."/>
      <w:lvlJc w:val="left"/>
      <w:pPr>
        <w:ind w:left="7074" w:hanging="360"/>
      </w:pPr>
    </w:lvl>
    <w:lvl w:ilvl="7" w:tplc="04090019" w:tentative="1">
      <w:start w:val="1"/>
      <w:numFmt w:val="lowerLetter"/>
      <w:lvlText w:val="%8."/>
      <w:lvlJc w:val="left"/>
      <w:pPr>
        <w:ind w:left="7794" w:hanging="360"/>
      </w:pPr>
    </w:lvl>
    <w:lvl w:ilvl="8" w:tplc="0409001B" w:tentative="1">
      <w:start w:val="1"/>
      <w:numFmt w:val="lowerRoman"/>
      <w:lvlText w:val="%9."/>
      <w:lvlJc w:val="right"/>
      <w:pPr>
        <w:ind w:left="8514" w:hanging="180"/>
      </w:pPr>
    </w:lvl>
  </w:abstractNum>
  <w:abstractNum w:abstractNumId="1" w15:restartNumberingAfterBreak="0">
    <w:nsid w:val="087B7F4A"/>
    <w:multiLevelType w:val="hybridMultilevel"/>
    <w:tmpl w:val="F6A6CF10"/>
    <w:lvl w:ilvl="0" w:tplc="4AF85ECC">
      <w:numFmt w:val="bullet"/>
      <w:lvlText w:val=""/>
      <w:lvlJc w:val="left"/>
      <w:pPr>
        <w:ind w:left="528" w:hanging="360"/>
      </w:pPr>
      <w:rPr>
        <w:rFonts w:ascii="Wingdings" w:eastAsia="Wingdings" w:hAnsi="Wingdings" w:cs="Wingdings" w:hint="default"/>
        <w:b w:val="0"/>
        <w:bCs w:val="0"/>
        <w:i w:val="0"/>
        <w:iCs w:val="0"/>
        <w:spacing w:val="0"/>
        <w:w w:val="99"/>
        <w:sz w:val="20"/>
        <w:szCs w:val="20"/>
        <w:lang w:val="en-US" w:eastAsia="en-US" w:bidi="ar-SA"/>
      </w:rPr>
    </w:lvl>
    <w:lvl w:ilvl="1" w:tplc="0C1E200E">
      <w:numFmt w:val="bullet"/>
      <w:lvlText w:val="•"/>
      <w:lvlJc w:val="left"/>
      <w:pPr>
        <w:ind w:left="1545" w:hanging="360"/>
      </w:pPr>
      <w:rPr>
        <w:rFonts w:hint="default"/>
        <w:lang w:val="en-US" w:eastAsia="en-US" w:bidi="ar-SA"/>
      </w:rPr>
    </w:lvl>
    <w:lvl w:ilvl="2" w:tplc="0EF4189A">
      <w:numFmt w:val="bullet"/>
      <w:lvlText w:val="•"/>
      <w:lvlJc w:val="left"/>
      <w:pPr>
        <w:ind w:left="2570" w:hanging="360"/>
      </w:pPr>
      <w:rPr>
        <w:rFonts w:hint="default"/>
        <w:lang w:val="en-US" w:eastAsia="en-US" w:bidi="ar-SA"/>
      </w:rPr>
    </w:lvl>
    <w:lvl w:ilvl="3" w:tplc="1E60CD90">
      <w:numFmt w:val="bullet"/>
      <w:lvlText w:val="•"/>
      <w:lvlJc w:val="left"/>
      <w:pPr>
        <w:ind w:left="3596" w:hanging="360"/>
      </w:pPr>
      <w:rPr>
        <w:rFonts w:hint="default"/>
        <w:lang w:val="en-US" w:eastAsia="en-US" w:bidi="ar-SA"/>
      </w:rPr>
    </w:lvl>
    <w:lvl w:ilvl="4" w:tplc="9A8ECEDC">
      <w:numFmt w:val="bullet"/>
      <w:lvlText w:val="•"/>
      <w:lvlJc w:val="left"/>
      <w:pPr>
        <w:ind w:left="4621" w:hanging="360"/>
      </w:pPr>
      <w:rPr>
        <w:rFonts w:hint="default"/>
        <w:lang w:val="en-US" w:eastAsia="en-US" w:bidi="ar-SA"/>
      </w:rPr>
    </w:lvl>
    <w:lvl w:ilvl="5" w:tplc="61A097FA">
      <w:numFmt w:val="bullet"/>
      <w:lvlText w:val="•"/>
      <w:lvlJc w:val="left"/>
      <w:pPr>
        <w:ind w:left="5647" w:hanging="360"/>
      </w:pPr>
      <w:rPr>
        <w:rFonts w:hint="default"/>
        <w:lang w:val="en-US" w:eastAsia="en-US" w:bidi="ar-SA"/>
      </w:rPr>
    </w:lvl>
    <w:lvl w:ilvl="6" w:tplc="C18CC47E">
      <w:numFmt w:val="bullet"/>
      <w:lvlText w:val="•"/>
      <w:lvlJc w:val="left"/>
      <w:pPr>
        <w:ind w:left="6672" w:hanging="360"/>
      </w:pPr>
      <w:rPr>
        <w:rFonts w:hint="default"/>
        <w:lang w:val="en-US" w:eastAsia="en-US" w:bidi="ar-SA"/>
      </w:rPr>
    </w:lvl>
    <w:lvl w:ilvl="7" w:tplc="98F8CE18">
      <w:numFmt w:val="bullet"/>
      <w:lvlText w:val="•"/>
      <w:lvlJc w:val="left"/>
      <w:pPr>
        <w:ind w:left="7698" w:hanging="360"/>
      </w:pPr>
      <w:rPr>
        <w:rFonts w:hint="default"/>
        <w:lang w:val="en-US" w:eastAsia="en-US" w:bidi="ar-SA"/>
      </w:rPr>
    </w:lvl>
    <w:lvl w:ilvl="8" w:tplc="F3B8887C">
      <w:numFmt w:val="bullet"/>
      <w:lvlText w:val="•"/>
      <w:lvlJc w:val="left"/>
      <w:pPr>
        <w:ind w:left="8723" w:hanging="360"/>
      </w:pPr>
      <w:rPr>
        <w:rFonts w:hint="default"/>
        <w:lang w:val="en-US" w:eastAsia="en-US" w:bidi="ar-SA"/>
      </w:rPr>
    </w:lvl>
  </w:abstractNum>
  <w:abstractNum w:abstractNumId="2" w15:restartNumberingAfterBreak="0">
    <w:nsid w:val="296E1395"/>
    <w:multiLevelType w:val="hybridMultilevel"/>
    <w:tmpl w:val="D15C692A"/>
    <w:lvl w:ilvl="0" w:tplc="D5EEA27C">
      <w:start w:val="1"/>
      <w:numFmt w:val="upperRoman"/>
      <w:lvlText w:val="%1."/>
      <w:lvlJc w:val="left"/>
      <w:pPr>
        <w:ind w:left="494" w:hanging="221"/>
        <w:jc w:val="right"/>
      </w:pPr>
      <w:rPr>
        <w:rFonts w:hint="default"/>
        <w:spacing w:val="0"/>
        <w:w w:val="100"/>
        <w:lang w:val="en-US" w:eastAsia="en-US" w:bidi="ar-SA"/>
      </w:rPr>
    </w:lvl>
    <w:lvl w:ilvl="1" w:tplc="DC880392">
      <w:numFmt w:val="bullet"/>
      <w:lvlText w:val=""/>
      <w:lvlJc w:val="left"/>
      <w:pPr>
        <w:ind w:left="528" w:hanging="360"/>
      </w:pPr>
      <w:rPr>
        <w:rFonts w:ascii="Symbol" w:eastAsia="Symbol" w:hAnsi="Symbol" w:cs="Symbol" w:hint="default"/>
        <w:spacing w:val="0"/>
        <w:w w:val="99"/>
        <w:lang w:val="en-US" w:eastAsia="en-US" w:bidi="ar-SA"/>
      </w:rPr>
    </w:lvl>
    <w:lvl w:ilvl="2" w:tplc="6018032A">
      <w:numFmt w:val="bullet"/>
      <w:lvlText w:val="•"/>
      <w:lvlJc w:val="left"/>
      <w:pPr>
        <w:ind w:left="1659" w:hanging="360"/>
      </w:pPr>
      <w:rPr>
        <w:rFonts w:hint="default"/>
        <w:lang w:val="en-US" w:eastAsia="en-US" w:bidi="ar-SA"/>
      </w:rPr>
    </w:lvl>
    <w:lvl w:ilvl="3" w:tplc="CE2AB8EE">
      <w:numFmt w:val="bullet"/>
      <w:lvlText w:val="•"/>
      <w:lvlJc w:val="left"/>
      <w:pPr>
        <w:ind w:left="2798" w:hanging="360"/>
      </w:pPr>
      <w:rPr>
        <w:rFonts w:hint="default"/>
        <w:lang w:val="en-US" w:eastAsia="en-US" w:bidi="ar-SA"/>
      </w:rPr>
    </w:lvl>
    <w:lvl w:ilvl="4" w:tplc="FAC6376A">
      <w:numFmt w:val="bullet"/>
      <w:lvlText w:val="•"/>
      <w:lvlJc w:val="left"/>
      <w:pPr>
        <w:ind w:left="3938" w:hanging="360"/>
      </w:pPr>
      <w:rPr>
        <w:rFonts w:hint="default"/>
        <w:lang w:val="en-US" w:eastAsia="en-US" w:bidi="ar-SA"/>
      </w:rPr>
    </w:lvl>
    <w:lvl w:ilvl="5" w:tplc="54966B54">
      <w:numFmt w:val="bullet"/>
      <w:lvlText w:val="•"/>
      <w:lvlJc w:val="left"/>
      <w:pPr>
        <w:ind w:left="5077" w:hanging="360"/>
      </w:pPr>
      <w:rPr>
        <w:rFonts w:hint="default"/>
        <w:lang w:val="en-US" w:eastAsia="en-US" w:bidi="ar-SA"/>
      </w:rPr>
    </w:lvl>
    <w:lvl w:ilvl="6" w:tplc="E7565686">
      <w:numFmt w:val="bullet"/>
      <w:lvlText w:val="•"/>
      <w:lvlJc w:val="left"/>
      <w:pPr>
        <w:ind w:left="6216" w:hanging="360"/>
      </w:pPr>
      <w:rPr>
        <w:rFonts w:hint="default"/>
        <w:lang w:val="en-US" w:eastAsia="en-US" w:bidi="ar-SA"/>
      </w:rPr>
    </w:lvl>
    <w:lvl w:ilvl="7" w:tplc="AF98D30E">
      <w:numFmt w:val="bullet"/>
      <w:lvlText w:val="•"/>
      <w:lvlJc w:val="left"/>
      <w:pPr>
        <w:ind w:left="7356" w:hanging="360"/>
      </w:pPr>
      <w:rPr>
        <w:rFonts w:hint="default"/>
        <w:lang w:val="en-US" w:eastAsia="en-US" w:bidi="ar-SA"/>
      </w:rPr>
    </w:lvl>
    <w:lvl w:ilvl="8" w:tplc="5F0CA636">
      <w:numFmt w:val="bullet"/>
      <w:lvlText w:val="•"/>
      <w:lvlJc w:val="left"/>
      <w:pPr>
        <w:ind w:left="8495" w:hanging="360"/>
      </w:pPr>
      <w:rPr>
        <w:rFonts w:hint="default"/>
        <w:lang w:val="en-US" w:eastAsia="en-US" w:bidi="ar-SA"/>
      </w:rPr>
    </w:lvl>
  </w:abstractNum>
  <w:abstractNum w:abstractNumId="3" w15:restartNumberingAfterBreak="0">
    <w:nsid w:val="2F9C4317"/>
    <w:multiLevelType w:val="hybridMultilevel"/>
    <w:tmpl w:val="0F2C8ADE"/>
    <w:lvl w:ilvl="0" w:tplc="07546DE8">
      <w:numFmt w:val="bullet"/>
      <w:lvlText w:val=""/>
      <w:lvlJc w:val="left"/>
      <w:pPr>
        <w:ind w:left="528" w:hanging="360"/>
      </w:pPr>
      <w:rPr>
        <w:rFonts w:ascii="Wingdings" w:eastAsia="Wingdings" w:hAnsi="Wingdings" w:cs="Wingdings" w:hint="default"/>
        <w:b w:val="0"/>
        <w:bCs w:val="0"/>
        <w:i w:val="0"/>
        <w:iCs w:val="0"/>
        <w:spacing w:val="0"/>
        <w:w w:val="100"/>
        <w:sz w:val="24"/>
        <w:szCs w:val="24"/>
        <w:lang w:val="en-US" w:eastAsia="en-US" w:bidi="ar-SA"/>
      </w:rPr>
    </w:lvl>
    <w:lvl w:ilvl="1" w:tplc="C020323E">
      <w:numFmt w:val="bullet"/>
      <w:lvlText w:val="•"/>
      <w:lvlJc w:val="left"/>
      <w:pPr>
        <w:ind w:left="1545" w:hanging="360"/>
      </w:pPr>
      <w:rPr>
        <w:rFonts w:hint="default"/>
        <w:lang w:val="en-US" w:eastAsia="en-US" w:bidi="ar-SA"/>
      </w:rPr>
    </w:lvl>
    <w:lvl w:ilvl="2" w:tplc="D55019E0">
      <w:numFmt w:val="bullet"/>
      <w:lvlText w:val="•"/>
      <w:lvlJc w:val="left"/>
      <w:pPr>
        <w:ind w:left="2570" w:hanging="360"/>
      </w:pPr>
      <w:rPr>
        <w:rFonts w:hint="default"/>
        <w:lang w:val="en-US" w:eastAsia="en-US" w:bidi="ar-SA"/>
      </w:rPr>
    </w:lvl>
    <w:lvl w:ilvl="3" w:tplc="17488202">
      <w:numFmt w:val="bullet"/>
      <w:lvlText w:val="•"/>
      <w:lvlJc w:val="left"/>
      <w:pPr>
        <w:ind w:left="3596" w:hanging="360"/>
      </w:pPr>
      <w:rPr>
        <w:rFonts w:hint="default"/>
        <w:lang w:val="en-US" w:eastAsia="en-US" w:bidi="ar-SA"/>
      </w:rPr>
    </w:lvl>
    <w:lvl w:ilvl="4" w:tplc="03BEE916">
      <w:numFmt w:val="bullet"/>
      <w:lvlText w:val="•"/>
      <w:lvlJc w:val="left"/>
      <w:pPr>
        <w:ind w:left="4621" w:hanging="360"/>
      </w:pPr>
      <w:rPr>
        <w:rFonts w:hint="default"/>
        <w:lang w:val="en-US" w:eastAsia="en-US" w:bidi="ar-SA"/>
      </w:rPr>
    </w:lvl>
    <w:lvl w:ilvl="5" w:tplc="979E282C">
      <w:numFmt w:val="bullet"/>
      <w:lvlText w:val="•"/>
      <w:lvlJc w:val="left"/>
      <w:pPr>
        <w:ind w:left="5647" w:hanging="360"/>
      </w:pPr>
      <w:rPr>
        <w:rFonts w:hint="default"/>
        <w:lang w:val="en-US" w:eastAsia="en-US" w:bidi="ar-SA"/>
      </w:rPr>
    </w:lvl>
    <w:lvl w:ilvl="6" w:tplc="A7C849F2">
      <w:numFmt w:val="bullet"/>
      <w:lvlText w:val="•"/>
      <w:lvlJc w:val="left"/>
      <w:pPr>
        <w:ind w:left="6672" w:hanging="360"/>
      </w:pPr>
      <w:rPr>
        <w:rFonts w:hint="default"/>
        <w:lang w:val="en-US" w:eastAsia="en-US" w:bidi="ar-SA"/>
      </w:rPr>
    </w:lvl>
    <w:lvl w:ilvl="7" w:tplc="23EC8398">
      <w:numFmt w:val="bullet"/>
      <w:lvlText w:val="•"/>
      <w:lvlJc w:val="left"/>
      <w:pPr>
        <w:ind w:left="7698" w:hanging="360"/>
      </w:pPr>
      <w:rPr>
        <w:rFonts w:hint="default"/>
        <w:lang w:val="en-US" w:eastAsia="en-US" w:bidi="ar-SA"/>
      </w:rPr>
    </w:lvl>
    <w:lvl w:ilvl="8" w:tplc="C30C35F4">
      <w:numFmt w:val="bullet"/>
      <w:lvlText w:val="•"/>
      <w:lvlJc w:val="left"/>
      <w:pPr>
        <w:ind w:left="8723" w:hanging="360"/>
      </w:pPr>
      <w:rPr>
        <w:rFonts w:hint="default"/>
        <w:lang w:val="en-US" w:eastAsia="en-US" w:bidi="ar-SA"/>
      </w:rPr>
    </w:lvl>
  </w:abstractNum>
  <w:abstractNum w:abstractNumId="4" w15:restartNumberingAfterBreak="0">
    <w:nsid w:val="392C0C75"/>
    <w:multiLevelType w:val="hybridMultilevel"/>
    <w:tmpl w:val="466289B8"/>
    <w:lvl w:ilvl="0" w:tplc="E59419F4">
      <w:start w:val="1"/>
      <w:numFmt w:val="decimal"/>
      <w:lvlText w:val="%1."/>
      <w:lvlJc w:val="left"/>
      <w:pPr>
        <w:ind w:left="528" w:hanging="360"/>
      </w:pPr>
      <w:rPr>
        <w:rFonts w:ascii="Times New Roman" w:eastAsia="Times New Roman" w:hAnsi="Times New Roman" w:cs="Times New Roman" w:hint="default"/>
        <w:b/>
        <w:bCs/>
        <w:i w:val="0"/>
        <w:iCs w:val="0"/>
        <w:spacing w:val="0"/>
        <w:w w:val="99"/>
        <w:sz w:val="20"/>
        <w:szCs w:val="20"/>
        <w:lang w:val="en-US" w:eastAsia="en-US" w:bidi="ar-SA"/>
      </w:rPr>
    </w:lvl>
    <w:lvl w:ilvl="1" w:tplc="1F38E828">
      <w:numFmt w:val="bullet"/>
      <w:lvlText w:val="•"/>
      <w:lvlJc w:val="left"/>
      <w:pPr>
        <w:ind w:left="1545" w:hanging="360"/>
      </w:pPr>
      <w:rPr>
        <w:rFonts w:hint="default"/>
        <w:lang w:val="en-US" w:eastAsia="en-US" w:bidi="ar-SA"/>
      </w:rPr>
    </w:lvl>
    <w:lvl w:ilvl="2" w:tplc="EBE204A0">
      <w:numFmt w:val="bullet"/>
      <w:lvlText w:val="•"/>
      <w:lvlJc w:val="left"/>
      <w:pPr>
        <w:ind w:left="2570" w:hanging="360"/>
      </w:pPr>
      <w:rPr>
        <w:rFonts w:hint="default"/>
        <w:lang w:val="en-US" w:eastAsia="en-US" w:bidi="ar-SA"/>
      </w:rPr>
    </w:lvl>
    <w:lvl w:ilvl="3" w:tplc="C4544A94">
      <w:numFmt w:val="bullet"/>
      <w:lvlText w:val="•"/>
      <w:lvlJc w:val="left"/>
      <w:pPr>
        <w:ind w:left="3596" w:hanging="360"/>
      </w:pPr>
      <w:rPr>
        <w:rFonts w:hint="default"/>
        <w:lang w:val="en-US" w:eastAsia="en-US" w:bidi="ar-SA"/>
      </w:rPr>
    </w:lvl>
    <w:lvl w:ilvl="4" w:tplc="990CCDD6">
      <w:numFmt w:val="bullet"/>
      <w:lvlText w:val="•"/>
      <w:lvlJc w:val="left"/>
      <w:pPr>
        <w:ind w:left="4621" w:hanging="360"/>
      </w:pPr>
      <w:rPr>
        <w:rFonts w:hint="default"/>
        <w:lang w:val="en-US" w:eastAsia="en-US" w:bidi="ar-SA"/>
      </w:rPr>
    </w:lvl>
    <w:lvl w:ilvl="5" w:tplc="27D47BF0">
      <w:numFmt w:val="bullet"/>
      <w:lvlText w:val="•"/>
      <w:lvlJc w:val="left"/>
      <w:pPr>
        <w:ind w:left="5647" w:hanging="360"/>
      </w:pPr>
      <w:rPr>
        <w:rFonts w:hint="default"/>
        <w:lang w:val="en-US" w:eastAsia="en-US" w:bidi="ar-SA"/>
      </w:rPr>
    </w:lvl>
    <w:lvl w:ilvl="6" w:tplc="280225C0">
      <w:numFmt w:val="bullet"/>
      <w:lvlText w:val="•"/>
      <w:lvlJc w:val="left"/>
      <w:pPr>
        <w:ind w:left="6672" w:hanging="360"/>
      </w:pPr>
      <w:rPr>
        <w:rFonts w:hint="default"/>
        <w:lang w:val="en-US" w:eastAsia="en-US" w:bidi="ar-SA"/>
      </w:rPr>
    </w:lvl>
    <w:lvl w:ilvl="7" w:tplc="A91E51CA">
      <w:numFmt w:val="bullet"/>
      <w:lvlText w:val="•"/>
      <w:lvlJc w:val="left"/>
      <w:pPr>
        <w:ind w:left="7698" w:hanging="360"/>
      </w:pPr>
      <w:rPr>
        <w:rFonts w:hint="default"/>
        <w:lang w:val="en-US" w:eastAsia="en-US" w:bidi="ar-SA"/>
      </w:rPr>
    </w:lvl>
    <w:lvl w:ilvl="8" w:tplc="2DE88A82">
      <w:numFmt w:val="bullet"/>
      <w:lvlText w:val="•"/>
      <w:lvlJc w:val="left"/>
      <w:pPr>
        <w:ind w:left="8723" w:hanging="360"/>
      </w:pPr>
      <w:rPr>
        <w:rFonts w:hint="default"/>
        <w:lang w:val="en-US" w:eastAsia="en-US" w:bidi="ar-SA"/>
      </w:rPr>
    </w:lvl>
  </w:abstractNum>
  <w:abstractNum w:abstractNumId="5" w15:restartNumberingAfterBreak="0">
    <w:nsid w:val="4DE803D1"/>
    <w:multiLevelType w:val="hybridMultilevel"/>
    <w:tmpl w:val="10E6B7B4"/>
    <w:lvl w:ilvl="0" w:tplc="0DA48B4A">
      <w:start w:val="1"/>
      <w:numFmt w:val="decimal"/>
      <w:lvlText w:val="%1."/>
      <w:lvlJc w:val="left"/>
      <w:pPr>
        <w:ind w:left="665" w:hanging="360"/>
      </w:pPr>
      <w:rPr>
        <w:rFonts w:ascii="Times New Roman" w:eastAsia="Times New Roman" w:hAnsi="Times New Roman" w:cs="Times New Roman" w:hint="default"/>
        <w:b/>
        <w:bCs/>
        <w:w w:val="100"/>
        <w:sz w:val="24"/>
        <w:szCs w:val="24"/>
        <w:lang w:val="en-US" w:eastAsia="en-US" w:bidi="ar-SA"/>
      </w:rPr>
    </w:lvl>
    <w:lvl w:ilvl="1" w:tplc="0A525E64">
      <w:numFmt w:val="bullet"/>
      <w:lvlText w:val=""/>
      <w:lvlJc w:val="left"/>
      <w:pPr>
        <w:ind w:left="1025" w:hanging="360"/>
      </w:pPr>
      <w:rPr>
        <w:rFonts w:ascii="Symbol" w:eastAsia="Symbol" w:hAnsi="Symbol" w:cs="Symbol" w:hint="default"/>
        <w:w w:val="100"/>
        <w:sz w:val="24"/>
        <w:szCs w:val="24"/>
        <w:lang w:val="en-US" w:eastAsia="en-US" w:bidi="ar-SA"/>
      </w:rPr>
    </w:lvl>
    <w:lvl w:ilvl="2" w:tplc="BB043E14">
      <w:numFmt w:val="bullet"/>
      <w:lvlText w:val="•"/>
      <w:lvlJc w:val="left"/>
      <w:pPr>
        <w:ind w:left="1976" w:hanging="360"/>
      </w:pPr>
      <w:rPr>
        <w:rFonts w:hint="default"/>
        <w:lang w:val="en-US" w:eastAsia="en-US" w:bidi="ar-SA"/>
      </w:rPr>
    </w:lvl>
    <w:lvl w:ilvl="3" w:tplc="011E4B52">
      <w:numFmt w:val="bullet"/>
      <w:lvlText w:val="•"/>
      <w:lvlJc w:val="left"/>
      <w:pPr>
        <w:ind w:left="2932" w:hanging="360"/>
      </w:pPr>
      <w:rPr>
        <w:rFonts w:hint="default"/>
        <w:lang w:val="en-US" w:eastAsia="en-US" w:bidi="ar-SA"/>
      </w:rPr>
    </w:lvl>
    <w:lvl w:ilvl="4" w:tplc="02F499FC">
      <w:numFmt w:val="bullet"/>
      <w:lvlText w:val="•"/>
      <w:lvlJc w:val="left"/>
      <w:pPr>
        <w:ind w:left="3888" w:hanging="360"/>
      </w:pPr>
      <w:rPr>
        <w:rFonts w:hint="default"/>
        <w:lang w:val="en-US" w:eastAsia="en-US" w:bidi="ar-SA"/>
      </w:rPr>
    </w:lvl>
    <w:lvl w:ilvl="5" w:tplc="EC229132">
      <w:numFmt w:val="bullet"/>
      <w:lvlText w:val="•"/>
      <w:lvlJc w:val="left"/>
      <w:pPr>
        <w:ind w:left="4845" w:hanging="360"/>
      </w:pPr>
      <w:rPr>
        <w:rFonts w:hint="default"/>
        <w:lang w:val="en-US" w:eastAsia="en-US" w:bidi="ar-SA"/>
      </w:rPr>
    </w:lvl>
    <w:lvl w:ilvl="6" w:tplc="BBBA44E0">
      <w:numFmt w:val="bullet"/>
      <w:lvlText w:val="•"/>
      <w:lvlJc w:val="left"/>
      <w:pPr>
        <w:ind w:left="5801" w:hanging="360"/>
      </w:pPr>
      <w:rPr>
        <w:rFonts w:hint="default"/>
        <w:lang w:val="en-US" w:eastAsia="en-US" w:bidi="ar-SA"/>
      </w:rPr>
    </w:lvl>
    <w:lvl w:ilvl="7" w:tplc="BE1E2EC6">
      <w:numFmt w:val="bullet"/>
      <w:lvlText w:val="•"/>
      <w:lvlJc w:val="left"/>
      <w:pPr>
        <w:ind w:left="6757" w:hanging="360"/>
      </w:pPr>
      <w:rPr>
        <w:rFonts w:hint="default"/>
        <w:lang w:val="en-US" w:eastAsia="en-US" w:bidi="ar-SA"/>
      </w:rPr>
    </w:lvl>
    <w:lvl w:ilvl="8" w:tplc="E626F8C4">
      <w:numFmt w:val="bullet"/>
      <w:lvlText w:val="•"/>
      <w:lvlJc w:val="left"/>
      <w:pPr>
        <w:ind w:left="7713" w:hanging="360"/>
      </w:pPr>
      <w:rPr>
        <w:rFonts w:hint="default"/>
        <w:lang w:val="en-US" w:eastAsia="en-US" w:bidi="ar-SA"/>
      </w:r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00B12"/>
    <w:rsid w:val="001227CD"/>
    <w:rsid w:val="001C010F"/>
    <w:rsid w:val="002721AB"/>
    <w:rsid w:val="002D6848"/>
    <w:rsid w:val="0030637A"/>
    <w:rsid w:val="00317E97"/>
    <w:rsid w:val="003570F3"/>
    <w:rsid w:val="003901A1"/>
    <w:rsid w:val="00471710"/>
    <w:rsid w:val="004A057E"/>
    <w:rsid w:val="005D6220"/>
    <w:rsid w:val="005F0775"/>
    <w:rsid w:val="00600B12"/>
    <w:rsid w:val="00624ED8"/>
    <w:rsid w:val="006C7400"/>
    <w:rsid w:val="00815FD4"/>
    <w:rsid w:val="008F7F2F"/>
    <w:rsid w:val="00912825"/>
    <w:rsid w:val="00916E8E"/>
    <w:rsid w:val="00926A9F"/>
    <w:rsid w:val="0094777D"/>
    <w:rsid w:val="00993CA7"/>
    <w:rsid w:val="009D2C46"/>
    <w:rsid w:val="009F3296"/>
    <w:rsid w:val="00A279D6"/>
    <w:rsid w:val="00A77CBF"/>
    <w:rsid w:val="00BB3E76"/>
    <w:rsid w:val="00C6655A"/>
    <w:rsid w:val="00CC73F5"/>
    <w:rsid w:val="00CC7AB6"/>
    <w:rsid w:val="00DF063A"/>
    <w:rsid w:val="00E1117E"/>
    <w:rsid w:val="00E81441"/>
    <w:rsid w:val="00EA1D6D"/>
    <w:rsid w:val="00ED2124"/>
    <w:rsid w:val="00EF6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3BF61"/>
  <w15:docId w15:val="{AA55DE2E-A6A3-4E9A-AEBD-1CE9E9977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27" w:hanging="360"/>
      <w:outlineLvl w:val="0"/>
    </w:pPr>
    <w:rPr>
      <w:b/>
      <w:bCs/>
      <w:sz w:val="24"/>
      <w:szCs w:val="24"/>
    </w:rPr>
  </w:style>
  <w:style w:type="paragraph" w:styleId="Heading2">
    <w:name w:val="heading 2"/>
    <w:basedOn w:val="Normal"/>
    <w:uiPriority w:val="9"/>
    <w:unhideWhenUsed/>
    <w:qFormat/>
    <w:pPr>
      <w:ind w:left="2028"/>
      <w:outlineLvl w:val="1"/>
    </w:pPr>
    <w:rPr>
      <w:b/>
      <w:bCs/>
      <w:sz w:val="20"/>
      <w:szCs w:val="20"/>
    </w:rPr>
  </w:style>
  <w:style w:type="paragraph" w:styleId="Heading3">
    <w:name w:val="heading 3"/>
    <w:basedOn w:val="Normal"/>
    <w:uiPriority w:val="9"/>
    <w:unhideWhenUsed/>
    <w:qFormat/>
    <w:pPr>
      <w:ind w:left="168"/>
      <w:outlineLvl w:val="2"/>
    </w:pPr>
    <w:rPr>
      <w:b/>
      <w:bCs/>
      <w:sz w:val="20"/>
      <w:szCs w:val="20"/>
    </w:rPr>
  </w:style>
  <w:style w:type="paragraph" w:styleId="Heading5">
    <w:name w:val="heading 5"/>
    <w:basedOn w:val="Normal"/>
    <w:next w:val="Normal"/>
    <w:link w:val="Heading5Char"/>
    <w:uiPriority w:val="9"/>
    <w:semiHidden/>
    <w:unhideWhenUsed/>
    <w:qFormat/>
    <w:rsid w:val="0030637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206"/>
      <w:ind w:left="514" w:right="511" w:firstLine="119"/>
      <w:jc w:val="center"/>
    </w:pPr>
    <w:rPr>
      <w:b/>
      <w:bCs/>
      <w:sz w:val="48"/>
      <w:szCs w:val="48"/>
    </w:rPr>
  </w:style>
  <w:style w:type="paragraph" w:styleId="ListParagraph">
    <w:name w:val="List Paragraph"/>
    <w:basedOn w:val="Normal"/>
    <w:uiPriority w:val="1"/>
    <w:qFormat/>
    <w:pPr>
      <w:ind w:left="528"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2721AB"/>
    <w:pPr>
      <w:tabs>
        <w:tab w:val="center" w:pos="4680"/>
        <w:tab w:val="right" w:pos="9360"/>
      </w:tabs>
    </w:pPr>
  </w:style>
  <w:style w:type="character" w:customStyle="1" w:styleId="HeaderChar">
    <w:name w:val="Header Char"/>
    <w:basedOn w:val="DefaultParagraphFont"/>
    <w:link w:val="Header"/>
    <w:uiPriority w:val="99"/>
    <w:rsid w:val="002721AB"/>
    <w:rPr>
      <w:rFonts w:ascii="Times New Roman" w:eastAsia="Times New Roman" w:hAnsi="Times New Roman" w:cs="Times New Roman"/>
    </w:rPr>
  </w:style>
  <w:style w:type="paragraph" w:styleId="Footer">
    <w:name w:val="footer"/>
    <w:basedOn w:val="Normal"/>
    <w:link w:val="FooterChar"/>
    <w:uiPriority w:val="99"/>
    <w:unhideWhenUsed/>
    <w:rsid w:val="002721AB"/>
    <w:pPr>
      <w:tabs>
        <w:tab w:val="center" w:pos="4680"/>
        <w:tab w:val="right" w:pos="9360"/>
      </w:tabs>
    </w:pPr>
  </w:style>
  <w:style w:type="character" w:customStyle="1" w:styleId="FooterChar">
    <w:name w:val="Footer Char"/>
    <w:basedOn w:val="DefaultParagraphFont"/>
    <w:link w:val="Footer"/>
    <w:uiPriority w:val="99"/>
    <w:rsid w:val="002721AB"/>
    <w:rPr>
      <w:rFonts w:ascii="Times New Roman" w:eastAsia="Times New Roman" w:hAnsi="Times New Roman" w:cs="Times New Roman"/>
    </w:rPr>
  </w:style>
  <w:style w:type="character" w:customStyle="1" w:styleId="Heading5Char">
    <w:name w:val="Heading 5 Char"/>
    <w:basedOn w:val="DefaultParagraphFont"/>
    <w:link w:val="Heading5"/>
    <w:uiPriority w:val="9"/>
    <w:semiHidden/>
    <w:rsid w:val="0030637A"/>
    <w:rPr>
      <w:rFonts w:asciiTheme="majorHAnsi" w:eastAsiaTheme="majorEastAsia" w:hAnsiTheme="majorHAnsi" w:cstheme="majorBidi"/>
      <w:color w:val="365F91" w:themeColor="accent1" w:themeShade="BF"/>
    </w:rPr>
  </w:style>
  <w:style w:type="character" w:styleId="Emphasis">
    <w:name w:val="Emphasis"/>
    <w:basedOn w:val="DefaultParagraphFont"/>
    <w:uiPriority w:val="20"/>
    <w:qFormat/>
    <w:rsid w:val="00916E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21" Type="http://schemas.openxmlformats.org/officeDocument/2006/relationships/oleObject" Target="embeddings/oleObject6.bin"/><Relationship Id="rId34" Type="http://schemas.openxmlformats.org/officeDocument/2006/relationships/hyperlink" Target="http://ayurvedicmedicinalplants.com/plants/101.html" TargetMode="Externa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s://doi.org/10.32604/phyton.2007.76.019"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jpeg"/><Relationship Id="rId36"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2.jpeg"/><Relationship Id="rId35" Type="http://schemas.openxmlformats.org/officeDocument/2006/relationships/hyperlink" Target="https://en.wikipedia.org/wiki/Stenocereus_stellatus?utm_source=chatgpt.com"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D1991-F1E0-47DC-988D-CBF5410F9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10</Pages>
  <Words>4852</Words>
  <Characters>27663</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IJRTI</vt:lpstr>
    </vt:vector>
  </TitlesOfParts>
  <Company/>
  <LinksUpToDate>false</LinksUpToDate>
  <CharactersWithSpaces>32451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IJRTI</dc:title>
  <dc:creator>Hitesh</dc:creator>
  <cp:lastModifiedBy>SAK</cp:lastModifiedBy>
  <cp:revision>11</cp:revision>
  <dcterms:created xsi:type="dcterms:W3CDTF">2025-05-14T11:45:00Z</dcterms:created>
  <dcterms:modified xsi:type="dcterms:W3CDTF">2025-05-21T15:58:00Z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2024-05-30T00:00:00Z</vt:filetime>
  </property>
  <property fmtid="{D5CDD505-2E9C-101B-9397-08002B2CF9AE}" pid="3" name="Creator">
    <vt:lpwstr>Microsoft® Word 2019</vt:lpwstr>
  </property>
  <property fmtid="{D5CDD505-2E9C-101B-9397-08002B2CF9AE}" pid="4" name="LastSaved">
    <vt:filetime>2025-05-14T00:00:00Z</vt:filetime>
  </property>
  <property fmtid="{D5CDD505-2E9C-101B-9397-08002B2CF9AE}" pid="5" name="Producer">
    <vt:lpwstr>3-Heights(TM) PDF Analysis &amp; Repair Shell 4.12.26.3 (http://www.pdf-tools.com)</vt:lpwstr>
  </property>
</Properties>
</file>