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1C03F5B2" w14:textId="6D0F8956" w:rsidR="004F382E" w:rsidRPr="00D107BA" w:rsidRDefault="00D107BA" w:rsidP="004F382E">
                            <w:pPr>
                              <w:jc w:val="center"/>
                              <w:rPr>
                                <w:rFonts w:ascii="Times New Roman" w:hAnsi="Times New Roman" w:cs="Times New Roman"/>
                                <w:sz w:val="36"/>
                                <w:szCs w:val="36"/>
                              </w:rPr>
                            </w:pPr>
                            <w:r w:rsidRPr="00D107BA">
                              <w:rPr>
                                <w:rFonts w:ascii="Times New Roman" w:hAnsi="Times New Roman" w:cs="Times New Roman"/>
                                <w:sz w:val="36"/>
                                <w:szCs w:val="36"/>
                              </w:rPr>
                              <w:t>Summary of Day 1 – Data E</w:t>
                            </w:r>
                            <w:r>
                              <w:rPr>
                                <w:rFonts w:ascii="Times New Roman" w:hAnsi="Times New Roman" w:cs="Times New Roman"/>
                                <w:sz w:val="36"/>
                                <w:szCs w:val="36"/>
                              </w:rPr>
                              <w:t>ngineering</w:t>
                            </w:r>
                          </w:p>
                          <w:p w14:paraId="5EF56C01" w14:textId="77777777" w:rsidR="004F382E" w:rsidRPr="00D107BA" w:rsidRDefault="004F382E" w:rsidP="004F382E">
                            <w:pPr>
                              <w:jc w:val="center"/>
                              <w:rPr>
                                <w:rFonts w:ascii="Times New Roman" w:hAnsi="Times New Roman" w:cs="Times New Roman"/>
                                <w:sz w:val="28"/>
                                <w:szCs w:val="28"/>
                                <w:lang w:val="de-DE"/>
                              </w:rPr>
                            </w:pPr>
                            <w:r w:rsidRPr="00D107BA">
                              <w:rPr>
                                <w:rFonts w:ascii="Times New Roman" w:hAnsi="Times New Roman" w:cs="Times New Roman"/>
                                <w:sz w:val="28"/>
                                <w:szCs w:val="28"/>
                                <w:lang w:val="de-DE"/>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5"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1C03F5B2" w14:textId="6D0F8956" w:rsidR="004F382E" w:rsidRPr="00D107BA" w:rsidRDefault="00D107BA" w:rsidP="004F382E">
                      <w:pPr>
                        <w:jc w:val="center"/>
                        <w:rPr>
                          <w:rFonts w:ascii="Times New Roman" w:hAnsi="Times New Roman" w:cs="Times New Roman"/>
                          <w:sz w:val="36"/>
                          <w:szCs w:val="36"/>
                        </w:rPr>
                      </w:pPr>
                      <w:r w:rsidRPr="00D107BA">
                        <w:rPr>
                          <w:rFonts w:ascii="Times New Roman" w:hAnsi="Times New Roman" w:cs="Times New Roman"/>
                          <w:sz w:val="36"/>
                          <w:szCs w:val="36"/>
                        </w:rPr>
                        <w:t>Summary of Day 1 – Data E</w:t>
                      </w:r>
                      <w:r>
                        <w:rPr>
                          <w:rFonts w:ascii="Times New Roman" w:hAnsi="Times New Roman" w:cs="Times New Roman"/>
                          <w:sz w:val="36"/>
                          <w:szCs w:val="36"/>
                        </w:rPr>
                        <w:t>ngineering</w:t>
                      </w:r>
                    </w:p>
                    <w:p w14:paraId="5EF56C01" w14:textId="77777777" w:rsidR="004F382E" w:rsidRPr="00D107BA" w:rsidRDefault="004F382E" w:rsidP="004F382E">
                      <w:pPr>
                        <w:jc w:val="center"/>
                        <w:rPr>
                          <w:rFonts w:ascii="Times New Roman" w:hAnsi="Times New Roman" w:cs="Times New Roman"/>
                          <w:sz w:val="28"/>
                          <w:szCs w:val="28"/>
                          <w:lang w:val="de-DE"/>
                        </w:rPr>
                      </w:pPr>
                      <w:r w:rsidRPr="00D107BA">
                        <w:rPr>
                          <w:rFonts w:ascii="Times New Roman" w:hAnsi="Times New Roman" w:cs="Times New Roman"/>
                          <w:sz w:val="28"/>
                          <w:szCs w:val="28"/>
                          <w:lang w:val="de-DE"/>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6"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395CF650" w14:textId="0E2819AD" w:rsidR="00D107BA" w:rsidRDefault="00B21373" w:rsidP="00D107BA">
      <w:pPr>
        <w:spacing w:line="360" w:lineRule="auto"/>
        <w:rPr>
          <w:rFonts w:ascii="Times New Roman" w:hAnsi="Times New Roman" w:cs="Times New Roman"/>
          <w:b/>
          <w:bCs/>
          <w:sz w:val="28"/>
          <w:szCs w:val="28"/>
        </w:rPr>
      </w:pPr>
      <w:r>
        <w:rPr>
          <w:rFonts w:ascii="Times New Roman" w:hAnsi="Times New Roman" w:cs="Times New Roman"/>
          <w:b/>
          <w:bCs/>
          <w:sz w:val="28"/>
          <w:szCs w:val="28"/>
        </w:rPr>
        <w:t>Day 1 – 4/11/2024 (Monday)</w:t>
      </w:r>
    </w:p>
    <w:p w14:paraId="295E6BB4" w14:textId="430065F5" w:rsidR="008F3666" w:rsidRPr="008F3666" w:rsidRDefault="008F3666" w:rsidP="008F3666">
      <w:pPr>
        <w:pStyle w:val="ListParagraph"/>
        <w:numPr>
          <w:ilvl w:val="0"/>
          <w:numId w:val="11"/>
        </w:numPr>
        <w:spacing w:line="360" w:lineRule="auto"/>
        <w:rPr>
          <w:rFonts w:ascii="Times New Roman" w:hAnsi="Times New Roman" w:cs="Times New Roman"/>
          <w:b/>
          <w:bCs/>
          <w:sz w:val="28"/>
          <w:szCs w:val="28"/>
          <w:u w:val="single"/>
        </w:rPr>
      </w:pPr>
      <w:r w:rsidRPr="008F3666">
        <w:rPr>
          <w:rFonts w:ascii="Times New Roman" w:hAnsi="Times New Roman" w:cs="Times New Roman"/>
          <w:b/>
          <w:bCs/>
          <w:sz w:val="28"/>
          <w:szCs w:val="28"/>
          <w:u w:val="single"/>
        </w:rPr>
        <w:t xml:space="preserve">Handwritten </w:t>
      </w:r>
      <w:proofErr w:type="gramStart"/>
      <w:r w:rsidRPr="008F3666">
        <w:rPr>
          <w:rFonts w:ascii="Times New Roman" w:hAnsi="Times New Roman" w:cs="Times New Roman"/>
          <w:b/>
          <w:bCs/>
          <w:sz w:val="28"/>
          <w:szCs w:val="28"/>
          <w:u w:val="single"/>
        </w:rPr>
        <w:t>Notes:-</w:t>
      </w:r>
      <w:proofErr w:type="gramEnd"/>
    </w:p>
    <w:p w14:paraId="168BE2DF" w14:textId="7097C3E9" w:rsidR="008F3666" w:rsidRDefault="008F3666" w:rsidP="00D107BA">
      <w:pPr>
        <w:spacing w:line="360" w:lineRule="auto"/>
        <w:rPr>
          <w:rFonts w:ascii="Times New Roman" w:hAnsi="Times New Roman" w:cs="Times New Roman"/>
          <w:b/>
          <w:bCs/>
          <w:sz w:val="28"/>
          <w:szCs w:val="28"/>
        </w:rPr>
      </w:pPr>
      <w:r>
        <w:rPr>
          <w:noProof/>
        </w:rPr>
        <w:drawing>
          <wp:inline distT="0" distB="0" distL="0" distR="0" wp14:anchorId="2DA42006" wp14:editId="0876BE42">
            <wp:extent cx="5781675" cy="6486525"/>
            <wp:effectExtent l="0" t="0" r="9525" b="9525"/>
            <wp:docPr id="1101050838" name="Picture 2"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50838" name="Picture 2" descr="A notebook with writing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6486525"/>
                    </a:xfrm>
                    <a:prstGeom prst="rect">
                      <a:avLst/>
                    </a:prstGeom>
                    <a:noFill/>
                    <a:ln>
                      <a:noFill/>
                    </a:ln>
                  </pic:spPr>
                </pic:pic>
              </a:graphicData>
            </a:graphic>
          </wp:inline>
        </w:drawing>
      </w:r>
    </w:p>
    <w:p w14:paraId="3A299F22" w14:textId="1B484642" w:rsidR="008F3666" w:rsidRDefault="008F3666" w:rsidP="00D107BA">
      <w:pPr>
        <w:pBdr>
          <w:bottom w:val="single" w:sz="6" w:space="1" w:color="auto"/>
        </w:pBdr>
        <w:spacing w:line="360" w:lineRule="auto"/>
        <w:rPr>
          <w:rFonts w:ascii="Times New Roman" w:hAnsi="Times New Roman" w:cs="Times New Roman"/>
          <w:b/>
          <w:bCs/>
          <w:sz w:val="28"/>
          <w:szCs w:val="28"/>
        </w:rPr>
      </w:pPr>
      <w:r>
        <w:rPr>
          <w:noProof/>
        </w:rPr>
        <w:lastRenderedPageBreak/>
        <w:drawing>
          <wp:inline distT="0" distB="0" distL="0" distR="0" wp14:anchorId="5309BC86" wp14:editId="705B7E9A">
            <wp:extent cx="5943600" cy="7781925"/>
            <wp:effectExtent l="0" t="0" r="0" b="9525"/>
            <wp:docPr id="1448313926" name="Picture 3"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13926" name="Picture 3" descr="A notebook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81925"/>
                    </a:xfrm>
                    <a:prstGeom prst="rect">
                      <a:avLst/>
                    </a:prstGeom>
                    <a:noFill/>
                    <a:ln>
                      <a:noFill/>
                    </a:ln>
                  </pic:spPr>
                </pic:pic>
              </a:graphicData>
            </a:graphic>
          </wp:inline>
        </w:drawing>
      </w:r>
    </w:p>
    <w:p w14:paraId="66709992" w14:textId="77777777" w:rsidR="008F3666" w:rsidRPr="00D107BA" w:rsidRDefault="008F3666" w:rsidP="00D107BA">
      <w:pPr>
        <w:spacing w:line="360" w:lineRule="auto"/>
        <w:rPr>
          <w:rFonts w:ascii="Times New Roman" w:hAnsi="Times New Roman" w:cs="Times New Roman"/>
          <w:b/>
          <w:bCs/>
          <w:sz w:val="28"/>
          <w:szCs w:val="28"/>
        </w:rPr>
      </w:pPr>
    </w:p>
    <w:p w14:paraId="1A5EED95" w14:textId="6670251F" w:rsidR="008F3666" w:rsidRPr="008F3666" w:rsidRDefault="008F3666" w:rsidP="008F3666">
      <w:pPr>
        <w:pStyle w:val="ListParagraph"/>
        <w:numPr>
          <w:ilvl w:val="0"/>
          <w:numId w:val="11"/>
        </w:numPr>
        <w:spacing w:line="360" w:lineRule="auto"/>
        <w:rPr>
          <w:rFonts w:ascii="Times New Roman" w:hAnsi="Times New Roman" w:cs="Times New Roman"/>
          <w:b/>
          <w:bCs/>
          <w:sz w:val="24"/>
          <w:szCs w:val="24"/>
          <w:u w:val="single"/>
        </w:rPr>
      </w:pPr>
      <w:r w:rsidRPr="008F3666">
        <w:rPr>
          <w:rFonts w:ascii="Times New Roman" w:hAnsi="Times New Roman" w:cs="Times New Roman"/>
          <w:b/>
          <w:bCs/>
          <w:sz w:val="28"/>
          <w:szCs w:val="28"/>
          <w:u w:val="single"/>
        </w:rPr>
        <w:lastRenderedPageBreak/>
        <w:t xml:space="preserve">Digital </w:t>
      </w:r>
      <w:proofErr w:type="gramStart"/>
      <w:r w:rsidRPr="008F3666">
        <w:rPr>
          <w:rFonts w:ascii="Times New Roman" w:hAnsi="Times New Roman" w:cs="Times New Roman"/>
          <w:b/>
          <w:bCs/>
          <w:sz w:val="28"/>
          <w:szCs w:val="28"/>
          <w:u w:val="single"/>
        </w:rPr>
        <w:t>Notes:-</w:t>
      </w:r>
      <w:proofErr w:type="gramEnd"/>
      <w:r w:rsidRPr="008F3666">
        <w:rPr>
          <w:rFonts w:ascii="Times New Roman" w:hAnsi="Times New Roman" w:cs="Times New Roman"/>
          <w:b/>
          <w:bCs/>
          <w:sz w:val="28"/>
          <w:szCs w:val="28"/>
          <w:u w:val="single"/>
        </w:rPr>
        <w:t xml:space="preserve"> </w:t>
      </w:r>
    </w:p>
    <w:p w14:paraId="634F85CE" w14:textId="77777777" w:rsidR="008F3666" w:rsidRPr="008F3666" w:rsidRDefault="008F3666" w:rsidP="008F3666">
      <w:pPr>
        <w:pStyle w:val="ListParagraph"/>
        <w:spacing w:line="360" w:lineRule="auto"/>
        <w:rPr>
          <w:rFonts w:ascii="Times New Roman" w:hAnsi="Times New Roman" w:cs="Times New Roman"/>
          <w:b/>
          <w:bCs/>
          <w:sz w:val="24"/>
          <w:szCs w:val="24"/>
          <w:u w:val="single"/>
        </w:rPr>
      </w:pPr>
    </w:p>
    <w:p w14:paraId="6B3F6E79" w14:textId="0114CB9E" w:rsidR="00D107BA" w:rsidRDefault="00D107BA" w:rsidP="008F3666">
      <w:pPr>
        <w:pStyle w:val="ListParagraph"/>
        <w:numPr>
          <w:ilvl w:val="0"/>
          <w:numId w:val="2"/>
        </w:numPr>
        <w:spacing w:line="360" w:lineRule="auto"/>
        <w:rPr>
          <w:rFonts w:ascii="Times New Roman" w:hAnsi="Times New Roman" w:cs="Times New Roman"/>
          <w:b/>
          <w:bCs/>
          <w:sz w:val="24"/>
          <w:szCs w:val="24"/>
        </w:rPr>
      </w:pPr>
      <w:r w:rsidRPr="00D107BA">
        <w:rPr>
          <w:rFonts w:ascii="Times New Roman" w:hAnsi="Times New Roman" w:cs="Times New Roman"/>
          <w:b/>
          <w:bCs/>
          <w:sz w:val="24"/>
          <w:szCs w:val="24"/>
        </w:rPr>
        <w:t xml:space="preserve">Introduction to </w:t>
      </w:r>
      <w:r w:rsidR="00F65285">
        <w:rPr>
          <w:rFonts w:ascii="Times New Roman" w:hAnsi="Times New Roman" w:cs="Times New Roman"/>
          <w:b/>
          <w:bCs/>
          <w:sz w:val="24"/>
          <w:szCs w:val="24"/>
        </w:rPr>
        <w:t>D</w:t>
      </w:r>
      <w:r w:rsidRPr="00D107BA">
        <w:rPr>
          <w:rFonts w:ascii="Times New Roman" w:hAnsi="Times New Roman" w:cs="Times New Roman"/>
          <w:b/>
          <w:bCs/>
          <w:sz w:val="24"/>
          <w:szCs w:val="24"/>
        </w:rPr>
        <w:t xml:space="preserve">ata </w:t>
      </w:r>
      <w:proofErr w:type="gramStart"/>
      <w:r w:rsidR="00F65285">
        <w:rPr>
          <w:rFonts w:ascii="Times New Roman" w:hAnsi="Times New Roman" w:cs="Times New Roman"/>
          <w:b/>
          <w:bCs/>
          <w:sz w:val="24"/>
          <w:szCs w:val="24"/>
        </w:rPr>
        <w:t>W</w:t>
      </w:r>
      <w:r w:rsidRPr="00D107BA">
        <w:rPr>
          <w:rFonts w:ascii="Times New Roman" w:hAnsi="Times New Roman" w:cs="Times New Roman"/>
          <w:b/>
          <w:bCs/>
          <w:sz w:val="24"/>
          <w:szCs w:val="24"/>
        </w:rPr>
        <w:t>arehouse</w:t>
      </w:r>
      <w:r>
        <w:rPr>
          <w:rFonts w:ascii="Times New Roman" w:hAnsi="Times New Roman" w:cs="Times New Roman"/>
          <w:b/>
          <w:bCs/>
          <w:sz w:val="24"/>
          <w:szCs w:val="24"/>
        </w:rPr>
        <w:t>:-</w:t>
      </w:r>
      <w:proofErr w:type="gramEnd"/>
    </w:p>
    <w:p w14:paraId="4DE9F78E" w14:textId="4D44AE7B" w:rsidR="00D107BA" w:rsidRDefault="00D107BA" w:rsidP="008F366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D107BA">
        <w:rPr>
          <w:rFonts w:ascii="Times New Roman" w:hAnsi="Times New Roman" w:cs="Times New Roman"/>
          <w:sz w:val="24"/>
          <w:szCs w:val="24"/>
        </w:rPr>
        <w:t xml:space="preserve">A </w:t>
      </w:r>
      <w:r w:rsidRPr="00D107BA">
        <w:rPr>
          <w:rFonts w:ascii="Times New Roman" w:hAnsi="Times New Roman" w:cs="Times New Roman"/>
          <w:b/>
          <w:bCs/>
          <w:sz w:val="24"/>
          <w:szCs w:val="24"/>
        </w:rPr>
        <w:t>data warehouse</w:t>
      </w:r>
      <w:r w:rsidRPr="00D107BA">
        <w:rPr>
          <w:rFonts w:ascii="Times New Roman" w:hAnsi="Times New Roman" w:cs="Times New Roman"/>
          <w:sz w:val="24"/>
          <w:szCs w:val="24"/>
        </w:rPr>
        <w:t xml:space="preserve"> is a centralized system that consolidates data from multiple sources, optimized for fast querying, reporting, and analysis. It stores historical data for tracking trends and supports business intelligence by organizing data in a way that's easy to analyze, often using ETL processes to ensure data quality.</w:t>
      </w:r>
    </w:p>
    <w:p w14:paraId="030029FD" w14:textId="32C8730C" w:rsidR="00D107BA" w:rsidRPr="00D107BA" w:rsidRDefault="00D107BA" w:rsidP="008F3666">
      <w:pPr>
        <w:pStyle w:val="ListParagraph"/>
        <w:numPr>
          <w:ilvl w:val="0"/>
          <w:numId w:val="6"/>
        </w:numPr>
        <w:spacing w:line="360" w:lineRule="auto"/>
        <w:rPr>
          <w:rFonts w:ascii="Times New Roman" w:hAnsi="Times New Roman" w:cs="Times New Roman"/>
          <w:sz w:val="24"/>
          <w:szCs w:val="24"/>
        </w:rPr>
      </w:pPr>
      <w:r w:rsidRPr="00D107BA">
        <w:rPr>
          <w:rFonts w:ascii="Times New Roman" w:hAnsi="Times New Roman" w:cs="Times New Roman"/>
          <w:b/>
          <w:bCs/>
          <w:sz w:val="24"/>
          <w:szCs w:val="24"/>
        </w:rPr>
        <w:t>Central Repository</w:t>
      </w:r>
      <w:r w:rsidRPr="00D107BA">
        <w:rPr>
          <w:rFonts w:ascii="Times New Roman" w:hAnsi="Times New Roman" w:cs="Times New Roman"/>
          <w:sz w:val="24"/>
          <w:szCs w:val="24"/>
        </w:rPr>
        <w:t>: Collects data from various sources for unified access.</w:t>
      </w:r>
    </w:p>
    <w:p w14:paraId="385793C5" w14:textId="3FE5B026" w:rsidR="00D107BA" w:rsidRPr="00D107BA" w:rsidRDefault="00D107BA" w:rsidP="008F3666">
      <w:pPr>
        <w:pStyle w:val="ListParagraph"/>
        <w:numPr>
          <w:ilvl w:val="0"/>
          <w:numId w:val="6"/>
        </w:numPr>
        <w:spacing w:line="360" w:lineRule="auto"/>
        <w:rPr>
          <w:rFonts w:ascii="Times New Roman" w:hAnsi="Times New Roman" w:cs="Times New Roman"/>
          <w:sz w:val="24"/>
          <w:szCs w:val="24"/>
        </w:rPr>
      </w:pPr>
      <w:r w:rsidRPr="00D107BA">
        <w:rPr>
          <w:rFonts w:ascii="Times New Roman" w:hAnsi="Times New Roman" w:cs="Times New Roman"/>
          <w:b/>
          <w:bCs/>
          <w:sz w:val="24"/>
          <w:szCs w:val="24"/>
        </w:rPr>
        <w:t>Historical Data</w:t>
      </w:r>
      <w:r w:rsidRPr="00D107BA">
        <w:rPr>
          <w:rFonts w:ascii="Times New Roman" w:hAnsi="Times New Roman" w:cs="Times New Roman"/>
          <w:sz w:val="24"/>
          <w:szCs w:val="24"/>
        </w:rPr>
        <w:t>: Stores past data for trend analysis and reporting.</w:t>
      </w:r>
    </w:p>
    <w:p w14:paraId="12CCC3A3" w14:textId="3B0E25F3" w:rsidR="00D107BA" w:rsidRPr="00D107BA" w:rsidRDefault="00D107BA" w:rsidP="008F3666">
      <w:pPr>
        <w:pStyle w:val="ListParagraph"/>
        <w:numPr>
          <w:ilvl w:val="0"/>
          <w:numId w:val="6"/>
        </w:numPr>
        <w:spacing w:line="360" w:lineRule="auto"/>
        <w:rPr>
          <w:rFonts w:ascii="Times New Roman" w:hAnsi="Times New Roman" w:cs="Times New Roman"/>
          <w:sz w:val="24"/>
          <w:szCs w:val="24"/>
        </w:rPr>
      </w:pPr>
      <w:r w:rsidRPr="00D107BA">
        <w:rPr>
          <w:rFonts w:ascii="Times New Roman" w:hAnsi="Times New Roman" w:cs="Times New Roman"/>
          <w:b/>
          <w:bCs/>
          <w:sz w:val="24"/>
          <w:szCs w:val="24"/>
        </w:rPr>
        <w:t>Optimized for Analysis</w:t>
      </w:r>
      <w:r w:rsidRPr="00D107BA">
        <w:rPr>
          <w:rFonts w:ascii="Times New Roman" w:hAnsi="Times New Roman" w:cs="Times New Roman"/>
          <w:sz w:val="24"/>
          <w:szCs w:val="24"/>
        </w:rPr>
        <w:t>: Designed for complex queries and faster data retrieval.</w:t>
      </w:r>
    </w:p>
    <w:p w14:paraId="547A113D" w14:textId="51C5048E" w:rsidR="00D107BA" w:rsidRPr="00D107BA" w:rsidRDefault="00D107BA" w:rsidP="008F3666">
      <w:pPr>
        <w:pStyle w:val="ListParagraph"/>
        <w:numPr>
          <w:ilvl w:val="0"/>
          <w:numId w:val="6"/>
        </w:numPr>
        <w:spacing w:line="360" w:lineRule="auto"/>
        <w:rPr>
          <w:rFonts w:ascii="Times New Roman" w:hAnsi="Times New Roman" w:cs="Times New Roman"/>
          <w:sz w:val="24"/>
          <w:szCs w:val="24"/>
        </w:rPr>
      </w:pPr>
      <w:r w:rsidRPr="00D107BA">
        <w:rPr>
          <w:rFonts w:ascii="Times New Roman" w:hAnsi="Times New Roman" w:cs="Times New Roman"/>
          <w:b/>
          <w:bCs/>
          <w:sz w:val="24"/>
          <w:szCs w:val="24"/>
        </w:rPr>
        <w:t>ETL Process</w:t>
      </w:r>
      <w:r w:rsidRPr="00D107BA">
        <w:rPr>
          <w:rFonts w:ascii="Times New Roman" w:hAnsi="Times New Roman" w:cs="Times New Roman"/>
          <w:sz w:val="24"/>
          <w:szCs w:val="24"/>
        </w:rPr>
        <w:t>: Uses Extract, Transform, Load to prepare and clean data.</w:t>
      </w:r>
    </w:p>
    <w:p w14:paraId="48E93A91" w14:textId="15F2E65D" w:rsidR="00C87965" w:rsidRPr="00D107BA" w:rsidRDefault="00D107BA" w:rsidP="008F3666">
      <w:pPr>
        <w:pStyle w:val="ListParagraph"/>
        <w:numPr>
          <w:ilvl w:val="0"/>
          <w:numId w:val="6"/>
        </w:numPr>
        <w:pBdr>
          <w:bottom w:val="single" w:sz="6" w:space="1" w:color="auto"/>
        </w:pBdr>
        <w:spacing w:line="360" w:lineRule="auto"/>
        <w:rPr>
          <w:rFonts w:ascii="Times New Roman" w:hAnsi="Times New Roman" w:cs="Times New Roman"/>
          <w:sz w:val="24"/>
          <w:szCs w:val="24"/>
        </w:rPr>
      </w:pPr>
      <w:r w:rsidRPr="00D107BA">
        <w:rPr>
          <w:rFonts w:ascii="Times New Roman" w:hAnsi="Times New Roman" w:cs="Times New Roman"/>
          <w:b/>
          <w:bCs/>
          <w:sz w:val="24"/>
          <w:szCs w:val="24"/>
        </w:rPr>
        <w:t>Supports BI</w:t>
      </w:r>
      <w:r w:rsidRPr="00D107BA">
        <w:rPr>
          <w:rFonts w:ascii="Times New Roman" w:hAnsi="Times New Roman" w:cs="Times New Roman"/>
          <w:sz w:val="24"/>
          <w:szCs w:val="24"/>
        </w:rPr>
        <w:t>: Enables business intelligence and data-driven decision-making.</w:t>
      </w:r>
    </w:p>
    <w:p w14:paraId="6FB3E1C6" w14:textId="77777777" w:rsidR="00F65285" w:rsidRDefault="00F65285" w:rsidP="00F65285">
      <w:pPr>
        <w:pStyle w:val="ListParagraph"/>
        <w:spacing w:line="360" w:lineRule="auto"/>
        <w:rPr>
          <w:rFonts w:ascii="Times New Roman" w:hAnsi="Times New Roman" w:cs="Times New Roman"/>
          <w:b/>
          <w:bCs/>
          <w:sz w:val="24"/>
          <w:szCs w:val="24"/>
        </w:rPr>
      </w:pPr>
    </w:p>
    <w:p w14:paraId="63B0DCE8" w14:textId="4B8F7A53" w:rsidR="00F65285" w:rsidRPr="00F65285" w:rsidRDefault="00D107BA" w:rsidP="00F65285">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Purpose of Data </w:t>
      </w:r>
      <w:proofErr w:type="gramStart"/>
      <w:r>
        <w:rPr>
          <w:rFonts w:ascii="Times New Roman" w:hAnsi="Times New Roman" w:cs="Times New Roman"/>
          <w:b/>
          <w:bCs/>
          <w:sz w:val="24"/>
          <w:szCs w:val="24"/>
        </w:rPr>
        <w:t>Warehouse:-</w:t>
      </w:r>
      <w:proofErr w:type="gramEnd"/>
    </w:p>
    <w:p w14:paraId="48365174" w14:textId="5BE2C07B" w:rsidR="00D107BA" w:rsidRPr="00F65285" w:rsidRDefault="00D107BA" w:rsidP="00F65285">
      <w:pPr>
        <w:pStyle w:val="ListParagraph"/>
        <w:numPr>
          <w:ilvl w:val="0"/>
          <w:numId w:val="8"/>
        </w:numPr>
        <w:spacing w:after="0" w:line="360" w:lineRule="auto"/>
        <w:rPr>
          <w:rFonts w:ascii="Times New Roman" w:eastAsia="Times New Roman" w:hAnsi="Times New Roman" w:cs="Times New Roman"/>
          <w:kern w:val="0"/>
          <w:sz w:val="24"/>
          <w:szCs w:val="24"/>
          <w14:ligatures w14:val="none"/>
        </w:rPr>
      </w:pPr>
      <w:r w:rsidRPr="00F65285">
        <w:rPr>
          <w:rFonts w:ascii="Times New Roman" w:eastAsia="Times New Roman" w:hAnsi="Times New Roman" w:cs="Times New Roman"/>
          <w:b/>
          <w:bCs/>
          <w:kern w:val="0"/>
          <w:sz w:val="24"/>
          <w:szCs w:val="24"/>
          <w14:ligatures w14:val="none"/>
        </w:rPr>
        <w:t>Centralized Data Storage</w:t>
      </w:r>
      <w:r w:rsidRPr="00F65285">
        <w:rPr>
          <w:rFonts w:ascii="Times New Roman" w:eastAsia="Times New Roman" w:hAnsi="Times New Roman" w:cs="Times New Roman"/>
          <w:kern w:val="0"/>
          <w:sz w:val="24"/>
          <w:szCs w:val="24"/>
          <w14:ligatures w14:val="none"/>
        </w:rPr>
        <w:t>: Combines data from multiple sources into one system for easier access and management.</w:t>
      </w:r>
    </w:p>
    <w:p w14:paraId="66DFAC6D" w14:textId="71D3139B" w:rsidR="00D107BA" w:rsidRPr="00F65285" w:rsidRDefault="00D107BA" w:rsidP="00F65285">
      <w:pPr>
        <w:pStyle w:val="ListParagraph"/>
        <w:numPr>
          <w:ilvl w:val="0"/>
          <w:numId w:val="8"/>
        </w:numPr>
        <w:spacing w:after="0" w:line="360" w:lineRule="auto"/>
        <w:rPr>
          <w:rFonts w:ascii="Times New Roman" w:eastAsia="Times New Roman" w:hAnsi="Times New Roman" w:cs="Times New Roman"/>
          <w:kern w:val="0"/>
          <w:sz w:val="24"/>
          <w:szCs w:val="24"/>
          <w14:ligatures w14:val="none"/>
        </w:rPr>
      </w:pPr>
      <w:r w:rsidRPr="00F65285">
        <w:rPr>
          <w:rFonts w:ascii="Times New Roman" w:eastAsia="Times New Roman" w:hAnsi="Times New Roman" w:cs="Times New Roman"/>
          <w:b/>
          <w:bCs/>
          <w:kern w:val="0"/>
          <w:sz w:val="24"/>
          <w:szCs w:val="24"/>
          <w14:ligatures w14:val="none"/>
        </w:rPr>
        <w:t>Optimized for Analysis</w:t>
      </w:r>
      <w:r w:rsidRPr="00F65285">
        <w:rPr>
          <w:rFonts w:ascii="Times New Roman" w:eastAsia="Times New Roman" w:hAnsi="Times New Roman" w:cs="Times New Roman"/>
          <w:kern w:val="0"/>
          <w:sz w:val="24"/>
          <w:szCs w:val="24"/>
          <w14:ligatures w14:val="none"/>
        </w:rPr>
        <w:t>: Structures data for fast querying, complex analysis, and reporting, unlike transactional databases.</w:t>
      </w:r>
    </w:p>
    <w:p w14:paraId="2DE6B0E8" w14:textId="04524C1F" w:rsidR="00D107BA" w:rsidRPr="00F65285" w:rsidRDefault="00D107BA" w:rsidP="00F65285">
      <w:pPr>
        <w:pStyle w:val="ListParagraph"/>
        <w:numPr>
          <w:ilvl w:val="0"/>
          <w:numId w:val="8"/>
        </w:numPr>
        <w:spacing w:after="0" w:line="360" w:lineRule="auto"/>
        <w:rPr>
          <w:rFonts w:ascii="Times New Roman" w:eastAsia="Times New Roman" w:hAnsi="Times New Roman" w:cs="Times New Roman"/>
          <w:kern w:val="0"/>
          <w:sz w:val="24"/>
          <w:szCs w:val="24"/>
          <w14:ligatures w14:val="none"/>
        </w:rPr>
      </w:pPr>
      <w:r w:rsidRPr="00F65285">
        <w:rPr>
          <w:rFonts w:ascii="Times New Roman" w:eastAsia="Times New Roman" w:hAnsi="Times New Roman" w:cs="Times New Roman"/>
          <w:b/>
          <w:bCs/>
          <w:kern w:val="0"/>
          <w:sz w:val="24"/>
          <w:szCs w:val="24"/>
          <w14:ligatures w14:val="none"/>
        </w:rPr>
        <w:t>Supports Historical Analysis</w:t>
      </w:r>
      <w:r w:rsidRPr="00F65285">
        <w:rPr>
          <w:rFonts w:ascii="Times New Roman" w:eastAsia="Times New Roman" w:hAnsi="Times New Roman" w:cs="Times New Roman"/>
          <w:kern w:val="0"/>
          <w:sz w:val="24"/>
          <w:szCs w:val="24"/>
          <w14:ligatures w14:val="none"/>
        </w:rPr>
        <w:t>: Stores historical data, enabling trend analysis and tracking changes over time.</w:t>
      </w:r>
    </w:p>
    <w:p w14:paraId="061D8FEC" w14:textId="2E2ABBE7" w:rsidR="00D107BA" w:rsidRPr="00F65285" w:rsidRDefault="00D107BA" w:rsidP="00F65285">
      <w:pPr>
        <w:pStyle w:val="ListParagraph"/>
        <w:numPr>
          <w:ilvl w:val="0"/>
          <w:numId w:val="8"/>
        </w:numPr>
        <w:spacing w:after="0" w:line="360" w:lineRule="auto"/>
        <w:rPr>
          <w:rFonts w:ascii="Times New Roman" w:eastAsia="Times New Roman" w:hAnsi="Times New Roman" w:cs="Times New Roman"/>
          <w:kern w:val="0"/>
          <w:sz w:val="24"/>
          <w:szCs w:val="24"/>
          <w14:ligatures w14:val="none"/>
        </w:rPr>
      </w:pPr>
      <w:r w:rsidRPr="00F65285">
        <w:rPr>
          <w:rFonts w:ascii="Times New Roman" w:eastAsia="Times New Roman" w:hAnsi="Times New Roman" w:cs="Times New Roman"/>
          <w:b/>
          <w:bCs/>
          <w:kern w:val="0"/>
          <w:sz w:val="24"/>
          <w:szCs w:val="24"/>
          <w14:ligatures w14:val="none"/>
        </w:rPr>
        <w:t>Enhances Decision-Making</w:t>
      </w:r>
      <w:r w:rsidRPr="00F65285">
        <w:rPr>
          <w:rFonts w:ascii="Times New Roman" w:eastAsia="Times New Roman" w:hAnsi="Times New Roman" w:cs="Times New Roman"/>
          <w:kern w:val="0"/>
          <w:sz w:val="24"/>
          <w:szCs w:val="24"/>
          <w14:ligatures w14:val="none"/>
        </w:rPr>
        <w:t>: Provides accurate, consolidated data that supports informed, data-driven business decisions.</w:t>
      </w:r>
    </w:p>
    <w:p w14:paraId="0D3D8F6E" w14:textId="3FF13C42" w:rsidR="00C87965" w:rsidRPr="00F65285" w:rsidRDefault="00D107BA" w:rsidP="00F65285">
      <w:pPr>
        <w:pStyle w:val="ListParagraph"/>
        <w:numPr>
          <w:ilvl w:val="0"/>
          <w:numId w:val="8"/>
        </w:numPr>
        <w:pBdr>
          <w:bottom w:val="single" w:sz="6" w:space="1" w:color="auto"/>
        </w:pBdr>
        <w:spacing w:line="360" w:lineRule="auto"/>
        <w:rPr>
          <w:rFonts w:ascii="Times New Roman" w:hAnsi="Times New Roman" w:cs="Times New Roman"/>
          <w:sz w:val="24"/>
          <w:szCs w:val="24"/>
        </w:rPr>
      </w:pPr>
      <w:proofErr w:type="gramStart"/>
      <w:r w:rsidRPr="00F65285">
        <w:rPr>
          <w:rFonts w:ascii="Times New Roman" w:eastAsia="Times New Roman" w:hAnsi="Times New Roman" w:cs="Times New Roman"/>
          <w:b/>
          <w:bCs/>
          <w:kern w:val="0"/>
          <w:sz w:val="24"/>
          <w:szCs w:val="24"/>
          <w14:ligatures w14:val="none"/>
        </w:rPr>
        <w:t>Facilitates</w:t>
      </w:r>
      <w:proofErr w:type="gramEnd"/>
      <w:r w:rsidRPr="00F65285">
        <w:rPr>
          <w:rFonts w:ascii="Times New Roman" w:eastAsia="Times New Roman" w:hAnsi="Times New Roman" w:cs="Times New Roman"/>
          <w:b/>
          <w:bCs/>
          <w:kern w:val="0"/>
          <w:sz w:val="24"/>
          <w:szCs w:val="24"/>
          <w14:ligatures w14:val="none"/>
        </w:rPr>
        <w:t xml:space="preserve"> Business Intelligence (BI)</w:t>
      </w:r>
      <w:r w:rsidRPr="00F65285">
        <w:rPr>
          <w:rFonts w:ascii="Times New Roman" w:eastAsia="Times New Roman" w:hAnsi="Times New Roman" w:cs="Times New Roman"/>
          <w:kern w:val="0"/>
          <w:sz w:val="24"/>
          <w:szCs w:val="24"/>
          <w14:ligatures w14:val="none"/>
        </w:rPr>
        <w:t>: Powers BI tools and dashboards, making insights readily available for stakeholders.</w:t>
      </w:r>
    </w:p>
    <w:p w14:paraId="05D5189F" w14:textId="77777777" w:rsidR="00F65285" w:rsidRDefault="00F65285" w:rsidP="00F65285">
      <w:pPr>
        <w:spacing w:line="360" w:lineRule="auto"/>
        <w:ind w:left="360"/>
        <w:rPr>
          <w:rFonts w:ascii="Times New Roman" w:hAnsi="Times New Roman" w:cs="Times New Roman"/>
          <w:sz w:val="24"/>
          <w:szCs w:val="24"/>
        </w:rPr>
      </w:pPr>
    </w:p>
    <w:p w14:paraId="50825E3C" w14:textId="77777777" w:rsidR="008F3666" w:rsidRDefault="008F3666" w:rsidP="008F3666">
      <w:pPr>
        <w:pStyle w:val="ListParagraph"/>
        <w:spacing w:line="360" w:lineRule="auto"/>
        <w:rPr>
          <w:rFonts w:ascii="Times New Roman" w:hAnsi="Times New Roman" w:cs="Times New Roman"/>
          <w:b/>
          <w:bCs/>
          <w:sz w:val="24"/>
          <w:szCs w:val="24"/>
        </w:rPr>
      </w:pPr>
    </w:p>
    <w:p w14:paraId="4B973BA8" w14:textId="77777777" w:rsidR="008F3666" w:rsidRDefault="008F3666" w:rsidP="008F3666">
      <w:pPr>
        <w:pStyle w:val="ListParagraph"/>
        <w:spacing w:line="360" w:lineRule="auto"/>
        <w:rPr>
          <w:rFonts w:ascii="Times New Roman" w:hAnsi="Times New Roman" w:cs="Times New Roman"/>
          <w:b/>
          <w:bCs/>
          <w:sz w:val="24"/>
          <w:szCs w:val="24"/>
        </w:rPr>
      </w:pPr>
    </w:p>
    <w:p w14:paraId="239EAD22" w14:textId="77777777" w:rsidR="008F3666" w:rsidRDefault="008F3666" w:rsidP="008F3666">
      <w:pPr>
        <w:pStyle w:val="ListParagraph"/>
        <w:spacing w:line="360" w:lineRule="auto"/>
        <w:rPr>
          <w:rFonts w:ascii="Times New Roman" w:hAnsi="Times New Roman" w:cs="Times New Roman"/>
          <w:b/>
          <w:bCs/>
          <w:sz w:val="24"/>
          <w:szCs w:val="24"/>
        </w:rPr>
      </w:pPr>
    </w:p>
    <w:p w14:paraId="4672DAE9" w14:textId="77777777" w:rsidR="008F3666" w:rsidRDefault="008F3666" w:rsidP="008F3666">
      <w:pPr>
        <w:pStyle w:val="ListParagraph"/>
        <w:spacing w:line="360" w:lineRule="auto"/>
        <w:rPr>
          <w:rFonts w:ascii="Times New Roman" w:hAnsi="Times New Roman" w:cs="Times New Roman"/>
          <w:b/>
          <w:bCs/>
          <w:sz w:val="24"/>
          <w:szCs w:val="24"/>
        </w:rPr>
      </w:pPr>
    </w:p>
    <w:p w14:paraId="3089EE8F" w14:textId="1964ADF9" w:rsidR="00F65285" w:rsidRDefault="00F65285" w:rsidP="00F65285">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Warehouse Architecture: -</w:t>
      </w:r>
    </w:p>
    <w:p w14:paraId="6F106DA9" w14:textId="3400ECAE" w:rsidR="00F65285" w:rsidRDefault="00F65285" w:rsidP="00F65285">
      <w:pPr>
        <w:pBdr>
          <w:bottom w:val="single" w:sz="6" w:space="1" w:color="auto"/>
        </w:pBdr>
        <w:spacing w:line="360" w:lineRule="auto"/>
        <w:ind w:left="360"/>
        <w:rPr>
          <w:rFonts w:ascii="Times New Roman" w:hAnsi="Times New Roman" w:cs="Times New Roman"/>
          <w:sz w:val="24"/>
          <w:szCs w:val="24"/>
        </w:rPr>
      </w:pPr>
      <w:r w:rsidRPr="00F65285">
        <w:rPr>
          <w:rFonts w:ascii="Times New Roman" w:hAnsi="Times New Roman" w:cs="Times New Roman"/>
          <w:sz w:val="24"/>
          <w:szCs w:val="24"/>
        </w:rPr>
        <w:drawing>
          <wp:inline distT="0" distB="0" distL="0" distR="0" wp14:anchorId="5701BA37" wp14:editId="1A89D018">
            <wp:extent cx="5781674" cy="2143125"/>
            <wp:effectExtent l="0" t="0" r="0" b="0"/>
            <wp:docPr id="90076296" name="Picture 1" descr="A diagram of dat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6296" name="Picture 1" descr="A diagram of data warehouse&#10;&#10;Description automatically generated"/>
                    <pic:cNvPicPr/>
                  </pic:nvPicPr>
                  <pic:blipFill rotWithShape="1">
                    <a:blip r:embed="rId9"/>
                    <a:srcRect t="11417"/>
                    <a:stretch/>
                  </pic:blipFill>
                  <pic:spPr bwMode="auto">
                    <a:xfrm>
                      <a:off x="0" y="0"/>
                      <a:ext cx="5782482" cy="2143424"/>
                    </a:xfrm>
                    <a:prstGeom prst="rect">
                      <a:avLst/>
                    </a:prstGeom>
                    <a:ln>
                      <a:noFill/>
                    </a:ln>
                    <a:extLst>
                      <a:ext uri="{53640926-AAD7-44D8-BBD7-CCE9431645EC}">
                        <a14:shadowObscured xmlns:a14="http://schemas.microsoft.com/office/drawing/2010/main"/>
                      </a:ext>
                    </a:extLst>
                  </pic:spPr>
                </pic:pic>
              </a:graphicData>
            </a:graphic>
          </wp:inline>
        </w:drawing>
      </w:r>
    </w:p>
    <w:p w14:paraId="253BC315" w14:textId="51721A44" w:rsidR="00F65285" w:rsidRDefault="00F65285" w:rsidP="00F65285">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Operational Data </w:t>
      </w:r>
      <w:proofErr w:type="gramStart"/>
      <w:r>
        <w:rPr>
          <w:rFonts w:ascii="Times New Roman" w:hAnsi="Times New Roman" w:cs="Times New Roman"/>
          <w:b/>
          <w:bCs/>
          <w:sz w:val="24"/>
          <w:szCs w:val="24"/>
        </w:rPr>
        <w:t>Store:-</w:t>
      </w:r>
      <w:proofErr w:type="gramEnd"/>
    </w:p>
    <w:p w14:paraId="5F1858D2" w14:textId="77777777" w:rsidR="00F65285" w:rsidRDefault="00F65285" w:rsidP="00F65285">
      <w:pPr>
        <w:pStyle w:val="NormalWeb"/>
        <w:pBdr>
          <w:bottom w:val="single" w:sz="6" w:space="1" w:color="auto"/>
        </w:pBdr>
        <w:spacing w:line="360" w:lineRule="auto"/>
        <w:ind w:left="360"/>
      </w:pPr>
      <w:r>
        <w:t xml:space="preserve">An </w:t>
      </w:r>
      <w:r>
        <w:rPr>
          <w:rStyle w:val="Strong"/>
          <w:rFonts w:eastAsiaTheme="majorEastAsia"/>
        </w:rPr>
        <w:t>Operational Data Store (ODS)</w:t>
      </w:r>
      <w:r>
        <w:t xml:space="preserve"> is a centralized database that integrates and stores current, real-time data from various operational systems. Unlike a data warehouse, it focuses on recent transactional data, providing a quick, up-to-date view </w:t>
      </w:r>
      <w:proofErr w:type="gramStart"/>
      <w:r>
        <w:t>for</w:t>
      </w:r>
      <w:proofErr w:type="gramEnd"/>
      <w:r>
        <w:t xml:space="preserve"> day-to-day operations and short-term decision-making. The ODS is often used as an intermediary between operational systems and a data warehouse, ensuring data consistency across systems without heavy analytical processing.</w:t>
      </w:r>
    </w:p>
    <w:p w14:paraId="261EEA9D" w14:textId="495DBB15" w:rsidR="00F65285" w:rsidRDefault="00F65285" w:rsidP="00F65285">
      <w:pPr>
        <w:pStyle w:val="NormalWeb"/>
        <w:numPr>
          <w:ilvl w:val="0"/>
          <w:numId w:val="2"/>
        </w:numPr>
        <w:spacing w:line="360" w:lineRule="auto"/>
        <w:rPr>
          <w:b/>
          <w:bCs/>
        </w:rPr>
      </w:pPr>
      <w:r>
        <w:rPr>
          <w:b/>
          <w:bCs/>
        </w:rPr>
        <w:t xml:space="preserve">OLTP vs Warehouse </w:t>
      </w:r>
      <w:proofErr w:type="gramStart"/>
      <w:r>
        <w:rPr>
          <w:b/>
          <w:bCs/>
        </w:rPr>
        <w:t>Applications:-</w:t>
      </w:r>
      <w:proofErr w:type="gramEnd"/>
    </w:p>
    <w:p w14:paraId="2E1B4324" w14:textId="77777777" w:rsidR="00F65285" w:rsidRPr="00F65285" w:rsidRDefault="00F65285" w:rsidP="00F65285">
      <w:pPr>
        <w:pStyle w:val="NormalWeb"/>
        <w:spacing w:line="360" w:lineRule="auto"/>
        <w:ind w:left="360"/>
      </w:pPr>
      <w:r w:rsidRPr="00F65285">
        <w:rPr>
          <w:b/>
          <w:bCs/>
        </w:rPr>
        <w:t>OLTP (Online Transaction Processing)</w:t>
      </w:r>
      <w:r w:rsidRPr="00F65285">
        <w:t xml:space="preserve"> and </w:t>
      </w:r>
      <w:r w:rsidRPr="00F65285">
        <w:rPr>
          <w:b/>
          <w:bCs/>
        </w:rPr>
        <w:t>Data Warehouse Applications</w:t>
      </w:r>
      <w:r w:rsidRPr="00F65285">
        <w:t xml:space="preserve"> serve different purposes:</w:t>
      </w:r>
    </w:p>
    <w:p w14:paraId="66EB81FC" w14:textId="77777777" w:rsidR="00F65285" w:rsidRPr="00F65285" w:rsidRDefault="00F65285" w:rsidP="00F65285">
      <w:pPr>
        <w:pStyle w:val="NormalWeb"/>
        <w:numPr>
          <w:ilvl w:val="0"/>
          <w:numId w:val="9"/>
        </w:numPr>
        <w:spacing w:line="360" w:lineRule="auto"/>
      </w:pPr>
      <w:r w:rsidRPr="00F65285">
        <w:rPr>
          <w:b/>
          <w:bCs/>
        </w:rPr>
        <w:t>OLTP</w:t>
      </w:r>
      <w:r w:rsidRPr="00F65285">
        <w:t xml:space="preserve">: Designed for managing real-time, day-to-day transactional data. It supports frequent, quick updates like insert, update, and </w:t>
      </w:r>
      <w:proofErr w:type="gramStart"/>
      <w:r w:rsidRPr="00F65285">
        <w:t>delete</w:t>
      </w:r>
      <w:proofErr w:type="gramEnd"/>
      <w:r w:rsidRPr="00F65285">
        <w:t xml:space="preserve"> operations in applications (e.g., banking systems, e-commerce). OLTP systems prioritize speed and efficiency in handling many small transactions.</w:t>
      </w:r>
    </w:p>
    <w:p w14:paraId="53CC4E35" w14:textId="2DF462B3" w:rsidR="008F3666" w:rsidRPr="008F3666" w:rsidRDefault="00F65285" w:rsidP="008F3666">
      <w:pPr>
        <w:pStyle w:val="NormalWeb"/>
        <w:numPr>
          <w:ilvl w:val="0"/>
          <w:numId w:val="9"/>
        </w:numPr>
        <w:pBdr>
          <w:bottom w:val="single" w:sz="6" w:space="1" w:color="auto"/>
        </w:pBdr>
        <w:spacing w:line="360" w:lineRule="auto"/>
      </w:pPr>
      <w:r w:rsidRPr="00F65285">
        <w:rPr>
          <w:b/>
          <w:bCs/>
        </w:rPr>
        <w:t>Data Warehouse</w:t>
      </w:r>
      <w:r w:rsidRPr="00F65285">
        <w:t>: Optimized for analytical processing and historical data storage, supporting complex queries and reporting. Data warehouses focus on data aggregation and trend analysis, making them ideal for business intelligence but not for real-time transaction management.</w:t>
      </w:r>
    </w:p>
    <w:p w14:paraId="5D57DA49" w14:textId="2CA1BC94" w:rsidR="00F65285" w:rsidRDefault="00F65285" w:rsidP="00F65285">
      <w:pPr>
        <w:pStyle w:val="NormalWeb"/>
        <w:numPr>
          <w:ilvl w:val="0"/>
          <w:numId w:val="2"/>
        </w:numPr>
        <w:spacing w:line="360" w:lineRule="auto"/>
        <w:rPr>
          <w:b/>
          <w:bCs/>
        </w:rPr>
      </w:pPr>
      <w:r>
        <w:rPr>
          <w:b/>
          <w:bCs/>
        </w:rPr>
        <w:lastRenderedPageBreak/>
        <w:t xml:space="preserve">Data </w:t>
      </w:r>
      <w:proofErr w:type="gramStart"/>
      <w:r>
        <w:rPr>
          <w:b/>
          <w:bCs/>
        </w:rPr>
        <w:t>Marts:-</w:t>
      </w:r>
      <w:proofErr w:type="gramEnd"/>
    </w:p>
    <w:p w14:paraId="6EF9B3F2" w14:textId="77777777" w:rsidR="00F65285" w:rsidRDefault="00F65285" w:rsidP="00F65285">
      <w:pPr>
        <w:pStyle w:val="NormalWeb"/>
        <w:pBdr>
          <w:bottom w:val="single" w:sz="6" w:space="1" w:color="auto"/>
        </w:pBdr>
        <w:spacing w:line="360" w:lineRule="auto"/>
        <w:ind w:left="360"/>
      </w:pPr>
      <w:r>
        <w:t xml:space="preserve">A </w:t>
      </w:r>
      <w:r>
        <w:rPr>
          <w:rStyle w:val="Strong"/>
          <w:rFonts w:eastAsiaTheme="majorEastAsia"/>
        </w:rPr>
        <w:t>data mart</w:t>
      </w:r>
      <w:r>
        <w:t xml:space="preserve"> is a smaller, focused subset of a data warehouse, tailored to meet the specific needs of a particular department or business unit, such as sales, marketing, or finance. Data </w:t>
      </w:r>
      <w:proofErr w:type="gramStart"/>
      <w:r>
        <w:t>marts</w:t>
      </w:r>
      <w:proofErr w:type="gramEnd"/>
      <w:r>
        <w:t xml:space="preserve"> store only relevant data for quick access and analysis, making it easier for users to retrieve specific insights without navigating the entire data warehouse. They can be independent (sourced directly from operational systems) or dependent (sourced from a central data warehouse), and they help streamline reporting and decision-making within specific business areas.</w:t>
      </w:r>
    </w:p>
    <w:p w14:paraId="2DF43FC3" w14:textId="60D8DC01" w:rsidR="00F65285" w:rsidRDefault="00F65285" w:rsidP="008F3666">
      <w:pPr>
        <w:pStyle w:val="NormalWeb"/>
        <w:numPr>
          <w:ilvl w:val="0"/>
          <w:numId w:val="2"/>
        </w:numPr>
        <w:spacing w:line="360" w:lineRule="auto"/>
        <w:rPr>
          <w:b/>
          <w:bCs/>
        </w:rPr>
      </w:pPr>
      <w:r>
        <w:rPr>
          <w:b/>
          <w:bCs/>
        </w:rPr>
        <w:t xml:space="preserve">Data Marts vs Data </w:t>
      </w:r>
      <w:proofErr w:type="gramStart"/>
      <w:r>
        <w:rPr>
          <w:b/>
          <w:bCs/>
        </w:rPr>
        <w:t>Warehouse:-</w:t>
      </w:r>
      <w:proofErr w:type="gramEnd"/>
    </w:p>
    <w:p w14:paraId="01A01EAB" w14:textId="77777777" w:rsidR="00F65285" w:rsidRPr="00F65285" w:rsidRDefault="00F65285" w:rsidP="008F3666">
      <w:pPr>
        <w:pStyle w:val="NormalWeb"/>
        <w:spacing w:line="360" w:lineRule="auto"/>
        <w:ind w:left="360"/>
      </w:pPr>
      <w:r w:rsidRPr="00F65285">
        <w:rPr>
          <w:b/>
          <w:bCs/>
        </w:rPr>
        <w:t>Data Marts</w:t>
      </w:r>
      <w:r w:rsidRPr="00F65285">
        <w:t xml:space="preserve"> and </w:t>
      </w:r>
      <w:r w:rsidRPr="00F65285">
        <w:rPr>
          <w:b/>
          <w:bCs/>
        </w:rPr>
        <w:t>Data Warehouses</w:t>
      </w:r>
      <w:r w:rsidRPr="00F65285">
        <w:t xml:space="preserve"> both support data storage and analysis but differ in scope and purpose:</w:t>
      </w:r>
    </w:p>
    <w:p w14:paraId="76C533D3" w14:textId="77777777" w:rsidR="00F65285" w:rsidRPr="00F65285" w:rsidRDefault="00F65285" w:rsidP="008F3666">
      <w:pPr>
        <w:pStyle w:val="NormalWeb"/>
        <w:numPr>
          <w:ilvl w:val="0"/>
          <w:numId w:val="10"/>
        </w:numPr>
        <w:spacing w:line="360" w:lineRule="auto"/>
      </w:pPr>
      <w:r w:rsidRPr="00F65285">
        <w:rPr>
          <w:b/>
          <w:bCs/>
        </w:rPr>
        <w:t>Data Warehouse</w:t>
      </w:r>
      <w:r w:rsidRPr="00F65285">
        <w:t>: A centralized repository for storing comprehensive, enterprise-wide data from multiple sources. It’s designed for complex analysis, historical data storage, and supporting business intelligence across the entire organization.</w:t>
      </w:r>
    </w:p>
    <w:p w14:paraId="06621E38" w14:textId="77777777" w:rsidR="00F65285" w:rsidRDefault="00F65285" w:rsidP="008F3666">
      <w:pPr>
        <w:pStyle w:val="NormalWeb"/>
        <w:numPr>
          <w:ilvl w:val="0"/>
          <w:numId w:val="10"/>
        </w:numPr>
        <w:pBdr>
          <w:bottom w:val="single" w:sz="6" w:space="1" w:color="auto"/>
        </w:pBdr>
        <w:spacing w:line="360" w:lineRule="auto"/>
      </w:pPr>
      <w:r w:rsidRPr="00F65285">
        <w:rPr>
          <w:b/>
          <w:bCs/>
        </w:rPr>
        <w:t>Data Mart</w:t>
      </w:r>
      <w:r w:rsidRPr="00F65285">
        <w:t xml:space="preserve">: A smaller, focused subset of a data warehouse, targeted at a specific department or function (e.g., sales or finance). Data </w:t>
      </w:r>
      <w:proofErr w:type="gramStart"/>
      <w:r w:rsidRPr="00F65285">
        <w:t>marts</w:t>
      </w:r>
      <w:proofErr w:type="gramEnd"/>
      <w:r w:rsidRPr="00F65285">
        <w:t xml:space="preserve"> provide quick, tailored insights relevant to </w:t>
      </w:r>
      <w:proofErr w:type="gramStart"/>
      <w:r w:rsidRPr="00F65285">
        <w:t>particular business</w:t>
      </w:r>
      <w:proofErr w:type="gramEnd"/>
      <w:r w:rsidRPr="00F65285">
        <w:t xml:space="preserve"> areas, making them more efficient for specific analysis.</w:t>
      </w:r>
    </w:p>
    <w:p w14:paraId="76BB9006" w14:textId="7A5A6A25" w:rsidR="00F65285" w:rsidRDefault="008F3666" w:rsidP="008F3666">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 Warehouse </w:t>
      </w:r>
      <w:proofErr w:type="gramStart"/>
      <w:r>
        <w:rPr>
          <w:rFonts w:ascii="Times New Roman" w:hAnsi="Times New Roman" w:cs="Times New Roman"/>
          <w:b/>
          <w:bCs/>
          <w:sz w:val="24"/>
          <w:szCs w:val="24"/>
        </w:rPr>
        <w:t>Lifecycle:-</w:t>
      </w:r>
      <w:proofErr w:type="gramEnd"/>
    </w:p>
    <w:p w14:paraId="15A9E863" w14:textId="33422097" w:rsidR="008F3666" w:rsidRPr="008F3666" w:rsidRDefault="008F3666" w:rsidP="008F3666">
      <w:pPr>
        <w:spacing w:line="360" w:lineRule="auto"/>
        <w:ind w:left="360"/>
        <w:rPr>
          <w:rFonts w:ascii="Times New Roman" w:hAnsi="Times New Roman" w:cs="Times New Roman"/>
          <w:sz w:val="24"/>
          <w:szCs w:val="24"/>
        </w:rPr>
      </w:pPr>
      <w:r w:rsidRPr="008F3666">
        <w:rPr>
          <w:rFonts w:ascii="Times New Roman" w:hAnsi="Times New Roman" w:cs="Times New Roman"/>
          <w:sz w:val="24"/>
          <w:szCs w:val="24"/>
        </w:rPr>
        <w:t xml:space="preserve">The </w:t>
      </w:r>
      <w:r w:rsidRPr="008F3666">
        <w:rPr>
          <w:rFonts w:ascii="Times New Roman" w:hAnsi="Times New Roman" w:cs="Times New Roman"/>
          <w:b/>
          <w:bCs/>
          <w:sz w:val="24"/>
          <w:szCs w:val="24"/>
        </w:rPr>
        <w:t>Data Warehouse Lifecycle</w:t>
      </w:r>
      <w:r w:rsidRPr="008F3666">
        <w:rPr>
          <w:rFonts w:ascii="Times New Roman" w:hAnsi="Times New Roman" w:cs="Times New Roman"/>
          <w:sz w:val="24"/>
          <w:szCs w:val="24"/>
        </w:rPr>
        <w:t xml:space="preserve"> includes steps to build and maintain a data warehouse: gathering requirements, designing data models, developing ETL processes, loading data, testing for quality, deploying to users, and ongoing maintenance. This process ensures reliable, optimized data storage and access for business analysis.</w:t>
      </w:r>
    </w:p>
    <w:p w14:paraId="011539FD" w14:textId="37833FE1" w:rsidR="008F3666" w:rsidRDefault="008F3666" w:rsidP="008F3666">
      <w:pPr>
        <w:pBdr>
          <w:bottom w:val="single" w:sz="6" w:space="1" w:color="auto"/>
        </w:pBdr>
        <w:spacing w:line="360" w:lineRule="auto"/>
        <w:ind w:left="360"/>
        <w:rPr>
          <w:rFonts w:ascii="Times New Roman" w:hAnsi="Times New Roman" w:cs="Times New Roman"/>
          <w:sz w:val="24"/>
          <w:szCs w:val="24"/>
        </w:rPr>
      </w:pPr>
      <w:r w:rsidRPr="008F3666">
        <w:rPr>
          <w:rFonts w:ascii="Times New Roman" w:hAnsi="Times New Roman" w:cs="Times New Roman"/>
          <w:sz w:val="24"/>
          <w:szCs w:val="24"/>
        </w:rPr>
        <w:lastRenderedPageBreak/>
        <w:drawing>
          <wp:inline distT="0" distB="0" distL="0" distR="0" wp14:anchorId="41365C73" wp14:editId="2B2BFB4D">
            <wp:extent cx="4105275" cy="2552688"/>
            <wp:effectExtent l="0" t="0" r="0" b="635"/>
            <wp:docPr id="1372686233" name="Picture 1"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86233" name="Picture 1" descr="A diagram of data storage&#10;&#10;Description automatically generated"/>
                    <pic:cNvPicPr/>
                  </pic:nvPicPr>
                  <pic:blipFill>
                    <a:blip r:embed="rId10"/>
                    <a:stretch>
                      <a:fillRect/>
                    </a:stretch>
                  </pic:blipFill>
                  <pic:spPr>
                    <a:xfrm>
                      <a:off x="0" y="0"/>
                      <a:ext cx="4245834" cy="2640088"/>
                    </a:xfrm>
                    <a:prstGeom prst="rect">
                      <a:avLst/>
                    </a:prstGeom>
                  </pic:spPr>
                </pic:pic>
              </a:graphicData>
            </a:graphic>
          </wp:inline>
        </w:drawing>
      </w:r>
    </w:p>
    <w:p w14:paraId="03F2C7B4" w14:textId="77777777" w:rsidR="008F3666" w:rsidRPr="008F3666" w:rsidRDefault="008F3666" w:rsidP="008F3666">
      <w:pPr>
        <w:spacing w:line="360" w:lineRule="auto"/>
        <w:ind w:left="360"/>
        <w:rPr>
          <w:rFonts w:ascii="Times New Roman" w:hAnsi="Times New Roman" w:cs="Times New Roman"/>
          <w:sz w:val="24"/>
          <w:szCs w:val="24"/>
        </w:rPr>
      </w:pPr>
    </w:p>
    <w:sectPr w:rsidR="008F3666" w:rsidRPr="008F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40147"/>
    <w:multiLevelType w:val="hybridMultilevel"/>
    <w:tmpl w:val="74D6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19767">
    <w:abstractNumId w:val="0"/>
  </w:num>
  <w:num w:numId="2" w16cid:durableId="307134079">
    <w:abstractNumId w:val="5"/>
  </w:num>
  <w:num w:numId="3" w16cid:durableId="871891060">
    <w:abstractNumId w:val="7"/>
  </w:num>
  <w:num w:numId="4" w16cid:durableId="516650745">
    <w:abstractNumId w:val="10"/>
  </w:num>
  <w:num w:numId="5" w16cid:durableId="284653619">
    <w:abstractNumId w:val="4"/>
  </w:num>
  <w:num w:numId="6" w16cid:durableId="1492021711">
    <w:abstractNumId w:val="9"/>
  </w:num>
  <w:num w:numId="7" w16cid:durableId="1235122564">
    <w:abstractNumId w:val="1"/>
  </w:num>
  <w:num w:numId="8" w16cid:durableId="1140464866">
    <w:abstractNumId w:val="8"/>
  </w:num>
  <w:num w:numId="9" w16cid:durableId="1350714101">
    <w:abstractNumId w:val="3"/>
  </w:num>
  <w:num w:numId="10" w16cid:durableId="1564488625">
    <w:abstractNumId w:val="6"/>
  </w:num>
  <w:num w:numId="11" w16cid:durableId="788015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A464C"/>
    <w:rsid w:val="002204EF"/>
    <w:rsid w:val="003B11EB"/>
    <w:rsid w:val="004F382E"/>
    <w:rsid w:val="0064701F"/>
    <w:rsid w:val="007C184A"/>
    <w:rsid w:val="008F3666"/>
    <w:rsid w:val="00A366F4"/>
    <w:rsid w:val="00B21373"/>
    <w:rsid w:val="00BD4BD5"/>
    <w:rsid w:val="00C87965"/>
    <w:rsid w:val="00D00416"/>
    <w:rsid w:val="00D107BA"/>
    <w:rsid w:val="00E17259"/>
    <w:rsid w:val="00E62488"/>
    <w:rsid w:val="00E97995"/>
    <w:rsid w:val="00F23E85"/>
    <w:rsid w:val="00F6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semiHidden/>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semiHidden/>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thakkul2311@gmail.com" TargetMode="External"/><Relationship Id="rId11" Type="http://schemas.openxmlformats.org/officeDocument/2006/relationships/fontTable" Target="fontTable.xml"/><Relationship Id="rId5" Type="http://schemas.openxmlformats.org/officeDocument/2006/relationships/hyperlink" Target="mailto:sarthakkul2311@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10</cp:revision>
  <dcterms:created xsi:type="dcterms:W3CDTF">2024-09-23T10:54:00Z</dcterms:created>
  <dcterms:modified xsi:type="dcterms:W3CDTF">2024-11-04T12:06:00Z</dcterms:modified>
</cp:coreProperties>
</file>