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8"/>
          <w:szCs w:val="28"/>
          <w:lang w:val="en-SG"/>
          <w14:textFill>
            <w14:gradFill>
              <w14:gsLst>
                <w14:gs w14:pos="0">
                  <w14:srgbClr w14:val="012D86"/>
                </w14:gs>
                <w14:gs w14:pos="100000">
                  <w14:srgbClr w14:val="0E2557"/>
                </w14:gs>
              </w14:gsLst>
              <w14:lin w14:scaled="0"/>
            </w14:gradFill>
          </w14:textFill>
        </w:rPr>
      </w:pPr>
      <w:r>
        <w:rPr>
          <w:rFonts w:hint="default" w:ascii="Calibri" w:hAnsi="Calibri" w:cs="Calibri"/>
          <w:b/>
          <w:bCs/>
          <w:sz w:val="28"/>
          <w:szCs w:val="28"/>
          <w:lang w:val="en-SG"/>
          <w14:textFill>
            <w14:gradFill>
              <w14:gsLst>
                <w14:gs w14:pos="0">
                  <w14:srgbClr w14:val="012D86"/>
                </w14:gs>
                <w14:gs w14:pos="100000">
                  <w14:srgbClr w14:val="0E2557"/>
                </w14:gs>
              </w14:gsLst>
              <w14:lin w14:scaled="0"/>
            </w14:gradFill>
          </w14:textFill>
        </w:rPr>
        <w:t xml:space="preserve">GETECH </w:t>
      </w:r>
      <w:r>
        <w:rPr>
          <w:rFonts w:hint="default" w:ascii="Calibri" w:hAnsi="Calibri" w:cs="Calibri"/>
          <w:b/>
          <w:bCs/>
          <w:sz w:val="28"/>
          <w:szCs w:val="28"/>
          <w14:textFill>
            <w14:gradFill>
              <w14:gsLst>
                <w14:gs w14:pos="0">
                  <w14:srgbClr w14:val="012D86"/>
                </w14:gs>
                <w14:gs w14:pos="100000">
                  <w14:srgbClr w14:val="0E2557"/>
                </w14:gs>
              </w14:gsLst>
              <w14:lin w14:scaled="0"/>
            </w14:gradFill>
          </w14:textFill>
        </w:rPr>
        <w:t>CFX v1.5 Additions</w:t>
      </w:r>
      <w:r>
        <w:rPr>
          <w:rFonts w:hint="default" w:ascii="Calibri" w:hAnsi="Calibri" w:cs="Calibri"/>
          <w:b/>
          <w:bCs/>
          <w:sz w:val="28"/>
          <w:szCs w:val="28"/>
          <w:lang w:val="en-SG"/>
          <w14:textFill>
            <w14:gradFill>
              <w14:gsLst>
                <w14:gs w14:pos="0">
                  <w14:srgbClr w14:val="012D86"/>
                </w14:gs>
                <w14:gs w14:pos="100000">
                  <w14:srgbClr w14:val="0E2557"/>
                </w14:gs>
              </w14:gsLst>
              <w14:lin w14:scaled="0"/>
            </w14:gradFill>
          </w14:textFill>
        </w:rPr>
        <w:t>- DEPANELING EQUIPMENT</w:t>
      </w:r>
    </w:p>
    <w:p>
      <w:pPr>
        <w:rPr>
          <w:rFonts w:hint="default" w:ascii="Arial" w:hAnsi="Arial" w:cs="Arial"/>
          <w:sz w:val="20"/>
          <w:szCs w:val="20"/>
        </w:rPr>
      </w:pPr>
    </w:p>
    <w:p>
      <w:pPr>
        <w:rPr>
          <w:rFonts w:hint="default" w:ascii="Calibri" w:hAnsi="Calibri" w:cs="Calibri"/>
          <w:b/>
          <w:bCs/>
          <w:sz w:val="24"/>
          <w:szCs w:val="24"/>
          <w:lang w:val="en-US"/>
        </w:rPr>
      </w:pPr>
      <w:r>
        <w:rPr>
          <w:rFonts w:hint="default" w:ascii="Calibri" w:hAnsi="Calibri" w:cs="Calibri"/>
          <w:b/>
          <w:bCs/>
          <w:sz w:val="24"/>
          <w:szCs w:val="24"/>
          <w:lang w:val="en-US"/>
        </w:rPr>
        <w:t xml:space="preserve">ToolParameters Class </w:t>
      </w:r>
    </w:p>
    <w:p>
      <w:pPr>
        <w:ind w:firstLine="880" w:firstLineChars="400"/>
        <w:rPr>
          <w:rFonts w:hint="default" w:ascii="Calibri" w:hAnsi="Calibri" w:cs="Calibri"/>
          <w:b w:val="0"/>
          <w:bCs w:val="0"/>
          <w:sz w:val="22"/>
          <w:szCs w:val="22"/>
          <w:lang w:val="en-US"/>
        </w:rPr>
      </w:pPr>
      <w:r>
        <w:rPr>
          <w:rFonts w:hint="default" w:ascii="Calibri" w:hAnsi="Calibri"/>
          <w:b w:val="0"/>
          <w:bCs w:val="0"/>
          <w:sz w:val="22"/>
          <w:szCs w:val="22"/>
          <w:lang w:val="en-US"/>
        </w:rPr>
        <w:t>Tool parameters are equipment set values and real time values which will captured during production and push to server for data analysis. For each PCB panel what is the spindle RPM, axis speed, air pressure alarm, PCB process time (Start time and end time) and machine power.</w:t>
      </w:r>
    </w:p>
    <w:p>
      <w:pPr>
        <w:rPr>
          <w:rFonts w:hint="default" w:ascii="Calibri" w:hAnsi="Calibri" w:cs="Calibri"/>
          <w:b w:val="0"/>
          <w:bCs w:val="0"/>
          <w:sz w:val="18"/>
          <w:szCs w:val="18"/>
          <w:lang w:val="en-SG"/>
        </w:rPr>
      </w:pPr>
      <w:r>
        <w:rPr>
          <w:rFonts w:hint="default" w:ascii="Calibri" w:hAnsi="Calibri" w:cs="Calibri"/>
          <w:b w:val="0"/>
          <w:bCs w:val="0"/>
          <w:sz w:val="18"/>
          <w:szCs w:val="18"/>
          <w:lang w:val="en-SG"/>
        </w:rPr>
        <w:t xml:space="preserve">                 </w:t>
      </w:r>
    </w:p>
    <w:p>
      <w:pPr>
        <w:rPr>
          <w:rFonts w:hint="default" w:ascii="Calibri" w:hAnsi="Calibri" w:cs="Calibri"/>
          <w:b/>
          <w:bCs/>
          <w:sz w:val="24"/>
          <w:szCs w:val="24"/>
          <w:lang w:val="en-GB"/>
        </w:rPr>
      </w:pPr>
      <w:r>
        <w:rPr>
          <w:rFonts w:hint="default" w:ascii="Calibri" w:hAnsi="Calibri" w:cs="Calibri"/>
          <w:b/>
          <w:bCs/>
          <w:sz w:val="24"/>
          <w:szCs w:val="24"/>
          <w:lang w:val="en-GB"/>
        </w:rPr>
        <w:t>Pull Request</w:t>
      </w:r>
    </w:p>
    <w:p>
      <w:pPr>
        <w:rPr>
          <w:rFonts w:hint="default" w:ascii="Calibri" w:hAnsi="Calibri" w:cs="Calibri"/>
          <w:sz w:val="22"/>
          <w:szCs w:val="22"/>
          <w:lang w:val="en-GB"/>
        </w:rPr>
      </w:pPr>
      <w:r>
        <w:rPr>
          <w:rFonts w:hint="default" w:ascii="Calibri" w:hAnsi="Calibri" w:cs="Calibri"/>
          <w:sz w:val="22"/>
          <w:szCs w:val="22"/>
          <w:lang w:val="en-GB"/>
        </w:rPr>
        <w:t>None</w:t>
      </w:r>
    </w:p>
    <w:p>
      <w:pPr>
        <w:rPr>
          <w:rFonts w:hint="default" w:ascii="Calibri" w:hAnsi="Calibri" w:cs="Calibri"/>
          <w:b/>
          <w:bCs/>
          <w:sz w:val="24"/>
          <w:szCs w:val="24"/>
          <w:lang w:val="en-GB"/>
        </w:rPr>
      </w:pPr>
      <w:r>
        <w:rPr>
          <w:rFonts w:hint="default" w:ascii="Calibri" w:hAnsi="Calibri" w:cs="Calibri"/>
          <w:b/>
          <w:bCs/>
          <w:sz w:val="24"/>
          <w:szCs w:val="24"/>
          <w:lang w:val="en-GB"/>
        </w:rPr>
        <w:t>Updates to the Standard</w:t>
      </w:r>
    </w:p>
    <w:p>
      <w:pPr>
        <w:rPr>
          <w:rFonts w:hint="default" w:ascii="Calibri" w:hAnsi="Calibri" w:cs="Calibri"/>
          <w:b/>
          <w:bCs/>
          <w:sz w:val="24"/>
          <w:szCs w:val="24"/>
          <w:lang w:val="en-GB"/>
        </w:rPr>
      </w:pPr>
      <w:r>
        <w:rPr>
          <w:rFonts w:hint="default" w:ascii="Calibri" w:hAnsi="Calibri" w:cs="Calibri"/>
          <w:b/>
          <w:bCs/>
          <w:sz w:val="24"/>
          <w:szCs w:val="24"/>
          <w:lang w:val="en-GB"/>
        </w:rPr>
        <w:t>A.5 IPC-2591, Version 1.5 Changes</w:t>
      </w:r>
    </w:p>
    <w:p>
      <w:pPr>
        <w:ind w:left="720" w:hanging="720" w:hangingChars="300"/>
        <w:jc w:val="both"/>
        <w:rPr>
          <w:rFonts w:hint="default" w:ascii="Calibri" w:hAnsi="Calibri" w:cs="Calibri"/>
          <w:color w:val="auto"/>
        </w:rPr>
      </w:pPr>
      <w:r>
        <w:rPr>
          <w:rFonts w:hint="default" w:ascii="Calibri" w:hAnsi="Calibri" w:cs="Calibri"/>
          <w:b/>
          <w:bCs/>
          <w:color w:val="C0504D" w:themeColor="accent2"/>
          <w:sz w:val="24"/>
          <w:szCs w:val="24"/>
          <w:lang w:val="en-GB"/>
          <w14:textFill>
            <w14:solidFill>
              <w14:schemeClr w14:val="accent2"/>
            </w14:solidFill>
          </w14:textFill>
        </w:rPr>
        <w:t>Messages: CFX.Production.</w:t>
      </w:r>
      <w:r>
        <w:rPr>
          <w:rFonts w:hint="default" w:ascii="Calibri" w:hAnsi="Calibri" w:cs="Calibri"/>
          <w:b/>
          <w:bCs/>
          <w:color w:val="C0504D" w:themeColor="accent2"/>
          <w:sz w:val="24"/>
          <w:szCs w:val="24"/>
          <w:lang w:val="en-US"/>
          <w14:textFill>
            <w14:solidFill>
              <w14:schemeClr w14:val="accent2"/>
            </w14:solidFill>
          </w14:textFill>
        </w:rPr>
        <w:t>ToolParameters</w:t>
      </w:r>
      <w:r>
        <w:rPr>
          <w:rFonts w:hint="default" w:cs="Arial" w:asciiTheme="minorAscii" w:hAnsiTheme="minorAscii"/>
          <w:sz w:val="18"/>
          <w:szCs w:val="18"/>
          <w:lang w:val="en-GB"/>
        </w:rPr>
        <w:br w:type="textWrapping"/>
      </w:r>
      <w:r>
        <w:rPr>
          <w:rFonts w:hint="default" w:ascii="Calibri" w:hAnsi="Calibri" w:cs="Calibri"/>
          <w:b w:val="0"/>
          <w:bCs w:val="0"/>
          <w:color w:val="auto"/>
          <w:sz w:val="22"/>
          <w:szCs w:val="22"/>
          <w:lang w:val="en-SG"/>
        </w:rPr>
        <w:t xml:space="preserve">A </w:t>
      </w:r>
      <w:r>
        <w:rPr>
          <w:rFonts w:hint="default" w:ascii="Calibri" w:hAnsi="Calibri" w:cs="Calibri"/>
          <w:color w:val="auto"/>
        </w:rPr>
        <w:t>new CFX.Production.</w:t>
      </w:r>
      <w:r>
        <w:rPr>
          <w:rFonts w:hint="default" w:ascii="Calibri" w:hAnsi="Calibri" w:cs="Calibri"/>
          <w:b w:val="0"/>
          <w:bCs w:val="0"/>
          <w:color w:val="auto"/>
          <w:sz w:val="22"/>
          <w:szCs w:val="22"/>
          <w:lang w:val="en-SG"/>
        </w:rPr>
        <w:t>ToolParameters</w:t>
      </w:r>
      <w:r>
        <w:rPr>
          <w:rFonts w:hint="default" w:ascii="Calibri" w:hAnsi="Calibri" w:cs="Calibri"/>
          <w:color w:val="auto"/>
        </w:rPr>
        <w:t xml:space="preserve"> message allows </w:t>
      </w:r>
      <w:r>
        <w:rPr>
          <w:rFonts w:hint="default" w:ascii="Calibri" w:hAnsi="Calibri" w:cs="Calibri"/>
          <w:color w:val="auto"/>
          <w:lang w:val="en-SG"/>
        </w:rPr>
        <w:t>equipment set and real time values send</w:t>
      </w:r>
      <w:r>
        <w:rPr>
          <w:rFonts w:hint="default" w:ascii="Calibri" w:hAnsi="Calibri" w:cs="Calibri"/>
          <w:color w:val="auto"/>
        </w:rPr>
        <w:t xml:space="preserve"> from </w:t>
      </w:r>
      <w:r>
        <w:rPr>
          <w:rFonts w:hint="default" w:ascii="Calibri" w:hAnsi="Calibri" w:cs="Calibri"/>
          <w:color w:val="auto"/>
          <w:lang w:val="en-SG"/>
        </w:rPr>
        <w:t xml:space="preserve">one </w:t>
      </w:r>
      <w:r>
        <w:rPr>
          <w:rFonts w:hint="default" w:ascii="Calibri" w:hAnsi="Calibri" w:cs="Calibri"/>
          <w:color w:val="auto"/>
        </w:rPr>
        <w:t>endpoint</w:t>
      </w:r>
      <w:r>
        <w:rPr>
          <w:rFonts w:hint="default" w:ascii="Calibri" w:hAnsi="Calibri" w:cs="Calibri"/>
          <w:color w:val="auto"/>
          <w:lang w:val="en-SG"/>
        </w:rPr>
        <w:t xml:space="preserve"> to another end point</w:t>
      </w:r>
      <w:r>
        <w:rPr>
          <w:rFonts w:hint="default" w:ascii="Calibri" w:hAnsi="Calibri" w:cs="Calibri"/>
          <w:color w:val="auto"/>
        </w:rPr>
        <w:t>.</w:t>
      </w:r>
    </w:p>
    <w:tbl>
      <w:tblPr>
        <w:tblStyle w:val="3"/>
        <w:tblpPr w:leftFromText="180" w:rightFromText="180" w:vertAnchor="text" w:horzAnchor="page" w:tblpX="1314" w:tblpY="218"/>
        <w:tblOverlap w:val="never"/>
        <w:tblW w:w="90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376"/>
        <w:gridCol w:w="980"/>
        <w:gridCol w:w="4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90" w:hRule="atLeast"/>
        </w:trPr>
        <w:tc>
          <w:tcPr>
            <w:tcW w:w="3376" w:type="dxa"/>
            <w:shd w:val="clear" w:color="auto" w:fill="D9D9D9"/>
          </w:tcPr>
          <w:p>
            <w:pPr>
              <w:rPr>
                <w:rFonts w:hint="default" w:ascii="Calibri" w:hAnsi="Calibri" w:cs="Calibri"/>
                <w:b/>
                <w:bCs w:val="0"/>
                <w:color w:val="auto"/>
                <w:sz w:val="22"/>
                <w:szCs w:val="22"/>
                <w:u w:val="single"/>
                <w:lang w:val="en-SG"/>
              </w:rPr>
            </w:pPr>
            <w:r>
              <w:rPr>
                <w:rFonts w:hint="default" w:ascii="Calibri" w:hAnsi="Calibri" w:cs="Calibri"/>
                <w:b/>
                <w:bCs w:val="0"/>
                <w:color w:val="auto"/>
                <w:sz w:val="22"/>
                <w:szCs w:val="22"/>
                <w:lang w:val="en-US"/>
              </w:rPr>
              <w:t>ToolParameter</w:t>
            </w:r>
            <w:r>
              <w:rPr>
                <w:rFonts w:hint="default" w:ascii="Calibri" w:hAnsi="Calibri" w:cs="Calibri"/>
                <w:b/>
                <w:bCs w:val="0"/>
                <w:color w:val="auto"/>
                <w:sz w:val="22"/>
                <w:szCs w:val="22"/>
                <w:lang w:val="en-SG"/>
              </w:rPr>
              <w:t>s</w:t>
            </w:r>
          </w:p>
        </w:tc>
        <w:tc>
          <w:tcPr>
            <w:tcW w:w="980" w:type="dxa"/>
            <w:shd w:val="clear" w:color="auto" w:fill="D9D9D9"/>
          </w:tcPr>
          <w:p>
            <w:pPr>
              <w:rPr>
                <w:rFonts w:hint="default" w:ascii="Calibri" w:hAnsi="Calibri" w:cs="Calibri"/>
                <w:b/>
                <w:bCs w:val="0"/>
                <w:color w:val="auto"/>
                <w:sz w:val="22"/>
                <w:szCs w:val="22"/>
              </w:rPr>
            </w:pPr>
            <w:r>
              <w:rPr>
                <w:rFonts w:hint="default" w:ascii="Calibri" w:hAnsi="Calibri" w:cs="Calibri"/>
                <w:b/>
                <w:bCs w:val="0"/>
                <w:color w:val="auto"/>
                <w:sz w:val="22"/>
                <w:szCs w:val="22"/>
              </w:rPr>
              <w:t>Type</w:t>
            </w:r>
          </w:p>
        </w:tc>
        <w:tc>
          <w:tcPr>
            <w:tcW w:w="4734" w:type="dxa"/>
            <w:shd w:val="clear" w:color="auto" w:fill="D9D9D9"/>
          </w:tcPr>
          <w:p>
            <w:pPr>
              <w:rPr>
                <w:rFonts w:hint="default" w:ascii="Calibri" w:hAnsi="Calibri" w:cs="Calibri"/>
                <w:b/>
                <w:bCs w:val="0"/>
                <w:color w:val="auto"/>
                <w:sz w:val="22"/>
                <w:szCs w:val="22"/>
              </w:rPr>
            </w:pPr>
            <w:r>
              <w:rPr>
                <w:rFonts w:hint="default" w:ascii="Calibri" w:hAnsi="Calibri" w:cs="Calibri"/>
                <w:b/>
                <w:bCs w:val="0"/>
                <w:color w:val="auto"/>
                <w:sz w:val="22"/>
                <w:szCs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90" w:hRule="atLeast"/>
        </w:trPr>
        <w:tc>
          <w:tcPr>
            <w:tcW w:w="3376"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49"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color w:val="auto"/>
                <w:sz w:val="22"/>
                <w:szCs w:val="22"/>
                <w:lang w:val="en-US" w:eastAsia="de-DE"/>
              </w:rPr>
              <w:t>Tool Data Version</w:t>
            </w:r>
          </w:p>
        </w:tc>
        <w:tc>
          <w:tcPr>
            <w:tcW w:w="980"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eastAsia="en-SG"/>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eastAsia="en-S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50"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color w:val="auto"/>
                <w:sz w:val="22"/>
                <w:szCs w:val="22"/>
                <w:lang w:val="en-US" w:eastAsia="de-DE"/>
              </w:rPr>
              <w:t>Tool</w:t>
            </w:r>
            <w:r>
              <w:rPr>
                <w:rFonts w:hint="default" w:ascii="Calibri" w:hAnsi="Calibri" w:cs="Calibri"/>
                <w:color w:val="auto"/>
                <w:sz w:val="22"/>
                <w:szCs w:val="22"/>
                <w:lang w:val="en-SG" w:eastAsia="de-DE"/>
              </w:rPr>
              <w:t xml:space="preserve"> </w:t>
            </w:r>
            <w:r>
              <w:rPr>
                <w:rFonts w:hint="default" w:ascii="Calibri" w:hAnsi="Calibri" w:cs="Calibri"/>
                <w:color w:val="auto"/>
                <w:sz w:val="22"/>
                <w:szCs w:val="22"/>
                <w:lang w:val="en-US" w:eastAsia="de-DE"/>
              </w:rPr>
              <w:t>Diameter</w:t>
            </w:r>
          </w:p>
        </w:tc>
        <w:tc>
          <w:tcPr>
            <w:tcW w:w="980"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SG"/>
              </w:rPr>
            </w:pPr>
            <w:r>
              <w:rPr>
                <w:rFonts w:hint="default" w:ascii="Calibri" w:hAnsi="Calibri" w:cs="Calibri"/>
                <w:color w:val="auto"/>
                <w:sz w:val="22"/>
                <w:szCs w:val="22"/>
                <w:lang w:val="en-SG"/>
              </w:rPr>
              <w:t>Machine set point Value- tool bit diameter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en-US"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51"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Feed</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SG" w:bidi="ar-SA"/>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r>
              <w:rPr>
                <w:rFonts w:hint="default" w:ascii="Calibri" w:hAnsi="Calibri" w:cs="Calibri"/>
                <w:color w:val="auto"/>
                <w:sz w:val="22"/>
                <w:szCs w:val="22"/>
                <w:lang w:val="en-US" w:eastAsia="en-SG"/>
              </w:rPr>
              <w:t>Machine set point - feed rate routing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70" w:hRule="atLeas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en-US"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52"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Speed</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US" w:bidi="ar-SA"/>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SG"/>
              </w:rPr>
            </w:pPr>
            <w:r>
              <w:rPr>
                <w:rFonts w:hint="default" w:ascii="Calibri" w:hAnsi="Calibri" w:cs="Calibri"/>
                <w:color w:val="auto"/>
                <w:sz w:val="22"/>
                <w:szCs w:val="22"/>
                <w:lang w:val="en-SG"/>
              </w:rPr>
              <w:t>Machine set point - axis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53"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color w:val="auto"/>
                <w:sz w:val="22"/>
                <w:szCs w:val="22"/>
                <w:lang w:val="en-US" w:eastAsia="de-DE"/>
              </w:rPr>
              <w:t>Slow</w:t>
            </w:r>
            <w:r>
              <w:rPr>
                <w:rFonts w:hint="default" w:ascii="Calibri" w:hAnsi="Calibri" w:cs="Calibri"/>
                <w:color w:val="auto"/>
                <w:sz w:val="22"/>
                <w:szCs w:val="22"/>
                <w:lang w:val="en-SG" w:eastAsia="de-DE"/>
              </w:rPr>
              <w:t xml:space="preserve"> </w:t>
            </w:r>
            <w:r>
              <w:rPr>
                <w:rFonts w:hint="default" w:ascii="Calibri" w:hAnsi="Calibri" w:cs="Calibri"/>
                <w:color w:val="auto"/>
                <w:sz w:val="22"/>
                <w:szCs w:val="22"/>
                <w:lang w:val="en-US" w:eastAsia="de-DE"/>
              </w:rPr>
              <w:t>Speed</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SG" w:bidi="ar-SA"/>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S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54"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color w:val="auto"/>
                <w:sz w:val="22"/>
                <w:szCs w:val="22"/>
                <w:lang w:val="en-US" w:eastAsia="de-DE"/>
              </w:rPr>
              <w:t>Slew</w:t>
            </w:r>
            <w:r>
              <w:rPr>
                <w:rFonts w:hint="default" w:ascii="Calibri" w:hAnsi="Calibri" w:cs="Calibri"/>
                <w:color w:val="auto"/>
                <w:sz w:val="22"/>
                <w:szCs w:val="22"/>
                <w:lang w:val="en-SG" w:eastAsia="de-DE"/>
              </w:rPr>
              <w:t xml:space="preserve"> </w:t>
            </w:r>
            <w:r>
              <w:rPr>
                <w:rFonts w:hint="default" w:ascii="Calibri" w:hAnsi="Calibri" w:cs="Calibri"/>
                <w:color w:val="auto"/>
                <w:sz w:val="22"/>
                <w:szCs w:val="22"/>
                <w:lang w:val="en-US" w:eastAsia="de-DE"/>
              </w:rPr>
              <w:t>Speed</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US" w:bidi="ar-SA"/>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r>
              <w:rPr>
                <w:rFonts w:hint="default" w:ascii="Calibri" w:hAnsi="Calibri" w:cs="Calibri"/>
                <w:color w:val="auto"/>
                <w:sz w:val="22"/>
                <w:szCs w:val="22"/>
                <w:lang w:val="en-SG"/>
              </w:rPr>
              <w:t>Machine set point - Tool Skip up speed that is the speed of the tool when it is at down position but no cutting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48" w:hRule="atLeast"/>
        </w:trPr>
        <w:tc>
          <w:tcPr>
            <w:tcW w:w="3376"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55"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color w:val="auto"/>
                <w:sz w:val="22"/>
                <w:szCs w:val="22"/>
                <w:lang w:val="en-US" w:eastAsia="de-DE"/>
              </w:rPr>
              <w:t>Start</w:t>
            </w:r>
            <w:r>
              <w:rPr>
                <w:rFonts w:hint="default" w:ascii="Calibri" w:hAnsi="Calibri" w:cs="Calibri"/>
                <w:color w:val="auto"/>
                <w:sz w:val="22"/>
                <w:szCs w:val="22"/>
                <w:lang w:val="en-SG" w:eastAsia="de-DE"/>
              </w:rPr>
              <w:t xml:space="preserve"> </w:t>
            </w:r>
            <w:r>
              <w:rPr>
                <w:rFonts w:hint="default" w:ascii="Calibri" w:hAnsi="Calibri" w:cs="Calibri"/>
                <w:color w:val="auto"/>
                <w:sz w:val="22"/>
                <w:szCs w:val="22"/>
                <w:lang w:val="en-US" w:eastAsia="de-DE"/>
              </w:rPr>
              <w:t>Time</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SG" w:bidi="ar-SA"/>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SG"/>
              </w:rPr>
            </w:pPr>
            <w:r>
              <w:rPr>
                <w:rFonts w:hint="default" w:ascii="Calibri" w:hAnsi="Calibri" w:cs="Calibri"/>
                <w:color w:val="auto"/>
                <w:sz w:val="22"/>
                <w:szCs w:val="22"/>
                <w:lang w:val="en-SG"/>
              </w:rPr>
              <w:t>Tool bit start used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308" w:hRule="atLeas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en-SG"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56"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End</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Time</w:t>
            </w:r>
          </w:p>
        </w:tc>
        <w:tc>
          <w:tcPr>
            <w:tcW w:w="980" w:type="dxa"/>
            <w:tcBorders>
              <w:top w:val="single" w:color="auto" w:sz="4" w:space="0"/>
              <w:left w:val="single" w:color="auto" w:sz="4" w:space="0"/>
              <w:bottom w:val="single" w:color="auto" w:sz="4" w:space="0"/>
              <w:right w:val="single" w:color="auto" w:sz="4" w:space="0"/>
            </w:tcBorders>
            <w:vAlign w:val="top"/>
          </w:tcPr>
          <w:p>
            <w:pPr>
              <w:jc w:val="both"/>
              <w:rPr>
                <w:rFonts w:hint="default" w:ascii="Calibri" w:hAnsi="Calibri" w:cs="Calibri"/>
                <w:color w:val="auto"/>
                <w:sz w:val="22"/>
                <w:szCs w:val="22"/>
                <w:lang w:val="en-US" w:eastAsia="en-SG"/>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jc w:val="both"/>
              <w:rPr>
                <w:rFonts w:hint="default" w:ascii="Calibri" w:hAnsi="Calibri" w:cs="Calibri"/>
                <w:color w:val="auto"/>
                <w:sz w:val="22"/>
                <w:szCs w:val="22"/>
                <w:lang w:val="en-SG"/>
              </w:rPr>
            </w:pPr>
            <w:r>
              <w:rPr>
                <w:rFonts w:hint="default" w:ascii="Calibri" w:hAnsi="Calibri" w:cs="Calibri"/>
                <w:color w:val="auto"/>
                <w:sz w:val="22"/>
                <w:szCs w:val="22"/>
                <w:lang w:val="en-SG"/>
              </w:rPr>
              <w:t xml:space="preserve">Last tool bit stop used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57"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Number</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of</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boards</w:t>
            </w:r>
          </w:p>
        </w:tc>
        <w:tc>
          <w:tcPr>
            <w:tcW w:w="980" w:type="dxa"/>
            <w:tcBorders>
              <w:top w:val="single" w:color="auto" w:sz="4" w:space="0"/>
              <w:left w:val="single" w:color="auto" w:sz="4" w:space="0"/>
              <w:bottom w:val="single" w:color="auto" w:sz="4" w:space="0"/>
              <w:right w:val="single" w:color="auto" w:sz="4" w:space="0"/>
            </w:tcBorders>
            <w:vAlign w:val="top"/>
          </w:tcPr>
          <w:p>
            <w:pPr>
              <w:jc w:val="both"/>
              <w:rPr>
                <w:rFonts w:hint="default" w:ascii="Calibri" w:hAnsi="Calibri" w:cs="Calibri" w:eastAsiaTheme="minorHAnsi"/>
                <w:color w:val="auto"/>
                <w:sz w:val="22"/>
                <w:szCs w:val="22"/>
                <w:lang w:val="en-US" w:eastAsia="en-US" w:bidi="ar-SA"/>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jc w:val="both"/>
              <w:rPr>
                <w:rFonts w:hint="default" w:ascii="Calibri" w:hAnsi="Calibri" w:cs="Calibri"/>
                <w:color w:val="auto"/>
                <w:sz w:val="22"/>
                <w:szCs w:val="22"/>
                <w:lang w:val="en-US"/>
              </w:rPr>
            </w:pPr>
            <w:r>
              <w:rPr>
                <w:rFonts w:hint="default" w:ascii="Calibri" w:hAnsi="Calibri" w:cs="Calibri"/>
                <w:color w:val="auto"/>
                <w:sz w:val="22"/>
                <w:szCs w:val="22"/>
                <w:lang w:val="en-US"/>
              </w:rPr>
              <w:t xml:space="preserve">Panel count for batch/period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58"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Distance</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Routed</w:t>
            </w:r>
          </w:p>
        </w:tc>
        <w:tc>
          <w:tcPr>
            <w:tcW w:w="980" w:type="dxa"/>
            <w:tcBorders>
              <w:top w:val="single" w:color="auto" w:sz="4" w:space="0"/>
              <w:left w:val="single" w:color="auto" w:sz="4" w:space="0"/>
              <w:bottom w:val="single" w:color="auto" w:sz="4" w:space="0"/>
              <w:right w:val="single" w:color="auto" w:sz="4" w:space="0"/>
            </w:tcBorders>
            <w:vAlign w:val="top"/>
          </w:tcPr>
          <w:p>
            <w:pPr>
              <w:jc w:val="both"/>
              <w:rPr>
                <w:rFonts w:hint="default" w:ascii="Calibri" w:hAnsi="Calibri" w:cs="Calibri" w:eastAsiaTheme="minorHAnsi"/>
                <w:color w:val="auto"/>
                <w:sz w:val="22"/>
                <w:szCs w:val="22"/>
                <w:lang w:val="en-US" w:eastAsia="en-SG" w:bidi="ar-SA"/>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jc w:val="both"/>
              <w:rPr>
                <w:rFonts w:hint="default" w:ascii="Calibri" w:hAnsi="Calibri" w:cs="Calibri"/>
                <w:color w:val="auto"/>
                <w:sz w:val="22"/>
                <w:szCs w:val="22"/>
                <w:lang w:val="en-US"/>
              </w:rPr>
            </w:pPr>
            <w:r>
              <w:rPr>
                <w:rFonts w:hint="default" w:ascii="Calibri" w:hAnsi="Calibri" w:cs="Calibri"/>
                <w:color w:val="auto"/>
                <w:sz w:val="22"/>
                <w:szCs w:val="22"/>
              </w:rPr>
              <w:t>Distance of ALL tabs cut since last Bit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59"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Distance</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Alarm</w:t>
            </w:r>
          </w:p>
        </w:tc>
        <w:tc>
          <w:tcPr>
            <w:tcW w:w="980" w:type="dxa"/>
            <w:tcBorders>
              <w:top w:val="single" w:color="auto" w:sz="4" w:space="0"/>
              <w:left w:val="single" w:color="auto" w:sz="4" w:space="0"/>
              <w:bottom w:val="single" w:color="auto" w:sz="4" w:space="0"/>
              <w:right w:val="single" w:color="auto" w:sz="4" w:space="0"/>
            </w:tcBorders>
            <w:vAlign w:val="top"/>
          </w:tcPr>
          <w:p>
            <w:pPr>
              <w:jc w:val="both"/>
              <w:rPr>
                <w:rFonts w:hint="default" w:ascii="Calibri" w:hAnsi="Calibri" w:cs="Calibri" w:eastAsiaTheme="minorHAnsi"/>
                <w:color w:val="auto"/>
                <w:sz w:val="22"/>
                <w:szCs w:val="22"/>
                <w:lang w:val="en-US" w:eastAsia="en-US" w:bidi="ar-SA"/>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jc w:val="both"/>
              <w:rPr>
                <w:rFonts w:hint="default" w:ascii="Calibri" w:hAnsi="Calibri" w:cs="Calibri"/>
                <w:color w:val="auto"/>
                <w:sz w:val="22"/>
                <w:szCs w:val="22"/>
                <w:lang w:val="en-US"/>
              </w:rPr>
            </w:pPr>
            <w:r>
              <w:rPr>
                <w:rFonts w:hint="default" w:ascii="Calibri" w:hAnsi="Calibri" w:cs="Calibri"/>
                <w:color w:val="auto"/>
                <w:sz w:val="22"/>
                <w:szCs w:val="22"/>
                <w:lang w:val="en-US"/>
              </w:rPr>
              <w:t>Alarm set to optimal distance for bit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90" w:hRule="atLeas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60"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Vacuum</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Distance</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Routed</w:t>
            </w:r>
          </w:p>
        </w:tc>
        <w:tc>
          <w:tcPr>
            <w:tcW w:w="980" w:type="dxa"/>
            <w:tcBorders>
              <w:top w:val="single" w:color="auto" w:sz="4" w:space="0"/>
              <w:left w:val="single" w:color="auto" w:sz="4" w:space="0"/>
              <w:bottom w:val="single" w:color="auto" w:sz="4" w:space="0"/>
              <w:right w:val="single" w:color="auto" w:sz="4" w:space="0"/>
            </w:tcBorders>
            <w:vAlign w:val="top"/>
          </w:tcPr>
          <w:p>
            <w:pPr>
              <w:jc w:val="both"/>
              <w:rPr>
                <w:rFonts w:hint="default" w:ascii="Calibri" w:hAnsi="Calibri" w:cs="Calibri" w:eastAsiaTheme="minorHAnsi"/>
                <w:color w:val="auto"/>
                <w:sz w:val="22"/>
                <w:szCs w:val="22"/>
                <w:lang w:val="en-US" w:eastAsia="en-SG" w:bidi="ar-SA"/>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jc w:val="both"/>
              <w:rPr>
                <w:rFonts w:hint="default" w:ascii="Calibri" w:hAnsi="Calibri" w:cs="Calibri"/>
                <w:color w:val="auto"/>
                <w:sz w:val="22"/>
                <w:szCs w:val="22"/>
                <w:lang w:val="en-US"/>
              </w:rPr>
            </w:pPr>
            <w:r>
              <w:rPr>
                <w:rFonts w:hint="default" w:ascii="Calibri" w:hAnsi="Calibri" w:cs="Calibri"/>
                <w:color w:val="auto"/>
                <w:sz w:val="22"/>
                <w:szCs w:val="22"/>
                <w:lang w:val="en-US"/>
              </w:rPr>
              <w:t xml:space="preserve">Distance of ALL tabs cut since last bag/filter change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61"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Vacuum</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Filter</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Alarm</w:t>
            </w:r>
          </w:p>
        </w:tc>
        <w:tc>
          <w:tcPr>
            <w:tcW w:w="980" w:type="dxa"/>
            <w:tcBorders>
              <w:top w:val="single" w:color="auto" w:sz="4" w:space="0"/>
              <w:left w:val="single" w:color="auto" w:sz="4" w:space="0"/>
              <w:bottom w:val="single" w:color="auto" w:sz="4" w:space="0"/>
              <w:right w:val="single" w:color="auto" w:sz="4" w:space="0"/>
            </w:tcBorders>
            <w:vAlign w:val="top"/>
          </w:tcPr>
          <w:p>
            <w:pPr>
              <w:jc w:val="both"/>
              <w:rPr>
                <w:rFonts w:hint="default" w:ascii="Calibri" w:hAnsi="Calibri" w:cs="Calibri" w:eastAsiaTheme="minorHAnsi"/>
                <w:color w:val="auto"/>
                <w:sz w:val="22"/>
                <w:szCs w:val="22"/>
                <w:lang w:val="en-US" w:eastAsia="en-US" w:bidi="ar-SA"/>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jc w:val="both"/>
              <w:rPr>
                <w:rFonts w:hint="default" w:ascii="Calibri" w:hAnsi="Calibri" w:cs="Calibri"/>
                <w:color w:val="auto"/>
                <w:sz w:val="22"/>
                <w:szCs w:val="22"/>
                <w:lang w:val="en-US"/>
              </w:rPr>
            </w:pPr>
            <w:r>
              <w:rPr>
                <w:rFonts w:hint="default" w:ascii="Calibri" w:hAnsi="Calibri" w:cs="Calibri"/>
                <w:color w:val="auto"/>
                <w:sz w:val="22"/>
                <w:szCs w:val="22"/>
                <w:lang w:val="en-US"/>
              </w:rPr>
              <w:t xml:space="preserve">Alarm set to optimal distance for filter change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62"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color w:val="auto"/>
                <w:sz w:val="22"/>
                <w:szCs w:val="22"/>
                <w:lang w:val="de-DE" w:eastAsia="de-DE"/>
              </w:rPr>
              <w:t>Incoming</w:t>
            </w:r>
            <w:r>
              <w:rPr>
                <w:rFonts w:hint="default" w:ascii="Calibri" w:hAnsi="Calibri" w:cs="Calibri"/>
                <w:color w:val="auto"/>
                <w:sz w:val="22"/>
                <w:szCs w:val="22"/>
                <w:lang w:val="en-SG" w:eastAsia="de-DE"/>
              </w:rPr>
              <w:t xml:space="preserve"> </w:t>
            </w:r>
            <w:r>
              <w:rPr>
                <w:rFonts w:hint="default" w:ascii="Calibri" w:hAnsi="Calibri" w:cs="Calibri"/>
                <w:color w:val="auto"/>
                <w:sz w:val="22"/>
                <w:szCs w:val="22"/>
                <w:lang w:val="de-DE" w:eastAsia="de-DE"/>
              </w:rPr>
              <w:t>pressure</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SG" w:bidi="ar-SA"/>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S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en-SG"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63"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Spindle rpm</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US" w:bidi="ar-SA"/>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r>
              <w:rPr>
                <w:rFonts w:hint="default" w:ascii="Calibri" w:hAnsi="Calibri" w:cs="Calibri"/>
                <w:color w:val="auto"/>
                <w:sz w:val="22"/>
                <w:szCs w:val="22"/>
                <w:lang w:val="en-SG"/>
              </w:rPr>
              <w:t>Machine set point – Spindle RPM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64"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Axis</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speed</w:t>
            </w:r>
            <w:r>
              <w:rPr>
                <w:rFonts w:hint="default" w:ascii="Calibri" w:hAnsi="Calibri" w:eastAsia="SimSun" w:cs="Calibri"/>
                <w:i w:val="0"/>
                <w:iCs w:val="0"/>
                <w:color w:val="auto"/>
                <w:kern w:val="0"/>
                <w:sz w:val="22"/>
                <w:szCs w:val="22"/>
                <w:u w:val="none"/>
                <w:lang w:val="en-SG" w:eastAsia="zh-CN" w:bidi="ar"/>
              </w:rPr>
              <w:t xml:space="preserve"> A</w:t>
            </w:r>
            <w:r>
              <w:rPr>
                <w:rFonts w:hint="default" w:ascii="Calibri" w:hAnsi="Calibri" w:eastAsia="SimSun" w:cs="Calibri"/>
                <w:i w:val="0"/>
                <w:iCs w:val="0"/>
                <w:color w:val="auto"/>
                <w:kern w:val="0"/>
                <w:sz w:val="22"/>
                <w:szCs w:val="22"/>
                <w:u w:val="none"/>
                <w:lang w:val="en-US" w:eastAsia="zh-CN" w:bidi="ar"/>
              </w:rPr>
              <w:t>cceleration</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SG" w:bidi="ar-SA"/>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65"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Actual</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peak</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velocity</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US" w:bidi="ar-SA"/>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66"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Actual</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peak</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Acceleration</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SG" w:bidi="ar-SA"/>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67"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Alarm</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type</w:t>
            </w:r>
            <w:r>
              <w:rPr>
                <w:rFonts w:hint="default" w:ascii="Calibri" w:hAnsi="Calibri" w:eastAsia="SimSun" w:cs="Calibri"/>
                <w:i w:val="0"/>
                <w:iCs w:val="0"/>
                <w:color w:val="auto"/>
                <w:kern w:val="0"/>
                <w:sz w:val="22"/>
                <w:szCs w:val="22"/>
                <w:u w:val="none"/>
                <w:lang w:val="en-SG" w:eastAsia="zh-CN" w:bidi="ar"/>
              </w:rPr>
              <w:t>/</w:t>
            </w:r>
            <w:r>
              <w:rPr>
                <w:rFonts w:hint="default" w:ascii="Calibri" w:hAnsi="Calibri" w:eastAsia="SimSun" w:cs="Calibri"/>
                <w:i w:val="0"/>
                <w:iCs w:val="0"/>
                <w:color w:val="auto"/>
                <w:kern w:val="0"/>
                <w:sz w:val="22"/>
                <w:szCs w:val="22"/>
                <w:u w:val="none"/>
                <w:lang w:val="en-US" w:eastAsia="zh-CN" w:bidi="ar"/>
              </w:rPr>
              <w:t>on</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US" w:bidi="ar-SA"/>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68"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Alarm</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type</w:t>
            </w:r>
            <w:r>
              <w:rPr>
                <w:rFonts w:hint="default" w:ascii="Calibri" w:hAnsi="Calibri" w:eastAsia="SimSun" w:cs="Calibri"/>
                <w:i w:val="0"/>
                <w:iCs w:val="0"/>
                <w:color w:val="auto"/>
                <w:kern w:val="0"/>
                <w:sz w:val="22"/>
                <w:szCs w:val="22"/>
                <w:u w:val="none"/>
                <w:lang w:val="en-SG" w:eastAsia="zh-CN" w:bidi="ar"/>
              </w:rPr>
              <w:t>/</w:t>
            </w:r>
            <w:r>
              <w:rPr>
                <w:rFonts w:hint="default" w:ascii="Calibri" w:hAnsi="Calibri" w:eastAsia="SimSun" w:cs="Calibri"/>
                <w:i w:val="0"/>
                <w:iCs w:val="0"/>
                <w:color w:val="auto"/>
                <w:kern w:val="0"/>
                <w:sz w:val="22"/>
                <w:szCs w:val="22"/>
                <w:u w:val="none"/>
                <w:lang w:val="en-US" w:eastAsia="zh-CN" w:bidi="ar"/>
              </w:rPr>
              <w:t>off</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SG" w:bidi="ar-SA"/>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69"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SG" w:eastAsia="zh-CN" w:bidi="ar"/>
              </w:rPr>
              <w:t xml:space="preserve">Vacuum </w:t>
            </w:r>
            <w:r>
              <w:rPr>
                <w:rFonts w:hint="default" w:ascii="Calibri" w:hAnsi="Calibri" w:eastAsia="SimSun" w:cs="Calibri"/>
                <w:i w:val="0"/>
                <w:iCs w:val="0"/>
                <w:color w:val="auto"/>
                <w:kern w:val="0"/>
                <w:sz w:val="22"/>
                <w:szCs w:val="22"/>
                <w:u w:val="none"/>
                <w:lang w:val="en-US" w:eastAsia="zh-CN" w:bidi="ar"/>
              </w:rPr>
              <w:t>level</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US" w:bidi="ar-SA"/>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i w:val="0"/>
                <w:iCs w:val="0"/>
                <w:color w:val="auto"/>
                <w:sz w:val="22"/>
                <w:szCs w:val="22"/>
                <w:u w:val="none"/>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70"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SimSun" w:cs="Calibri"/>
                <w:i w:val="0"/>
                <w:iCs w:val="0"/>
                <w:color w:val="auto"/>
                <w:kern w:val="0"/>
                <w:sz w:val="22"/>
                <w:szCs w:val="22"/>
                <w:u w:val="none"/>
                <w:lang w:val="en-US" w:eastAsia="zh-CN" w:bidi="ar"/>
              </w:rPr>
              <w:t>Machine</w:t>
            </w:r>
            <w:r>
              <w:rPr>
                <w:rFonts w:hint="default" w:ascii="Calibri" w:hAnsi="Calibri" w:eastAsia="SimSun" w:cs="Calibri"/>
                <w:i w:val="0"/>
                <w:iCs w:val="0"/>
                <w:color w:val="auto"/>
                <w:kern w:val="0"/>
                <w:sz w:val="22"/>
                <w:szCs w:val="22"/>
                <w:u w:val="none"/>
                <w:lang w:val="en-SG" w:eastAsia="zh-CN" w:bidi="ar"/>
              </w:rPr>
              <w:t xml:space="preserve"> </w:t>
            </w:r>
            <w:r>
              <w:rPr>
                <w:rFonts w:hint="default" w:ascii="Calibri" w:hAnsi="Calibri" w:eastAsia="SimSun" w:cs="Calibri"/>
                <w:i w:val="0"/>
                <w:iCs w:val="0"/>
                <w:color w:val="auto"/>
                <w:kern w:val="0"/>
                <w:sz w:val="22"/>
                <w:szCs w:val="22"/>
                <w:u w:val="none"/>
                <w:lang w:val="en-US" w:eastAsia="zh-CN" w:bidi="ar"/>
              </w:rPr>
              <w:t>power</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SG" w:bidi="ar-SA"/>
              </w:rPr>
            </w:pPr>
            <w:r>
              <w:rPr>
                <w:rFonts w:hint="default" w:ascii="Calibri" w:hAnsi="Calibri" w:cs="Calibri"/>
                <w:color w:val="auto"/>
                <w:sz w:val="22"/>
                <w:szCs w:val="22"/>
                <w:lang w:val="en-US" w:eastAsia="en-SG"/>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376"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71"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color w:val="auto"/>
                <w:sz w:val="22"/>
                <w:szCs w:val="22"/>
                <w:lang w:val="de-DE" w:eastAsia="de-DE"/>
              </w:rPr>
              <w:t>Gripper</w:t>
            </w:r>
            <w:r>
              <w:rPr>
                <w:rFonts w:hint="default" w:ascii="Calibri" w:hAnsi="Calibri" w:cs="Calibri"/>
                <w:color w:val="auto"/>
                <w:sz w:val="22"/>
                <w:szCs w:val="22"/>
                <w:lang w:val="en-SG" w:eastAsia="de-DE"/>
              </w:rPr>
              <w:t xml:space="preserve"> </w:t>
            </w:r>
            <w:r>
              <w:rPr>
                <w:rFonts w:hint="default" w:ascii="Calibri" w:hAnsi="Calibri" w:cs="Calibri"/>
                <w:color w:val="auto"/>
                <w:sz w:val="22"/>
                <w:szCs w:val="22"/>
                <w:lang w:val="de-DE" w:eastAsia="de-DE"/>
              </w:rPr>
              <w:t>force</w:t>
            </w:r>
            <w:r>
              <w:rPr>
                <w:rFonts w:hint="default" w:ascii="Calibri" w:hAnsi="Calibri" w:cs="Calibri"/>
                <w:color w:val="auto"/>
                <w:sz w:val="22"/>
                <w:szCs w:val="22"/>
                <w:lang w:val="en-SG" w:eastAsia="de-DE"/>
              </w:rPr>
              <w:t xml:space="preserve"> </w:t>
            </w:r>
            <w:r>
              <w:rPr>
                <w:rFonts w:hint="default" w:ascii="Calibri" w:hAnsi="Calibri" w:cs="Calibri"/>
                <w:color w:val="auto"/>
                <w:sz w:val="22"/>
                <w:szCs w:val="22"/>
                <w:lang w:val="de-DE" w:eastAsia="de-DE"/>
              </w:rPr>
              <w:t>location</w:t>
            </w:r>
          </w:p>
        </w:tc>
        <w:tc>
          <w:tcPr>
            <w:tcW w:w="98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color w:val="auto"/>
                <w:sz w:val="22"/>
                <w:szCs w:val="22"/>
                <w:lang w:val="en-US" w:eastAsia="en-US" w:bidi="ar-SA"/>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379" w:hRule="atLeast"/>
        </w:trPr>
        <w:tc>
          <w:tcPr>
            <w:tcW w:w="3376"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de-DE" w:eastAsia="de-DE"/>
              </w:rPr>
            </w:pPr>
            <w:r>
              <w:rPr>
                <w:rFonts w:hint="default" w:ascii="Calibri" w:hAnsi="Calibri" w:cs="Calibri"/>
                <w:b w:val="0"/>
                <w:bCs/>
                <w:color w:val="auto"/>
                <w:sz w:val="22"/>
                <w:szCs w:val="22"/>
                <w:lang w:val="de-DE" w:eastAsia="de-DE"/>
              </w:rPr>
              <w:drawing>
                <wp:inline distT="0" distB="0" distL="0" distR="0">
                  <wp:extent cx="116840" cy="131445"/>
                  <wp:effectExtent l="0" t="0" r="10160" b="8255"/>
                  <wp:docPr id="72"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color w:val="auto"/>
                <w:sz w:val="22"/>
                <w:szCs w:val="22"/>
                <w:lang w:val="de-DE" w:eastAsia="de-DE"/>
              </w:rPr>
              <w:t>Gripper</w:t>
            </w:r>
            <w:r>
              <w:rPr>
                <w:rFonts w:hint="default" w:ascii="Calibri" w:hAnsi="Calibri" w:cs="Calibri"/>
                <w:color w:val="auto"/>
                <w:sz w:val="22"/>
                <w:szCs w:val="22"/>
                <w:lang w:val="en-SG" w:eastAsia="de-DE"/>
              </w:rPr>
              <w:t xml:space="preserve"> </w:t>
            </w:r>
            <w:r>
              <w:rPr>
                <w:rFonts w:hint="default" w:ascii="Calibri" w:hAnsi="Calibri" w:cs="Calibri"/>
                <w:color w:val="auto"/>
                <w:sz w:val="22"/>
                <w:szCs w:val="22"/>
                <w:lang w:val="de-DE" w:eastAsia="de-DE"/>
              </w:rPr>
              <w:t>force</w:t>
            </w:r>
            <w:r>
              <w:rPr>
                <w:rFonts w:hint="default" w:ascii="Calibri" w:hAnsi="Calibri" w:cs="Calibri"/>
                <w:color w:val="auto"/>
                <w:sz w:val="22"/>
                <w:szCs w:val="22"/>
                <w:lang w:val="en-SG" w:eastAsia="de-DE"/>
              </w:rPr>
              <w:t xml:space="preserve"> </w:t>
            </w:r>
            <w:r>
              <w:rPr>
                <w:rFonts w:hint="default" w:ascii="Calibri" w:hAnsi="Calibri" w:cs="Calibri"/>
                <w:color w:val="auto"/>
                <w:sz w:val="22"/>
                <w:szCs w:val="22"/>
                <w:lang w:val="de-DE" w:eastAsia="de-DE"/>
              </w:rPr>
              <w:t>placement</w:t>
            </w:r>
          </w:p>
        </w:tc>
        <w:tc>
          <w:tcPr>
            <w:tcW w:w="980"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r>
              <w:rPr>
                <w:rFonts w:hint="default" w:ascii="Calibri" w:hAnsi="Calibri" w:cs="Calibri"/>
                <w:color w:val="auto"/>
                <w:sz w:val="22"/>
                <w:szCs w:val="22"/>
                <w:lang w:val="en-US"/>
              </w:rPr>
              <w:t>string</w:t>
            </w:r>
          </w:p>
        </w:tc>
        <w:tc>
          <w:tcPr>
            <w:tcW w:w="4734" w:type="dxa"/>
            <w:tcBorders>
              <w:top w:val="single" w:color="auto" w:sz="4" w:space="0"/>
              <w:left w:val="single" w:color="auto" w:sz="4" w:space="0"/>
              <w:bottom w:val="single" w:color="auto" w:sz="4" w:space="0"/>
              <w:right w:val="single" w:color="auto" w:sz="4" w:space="0"/>
            </w:tcBorders>
          </w:tcPr>
          <w:p>
            <w:pPr>
              <w:rPr>
                <w:rFonts w:hint="default" w:ascii="Calibri" w:hAnsi="Calibri" w:cs="Calibri"/>
                <w:color w:val="auto"/>
                <w:sz w:val="22"/>
                <w:szCs w:val="22"/>
                <w:lang w:val="en-US"/>
              </w:rPr>
            </w:pPr>
          </w:p>
        </w:tc>
      </w:tr>
    </w:tbl>
    <w:p>
      <w:pPr>
        <w:rPr>
          <w:rFonts w:hint="default" w:cs="Arial" w:asciiTheme="minorAscii" w:hAnsiTheme="minorAscii"/>
          <w:sz w:val="18"/>
          <w:szCs w:val="18"/>
          <w:lang w:val="en-GB"/>
        </w:rPr>
      </w:pPr>
    </w:p>
    <w:p>
      <w:pPr>
        <w:rPr>
          <w:rFonts w:hint="default" w:cs="Arial" w:asciiTheme="minorAscii" w:hAnsiTheme="minorAscii"/>
          <w:sz w:val="16"/>
          <w:szCs w:val="16"/>
          <w:lang w:val="en-SG"/>
        </w:rPr>
      </w:pPr>
    </w:p>
    <w:p>
      <w:pPr>
        <w:rPr>
          <w:rFonts w:hint="default" w:cs="Arial" w:asciiTheme="minorAscii" w:hAnsiTheme="minorAscii"/>
          <w:sz w:val="18"/>
          <w:szCs w:val="18"/>
          <w:lang w:val="en-GB"/>
        </w:rPr>
      </w:pPr>
    </w:p>
    <w:p>
      <w:pPr>
        <w:rPr>
          <w:rFonts w:hint="default" w:cs="Arial" w:asciiTheme="minorAscii" w:hAnsiTheme="minorAscii"/>
          <w:sz w:val="18"/>
          <w:szCs w:val="18"/>
          <w:lang w:val="en-GB"/>
        </w:rPr>
      </w:pPr>
    </w:p>
    <w:p>
      <w:pPr>
        <w:rPr>
          <w:rFonts w:hint="default" w:cs="Arial" w:asciiTheme="minorAscii" w:hAnsiTheme="minorAscii"/>
          <w:sz w:val="18"/>
          <w:szCs w:val="18"/>
          <w:lang w:val="en-GB"/>
        </w:rPr>
      </w:pPr>
    </w:p>
    <w:p>
      <w:pPr>
        <w:rPr>
          <w:rFonts w:hint="default" w:cs="Arial" w:asciiTheme="minorAscii" w:hAnsiTheme="minorAscii"/>
          <w:sz w:val="18"/>
          <w:szCs w:val="18"/>
          <w:lang w:val="en-GB"/>
        </w:rPr>
      </w:pPr>
    </w:p>
    <w:p>
      <w:pPr>
        <w:rPr>
          <w:rFonts w:hint="default" w:cs="Arial" w:asciiTheme="minorAscii" w:hAnsiTheme="minorAscii"/>
          <w:sz w:val="18"/>
          <w:szCs w:val="18"/>
          <w:lang w:val="en-GB"/>
        </w:rPr>
      </w:pPr>
    </w:p>
    <w:p>
      <w:pPr>
        <w:rPr>
          <w:rFonts w:hint="default" w:cs="Arial" w:asciiTheme="minorAscii" w:hAnsiTheme="minorAscii"/>
          <w:sz w:val="18"/>
          <w:szCs w:val="18"/>
          <w:lang w:val="en-GB"/>
        </w:rPr>
      </w:pPr>
    </w:p>
    <w:p>
      <w:pPr>
        <w:rPr>
          <w:rFonts w:hint="default" w:cs="Arial" w:asciiTheme="minorAscii" w:hAnsiTheme="minorAscii"/>
          <w:sz w:val="18"/>
          <w:szCs w:val="18"/>
          <w:lang w:val="en-GB"/>
        </w:rPr>
      </w:pPr>
    </w:p>
    <w:p>
      <w:pPr>
        <w:rPr>
          <w:rFonts w:hint="default" w:ascii="Calibri" w:hAnsi="Calibri" w:cs="Calibri"/>
          <w:b/>
          <w:bCs/>
          <w:sz w:val="24"/>
          <w:szCs w:val="24"/>
          <w:lang w:val="en-SG"/>
        </w:rPr>
      </w:pPr>
      <w:r>
        <w:rPr>
          <w:rFonts w:hint="default" w:ascii="Calibri" w:hAnsi="Calibri" w:cs="Calibri"/>
          <w:b/>
          <w:bCs/>
          <w:sz w:val="24"/>
          <w:szCs w:val="24"/>
          <w:lang w:val="en-SG"/>
        </w:rPr>
        <w:t>PCBPanelBarcodeRequest/Response</w:t>
      </w:r>
      <w:r>
        <w:rPr>
          <w:rFonts w:hint="default" w:ascii="Calibri" w:hAnsi="Calibri" w:cs="Calibri"/>
          <w:b/>
          <w:bCs/>
          <w:sz w:val="24"/>
          <w:szCs w:val="24"/>
          <w:lang w:val="en-US"/>
        </w:rPr>
        <w:t xml:space="preserve"> </w:t>
      </w:r>
      <w:r>
        <w:rPr>
          <w:rFonts w:hint="default" w:ascii="Calibri" w:hAnsi="Calibri" w:cs="Calibri"/>
          <w:b/>
          <w:bCs/>
          <w:sz w:val="24"/>
          <w:szCs w:val="24"/>
          <w:lang w:val="en-SG"/>
        </w:rPr>
        <w:t>:</w:t>
      </w:r>
    </w:p>
    <w:p>
      <w:pPr>
        <w:ind w:firstLine="550" w:firstLineChars="250"/>
        <w:rPr>
          <w:rFonts w:hint="default" w:ascii="Calibri" w:hAnsi="Calibri" w:cs="Calibri"/>
          <w:b w:val="0"/>
          <w:bCs w:val="0"/>
          <w:sz w:val="22"/>
          <w:szCs w:val="22"/>
          <w:lang w:val="en-US"/>
        </w:rPr>
      </w:pPr>
      <w:r>
        <w:rPr>
          <w:rFonts w:hint="default" w:ascii="Calibri" w:hAnsi="Calibri"/>
          <w:b w:val="0"/>
          <w:bCs w:val="0"/>
          <w:sz w:val="22"/>
          <w:szCs w:val="22"/>
          <w:lang w:val="en-US"/>
        </w:rPr>
        <w:t>Process Qualification/Verification is to ensure that the PCB Panel is following the right path of operations or eligible for an operation. Which consist of Panel status Pass / Fail with Cartesian map. Panel Cartesian result will tell us individual P</w:t>
      </w:r>
      <w:r>
        <w:rPr>
          <w:rFonts w:hint="default" w:ascii="Calibri" w:hAnsi="Calibri"/>
          <w:b w:val="0"/>
          <w:bCs w:val="0"/>
          <w:sz w:val="22"/>
          <w:szCs w:val="22"/>
          <w:lang w:val="en-SG"/>
        </w:rPr>
        <w:t>CB</w:t>
      </w:r>
      <w:r>
        <w:rPr>
          <w:rFonts w:hint="default" w:ascii="Calibri" w:hAnsi="Calibri"/>
          <w:b w:val="0"/>
          <w:bCs w:val="0"/>
          <w:sz w:val="22"/>
          <w:szCs w:val="22"/>
          <w:lang w:val="en-US"/>
        </w:rPr>
        <w:t xml:space="preserve">’s status whether good or bad and X,Y coordination  . </w:t>
      </w:r>
    </w:p>
    <w:p>
      <w:pPr>
        <w:rPr>
          <w:rFonts w:hint="default" w:ascii="Arial" w:hAnsi="Arial" w:cs="Arial"/>
          <w:b w:val="0"/>
          <w:bCs w:val="0"/>
          <w:sz w:val="18"/>
          <w:szCs w:val="18"/>
          <w:lang w:val="en-US"/>
        </w:rPr>
      </w:pPr>
      <w:r>
        <w:rPr>
          <w:rFonts w:hint="default" w:ascii="Arial" w:hAnsi="Arial" w:cs="Arial"/>
          <w:b w:val="0"/>
          <w:bCs w:val="0"/>
          <w:sz w:val="18"/>
          <w:szCs w:val="18"/>
          <w:lang w:val="en-SG"/>
        </w:rPr>
        <w:t xml:space="preserve">     </w:t>
      </w:r>
      <w:r>
        <w:rPr>
          <w:rFonts w:hint="default" w:ascii="Calibri" w:hAnsi="Calibri" w:cs="Calibri"/>
          <w:b w:val="0"/>
          <w:bCs w:val="0"/>
          <w:sz w:val="22"/>
          <w:szCs w:val="22"/>
          <w:lang w:val="en-US"/>
        </w:rPr>
        <w:t xml:space="preserve"> </w:t>
      </w:r>
    </w:p>
    <w:p>
      <w:pPr>
        <w:rPr>
          <w:rFonts w:hint="default" w:ascii="Calibri" w:hAnsi="Calibri" w:cs="Calibri"/>
          <w:b/>
          <w:bCs/>
          <w:sz w:val="24"/>
          <w:szCs w:val="24"/>
          <w:lang w:val="en-GB"/>
        </w:rPr>
      </w:pPr>
      <w:r>
        <w:rPr>
          <w:rFonts w:hint="default" w:ascii="Calibri" w:hAnsi="Calibri" w:cs="Calibri"/>
          <w:b/>
          <w:bCs/>
          <w:sz w:val="24"/>
          <w:szCs w:val="24"/>
          <w:lang w:val="en-GB"/>
        </w:rPr>
        <w:t>Pull Request</w:t>
      </w:r>
    </w:p>
    <w:p>
      <w:pPr>
        <w:rPr>
          <w:rFonts w:hint="default" w:ascii="Calibri" w:hAnsi="Calibri" w:cs="Calibri"/>
          <w:b w:val="0"/>
          <w:bCs w:val="0"/>
          <w:sz w:val="22"/>
          <w:szCs w:val="22"/>
          <w:lang w:val="en-GB"/>
        </w:rPr>
      </w:pPr>
      <w:r>
        <w:rPr>
          <w:rFonts w:hint="default" w:ascii="Calibri" w:hAnsi="Calibri" w:cs="Calibri"/>
          <w:b w:val="0"/>
          <w:bCs w:val="0"/>
          <w:sz w:val="22"/>
          <w:szCs w:val="22"/>
          <w:lang w:val="en-GB"/>
        </w:rPr>
        <w:t>None</w:t>
      </w:r>
      <w:bookmarkStart w:id="0" w:name="_GoBack"/>
      <w:bookmarkEnd w:id="0"/>
    </w:p>
    <w:p>
      <w:pPr>
        <w:rPr>
          <w:rFonts w:hint="default" w:ascii="Calibri" w:hAnsi="Calibri" w:cs="Calibri"/>
          <w:b w:val="0"/>
          <w:bCs w:val="0"/>
          <w:sz w:val="22"/>
          <w:szCs w:val="22"/>
          <w:lang w:val="en-GB"/>
        </w:rPr>
      </w:pPr>
    </w:p>
    <w:p>
      <w:pPr>
        <w:rPr>
          <w:rFonts w:hint="default" w:ascii="Calibri" w:hAnsi="Calibri" w:cs="Calibri"/>
          <w:b/>
          <w:bCs/>
          <w:sz w:val="24"/>
          <w:szCs w:val="24"/>
          <w:lang w:val="en-GB"/>
        </w:rPr>
      </w:pPr>
      <w:r>
        <w:rPr>
          <w:rFonts w:hint="default" w:ascii="Calibri" w:hAnsi="Calibri" w:cs="Calibri"/>
          <w:b/>
          <w:bCs/>
          <w:sz w:val="24"/>
          <w:szCs w:val="24"/>
          <w:lang w:val="en-GB"/>
        </w:rPr>
        <w:t>Updates to the Standard</w:t>
      </w:r>
    </w:p>
    <w:p>
      <w:pPr>
        <w:rPr>
          <w:rFonts w:hint="default" w:ascii="Calibri" w:hAnsi="Calibri" w:cs="Calibri"/>
          <w:b/>
          <w:bCs/>
          <w:sz w:val="24"/>
          <w:szCs w:val="24"/>
          <w:lang w:val="en-GB"/>
        </w:rPr>
      </w:pPr>
      <w:r>
        <w:rPr>
          <w:rFonts w:hint="default" w:ascii="Calibri" w:hAnsi="Calibri" w:cs="Calibri"/>
          <w:b/>
          <w:bCs/>
          <w:sz w:val="24"/>
          <w:szCs w:val="24"/>
          <w:lang w:val="en-GB"/>
        </w:rPr>
        <w:t>A.5 IPC-2591, Version 1.5 Changes</w:t>
      </w:r>
    </w:p>
    <w:p>
      <w:pPr>
        <w:rPr>
          <w:rFonts w:hint="default" w:ascii="Calibri" w:hAnsi="Calibri" w:cs="Calibri"/>
          <w:b/>
          <w:bCs/>
          <w:color w:val="C0504D" w:themeColor="accent2"/>
          <w:sz w:val="24"/>
          <w:szCs w:val="24"/>
          <w:lang w:val="en-SG"/>
          <w14:textFill>
            <w14:solidFill>
              <w14:schemeClr w14:val="accent2"/>
            </w14:solidFill>
          </w14:textFill>
        </w:rPr>
      </w:pPr>
      <w:r>
        <w:rPr>
          <w:rFonts w:hint="default" w:ascii="Calibri" w:hAnsi="Calibri" w:cs="Calibri"/>
          <w:b/>
          <w:bCs/>
          <w:color w:val="C0504D" w:themeColor="accent2"/>
          <w:sz w:val="24"/>
          <w:szCs w:val="24"/>
          <w:lang w:val="en-GB"/>
          <w14:textFill>
            <w14:solidFill>
              <w14:schemeClr w14:val="accent2"/>
            </w14:solidFill>
          </w14:textFill>
        </w:rPr>
        <w:t>Messages: CFX.Production.</w:t>
      </w:r>
      <w:r>
        <w:rPr>
          <w:rFonts w:hint="default" w:ascii="Calibri" w:hAnsi="Calibri" w:cs="Calibri"/>
          <w:b/>
          <w:bCs/>
          <w:color w:val="C0504D" w:themeColor="accent2"/>
          <w:sz w:val="24"/>
          <w:szCs w:val="24"/>
          <w:lang w:val="en-SG"/>
          <w14:textFill>
            <w14:solidFill>
              <w14:schemeClr w14:val="accent2"/>
            </w14:solidFill>
          </w14:textFill>
        </w:rPr>
        <w:t>PCB</w:t>
      </w:r>
      <w:r>
        <w:rPr>
          <w:rFonts w:hint="default" w:ascii="Calibri" w:hAnsi="Calibri" w:cs="Calibri"/>
          <w:b/>
          <w:bCs/>
          <w:color w:val="C0504D" w:themeColor="accent2"/>
          <w:sz w:val="24"/>
          <w:szCs w:val="24"/>
          <w:lang w:val="en-US"/>
          <w14:textFill>
            <w14:solidFill>
              <w14:schemeClr w14:val="accent2"/>
            </w14:solidFill>
          </w14:textFill>
        </w:rPr>
        <w:t>PanelBarcodeRequest</w:t>
      </w:r>
      <w:r>
        <w:rPr>
          <w:rFonts w:hint="default" w:ascii="Calibri" w:hAnsi="Calibri" w:cs="Calibri"/>
          <w:b/>
          <w:bCs/>
          <w:color w:val="C0504D" w:themeColor="accent2"/>
          <w:sz w:val="24"/>
          <w:szCs w:val="24"/>
          <w:lang w:val="en-SG"/>
          <w14:textFill>
            <w14:solidFill>
              <w14:schemeClr w14:val="accent2"/>
            </w14:solidFill>
          </w14:textFill>
        </w:rPr>
        <w:t>/PCB</w:t>
      </w:r>
      <w:r>
        <w:rPr>
          <w:rFonts w:hint="default" w:ascii="Calibri" w:hAnsi="Calibri" w:cs="Calibri"/>
          <w:b/>
          <w:bCs/>
          <w:color w:val="C0504D" w:themeColor="accent2"/>
          <w:sz w:val="24"/>
          <w:szCs w:val="24"/>
          <w:lang w:val="en-US"/>
          <w14:textFill>
            <w14:solidFill>
              <w14:schemeClr w14:val="accent2"/>
            </w14:solidFill>
          </w14:textFill>
        </w:rPr>
        <w:t>PanelBarcodeRe</w:t>
      </w:r>
      <w:r>
        <w:rPr>
          <w:rFonts w:hint="default" w:ascii="Calibri" w:hAnsi="Calibri" w:cs="Calibri"/>
          <w:b/>
          <w:bCs/>
          <w:color w:val="C0504D" w:themeColor="accent2"/>
          <w:sz w:val="24"/>
          <w:szCs w:val="24"/>
          <w:lang w:val="en-SG"/>
          <w14:textFill>
            <w14:solidFill>
              <w14:schemeClr w14:val="accent2"/>
            </w14:solidFill>
          </w14:textFill>
        </w:rPr>
        <w:t>sponse</w:t>
      </w:r>
    </w:p>
    <w:p>
      <w:pPr>
        <w:ind w:left="720" w:hanging="720" w:hangingChars="300"/>
        <w:rPr>
          <w:rFonts w:hint="default" w:ascii="Calibri" w:hAnsi="Calibri" w:cs="Calibri"/>
          <w:b w:val="0"/>
          <w:bCs w:val="0"/>
          <w:sz w:val="22"/>
          <w:szCs w:val="22"/>
          <w:lang w:val="en-SG"/>
        </w:rPr>
      </w:pPr>
      <w:r>
        <w:rPr>
          <w:rFonts w:hint="default" w:ascii="Calibri" w:hAnsi="Calibri" w:cs="Calibri"/>
          <w:b/>
          <w:bCs/>
          <w:sz w:val="24"/>
          <w:szCs w:val="24"/>
          <w:lang w:val="en-SG"/>
        </w:rPr>
        <w:t xml:space="preserve">          </w:t>
      </w:r>
      <w:r>
        <w:rPr>
          <w:rFonts w:hint="default" w:ascii="Calibri" w:hAnsi="Calibri" w:cs="Calibri"/>
          <w:b/>
          <w:bCs/>
          <w:sz w:val="22"/>
          <w:szCs w:val="22"/>
          <w:lang w:val="en-SG"/>
        </w:rPr>
        <w:t xml:space="preserve"> </w:t>
      </w:r>
      <w:r>
        <w:rPr>
          <w:rFonts w:hint="default" w:ascii="Calibri" w:hAnsi="Calibri"/>
          <w:b/>
          <w:bCs/>
          <w:sz w:val="22"/>
          <w:szCs w:val="22"/>
          <w:lang w:val="en-SG"/>
        </w:rPr>
        <w:t xml:space="preserve"> </w:t>
      </w:r>
      <w:r>
        <w:rPr>
          <w:rFonts w:hint="default" w:ascii="Calibri" w:hAnsi="Calibri"/>
          <w:b w:val="0"/>
          <w:bCs w:val="0"/>
          <w:sz w:val="22"/>
          <w:szCs w:val="22"/>
          <w:lang w:val="en-SG"/>
        </w:rPr>
        <w:t xml:space="preserve"> A new CFX.Production.PCBPanelBarcodeRequest/Response message allows an endpoint to query Panel and PCB’s status  from another endpoint.</w:t>
      </w:r>
    </w:p>
    <w:tbl>
      <w:tblPr>
        <w:tblStyle w:val="3"/>
        <w:tblpPr w:leftFromText="180" w:rightFromText="180" w:vertAnchor="text" w:horzAnchor="page" w:tblpX="1504" w:tblpY="144"/>
        <w:tblOverlap w:val="never"/>
        <w:tblW w:w="8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230"/>
        <w:gridCol w:w="1279"/>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3230" w:type="dxa"/>
            <w:shd w:val="clear" w:color="auto" w:fill="D9D9D9"/>
          </w:tcPr>
          <w:p>
            <w:pPr>
              <w:rPr>
                <w:rFonts w:hint="default" w:ascii="Calibri" w:hAnsi="Calibri" w:cs="Calibri"/>
                <w:b/>
                <w:bCs w:val="0"/>
                <w:i w:val="0"/>
                <w:iCs w:val="0"/>
                <w:sz w:val="24"/>
                <w:szCs w:val="24"/>
                <w:u w:val="single"/>
                <w:lang w:val="en-US"/>
              </w:rPr>
            </w:pPr>
            <w:r>
              <w:rPr>
                <w:rFonts w:hint="default" w:ascii="Calibri" w:hAnsi="Calibri" w:cs="Calibri"/>
                <w:b/>
                <w:bCs w:val="0"/>
                <w:i w:val="0"/>
                <w:iCs w:val="0"/>
                <w:sz w:val="24"/>
                <w:szCs w:val="24"/>
                <w:lang w:val="en-SG"/>
              </w:rPr>
              <w:t>PCB</w:t>
            </w:r>
            <w:r>
              <w:rPr>
                <w:rFonts w:hint="default" w:ascii="Calibri" w:hAnsi="Calibri" w:cs="Calibri"/>
                <w:b/>
                <w:bCs w:val="0"/>
                <w:i w:val="0"/>
                <w:iCs w:val="0"/>
                <w:sz w:val="24"/>
                <w:szCs w:val="24"/>
                <w:lang w:val="en-US"/>
              </w:rPr>
              <w:t>PanelBarcodeRequest</w:t>
            </w:r>
          </w:p>
        </w:tc>
        <w:tc>
          <w:tcPr>
            <w:tcW w:w="1279" w:type="dxa"/>
            <w:shd w:val="clear" w:color="auto" w:fill="D9D9D9"/>
          </w:tcPr>
          <w:p>
            <w:pPr>
              <w:rPr>
                <w:rFonts w:hint="default" w:ascii="Calibri" w:hAnsi="Calibri" w:cs="Calibri"/>
                <w:b/>
                <w:bCs w:val="0"/>
                <w:i w:val="0"/>
                <w:iCs w:val="0"/>
                <w:sz w:val="24"/>
                <w:szCs w:val="24"/>
              </w:rPr>
            </w:pPr>
            <w:r>
              <w:rPr>
                <w:rFonts w:hint="default" w:ascii="Calibri" w:hAnsi="Calibri" w:cs="Calibri"/>
                <w:b/>
                <w:bCs w:val="0"/>
                <w:i w:val="0"/>
                <w:iCs w:val="0"/>
                <w:sz w:val="24"/>
                <w:szCs w:val="24"/>
              </w:rPr>
              <w:t>Type</w:t>
            </w:r>
          </w:p>
        </w:tc>
        <w:tc>
          <w:tcPr>
            <w:tcW w:w="4201" w:type="dxa"/>
            <w:shd w:val="clear" w:color="auto" w:fill="D9D9D9"/>
          </w:tcPr>
          <w:p>
            <w:pPr>
              <w:rPr>
                <w:rFonts w:hint="default" w:ascii="Calibri" w:hAnsi="Calibri" w:cs="Calibri"/>
                <w:b/>
                <w:bCs w:val="0"/>
                <w:i w:val="0"/>
                <w:iCs w:val="0"/>
                <w:sz w:val="24"/>
                <w:szCs w:val="24"/>
              </w:rPr>
            </w:pPr>
            <w:r>
              <w:rPr>
                <w:rFonts w:hint="default" w:ascii="Calibri" w:hAnsi="Calibri" w:cs="Calibri"/>
                <w:b/>
                <w:bCs w:val="0"/>
                <w:i w:val="0"/>
                <w:iCs w:val="0"/>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316" w:hRule="atLeast"/>
        </w:trPr>
        <w:tc>
          <w:tcPr>
            <w:tcW w:w="3230" w:type="dxa"/>
            <w:tcBorders>
              <w:top w:val="single" w:color="auto" w:sz="4" w:space="0"/>
              <w:left w:val="single" w:color="auto" w:sz="4" w:space="0"/>
              <w:bottom w:val="single" w:color="auto" w:sz="4" w:space="0"/>
              <w:right w:val="single" w:color="auto" w:sz="4" w:space="0"/>
            </w:tcBorders>
          </w:tcPr>
          <w:p>
            <w:pPr>
              <w:rPr>
                <w:rFonts w:hint="default" w:ascii="Calibri" w:hAnsi="Calibri" w:cs="Calibri"/>
                <w:b w:val="0"/>
                <w:bCs/>
                <w:sz w:val="22"/>
                <w:szCs w:val="22"/>
                <w:lang w:val="en-US" w:eastAsia="de-DE"/>
              </w:rPr>
            </w:pPr>
            <w:r>
              <w:rPr>
                <w:rFonts w:hint="default" w:ascii="Calibri" w:hAnsi="Calibri" w:cs="Calibri"/>
                <w:b w:val="0"/>
                <w:bCs/>
                <w:sz w:val="22"/>
                <w:szCs w:val="22"/>
                <w:lang w:val="de-DE" w:eastAsia="de-DE"/>
              </w:rPr>
              <w:drawing>
                <wp:inline distT="0" distB="0" distL="0" distR="0">
                  <wp:extent cx="116840" cy="131445"/>
                  <wp:effectExtent l="0" t="0" r="10160" b="8255"/>
                  <wp:docPr id="48"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Consolas" w:cs="Calibri"/>
                <w:b w:val="0"/>
                <w:bCs/>
                <w:color w:val="000000"/>
                <w:sz w:val="22"/>
                <w:szCs w:val="22"/>
              </w:rPr>
              <w:t>PanelSerialNumber</w:t>
            </w:r>
          </w:p>
        </w:tc>
        <w:tc>
          <w:tcPr>
            <w:tcW w:w="1279" w:type="dxa"/>
            <w:tcBorders>
              <w:top w:val="single" w:color="auto" w:sz="4" w:space="0"/>
              <w:left w:val="single" w:color="auto" w:sz="4" w:space="0"/>
              <w:bottom w:val="single" w:color="auto" w:sz="4" w:space="0"/>
              <w:right w:val="single" w:color="auto" w:sz="4" w:space="0"/>
            </w:tcBorders>
          </w:tcPr>
          <w:p>
            <w:pPr>
              <w:rPr>
                <w:rFonts w:hint="default" w:ascii="Calibri" w:hAnsi="Calibri" w:cs="Calibri"/>
                <w:b w:val="0"/>
                <w:bCs/>
                <w:sz w:val="22"/>
                <w:szCs w:val="22"/>
                <w:lang w:val="en-US" w:eastAsia="en-SG"/>
              </w:rPr>
            </w:pPr>
            <w:r>
              <w:rPr>
                <w:rFonts w:hint="default" w:ascii="Calibri" w:hAnsi="Calibri" w:cs="Calibri"/>
                <w:b w:val="0"/>
                <w:bCs/>
                <w:sz w:val="22"/>
                <w:szCs w:val="22"/>
                <w:lang w:val="en-US" w:eastAsia="en-SG"/>
              </w:rPr>
              <w:t>string</w:t>
            </w:r>
          </w:p>
        </w:tc>
        <w:tc>
          <w:tcPr>
            <w:tcW w:w="4201" w:type="dxa"/>
            <w:tcBorders>
              <w:top w:val="single" w:color="auto" w:sz="4" w:space="0"/>
              <w:left w:val="single" w:color="auto" w:sz="4" w:space="0"/>
              <w:bottom w:val="single" w:color="auto" w:sz="4" w:space="0"/>
              <w:right w:val="single" w:color="auto" w:sz="4" w:space="0"/>
            </w:tcBorders>
          </w:tcPr>
          <w:p>
            <w:pPr>
              <w:rPr>
                <w:rFonts w:hint="default" w:ascii="Calibri" w:hAnsi="Calibri" w:cs="Calibri"/>
                <w:b w:val="0"/>
                <w:bCs/>
                <w:sz w:val="22"/>
                <w:szCs w:val="22"/>
                <w:lang w:eastAsia="en-SG"/>
              </w:rPr>
            </w:pPr>
            <w:r>
              <w:rPr>
                <w:rFonts w:hint="default" w:ascii="Calibri" w:hAnsi="Calibri" w:eastAsia="Consolas" w:cs="Calibri"/>
                <w:b w:val="0"/>
                <w:bCs/>
                <w:color w:val="auto"/>
                <w:sz w:val="22"/>
                <w:szCs w:val="22"/>
              </w:rPr>
              <w:t>Unique ID of Production Unit, Pane</w:t>
            </w:r>
            <w:r>
              <w:rPr>
                <w:rFonts w:hint="default" w:ascii="Calibri" w:hAnsi="Calibri" w:eastAsia="Consolas" w:cs="Calibri"/>
                <w:b w:val="0"/>
                <w:bCs/>
                <w:color w:val="auto"/>
                <w:sz w:val="22"/>
                <w:szCs w:val="22"/>
                <w:lang w:val="en-SG"/>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230" w:type="dxa"/>
            <w:tcBorders>
              <w:top w:val="single" w:color="auto" w:sz="4" w:space="0"/>
              <w:left w:val="single" w:color="auto" w:sz="4" w:space="0"/>
              <w:bottom w:val="single" w:color="auto" w:sz="4" w:space="0"/>
              <w:right w:val="single" w:color="auto" w:sz="4" w:space="0"/>
            </w:tcBorders>
          </w:tcPr>
          <w:p>
            <w:pPr>
              <w:rPr>
                <w:rFonts w:hint="default" w:ascii="Calibri" w:hAnsi="Calibri" w:cs="Calibri"/>
                <w:b w:val="0"/>
                <w:bCs/>
                <w:sz w:val="22"/>
                <w:szCs w:val="22"/>
                <w:lang w:val="en-US" w:eastAsia="de-DE"/>
              </w:rPr>
            </w:pPr>
            <w:r>
              <w:rPr>
                <w:rFonts w:hint="default" w:ascii="Calibri" w:hAnsi="Calibri" w:cs="Calibri"/>
                <w:b w:val="0"/>
                <w:bCs/>
                <w:sz w:val="22"/>
                <w:szCs w:val="22"/>
                <w:lang w:val="de-DE" w:eastAsia="de-DE"/>
              </w:rPr>
              <w:drawing>
                <wp:inline distT="0" distB="0" distL="0" distR="0">
                  <wp:extent cx="116840" cy="131445"/>
                  <wp:effectExtent l="0" t="0" r="10160" b="8255"/>
                  <wp:docPr id="25" name="Picture 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Consolas" w:cs="Calibri"/>
                <w:b w:val="0"/>
                <w:bCs/>
                <w:color w:val="000000"/>
                <w:sz w:val="22"/>
                <w:szCs w:val="22"/>
              </w:rPr>
              <w:t>PanelEntryTime</w:t>
            </w:r>
          </w:p>
        </w:tc>
        <w:tc>
          <w:tcPr>
            <w:tcW w:w="1279" w:type="dxa"/>
            <w:tcBorders>
              <w:top w:val="single" w:color="auto" w:sz="4" w:space="0"/>
              <w:left w:val="single" w:color="auto" w:sz="4" w:space="0"/>
              <w:bottom w:val="single" w:color="auto" w:sz="4" w:space="0"/>
              <w:right w:val="single" w:color="auto" w:sz="4" w:space="0"/>
            </w:tcBorders>
          </w:tcPr>
          <w:p>
            <w:pPr>
              <w:rPr>
                <w:rFonts w:hint="default" w:ascii="Calibri" w:hAnsi="Calibri" w:cs="Calibri"/>
                <w:b w:val="0"/>
                <w:bCs/>
                <w:sz w:val="22"/>
                <w:szCs w:val="22"/>
                <w:lang w:val="en-US"/>
              </w:rPr>
            </w:pPr>
            <w:r>
              <w:rPr>
                <w:rFonts w:hint="default" w:ascii="Calibri" w:hAnsi="Calibri" w:cs="Calibri"/>
                <w:b w:val="0"/>
                <w:bCs/>
                <w:sz w:val="22"/>
                <w:szCs w:val="22"/>
                <w:lang w:val="en-US"/>
              </w:rPr>
              <w:t>DateTime</w:t>
            </w:r>
          </w:p>
        </w:tc>
        <w:tc>
          <w:tcPr>
            <w:tcW w:w="4201" w:type="dxa"/>
            <w:tcBorders>
              <w:top w:val="single" w:color="auto" w:sz="4" w:space="0"/>
              <w:left w:val="single" w:color="auto" w:sz="4" w:space="0"/>
              <w:bottom w:val="single" w:color="auto" w:sz="4" w:space="0"/>
              <w:right w:val="single" w:color="auto" w:sz="4" w:space="0"/>
            </w:tcBorders>
          </w:tcPr>
          <w:p>
            <w:pPr>
              <w:rPr>
                <w:rFonts w:hint="default" w:ascii="Calibri" w:hAnsi="Calibri" w:cs="Calibri"/>
                <w:b w:val="0"/>
                <w:bCs/>
                <w:sz w:val="22"/>
                <w:szCs w:val="22"/>
                <w:lang w:val="en-SG"/>
              </w:rPr>
            </w:pPr>
            <w:r>
              <w:rPr>
                <w:rFonts w:hint="default" w:ascii="Calibri" w:hAnsi="Calibri" w:cs="Calibri"/>
                <w:b w:val="0"/>
                <w:bCs/>
                <w:sz w:val="22"/>
                <w:szCs w:val="22"/>
                <w:lang w:val="en-SG"/>
              </w:rPr>
              <w:t xml:space="preserve">PanelEntryTime </w:t>
            </w:r>
          </w:p>
        </w:tc>
      </w:tr>
    </w:tbl>
    <w:p>
      <w:pPr>
        <w:rPr>
          <w:rFonts w:hint="default" w:ascii="Calibri" w:hAnsi="Calibri" w:cs="Calibri"/>
          <w:b/>
          <w:bCs/>
          <w:sz w:val="24"/>
          <w:szCs w:val="24"/>
          <w:lang w:val="en-GB"/>
        </w:rPr>
      </w:pPr>
    </w:p>
    <w:tbl>
      <w:tblPr>
        <w:tblStyle w:val="3"/>
        <w:tblpPr w:leftFromText="180" w:rightFromText="180" w:vertAnchor="text" w:horzAnchor="page" w:tblpX="1554" w:tblpY="98"/>
        <w:tblOverlap w:val="never"/>
        <w:tblW w:w="87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333"/>
        <w:gridCol w:w="760"/>
        <w:gridCol w:w="4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117" w:hRule="atLeast"/>
        </w:trPr>
        <w:tc>
          <w:tcPr>
            <w:tcW w:w="3333" w:type="dxa"/>
            <w:shd w:val="clear" w:color="auto" w:fill="D9D9D9"/>
          </w:tcPr>
          <w:p>
            <w:pPr>
              <w:rPr>
                <w:rFonts w:hint="default" w:ascii="Calibri" w:hAnsi="Calibri" w:cs="Calibri"/>
                <w:b/>
                <w:bCs/>
                <w:sz w:val="24"/>
                <w:szCs w:val="24"/>
                <w:u w:val="single"/>
                <w:lang w:val="en-SG"/>
              </w:rPr>
            </w:pPr>
            <w:r>
              <w:rPr>
                <w:rFonts w:hint="default" w:ascii="Calibri" w:hAnsi="Calibri" w:cs="Calibri"/>
                <w:b/>
                <w:bCs/>
                <w:sz w:val="24"/>
                <w:szCs w:val="24"/>
                <w:lang w:val="en-SG"/>
              </w:rPr>
              <w:t>PCB</w:t>
            </w:r>
            <w:r>
              <w:rPr>
                <w:rFonts w:hint="default" w:ascii="Calibri" w:hAnsi="Calibri" w:cs="Calibri"/>
                <w:b/>
                <w:bCs/>
                <w:sz w:val="24"/>
                <w:szCs w:val="24"/>
                <w:lang w:val="en-US"/>
              </w:rPr>
              <w:t>PanelBarcode</w:t>
            </w:r>
            <w:r>
              <w:rPr>
                <w:rFonts w:hint="default" w:ascii="Calibri" w:hAnsi="Calibri" w:cs="Calibri"/>
                <w:b/>
                <w:bCs/>
                <w:sz w:val="24"/>
                <w:szCs w:val="24"/>
                <w:lang w:val="en-SG"/>
              </w:rPr>
              <w:t>Response</w:t>
            </w:r>
          </w:p>
        </w:tc>
        <w:tc>
          <w:tcPr>
            <w:tcW w:w="760" w:type="dxa"/>
            <w:shd w:val="clear" w:color="auto" w:fill="D9D9D9"/>
          </w:tcPr>
          <w:p>
            <w:pPr>
              <w:rPr>
                <w:rFonts w:hint="default" w:ascii="Calibri" w:hAnsi="Calibri" w:cs="Calibri"/>
                <w:b/>
                <w:bCs/>
                <w:sz w:val="24"/>
                <w:szCs w:val="24"/>
              </w:rPr>
            </w:pPr>
            <w:r>
              <w:rPr>
                <w:rFonts w:hint="default" w:ascii="Calibri" w:hAnsi="Calibri" w:cs="Calibri"/>
                <w:b/>
                <w:bCs/>
                <w:sz w:val="24"/>
                <w:szCs w:val="24"/>
              </w:rPr>
              <w:t>Type</w:t>
            </w:r>
          </w:p>
        </w:tc>
        <w:tc>
          <w:tcPr>
            <w:tcW w:w="4620" w:type="dxa"/>
            <w:shd w:val="clear" w:color="auto" w:fill="D9D9D9"/>
          </w:tcPr>
          <w:p>
            <w:pPr>
              <w:rPr>
                <w:rFonts w:hint="default" w:ascii="Calibri" w:hAnsi="Calibri" w:cs="Calibri"/>
                <w:b/>
                <w:bCs/>
                <w:sz w:val="24"/>
                <w:szCs w:val="24"/>
              </w:rPr>
            </w:pPr>
            <w:r>
              <w:rPr>
                <w:rFonts w:hint="default" w:ascii="Calibri" w:hAnsi="Calibri" w:cs="Calibri"/>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14" w:hRule="atLeast"/>
        </w:trPr>
        <w:tc>
          <w:tcPr>
            <w:tcW w:w="3333" w:type="dxa"/>
            <w:tcBorders>
              <w:top w:val="single" w:color="auto" w:sz="4" w:space="0"/>
              <w:left w:val="single" w:color="auto" w:sz="4" w:space="0"/>
              <w:bottom w:val="single" w:color="auto" w:sz="4" w:space="0"/>
              <w:right w:val="single" w:color="auto" w:sz="4" w:space="0"/>
            </w:tcBorders>
          </w:tcPr>
          <w:p>
            <w:pPr>
              <w:rPr>
                <w:rFonts w:hint="default" w:ascii="Calibri" w:hAnsi="Calibri" w:cs="Calibri"/>
                <w:b w:val="0"/>
                <w:bCs w:val="0"/>
                <w:sz w:val="22"/>
                <w:szCs w:val="22"/>
                <w:lang w:val="en-SG" w:eastAsia="de-DE"/>
              </w:rPr>
            </w:pPr>
            <w:r>
              <w:rPr>
                <w:rFonts w:hint="default" w:ascii="Calibri" w:hAnsi="Calibri" w:cs="Calibri"/>
                <w:sz w:val="22"/>
                <w:szCs w:val="22"/>
                <w:lang w:val="de-DE" w:eastAsia="de-DE"/>
              </w:rPr>
              <w:drawing>
                <wp:inline distT="0" distB="0" distL="0" distR="0">
                  <wp:extent cx="189865" cy="146685"/>
                  <wp:effectExtent l="0" t="0" r="635" b="5715"/>
                  <wp:docPr id="27" name="Picture 27"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fol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9865" cy="146685"/>
                          </a:xfrm>
                          <a:prstGeom prst="rect">
                            <a:avLst/>
                          </a:prstGeom>
                          <a:noFill/>
                          <a:ln>
                            <a:noFill/>
                          </a:ln>
                        </pic:spPr>
                      </pic:pic>
                    </a:graphicData>
                  </a:graphic>
                </wp:inline>
              </w:drawing>
            </w:r>
            <w:r>
              <w:rPr>
                <w:rFonts w:hint="default" w:ascii="Calibri" w:hAnsi="Calibri" w:cs="Calibri"/>
                <w:b w:val="0"/>
                <w:bCs w:val="0"/>
                <w:sz w:val="22"/>
                <w:szCs w:val="22"/>
                <w:lang w:val="en-SG" w:eastAsia="de-DE"/>
              </w:rPr>
              <w:t>Result</w:t>
            </w:r>
          </w:p>
        </w:tc>
        <w:tc>
          <w:tcPr>
            <w:tcW w:w="760" w:type="dxa"/>
            <w:tcBorders>
              <w:top w:val="single" w:color="auto" w:sz="4" w:space="0"/>
              <w:left w:val="single" w:color="auto" w:sz="4" w:space="0"/>
              <w:bottom w:val="single" w:color="auto" w:sz="4" w:space="0"/>
              <w:right w:val="single" w:color="auto" w:sz="4" w:space="0"/>
            </w:tcBorders>
          </w:tcPr>
          <w:p>
            <w:pPr>
              <w:rPr>
                <w:rFonts w:hint="default" w:ascii="Calibri" w:hAnsi="Calibri" w:cs="Calibri"/>
                <w:b w:val="0"/>
                <w:bCs w:val="0"/>
                <w:sz w:val="22"/>
                <w:szCs w:val="22"/>
                <w:lang w:val="en-US" w:eastAsia="en-SG"/>
              </w:rPr>
            </w:pPr>
          </w:p>
        </w:tc>
        <w:tc>
          <w:tcPr>
            <w:tcW w:w="4620" w:type="dxa"/>
            <w:tcBorders>
              <w:top w:val="single" w:color="auto" w:sz="4" w:space="0"/>
              <w:left w:val="single" w:color="auto" w:sz="4" w:space="0"/>
              <w:bottom w:val="single" w:color="auto" w:sz="4" w:space="0"/>
              <w:right w:val="single" w:color="auto" w:sz="4" w:space="0"/>
            </w:tcBorders>
          </w:tcPr>
          <w:p>
            <w:pPr>
              <w:rPr>
                <w:rFonts w:hint="default" w:ascii="Calibri" w:hAnsi="Calibri" w:cs="Calibri"/>
                <w:b w:val="0"/>
                <w:bCs w:val="0"/>
                <w:sz w:val="22"/>
                <w:szCs w:val="22"/>
                <w:lang w:val="en-US" w:eastAsia="en-SG"/>
              </w:rPr>
            </w:pPr>
            <w:r>
              <w:rPr>
                <w:rFonts w:hint="default" w:ascii="Calibri" w:hAnsi="Calibri" w:cs="Calibri"/>
                <w:b w:val="0"/>
                <w:bCs w:val="0"/>
                <w:sz w:val="22"/>
                <w:szCs w:val="22"/>
                <w:lang w:val="en-US" w:eastAsia="en-SG"/>
              </w:rPr>
              <w:t>The Result of the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09" w:hRule="atLeast"/>
        </w:trPr>
        <w:tc>
          <w:tcPr>
            <w:tcW w:w="3333" w:type="dxa"/>
            <w:tcBorders>
              <w:top w:val="single" w:color="auto" w:sz="4" w:space="0"/>
              <w:left w:val="single" w:color="auto" w:sz="4" w:space="0"/>
              <w:bottom w:val="single" w:color="auto" w:sz="4" w:space="0"/>
              <w:right w:val="single" w:color="auto" w:sz="4" w:space="0"/>
            </w:tcBorders>
            <w:vAlign w:val="top"/>
          </w:tcPr>
          <w:p>
            <w:pPr>
              <w:ind w:left="378" w:leftChars="0"/>
              <w:rPr>
                <w:rFonts w:hint="default" w:ascii="Calibri" w:hAnsi="Calibri" w:cs="Calibri" w:eastAsiaTheme="minorHAnsi"/>
                <w:sz w:val="22"/>
                <w:szCs w:val="22"/>
                <w:lang w:val="en-SG" w:eastAsia="de-DE" w:bidi="ar-SA"/>
              </w:rPr>
            </w:pPr>
            <w:r>
              <w:rPr>
                <w:rFonts w:hint="default" w:ascii="Calibri" w:hAnsi="Calibri" w:cs="Calibri"/>
                <w:sz w:val="22"/>
                <w:szCs w:val="22"/>
                <w:lang w:val="de-DE" w:eastAsia="de-DE"/>
              </w:rPr>
              <w:drawing>
                <wp:inline distT="0" distB="0" distL="0" distR="0">
                  <wp:extent cx="116840" cy="131445"/>
                  <wp:effectExtent l="0" t="0" r="10160" b="8255"/>
                  <wp:docPr id="31" name="Picture 31"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sz w:val="22"/>
                <w:szCs w:val="22"/>
              </w:rPr>
              <w:t xml:space="preserve"> Message</w:t>
            </w:r>
          </w:p>
        </w:tc>
        <w:tc>
          <w:tcPr>
            <w:tcW w:w="76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sz w:val="22"/>
                <w:szCs w:val="22"/>
                <w:lang w:val="en-SG" w:eastAsia="en-US" w:bidi="ar-SA"/>
              </w:rPr>
            </w:pPr>
            <w:r>
              <w:rPr>
                <w:rFonts w:hint="default" w:ascii="Calibri" w:hAnsi="Calibri" w:cs="Calibri"/>
                <w:sz w:val="22"/>
                <w:szCs w:val="22"/>
              </w:rPr>
              <w:t>string</w:t>
            </w:r>
          </w:p>
        </w:tc>
        <w:tc>
          <w:tcPr>
            <w:tcW w:w="4620" w:type="dxa"/>
            <w:tcBorders>
              <w:top w:val="single" w:color="auto" w:sz="4" w:space="0"/>
              <w:left w:val="single" w:color="auto" w:sz="4" w:space="0"/>
              <w:bottom w:val="single" w:color="auto" w:sz="4" w:space="0"/>
              <w:right w:val="single" w:color="auto" w:sz="4" w:space="0"/>
            </w:tcBorders>
            <w:vAlign w:val="top"/>
          </w:tcPr>
          <w:p>
            <w:pPr>
              <w:tabs>
                <w:tab w:val="left" w:pos="360"/>
              </w:tabs>
              <w:rPr>
                <w:rFonts w:hint="default" w:ascii="Calibri" w:hAnsi="Calibri" w:cs="Calibri" w:eastAsiaTheme="minorHAnsi"/>
                <w:sz w:val="22"/>
                <w:szCs w:val="22"/>
                <w:lang w:val="en-SG" w:eastAsia="en-US" w:bidi="ar-SA"/>
              </w:rPr>
            </w:pPr>
            <w:r>
              <w:rPr>
                <w:rFonts w:hint="default" w:ascii="Calibri" w:hAnsi="Calibri" w:cs="Calibri"/>
                <w:sz w:val="22"/>
                <w:szCs w:val="22"/>
              </w:rPr>
              <w:t>In the case of a failure, a human readable message indicating the nature of the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tcBorders>
              <w:top w:val="single" w:color="auto" w:sz="4" w:space="0"/>
              <w:left w:val="single" w:color="auto" w:sz="4" w:space="0"/>
              <w:bottom w:val="single" w:color="auto" w:sz="4" w:space="0"/>
              <w:right w:val="single" w:color="auto" w:sz="4" w:space="0"/>
            </w:tcBorders>
            <w:vAlign w:val="top"/>
          </w:tcPr>
          <w:p>
            <w:pPr>
              <w:ind w:left="378" w:leftChars="0"/>
              <w:rPr>
                <w:rFonts w:hint="default" w:ascii="Calibri" w:hAnsi="Calibri" w:cs="Calibri" w:eastAsiaTheme="minorHAnsi"/>
                <w:sz w:val="22"/>
                <w:szCs w:val="22"/>
                <w:lang w:val="en-SG" w:eastAsia="de-DE" w:bidi="ar-SA"/>
              </w:rPr>
            </w:pPr>
            <w:r>
              <w:rPr>
                <w:rFonts w:hint="default" w:ascii="Calibri" w:hAnsi="Calibri" w:cs="Calibri"/>
                <w:sz w:val="22"/>
                <w:szCs w:val="22"/>
                <w:lang w:val="de-DE" w:eastAsia="de-DE"/>
              </w:rPr>
              <w:drawing>
                <wp:inline distT="0" distB="0" distL="0" distR="0">
                  <wp:extent cx="116840" cy="131445"/>
                  <wp:effectExtent l="0" t="0" r="10160" b="8255"/>
                  <wp:docPr id="32" name="Picture 32"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sz w:val="22"/>
                <w:szCs w:val="22"/>
              </w:rPr>
              <w:t xml:space="preserve"> Result</w:t>
            </w:r>
          </w:p>
        </w:tc>
        <w:tc>
          <w:tcPr>
            <w:tcW w:w="760" w:type="dxa"/>
            <w:tcBorders>
              <w:top w:val="single" w:color="auto" w:sz="4" w:space="0"/>
              <w:left w:val="single" w:color="auto" w:sz="4" w:space="0"/>
              <w:bottom w:val="single" w:color="auto" w:sz="4" w:space="0"/>
              <w:right w:val="single" w:color="auto" w:sz="4" w:space="0"/>
            </w:tcBorders>
            <w:vAlign w:val="top"/>
          </w:tcPr>
          <w:p>
            <w:pPr>
              <w:rPr>
                <w:rFonts w:hint="default" w:ascii="Calibri" w:hAnsi="Calibri" w:cs="Calibri" w:eastAsiaTheme="minorHAnsi"/>
                <w:sz w:val="22"/>
                <w:szCs w:val="22"/>
                <w:lang w:val="en-US" w:eastAsia="en-SG" w:bidi="ar-SA"/>
              </w:rPr>
            </w:pPr>
            <w:r>
              <w:rPr>
                <w:rFonts w:hint="default" w:ascii="Calibri" w:hAnsi="Calibri" w:cs="Calibri"/>
                <w:sz w:val="22"/>
                <w:szCs w:val="22"/>
              </w:rPr>
              <w:t>enum</w:t>
            </w:r>
          </w:p>
        </w:tc>
        <w:tc>
          <w:tcPr>
            <w:tcW w:w="4620" w:type="dxa"/>
            <w:tcBorders>
              <w:top w:val="single" w:color="auto" w:sz="4" w:space="0"/>
              <w:left w:val="single" w:color="auto" w:sz="4" w:space="0"/>
              <w:bottom w:val="single" w:color="auto" w:sz="4" w:space="0"/>
              <w:right w:val="single" w:color="auto" w:sz="4" w:space="0"/>
            </w:tcBorders>
            <w:vAlign w:val="top"/>
          </w:tcPr>
          <w:p>
            <w:pPr>
              <w:tabs>
                <w:tab w:val="left" w:pos="360"/>
              </w:tabs>
              <w:rPr>
                <w:rFonts w:hint="default" w:ascii="Calibri" w:hAnsi="Calibri" w:cs="Calibri" w:eastAsiaTheme="minorHAnsi"/>
                <w:sz w:val="22"/>
                <w:szCs w:val="22"/>
                <w:lang w:val="en-SG" w:eastAsia="en-US" w:bidi="ar-SA"/>
              </w:rPr>
            </w:pPr>
            <w:r>
              <w:rPr>
                <w:rFonts w:hint="default" w:ascii="Calibri" w:hAnsi="Calibri" w:cs="Calibri"/>
                <w:sz w:val="22"/>
                <w:szCs w:val="22"/>
              </w:rPr>
              <w:t>An enumeration indication whether the request was successfully</w:t>
            </w:r>
            <w:r>
              <w:rPr>
                <w:rFonts w:hint="default" w:ascii="Calibri" w:hAnsi="Calibri" w:cs="Calibri"/>
                <w:sz w:val="22"/>
                <w:szCs w:val="22"/>
                <w:lang w:val="en-SG"/>
              </w:rPr>
              <w:t xml:space="preserve">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vAlign w:val="top"/>
          </w:tcPr>
          <w:p>
            <w:pPr>
              <w:ind w:left="378" w:leftChars="0"/>
              <w:rPr>
                <w:rFonts w:hint="default" w:ascii="Calibri" w:hAnsi="Calibri" w:cs="Calibri" w:eastAsiaTheme="minorHAnsi"/>
                <w:sz w:val="22"/>
                <w:szCs w:val="22"/>
                <w:lang w:val="en-SG" w:eastAsia="de-DE" w:bidi="ar-SA"/>
              </w:rPr>
            </w:pPr>
            <w:r>
              <w:rPr>
                <w:rFonts w:hint="default" w:ascii="Calibri" w:hAnsi="Calibri" w:cs="Calibri"/>
                <w:sz w:val="22"/>
                <w:szCs w:val="22"/>
                <w:lang w:val="de-DE" w:eastAsia="de-DE"/>
              </w:rPr>
              <w:drawing>
                <wp:inline distT="0" distB="0" distL="0" distR="0">
                  <wp:extent cx="116840" cy="131445"/>
                  <wp:effectExtent l="0" t="0" r="10160" b="8255"/>
                  <wp:docPr id="33" name="Picture 33"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sz w:val="22"/>
                <w:szCs w:val="22"/>
              </w:rPr>
              <w:t xml:space="preserve"> ResultCode</w:t>
            </w:r>
          </w:p>
        </w:tc>
        <w:tc>
          <w:tcPr>
            <w:tcW w:w="760" w:type="dxa"/>
            <w:vAlign w:val="top"/>
          </w:tcPr>
          <w:p>
            <w:pPr>
              <w:rPr>
                <w:rFonts w:hint="default" w:ascii="Calibri" w:hAnsi="Calibri" w:cs="Calibri" w:eastAsiaTheme="minorHAnsi"/>
                <w:sz w:val="22"/>
                <w:szCs w:val="22"/>
                <w:lang w:val="en-US" w:eastAsia="en-SG" w:bidi="ar-SA"/>
              </w:rPr>
            </w:pPr>
            <w:r>
              <w:rPr>
                <w:rFonts w:hint="default" w:ascii="Calibri" w:hAnsi="Calibri" w:cs="Calibri"/>
                <w:sz w:val="22"/>
                <w:szCs w:val="22"/>
              </w:rPr>
              <w:t>int</w:t>
            </w:r>
          </w:p>
        </w:tc>
        <w:tc>
          <w:tcPr>
            <w:tcW w:w="4620" w:type="dxa"/>
            <w:vAlign w:val="top"/>
          </w:tcPr>
          <w:p>
            <w:pPr>
              <w:rPr>
                <w:rFonts w:hint="default" w:ascii="Calibri" w:hAnsi="Calibri" w:cs="Calibri" w:eastAsiaTheme="minorHAnsi"/>
                <w:sz w:val="22"/>
                <w:szCs w:val="22"/>
                <w:lang w:val="en-SG" w:eastAsia="en-US" w:bidi="ar-SA"/>
              </w:rPr>
            </w:pPr>
            <w:r>
              <w:rPr>
                <w:rFonts w:hint="default" w:ascii="Calibri" w:hAnsi="Calibri" w:cs="Calibri"/>
                <w:sz w:val="22"/>
                <w:szCs w:val="22"/>
              </w:rPr>
              <w:t>In the case of a failure, an integer-based, endpoint-specific error code indicating the nature of the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vAlign w:val="top"/>
          </w:tcPr>
          <w:p>
            <w:pPr>
              <w:rPr>
                <w:rFonts w:hint="default" w:ascii="Calibri" w:hAnsi="Calibri" w:cs="Calibri"/>
                <w:sz w:val="22"/>
                <w:szCs w:val="22"/>
                <w:lang w:val="en-SG" w:eastAsia="de-DE"/>
              </w:rPr>
            </w:pPr>
            <w:r>
              <w:rPr>
                <w:rFonts w:hint="default" w:ascii="Calibri" w:hAnsi="Calibri" w:cs="Calibri"/>
                <w:sz w:val="22"/>
                <w:szCs w:val="22"/>
                <w:lang w:val="de-DE" w:eastAsia="de-DE"/>
              </w:rPr>
              <w:drawing>
                <wp:inline distT="0" distB="0" distL="0" distR="0">
                  <wp:extent cx="189865" cy="146685"/>
                  <wp:effectExtent l="0" t="0" r="635" b="5715"/>
                  <wp:docPr id="34" name="Picture 34"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fol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9865" cy="146685"/>
                          </a:xfrm>
                          <a:prstGeom prst="rect">
                            <a:avLst/>
                          </a:prstGeom>
                          <a:noFill/>
                          <a:ln>
                            <a:noFill/>
                          </a:ln>
                        </pic:spPr>
                      </pic:pic>
                    </a:graphicData>
                  </a:graphic>
                </wp:inline>
              </w:drawing>
            </w:r>
            <w:r>
              <w:rPr>
                <w:rFonts w:hint="default" w:ascii="Calibri" w:hAnsi="Calibri" w:cs="Calibri"/>
                <w:b w:val="0"/>
                <w:bCs w:val="0"/>
                <w:sz w:val="22"/>
                <w:szCs w:val="22"/>
                <w:lang w:val="en-SG" w:eastAsia="de-DE"/>
              </w:rPr>
              <w:t>PanelResult</w:t>
            </w:r>
          </w:p>
        </w:tc>
        <w:tc>
          <w:tcPr>
            <w:tcW w:w="760" w:type="dxa"/>
            <w:vAlign w:val="top"/>
          </w:tcPr>
          <w:p>
            <w:pPr>
              <w:rPr>
                <w:rFonts w:hint="default" w:ascii="Calibri" w:hAnsi="Calibri" w:cs="Calibri"/>
                <w:sz w:val="22"/>
                <w:szCs w:val="22"/>
              </w:rPr>
            </w:pPr>
          </w:p>
        </w:tc>
        <w:tc>
          <w:tcPr>
            <w:tcW w:w="4620" w:type="dxa"/>
            <w:vAlign w:val="top"/>
          </w:tcPr>
          <w:p>
            <w:pPr>
              <w:rPr>
                <w:rFonts w:hint="default" w:ascii="Calibri" w:hAnsi="Calibri" w:cs="Calibri"/>
                <w:sz w:val="22"/>
                <w:szCs w:val="22"/>
                <w:lang w:val="en-SG"/>
              </w:rPr>
            </w:pPr>
            <w:r>
              <w:rPr>
                <w:rFonts w:hint="default" w:ascii="Calibri" w:hAnsi="Calibri" w:cs="Calibri"/>
                <w:sz w:val="22"/>
                <w:szCs w:val="22"/>
                <w:lang w:val="en-SG"/>
              </w:rPr>
              <w:t xml:space="preserve">The </w:t>
            </w:r>
            <w:r>
              <w:rPr>
                <w:rFonts w:hint="default" w:ascii="Calibri" w:hAnsi="Calibri" w:cs="Calibri"/>
                <w:b w:val="0"/>
                <w:bCs w:val="0"/>
                <w:sz w:val="22"/>
                <w:szCs w:val="22"/>
                <w:lang w:val="en-SG"/>
              </w:rPr>
              <w:t>PannelResult of the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vAlign w:val="top"/>
          </w:tcPr>
          <w:p>
            <w:pPr>
              <w:rPr>
                <w:rFonts w:hint="default" w:ascii="Calibri" w:hAnsi="Calibri" w:cs="Calibri" w:eastAsiaTheme="minorHAnsi"/>
                <w:b w:val="0"/>
                <w:bCs w:val="0"/>
                <w:sz w:val="22"/>
                <w:szCs w:val="22"/>
                <w:lang w:val="de-DE" w:eastAsia="de-DE" w:bidi="ar-SA"/>
              </w:rPr>
            </w:pPr>
            <w:r>
              <w:rPr>
                <w:rFonts w:hint="default" w:ascii="Calibri" w:hAnsi="Calibri" w:cs="Calibri"/>
                <w:sz w:val="22"/>
                <w:szCs w:val="22"/>
                <w:lang w:val="en-SG" w:eastAsia="de-DE"/>
              </w:rPr>
              <w:t xml:space="preserve">        </w:t>
            </w:r>
            <w:r>
              <w:rPr>
                <w:rFonts w:hint="default" w:ascii="Calibri" w:hAnsi="Calibri" w:cs="Calibri"/>
                <w:sz w:val="22"/>
                <w:szCs w:val="22"/>
                <w:lang w:val="de-DE" w:eastAsia="de-DE"/>
              </w:rPr>
              <w:drawing>
                <wp:inline distT="0" distB="0" distL="0" distR="0">
                  <wp:extent cx="116840" cy="131445"/>
                  <wp:effectExtent l="0" t="0" r="10160" b="8255"/>
                  <wp:docPr id="35" name="Picture 35"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b w:val="0"/>
                <w:bCs w:val="0"/>
                <w:sz w:val="22"/>
                <w:szCs w:val="22"/>
                <w:lang w:val="en-SG" w:eastAsia="de-DE"/>
              </w:rPr>
              <w:t>PanelSerialNumber</w:t>
            </w:r>
          </w:p>
        </w:tc>
        <w:tc>
          <w:tcPr>
            <w:tcW w:w="760" w:type="dxa"/>
            <w:vAlign w:val="top"/>
          </w:tcPr>
          <w:p>
            <w:pPr>
              <w:rPr>
                <w:rFonts w:hint="default" w:ascii="Calibri" w:hAnsi="Calibri" w:cs="Calibri" w:eastAsiaTheme="minorHAnsi"/>
                <w:b w:val="0"/>
                <w:bCs w:val="0"/>
                <w:color w:val="auto"/>
                <w:sz w:val="22"/>
                <w:szCs w:val="22"/>
                <w:lang w:val="en-US" w:eastAsia="en-SG" w:bidi="ar-SA"/>
              </w:rPr>
            </w:pPr>
            <w:r>
              <w:rPr>
                <w:rFonts w:hint="default" w:ascii="Calibri" w:hAnsi="Calibri" w:cs="Calibri"/>
                <w:b w:val="0"/>
                <w:bCs w:val="0"/>
                <w:color w:val="auto"/>
                <w:sz w:val="22"/>
                <w:szCs w:val="22"/>
                <w:lang w:val="en-US" w:eastAsia="en-SG"/>
              </w:rPr>
              <w:t>String</w:t>
            </w:r>
          </w:p>
        </w:tc>
        <w:tc>
          <w:tcPr>
            <w:tcW w:w="4620" w:type="dxa"/>
            <w:vAlign w:val="top"/>
          </w:tcPr>
          <w:p>
            <w:pPr>
              <w:rPr>
                <w:rFonts w:hint="default" w:ascii="Calibri" w:hAnsi="Calibri" w:cs="Calibri" w:eastAsiaTheme="minorHAnsi"/>
                <w:b w:val="0"/>
                <w:bCs w:val="0"/>
                <w:color w:val="auto"/>
                <w:sz w:val="22"/>
                <w:szCs w:val="22"/>
                <w:lang w:val="en-SG" w:eastAsia="en-SG" w:bidi="ar-SA"/>
              </w:rPr>
            </w:pPr>
            <w:r>
              <w:rPr>
                <w:rFonts w:hint="default" w:ascii="Calibri" w:hAnsi="Calibri" w:eastAsia="Consolas" w:cs="Calibri"/>
                <w:b w:val="0"/>
                <w:bCs w:val="0"/>
                <w:color w:val="auto"/>
                <w:sz w:val="22"/>
                <w:szCs w:val="22"/>
              </w:rPr>
              <w:t>Unique ID of Production Unit, Pane</w:t>
            </w:r>
            <w:r>
              <w:rPr>
                <w:rFonts w:hint="default" w:ascii="Calibri" w:hAnsi="Calibri" w:eastAsia="Consolas" w:cs="Calibri"/>
                <w:b w:val="0"/>
                <w:bCs w:val="0"/>
                <w:color w:val="auto"/>
                <w:sz w:val="22"/>
                <w:szCs w:val="22"/>
                <w:lang w:val="en-SG"/>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vAlign w:val="top"/>
          </w:tcPr>
          <w:p>
            <w:pPr>
              <w:rPr>
                <w:rFonts w:hint="default" w:ascii="Calibri" w:hAnsi="Calibri" w:cs="Calibri"/>
                <w:sz w:val="22"/>
                <w:szCs w:val="22"/>
                <w:lang w:val="en-SG" w:eastAsia="de-DE"/>
              </w:rPr>
            </w:pPr>
            <w:r>
              <w:rPr>
                <w:rFonts w:hint="default" w:ascii="Calibri" w:hAnsi="Calibri" w:cs="Calibri"/>
                <w:sz w:val="22"/>
                <w:szCs w:val="22"/>
                <w:lang w:val="en-SG" w:eastAsia="de-DE"/>
              </w:rPr>
              <w:t xml:space="preserve">       </w:t>
            </w:r>
            <w:r>
              <w:rPr>
                <w:rFonts w:hint="default" w:ascii="Calibri" w:hAnsi="Calibri" w:cs="Calibri"/>
                <w:sz w:val="22"/>
                <w:szCs w:val="22"/>
                <w:lang w:val="de-DE" w:eastAsia="de-DE"/>
              </w:rPr>
              <w:drawing>
                <wp:inline distT="0" distB="0" distL="0" distR="0">
                  <wp:extent cx="116840" cy="131445"/>
                  <wp:effectExtent l="0" t="0" r="10160" b="8255"/>
                  <wp:docPr id="37" name="Picture 37"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b w:val="0"/>
                <w:bCs w:val="0"/>
                <w:sz w:val="22"/>
                <w:szCs w:val="22"/>
                <w:lang w:val="en-SG" w:eastAsia="de-DE"/>
              </w:rPr>
              <w:t>TestResult</w:t>
            </w:r>
            <w:r>
              <w:rPr>
                <w:rFonts w:hint="default" w:ascii="Calibri" w:hAnsi="Calibri" w:cs="Calibri"/>
                <w:sz w:val="22"/>
                <w:szCs w:val="22"/>
                <w:lang w:val="en-SG" w:eastAsia="de-DE"/>
              </w:rPr>
              <w:t xml:space="preserve">     </w:t>
            </w:r>
          </w:p>
        </w:tc>
        <w:tc>
          <w:tcPr>
            <w:tcW w:w="760" w:type="dxa"/>
            <w:vAlign w:val="top"/>
          </w:tcPr>
          <w:p>
            <w:pPr>
              <w:rPr>
                <w:rFonts w:hint="default" w:ascii="Calibri" w:hAnsi="Calibri" w:cs="Calibri"/>
                <w:b w:val="0"/>
                <w:bCs w:val="0"/>
                <w:color w:val="auto"/>
                <w:sz w:val="22"/>
                <w:szCs w:val="22"/>
                <w:lang w:val="en-US" w:eastAsia="en-SG"/>
              </w:rPr>
            </w:pPr>
            <w:r>
              <w:rPr>
                <w:rFonts w:hint="default" w:ascii="Calibri" w:hAnsi="Calibri" w:cs="Calibri"/>
                <w:b w:val="0"/>
                <w:bCs w:val="0"/>
                <w:color w:val="auto"/>
                <w:sz w:val="22"/>
                <w:szCs w:val="22"/>
                <w:lang w:val="en-US" w:eastAsia="en-SG"/>
              </w:rPr>
              <w:t>enum</w:t>
            </w:r>
          </w:p>
        </w:tc>
        <w:tc>
          <w:tcPr>
            <w:tcW w:w="4620" w:type="dxa"/>
            <w:vAlign w:val="top"/>
          </w:tcPr>
          <w:p>
            <w:pPr>
              <w:rPr>
                <w:rFonts w:hint="default" w:ascii="Calibri" w:hAnsi="Calibri" w:eastAsia="Consolas" w:cs="Calibri"/>
                <w:b w:val="0"/>
                <w:bCs w:val="0"/>
                <w:color w:val="auto"/>
                <w:sz w:val="22"/>
                <w:szCs w:val="22"/>
                <w:lang w:val="en-SG"/>
              </w:rPr>
            </w:pPr>
            <w:r>
              <w:t xml:space="preserve">An enumeration indication whether  the request was </w:t>
            </w:r>
            <w:r>
              <w:rPr>
                <w:rFonts w:hint="default"/>
                <w:lang w:val="en-SG"/>
              </w:rPr>
              <w:t>Passed or Failed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vAlign w:val="top"/>
          </w:tcPr>
          <w:p>
            <w:pPr>
              <w:rPr>
                <w:rFonts w:hint="default" w:ascii="Calibri" w:hAnsi="Calibri" w:cs="Calibri"/>
                <w:sz w:val="22"/>
                <w:szCs w:val="22"/>
                <w:lang w:val="en-SG" w:eastAsia="de-DE"/>
              </w:rPr>
            </w:pPr>
            <w:r>
              <w:rPr>
                <w:rFonts w:hint="default" w:ascii="Calibri" w:hAnsi="Calibri" w:cs="Calibri"/>
                <w:sz w:val="22"/>
                <w:szCs w:val="22"/>
                <w:lang w:val="en-SG" w:eastAsia="de-DE"/>
              </w:rPr>
              <w:t xml:space="preserve">      </w:t>
            </w:r>
            <w:r>
              <w:rPr>
                <w:rFonts w:hint="default" w:ascii="Calibri" w:hAnsi="Calibri" w:cs="Calibri"/>
                <w:sz w:val="22"/>
                <w:szCs w:val="22"/>
                <w:lang w:val="de-DE" w:eastAsia="de-DE"/>
              </w:rPr>
              <w:drawing>
                <wp:inline distT="0" distB="0" distL="0" distR="0">
                  <wp:extent cx="116840" cy="131445"/>
                  <wp:effectExtent l="0" t="0" r="10160" b="8255"/>
                  <wp:docPr id="39" name="Picture 39"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Consolas" w:cs="Calibri"/>
                <w:b w:val="0"/>
                <w:bCs w:val="0"/>
                <w:color w:val="000000"/>
                <w:sz w:val="22"/>
                <w:szCs w:val="22"/>
                <w:lang w:val="en-SG"/>
              </w:rPr>
              <w:t>FailureCode</w:t>
            </w:r>
          </w:p>
        </w:tc>
        <w:tc>
          <w:tcPr>
            <w:tcW w:w="760" w:type="dxa"/>
            <w:vAlign w:val="top"/>
          </w:tcPr>
          <w:p>
            <w:pPr>
              <w:rPr>
                <w:rFonts w:hint="default" w:ascii="Calibri" w:hAnsi="Calibri" w:cs="Calibri"/>
                <w:b w:val="0"/>
                <w:bCs w:val="0"/>
                <w:color w:val="auto"/>
                <w:sz w:val="22"/>
                <w:szCs w:val="22"/>
                <w:lang w:val="en-US" w:eastAsia="en-SG"/>
              </w:rPr>
            </w:pPr>
            <w:r>
              <w:rPr>
                <w:rFonts w:hint="default" w:ascii="Calibri" w:hAnsi="Calibri" w:cs="Calibri"/>
                <w:b w:val="0"/>
                <w:bCs w:val="0"/>
                <w:sz w:val="22"/>
                <w:szCs w:val="22"/>
                <w:lang w:val="en-US" w:eastAsia="en-SG" w:bidi="ar-SA"/>
              </w:rPr>
              <w:t>Int</w:t>
            </w:r>
          </w:p>
        </w:tc>
        <w:tc>
          <w:tcPr>
            <w:tcW w:w="4620" w:type="dxa"/>
            <w:vAlign w:val="top"/>
          </w:tcPr>
          <w:p>
            <w:pPr>
              <w:rPr>
                <w:rFonts w:hint="default" w:ascii="Calibri" w:hAnsi="Calibri" w:eastAsia="Consolas" w:cs="Calibri"/>
                <w:b w:val="0"/>
                <w:bCs w:val="0"/>
                <w:color w:val="auto"/>
                <w:sz w:val="22"/>
                <w:szCs w:val="22"/>
              </w:rPr>
            </w:pPr>
            <w:r>
              <w:rPr>
                <w:rFonts w:hint="default" w:ascii="Calibri" w:hAnsi="Calibri" w:cs="Calibri"/>
                <w:b w:val="0"/>
                <w:bCs w:val="0"/>
                <w:sz w:val="22"/>
                <w:szCs w:val="22"/>
                <w:lang w:val="en-SG"/>
              </w:rPr>
              <w:t>In the case of a failure, an integer-based, endpoint-specific error code indicating the nature of the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vAlign w:val="top"/>
          </w:tcPr>
          <w:p>
            <w:pPr>
              <w:ind w:firstLine="330" w:firstLineChars="150"/>
              <w:rPr>
                <w:rFonts w:hint="default" w:ascii="Calibri" w:hAnsi="Calibri" w:cs="Calibri"/>
                <w:sz w:val="22"/>
                <w:szCs w:val="22"/>
                <w:lang w:val="en-SG" w:eastAsia="de-DE"/>
              </w:rPr>
            </w:pPr>
            <w:r>
              <w:rPr>
                <w:rFonts w:hint="default" w:ascii="Calibri" w:hAnsi="Calibri" w:cs="Calibri"/>
                <w:sz w:val="22"/>
                <w:szCs w:val="22"/>
                <w:lang w:val="de-DE" w:eastAsia="de-DE"/>
              </w:rPr>
              <w:drawing>
                <wp:inline distT="0" distB="0" distL="0" distR="0">
                  <wp:extent cx="116840" cy="131445"/>
                  <wp:effectExtent l="0" t="0" r="10160" b="8255"/>
                  <wp:docPr id="41" name="Picture 41"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Consolas" w:cs="Calibri"/>
                <w:b w:val="0"/>
                <w:bCs w:val="0"/>
                <w:color w:val="000000"/>
                <w:sz w:val="22"/>
                <w:szCs w:val="22"/>
              </w:rPr>
              <w:t>Message</w:t>
            </w:r>
          </w:p>
        </w:tc>
        <w:tc>
          <w:tcPr>
            <w:tcW w:w="760" w:type="dxa"/>
            <w:vAlign w:val="top"/>
          </w:tcPr>
          <w:p>
            <w:pPr>
              <w:rPr>
                <w:rFonts w:hint="default" w:ascii="Calibri" w:hAnsi="Calibri" w:cs="Calibri"/>
                <w:b w:val="0"/>
                <w:bCs w:val="0"/>
                <w:color w:val="auto"/>
                <w:sz w:val="22"/>
                <w:szCs w:val="22"/>
                <w:lang w:val="en-US" w:eastAsia="en-SG"/>
              </w:rPr>
            </w:pPr>
            <w:r>
              <w:rPr>
                <w:rFonts w:hint="default" w:ascii="Calibri" w:hAnsi="Calibri" w:cs="Calibri"/>
                <w:b w:val="0"/>
                <w:bCs w:val="0"/>
                <w:color w:val="auto"/>
                <w:sz w:val="22"/>
                <w:szCs w:val="22"/>
                <w:lang w:val="en-US" w:eastAsia="en-SG" w:bidi="ar-SA"/>
              </w:rPr>
              <w:t>String</w:t>
            </w:r>
          </w:p>
        </w:tc>
        <w:tc>
          <w:tcPr>
            <w:tcW w:w="4620" w:type="dxa"/>
            <w:vAlign w:val="top"/>
          </w:tcPr>
          <w:p>
            <w:pPr>
              <w:rPr>
                <w:rFonts w:hint="default" w:ascii="Calibri" w:hAnsi="Calibri" w:eastAsia="Consolas" w:cs="Calibri"/>
                <w:b w:val="0"/>
                <w:bCs w:val="0"/>
                <w:color w:val="auto"/>
                <w:sz w:val="22"/>
                <w:szCs w:val="22"/>
              </w:rPr>
            </w:pPr>
            <w:r>
              <w:rPr>
                <w:rFonts w:hint="default" w:ascii="Calibri" w:hAnsi="Calibri" w:eastAsia="Consolas" w:cs="Calibri"/>
                <w:b w:val="0"/>
                <w:bCs w:val="0"/>
                <w:color w:val="auto"/>
                <w:sz w:val="22"/>
                <w:szCs w:val="22"/>
              </w:rPr>
              <w:t>In the case of a failure, a human readable message indicating the nature of the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vAlign w:val="top"/>
          </w:tcPr>
          <w:p>
            <w:pPr>
              <w:rPr>
                <w:rFonts w:hint="default" w:ascii="Calibri" w:hAnsi="Calibri" w:cs="Calibri"/>
                <w:sz w:val="22"/>
                <w:szCs w:val="22"/>
                <w:lang w:val="de-DE" w:eastAsia="de-DE"/>
              </w:rPr>
            </w:pPr>
            <w:r>
              <w:rPr>
                <w:rFonts w:hint="default" w:ascii="Calibri" w:hAnsi="Calibri" w:cs="Calibri"/>
                <w:sz w:val="22"/>
                <w:szCs w:val="22"/>
                <w:lang w:val="de-DE" w:eastAsia="de-DE"/>
              </w:rPr>
              <w:drawing>
                <wp:inline distT="0" distB="0" distL="0" distR="0">
                  <wp:extent cx="189865" cy="146685"/>
                  <wp:effectExtent l="0" t="0" r="635" b="5715"/>
                  <wp:docPr id="42" name="Picture 42"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fol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9865" cy="146685"/>
                          </a:xfrm>
                          <a:prstGeom prst="rect">
                            <a:avLst/>
                          </a:prstGeom>
                          <a:noFill/>
                          <a:ln>
                            <a:noFill/>
                          </a:ln>
                        </pic:spPr>
                      </pic:pic>
                    </a:graphicData>
                  </a:graphic>
                </wp:inline>
              </w:drawing>
            </w:r>
            <w:r>
              <w:rPr>
                <w:rFonts w:hint="default" w:ascii="Calibri" w:hAnsi="Calibri" w:eastAsia="Consolas" w:cs="Calibri"/>
                <w:b w:val="0"/>
                <w:bCs w:val="0"/>
                <w:color w:val="000000"/>
                <w:sz w:val="22"/>
                <w:szCs w:val="22"/>
                <w:lang w:val="en-SG"/>
              </w:rPr>
              <w:t>CartesianPannelMapping Result</w:t>
            </w:r>
          </w:p>
        </w:tc>
        <w:tc>
          <w:tcPr>
            <w:tcW w:w="760" w:type="dxa"/>
            <w:vAlign w:val="top"/>
          </w:tcPr>
          <w:p>
            <w:pPr>
              <w:rPr>
                <w:rFonts w:hint="default" w:ascii="Calibri" w:hAnsi="Calibri" w:cs="Calibri"/>
                <w:b w:val="0"/>
                <w:bCs w:val="0"/>
                <w:color w:val="auto"/>
                <w:sz w:val="22"/>
                <w:szCs w:val="22"/>
                <w:lang w:val="en-US" w:eastAsia="en-SG"/>
              </w:rPr>
            </w:pPr>
          </w:p>
        </w:tc>
        <w:tc>
          <w:tcPr>
            <w:tcW w:w="4620" w:type="dxa"/>
            <w:vAlign w:val="top"/>
          </w:tcPr>
          <w:p>
            <w:pPr>
              <w:rPr>
                <w:rFonts w:hint="default" w:ascii="Calibri" w:hAnsi="Calibri" w:eastAsia="Consolas" w:cs="Calibri"/>
                <w:b w:val="0"/>
                <w:bCs w:val="0"/>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vAlign w:val="top"/>
          </w:tcPr>
          <w:p>
            <w:pPr>
              <w:rPr>
                <w:rFonts w:hint="default" w:ascii="Calibri" w:hAnsi="Calibri" w:cs="Calibri"/>
                <w:sz w:val="22"/>
                <w:szCs w:val="22"/>
                <w:lang w:val="en-SG" w:eastAsia="de-DE"/>
              </w:rPr>
            </w:pPr>
            <w:r>
              <w:rPr>
                <w:rFonts w:hint="default" w:ascii="Calibri" w:hAnsi="Calibri" w:cs="Calibri"/>
                <w:sz w:val="22"/>
                <w:szCs w:val="22"/>
                <w:lang w:val="en-SG" w:eastAsia="de-DE"/>
              </w:rPr>
              <w:t xml:space="preserve">       </w:t>
            </w:r>
            <w:r>
              <w:rPr>
                <w:rFonts w:hint="default" w:ascii="Calibri" w:hAnsi="Calibri" w:cs="Calibri"/>
                <w:sz w:val="22"/>
                <w:szCs w:val="22"/>
                <w:lang w:val="de-DE" w:eastAsia="de-DE"/>
              </w:rPr>
              <w:drawing>
                <wp:inline distT="0" distB="0" distL="0" distR="0">
                  <wp:extent cx="116840" cy="131445"/>
                  <wp:effectExtent l="0" t="0" r="10160" b="8255"/>
                  <wp:docPr id="43" name="Picture 43"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eastAsia="Consolas" w:cs="Calibri"/>
                <w:b w:val="0"/>
                <w:bCs w:val="0"/>
                <w:color w:val="000000"/>
                <w:sz w:val="22"/>
                <w:szCs w:val="22"/>
              </w:rPr>
              <w:t>PCBNumber</w:t>
            </w:r>
          </w:p>
        </w:tc>
        <w:tc>
          <w:tcPr>
            <w:tcW w:w="760" w:type="dxa"/>
            <w:vAlign w:val="top"/>
          </w:tcPr>
          <w:p>
            <w:pPr>
              <w:rPr>
                <w:rFonts w:hint="default" w:ascii="Calibri" w:hAnsi="Calibri" w:cs="Calibri"/>
                <w:b w:val="0"/>
                <w:bCs w:val="0"/>
                <w:color w:val="auto"/>
                <w:sz w:val="22"/>
                <w:szCs w:val="22"/>
                <w:lang w:val="en-US" w:eastAsia="en-SG"/>
              </w:rPr>
            </w:pPr>
            <w:r>
              <w:rPr>
                <w:rFonts w:hint="default" w:ascii="Calibri" w:hAnsi="Calibri" w:cs="Calibri"/>
                <w:b w:val="0"/>
                <w:bCs w:val="0"/>
                <w:sz w:val="22"/>
                <w:szCs w:val="22"/>
                <w:lang w:val="en-US" w:eastAsia="en-SG"/>
              </w:rPr>
              <w:t>String</w:t>
            </w:r>
          </w:p>
        </w:tc>
        <w:tc>
          <w:tcPr>
            <w:tcW w:w="4620" w:type="dxa"/>
            <w:vAlign w:val="top"/>
          </w:tcPr>
          <w:p>
            <w:pPr>
              <w:rPr>
                <w:rFonts w:hint="default" w:ascii="Calibri" w:hAnsi="Calibri" w:eastAsia="Consolas" w:cs="Calibri"/>
                <w:b w:val="0"/>
                <w:bCs w:val="0"/>
                <w:color w:val="auto"/>
                <w:sz w:val="22"/>
                <w:szCs w:val="22"/>
              </w:rPr>
            </w:pPr>
            <w:r>
              <w:rPr>
                <w:rFonts w:hint="default" w:ascii="Calibri" w:hAnsi="Calibri" w:cs="Calibri"/>
                <w:b w:val="0"/>
                <w:bCs w:val="0"/>
                <w:sz w:val="22"/>
                <w:szCs w:val="22"/>
                <w:lang w:val="en-US" w:eastAsia="en-SG"/>
              </w:rPr>
              <w:t>Unique ID of the Production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vAlign w:val="top"/>
          </w:tcPr>
          <w:p>
            <w:pPr>
              <w:rPr>
                <w:rFonts w:hint="default" w:ascii="Calibri" w:hAnsi="Calibri" w:cs="Calibri"/>
                <w:sz w:val="22"/>
                <w:szCs w:val="22"/>
                <w:lang w:val="en-SG" w:eastAsia="de-DE"/>
              </w:rPr>
            </w:pPr>
            <w:r>
              <w:rPr>
                <w:rFonts w:hint="default" w:ascii="Calibri" w:hAnsi="Calibri" w:cs="Calibri"/>
                <w:sz w:val="22"/>
                <w:szCs w:val="22"/>
                <w:lang w:val="en-SG" w:eastAsia="de-DE"/>
              </w:rPr>
              <w:t xml:space="preserve">       </w:t>
            </w:r>
            <w:r>
              <w:rPr>
                <w:rFonts w:hint="default" w:ascii="Calibri" w:hAnsi="Calibri" w:cs="Calibri"/>
                <w:sz w:val="22"/>
                <w:szCs w:val="22"/>
                <w:lang w:val="de-DE" w:eastAsia="de-DE"/>
              </w:rPr>
              <w:drawing>
                <wp:inline distT="0" distB="0" distL="0" distR="0">
                  <wp:extent cx="116840" cy="131445"/>
                  <wp:effectExtent l="0" t="0" r="10160" b="8255"/>
                  <wp:docPr id="44" name="Picture 44"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sz w:val="22"/>
                <w:szCs w:val="22"/>
                <w:lang w:val="en-SG" w:eastAsia="de-DE"/>
              </w:rPr>
              <w:t xml:space="preserve"> </w:t>
            </w:r>
            <w:r>
              <w:rPr>
                <w:rFonts w:hint="default" w:ascii="Calibri" w:hAnsi="Calibri" w:eastAsia="Consolas" w:cs="Calibri"/>
                <w:b w:val="0"/>
                <w:bCs w:val="0"/>
                <w:color w:val="000000"/>
                <w:sz w:val="22"/>
                <w:szCs w:val="22"/>
              </w:rPr>
              <w:t>PanelValidation</w:t>
            </w:r>
            <w:r>
              <w:rPr>
                <w:rFonts w:hint="default" w:ascii="Calibri" w:hAnsi="Calibri" w:eastAsia="Consolas" w:cs="Calibri"/>
                <w:b w:val="0"/>
                <w:bCs w:val="0"/>
                <w:color w:val="000000"/>
                <w:sz w:val="22"/>
                <w:szCs w:val="22"/>
                <w:lang w:val="en-SG"/>
              </w:rPr>
              <w:t>Result</w:t>
            </w:r>
          </w:p>
        </w:tc>
        <w:tc>
          <w:tcPr>
            <w:tcW w:w="760" w:type="dxa"/>
            <w:vAlign w:val="top"/>
          </w:tcPr>
          <w:p>
            <w:pPr>
              <w:rPr>
                <w:rFonts w:hint="default" w:ascii="Calibri" w:hAnsi="Calibri" w:cs="Calibri"/>
                <w:b w:val="0"/>
                <w:bCs w:val="0"/>
                <w:color w:val="auto"/>
                <w:sz w:val="22"/>
                <w:szCs w:val="22"/>
                <w:lang w:val="en-US" w:eastAsia="en-SG"/>
              </w:rPr>
            </w:pPr>
            <w:r>
              <w:rPr>
                <w:rFonts w:hint="default" w:ascii="Calibri" w:hAnsi="Calibri" w:cs="Calibri"/>
                <w:b w:val="0"/>
                <w:bCs w:val="0"/>
                <w:color w:val="auto"/>
                <w:sz w:val="22"/>
                <w:szCs w:val="22"/>
                <w:lang w:val="en-US" w:eastAsia="en-SG"/>
              </w:rPr>
              <w:t>enum</w:t>
            </w:r>
          </w:p>
        </w:tc>
        <w:tc>
          <w:tcPr>
            <w:tcW w:w="4620" w:type="dxa"/>
            <w:vAlign w:val="top"/>
          </w:tcPr>
          <w:p>
            <w:pPr>
              <w:rPr>
                <w:rFonts w:hint="default" w:ascii="Calibri" w:hAnsi="Calibri" w:eastAsia="Consolas" w:cs="Calibri"/>
                <w:b w:val="0"/>
                <w:bCs w:val="0"/>
                <w:color w:val="auto"/>
                <w:sz w:val="22"/>
                <w:szCs w:val="22"/>
                <w:lang w:val="en-SG"/>
              </w:rPr>
            </w:pPr>
            <w:r>
              <w:rPr>
                <w:rFonts w:hint="default" w:ascii="Calibri" w:hAnsi="Calibri" w:cs="Calibri"/>
                <w:sz w:val="22"/>
                <w:szCs w:val="22"/>
              </w:rPr>
              <w:t xml:space="preserve">An enumeration indication whether the </w:t>
            </w:r>
            <w:r>
              <w:rPr>
                <w:rFonts w:hint="default" w:ascii="Calibri" w:hAnsi="Calibri" w:cs="Calibri"/>
                <w:sz w:val="22"/>
                <w:szCs w:val="22"/>
                <w:lang w:val="en-SG"/>
              </w:rPr>
              <w:t xml:space="preserve">Validation </w:t>
            </w:r>
            <w:r>
              <w:rPr>
                <w:rFonts w:hint="default" w:ascii="Calibri" w:hAnsi="Calibri" w:cs="Calibri"/>
                <w:sz w:val="22"/>
                <w:szCs w:val="22"/>
              </w:rPr>
              <w:t xml:space="preserve">request was </w:t>
            </w:r>
            <w:r>
              <w:rPr>
                <w:rFonts w:hint="default" w:ascii="Calibri" w:hAnsi="Calibri" w:cs="Calibri"/>
                <w:sz w:val="22"/>
                <w:szCs w:val="22"/>
                <w:lang w:val="en-SG"/>
              </w:rPr>
              <w:t>GOOD or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vAlign w:val="top"/>
          </w:tcPr>
          <w:p>
            <w:pPr>
              <w:rPr>
                <w:rFonts w:hint="default" w:ascii="Calibri" w:hAnsi="Calibri" w:cs="Calibri"/>
                <w:sz w:val="22"/>
                <w:szCs w:val="22"/>
                <w:lang w:val="en-SG" w:eastAsia="de-DE"/>
              </w:rPr>
            </w:pPr>
            <w:r>
              <w:rPr>
                <w:rFonts w:hint="default" w:ascii="Calibri" w:hAnsi="Calibri" w:cs="Calibri"/>
                <w:sz w:val="22"/>
                <w:szCs w:val="22"/>
                <w:lang w:val="en-SG" w:eastAsia="de-DE"/>
              </w:rPr>
              <w:t xml:space="preserve">       </w:t>
            </w:r>
            <w:r>
              <w:rPr>
                <w:rFonts w:hint="default" w:ascii="Calibri" w:hAnsi="Calibri" w:cs="Calibri"/>
                <w:sz w:val="22"/>
                <w:szCs w:val="22"/>
                <w:lang w:val="de-DE" w:eastAsia="de-DE"/>
              </w:rPr>
              <w:drawing>
                <wp:inline distT="0" distB="0" distL="0" distR="0">
                  <wp:extent cx="116840" cy="131445"/>
                  <wp:effectExtent l="0" t="0" r="10160" b="8255"/>
                  <wp:docPr id="47" name="Picture 47"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sz w:val="22"/>
                <w:szCs w:val="22"/>
                <w:lang w:val="en-SG" w:eastAsia="de-DE"/>
              </w:rPr>
              <w:t xml:space="preserve"> </w:t>
            </w:r>
            <w:r>
              <w:rPr>
                <w:rFonts w:hint="default" w:ascii="Calibri" w:hAnsi="Calibri" w:eastAsia="Consolas" w:cs="Calibri"/>
                <w:b w:val="0"/>
                <w:bCs w:val="0"/>
                <w:color w:val="000000"/>
                <w:sz w:val="22"/>
                <w:szCs w:val="22"/>
                <w:lang w:val="en-SG"/>
              </w:rPr>
              <w:t>X</w:t>
            </w:r>
          </w:p>
        </w:tc>
        <w:tc>
          <w:tcPr>
            <w:tcW w:w="760" w:type="dxa"/>
            <w:vAlign w:val="top"/>
          </w:tcPr>
          <w:p>
            <w:pPr>
              <w:rPr>
                <w:rFonts w:hint="default" w:ascii="Calibri" w:hAnsi="Calibri" w:cs="Calibri"/>
                <w:b w:val="0"/>
                <w:bCs w:val="0"/>
                <w:color w:val="auto"/>
                <w:sz w:val="22"/>
                <w:szCs w:val="22"/>
                <w:lang w:val="en-US" w:eastAsia="en-SG"/>
              </w:rPr>
            </w:pPr>
            <w:r>
              <w:rPr>
                <w:rFonts w:hint="default" w:ascii="Calibri" w:hAnsi="Calibri" w:cs="Calibri"/>
                <w:b w:val="0"/>
                <w:bCs w:val="0"/>
                <w:sz w:val="22"/>
                <w:szCs w:val="22"/>
                <w:lang w:val="en-US" w:eastAsia="en-SG" w:bidi="ar-SA"/>
              </w:rPr>
              <w:t>String</w:t>
            </w:r>
          </w:p>
        </w:tc>
        <w:tc>
          <w:tcPr>
            <w:tcW w:w="4620" w:type="dxa"/>
            <w:vAlign w:val="top"/>
          </w:tcPr>
          <w:p>
            <w:pPr>
              <w:rPr>
                <w:rFonts w:hint="default" w:ascii="Calibri" w:hAnsi="Calibri" w:eastAsia="Consolas" w:cs="Calibri"/>
                <w:b w:val="0"/>
                <w:bCs w:val="0"/>
                <w:color w:val="auto"/>
                <w:sz w:val="22"/>
                <w:szCs w:val="22"/>
              </w:rPr>
            </w:pPr>
            <w:r>
              <w:rPr>
                <w:rFonts w:hint="default" w:ascii="Calibri" w:hAnsi="Calibri" w:cs="Calibri"/>
                <w:b w:val="0"/>
                <w:bCs w:val="0"/>
                <w:sz w:val="22"/>
                <w:szCs w:val="22"/>
                <w:lang w:val="en-SG"/>
              </w:rPr>
              <w:t>X Coordinate of Production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18" w:hRule="atLeast"/>
        </w:trPr>
        <w:tc>
          <w:tcPr>
            <w:tcW w:w="3333" w:type="dxa"/>
            <w:vAlign w:val="top"/>
          </w:tcPr>
          <w:p>
            <w:pPr>
              <w:rPr>
                <w:rFonts w:hint="default" w:ascii="Calibri" w:hAnsi="Calibri" w:cs="Calibri"/>
                <w:sz w:val="22"/>
                <w:szCs w:val="22"/>
                <w:lang w:val="en-SG" w:eastAsia="de-DE"/>
              </w:rPr>
            </w:pPr>
            <w:r>
              <w:rPr>
                <w:rFonts w:hint="default" w:ascii="Calibri" w:hAnsi="Calibri" w:cs="Calibri"/>
                <w:sz w:val="22"/>
                <w:szCs w:val="22"/>
                <w:lang w:val="en-SG" w:eastAsia="de-DE"/>
              </w:rPr>
              <w:t xml:space="preserve">       </w:t>
            </w:r>
            <w:r>
              <w:rPr>
                <w:rFonts w:hint="default" w:ascii="Calibri" w:hAnsi="Calibri" w:cs="Calibri"/>
                <w:sz w:val="22"/>
                <w:szCs w:val="22"/>
                <w:lang w:val="de-DE" w:eastAsia="de-DE"/>
              </w:rPr>
              <w:drawing>
                <wp:inline distT="0" distB="0" distL="0" distR="0">
                  <wp:extent cx="116840" cy="131445"/>
                  <wp:effectExtent l="0" t="0" r="10160" b="8255"/>
                  <wp:docPr id="46" name="Picture 46"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n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840" cy="131445"/>
                          </a:xfrm>
                          <a:prstGeom prst="rect">
                            <a:avLst/>
                          </a:prstGeom>
                          <a:noFill/>
                          <a:ln>
                            <a:noFill/>
                          </a:ln>
                        </pic:spPr>
                      </pic:pic>
                    </a:graphicData>
                  </a:graphic>
                </wp:inline>
              </w:drawing>
            </w:r>
            <w:r>
              <w:rPr>
                <w:rFonts w:hint="default" w:ascii="Calibri" w:hAnsi="Calibri" w:cs="Calibri"/>
                <w:sz w:val="22"/>
                <w:szCs w:val="22"/>
                <w:lang w:val="en-SG" w:eastAsia="de-DE"/>
              </w:rPr>
              <w:t xml:space="preserve"> Y</w:t>
            </w:r>
          </w:p>
        </w:tc>
        <w:tc>
          <w:tcPr>
            <w:tcW w:w="760" w:type="dxa"/>
            <w:vAlign w:val="top"/>
          </w:tcPr>
          <w:p>
            <w:pPr>
              <w:rPr>
                <w:rFonts w:hint="default" w:ascii="Calibri" w:hAnsi="Calibri" w:cs="Calibri"/>
                <w:b w:val="0"/>
                <w:bCs w:val="0"/>
                <w:color w:val="auto"/>
                <w:sz w:val="22"/>
                <w:szCs w:val="22"/>
                <w:lang w:val="en-US" w:eastAsia="en-SG"/>
              </w:rPr>
            </w:pPr>
            <w:r>
              <w:rPr>
                <w:rFonts w:hint="default" w:ascii="Calibri" w:hAnsi="Calibri" w:cs="Calibri"/>
                <w:b w:val="0"/>
                <w:bCs w:val="0"/>
                <w:sz w:val="22"/>
                <w:szCs w:val="22"/>
                <w:lang w:val="en-US" w:eastAsia="en-SG" w:bidi="ar-SA"/>
              </w:rPr>
              <w:t>String</w:t>
            </w:r>
          </w:p>
        </w:tc>
        <w:tc>
          <w:tcPr>
            <w:tcW w:w="4620" w:type="dxa"/>
            <w:vAlign w:val="top"/>
          </w:tcPr>
          <w:p>
            <w:pPr>
              <w:rPr>
                <w:rFonts w:hint="default" w:ascii="Calibri" w:hAnsi="Calibri" w:eastAsia="Consolas" w:cs="Calibri"/>
                <w:b w:val="0"/>
                <w:bCs w:val="0"/>
                <w:color w:val="auto"/>
                <w:sz w:val="22"/>
                <w:szCs w:val="22"/>
              </w:rPr>
            </w:pPr>
            <w:r>
              <w:rPr>
                <w:rFonts w:hint="default" w:ascii="Calibri" w:hAnsi="Calibri" w:cs="Calibri"/>
                <w:b w:val="0"/>
                <w:bCs w:val="0"/>
                <w:sz w:val="22"/>
                <w:szCs w:val="22"/>
                <w:lang w:val="en-SG"/>
              </w:rPr>
              <w:t>Y Coordinate of Production Unit</w:t>
            </w:r>
          </w:p>
        </w:tc>
      </w:tr>
    </w:tbl>
    <w:p>
      <w:pPr>
        <w:rPr>
          <w:rFonts w:hint="default" w:ascii="Calibri" w:hAnsi="Calibri" w:cs="Calibri"/>
          <w:b/>
          <w:bCs/>
          <w:sz w:val="24"/>
          <w:szCs w:val="24"/>
          <w:lang w:val="en-GB"/>
        </w:rPr>
      </w:pPr>
    </w:p>
    <w:p>
      <w:pPr>
        <w:rPr>
          <w:rFonts w:hint="default" w:ascii="Calibri" w:hAnsi="Calibri" w:cs="Calibri"/>
          <w:b/>
          <w:bCs/>
          <w:sz w:val="24"/>
          <w:szCs w:val="24"/>
          <w:lang w:val="en-GB"/>
        </w:rPr>
      </w:pPr>
    </w:p>
    <w:p>
      <w:pPr>
        <w:rPr>
          <w:rFonts w:hint="default" w:ascii="Arial" w:hAnsi="Arial" w:cs="Arial"/>
          <w:b w:val="0"/>
          <w:bCs/>
          <w:sz w:val="18"/>
          <w:szCs w:val="18"/>
          <w:lang w:val="en-US"/>
        </w:rPr>
      </w:pPr>
    </w:p>
    <w:p>
      <w:pPr>
        <w:rPr>
          <w:rFonts w:hint="default" w:ascii="Arial" w:hAnsi="Arial" w:cs="Arial"/>
          <w:b w:val="0"/>
          <w:bCs/>
          <w:sz w:val="18"/>
          <w:szCs w:val="18"/>
          <w:lang w:val="en-US"/>
        </w:rPr>
      </w:pPr>
    </w:p>
    <w:p>
      <w:pPr>
        <w:rPr>
          <w:rFonts w:hint="default" w:ascii="Arial" w:hAnsi="Arial" w:cs="Arial"/>
          <w:sz w:val="20"/>
          <w:szCs w:val="20"/>
          <w:lang w:val="en-SG"/>
        </w:rPr>
      </w:pPr>
    </w:p>
    <w:p>
      <w:pPr>
        <w:rPr>
          <w:rFonts w:hint="default" w:ascii="Arial" w:hAnsi="Arial" w:cs="Arial"/>
          <w:sz w:val="20"/>
          <w:szCs w:val="20"/>
          <w:lang w:val="en-SG"/>
        </w:rPr>
      </w:pPr>
    </w:p>
    <w:p>
      <w:pPr>
        <w:ind w:left="3600" w:leftChars="0"/>
        <w:rPr>
          <w:rFonts w:hint="default" w:ascii="Arial" w:hAnsi="Arial" w:eastAsia="Consolas" w:cs="Arial"/>
          <w:color w:val="000000"/>
          <w:sz w:val="20"/>
          <w:szCs w:val="20"/>
          <w:lang w:val="en-SG"/>
        </w:rPr>
      </w:pPr>
      <w:r>
        <w:rPr>
          <w:rFonts w:hint="default" w:ascii="Arial" w:hAnsi="Arial" w:eastAsia="Consolas" w:cs="Arial"/>
          <w:color w:val="000000"/>
          <w:sz w:val="20"/>
          <w:szCs w:val="20"/>
          <w:lang w:val="en-SG"/>
        </w:rP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Narrow">
    <w:panose1 w:val="020B0606020202030204"/>
    <w:charset w:val="00"/>
    <w:family w:val="auto"/>
    <w:pitch w:val="default"/>
    <w:sig w:usb0="00000287" w:usb1="00000800" w:usb2="00000000" w:usb3="00000000" w:csb0="2000009F" w:csb1="DFD7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904"/>
    <w:rsid w:val="00054777"/>
    <w:rsid w:val="00077419"/>
    <w:rsid w:val="00092551"/>
    <w:rsid w:val="0016110D"/>
    <w:rsid w:val="001F69BB"/>
    <w:rsid w:val="00216BD4"/>
    <w:rsid w:val="00252F6E"/>
    <w:rsid w:val="00256929"/>
    <w:rsid w:val="00271491"/>
    <w:rsid w:val="002C7912"/>
    <w:rsid w:val="002E4C22"/>
    <w:rsid w:val="002F6405"/>
    <w:rsid w:val="003124C5"/>
    <w:rsid w:val="00332DA5"/>
    <w:rsid w:val="00345573"/>
    <w:rsid w:val="003531AB"/>
    <w:rsid w:val="00360407"/>
    <w:rsid w:val="00387C76"/>
    <w:rsid w:val="003B60CA"/>
    <w:rsid w:val="004449B8"/>
    <w:rsid w:val="00477701"/>
    <w:rsid w:val="0049242F"/>
    <w:rsid w:val="00493ED2"/>
    <w:rsid w:val="005434CD"/>
    <w:rsid w:val="005B19B3"/>
    <w:rsid w:val="00635528"/>
    <w:rsid w:val="00637479"/>
    <w:rsid w:val="006A265F"/>
    <w:rsid w:val="006F4D81"/>
    <w:rsid w:val="00705080"/>
    <w:rsid w:val="007846CE"/>
    <w:rsid w:val="00801C15"/>
    <w:rsid w:val="008B4FAC"/>
    <w:rsid w:val="008D1EFA"/>
    <w:rsid w:val="008D2E18"/>
    <w:rsid w:val="00917A5A"/>
    <w:rsid w:val="00945D71"/>
    <w:rsid w:val="00960024"/>
    <w:rsid w:val="009963FD"/>
    <w:rsid w:val="009E364B"/>
    <w:rsid w:val="009E3A64"/>
    <w:rsid w:val="00A24AED"/>
    <w:rsid w:val="00A459A1"/>
    <w:rsid w:val="00A56777"/>
    <w:rsid w:val="00A604DE"/>
    <w:rsid w:val="00A72072"/>
    <w:rsid w:val="00B52824"/>
    <w:rsid w:val="00B80951"/>
    <w:rsid w:val="00BA1CD7"/>
    <w:rsid w:val="00CD25E2"/>
    <w:rsid w:val="00D95AB5"/>
    <w:rsid w:val="00E2141F"/>
    <w:rsid w:val="00E22E1D"/>
    <w:rsid w:val="00E2400C"/>
    <w:rsid w:val="00E47CC7"/>
    <w:rsid w:val="00EA6F32"/>
    <w:rsid w:val="00EE6C6E"/>
    <w:rsid w:val="00EF4BB0"/>
    <w:rsid w:val="00F359B8"/>
    <w:rsid w:val="00F453F9"/>
    <w:rsid w:val="00F71DE3"/>
    <w:rsid w:val="00FA357F"/>
    <w:rsid w:val="00FA72B5"/>
    <w:rsid w:val="00FC1635"/>
    <w:rsid w:val="00FF2AE6"/>
    <w:rsid w:val="016E4E5F"/>
    <w:rsid w:val="0184140C"/>
    <w:rsid w:val="01DF5EA9"/>
    <w:rsid w:val="01F13E44"/>
    <w:rsid w:val="02071A05"/>
    <w:rsid w:val="024E1CA3"/>
    <w:rsid w:val="02C122FF"/>
    <w:rsid w:val="02D9201D"/>
    <w:rsid w:val="03C63CF6"/>
    <w:rsid w:val="04B22991"/>
    <w:rsid w:val="04CA6EFC"/>
    <w:rsid w:val="05483EA8"/>
    <w:rsid w:val="06112C4B"/>
    <w:rsid w:val="06B722F7"/>
    <w:rsid w:val="07232723"/>
    <w:rsid w:val="07463740"/>
    <w:rsid w:val="07DD6C9B"/>
    <w:rsid w:val="083147A3"/>
    <w:rsid w:val="08C857EE"/>
    <w:rsid w:val="0AC91FAD"/>
    <w:rsid w:val="0ADC19FD"/>
    <w:rsid w:val="0B755B3F"/>
    <w:rsid w:val="0CA717EA"/>
    <w:rsid w:val="0CB155F2"/>
    <w:rsid w:val="0CF5725F"/>
    <w:rsid w:val="0D195EA1"/>
    <w:rsid w:val="0D1E32D2"/>
    <w:rsid w:val="0DC7715A"/>
    <w:rsid w:val="0E8B6ED8"/>
    <w:rsid w:val="0EAC7907"/>
    <w:rsid w:val="103854E0"/>
    <w:rsid w:val="11556FB4"/>
    <w:rsid w:val="11F35983"/>
    <w:rsid w:val="13B6445F"/>
    <w:rsid w:val="13BE3532"/>
    <w:rsid w:val="14437928"/>
    <w:rsid w:val="156E47AA"/>
    <w:rsid w:val="16705E99"/>
    <w:rsid w:val="19843DE9"/>
    <w:rsid w:val="1AE41EBF"/>
    <w:rsid w:val="1B2A059A"/>
    <w:rsid w:val="1B9E079A"/>
    <w:rsid w:val="1C40558A"/>
    <w:rsid w:val="1C5B1F04"/>
    <w:rsid w:val="1D7713CE"/>
    <w:rsid w:val="1E9554CB"/>
    <w:rsid w:val="1F64085E"/>
    <w:rsid w:val="214C6A1A"/>
    <w:rsid w:val="229D2307"/>
    <w:rsid w:val="23C25B64"/>
    <w:rsid w:val="24A164F6"/>
    <w:rsid w:val="24DC09AC"/>
    <w:rsid w:val="25E0375A"/>
    <w:rsid w:val="260A76E4"/>
    <w:rsid w:val="266A7A42"/>
    <w:rsid w:val="27173CFD"/>
    <w:rsid w:val="27C05120"/>
    <w:rsid w:val="284E5C0A"/>
    <w:rsid w:val="28DE01EC"/>
    <w:rsid w:val="2A1D08A1"/>
    <w:rsid w:val="2A4D27BF"/>
    <w:rsid w:val="2C6A653F"/>
    <w:rsid w:val="2CCE6A5E"/>
    <w:rsid w:val="2D0B2B72"/>
    <w:rsid w:val="2D992C2E"/>
    <w:rsid w:val="2F2B02A3"/>
    <w:rsid w:val="301D6347"/>
    <w:rsid w:val="302069F1"/>
    <w:rsid w:val="327B2640"/>
    <w:rsid w:val="33E10CF4"/>
    <w:rsid w:val="355C014B"/>
    <w:rsid w:val="36E46273"/>
    <w:rsid w:val="37471E3E"/>
    <w:rsid w:val="38A74D6D"/>
    <w:rsid w:val="38AD6DC4"/>
    <w:rsid w:val="38DD365E"/>
    <w:rsid w:val="390E4694"/>
    <w:rsid w:val="39277BB4"/>
    <w:rsid w:val="396B0F5F"/>
    <w:rsid w:val="3A524432"/>
    <w:rsid w:val="3B9B7255"/>
    <w:rsid w:val="3BDA2FE2"/>
    <w:rsid w:val="3CC3715C"/>
    <w:rsid w:val="3D066A84"/>
    <w:rsid w:val="3D9A1B9F"/>
    <w:rsid w:val="3EF05EEE"/>
    <w:rsid w:val="3F3D6B9F"/>
    <w:rsid w:val="412A6675"/>
    <w:rsid w:val="425724E9"/>
    <w:rsid w:val="42640CCC"/>
    <w:rsid w:val="43770885"/>
    <w:rsid w:val="44E3271C"/>
    <w:rsid w:val="4552586D"/>
    <w:rsid w:val="45D274C9"/>
    <w:rsid w:val="46075C1B"/>
    <w:rsid w:val="464A0CBC"/>
    <w:rsid w:val="474550C4"/>
    <w:rsid w:val="480F5E98"/>
    <w:rsid w:val="48CA3795"/>
    <w:rsid w:val="49E41113"/>
    <w:rsid w:val="4A0531B9"/>
    <w:rsid w:val="4A927E73"/>
    <w:rsid w:val="4AFB01FB"/>
    <w:rsid w:val="4B6F5D96"/>
    <w:rsid w:val="4C6F2EEB"/>
    <w:rsid w:val="4DE16DE2"/>
    <w:rsid w:val="4EDC2371"/>
    <w:rsid w:val="4F2A25D5"/>
    <w:rsid w:val="4FF91512"/>
    <w:rsid w:val="5070067B"/>
    <w:rsid w:val="50CF4FC6"/>
    <w:rsid w:val="51051874"/>
    <w:rsid w:val="51320FE6"/>
    <w:rsid w:val="51FC7859"/>
    <w:rsid w:val="520A5092"/>
    <w:rsid w:val="52887EF1"/>
    <w:rsid w:val="530257B4"/>
    <w:rsid w:val="54140338"/>
    <w:rsid w:val="55D97BDC"/>
    <w:rsid w:val="56DF65D7"/>
    <w:rsid w:val="57601094"/>
    <w:rsid w:val="57D45A50"/>
    <w:rsid w:val="580837B1"/>
    <w:rsid w:val="58152B61"/>
    <w:rsid w:val="59E46E6C"/>
    <w:rsid w:val="5AD76626"/>
    <w:rsid w:val="5C1F77D3"/>
    <w:rsid w:val="5C331F4B"/>
    <w:rsid w:val="5D0B3C75"/>
    <w:rsid w:val="5D5C0175"/>
    <w:rsid w:val="5E042A2E"/>
    <w:rsid w:val="5EB51CEA"/>
    <w:rsid w:val="5F060184"/>
    <w:rsid w:val="5F1A4841"/>
    <w:rsid w:val="5F95579D"/>
    <w:rsid w:val="5FE539DF"/>
    <w:rsid w:val="60AD6797"/>
    <w:rsid w:val="61082C2F"/>
    <w:rsid w:val="62D417E6"/>
    <w:rsid w:val="644017D6"/>
    <w:rsid w:val="6463595B"/>
    <w:rsid w:val="64DB6C28"/>
    <w:rsid w:val="65911671"/>
    <w:rsid w:val="660D4326"/>
    <w:rsid w:val="661626F0"/>
    <w:rsid w:val="662D7518"/>
    <w:rsid w:val="663E618D"/>
    <w:rsid w:val="67A00D8D"/>
    <w:rsid w:val="67BC3B4B"/>
    <w:rsid w:val="68890168"/>
    <w:rsid w:val="68D516FA"/>
    <w:rsid w:val="68FE501F"/>
    <w:rsid w:val="69851F9B"/>
    <w:rsid w:val="69856A97"/>
    <w:rsid w:val="6A2875F7"/>
    <w:rsid w:val="6AD257FA"/>
    <w:rsid w:val="6B596189"/>
    <w:rsid w:val="6BB21B5D"/>
    <w:rsid w:val="6BF5010E"/>
    <w:rsid w:val="6C342169"/>
    <w:rsid w:val="6C40018B"/>
    <w:rsid w:val="6EBB66FF"/>
    <w:rsid w:val="6ED06906"/>
    <w:rsid w:val="6ED932E0"/>
    <w:rsid w:val="7095148E"/>
    <w:rsid w:val="70DD723F"/>
    <w:rsid w:val="710D6387"/>
    <w:rsid w:val="716B335A"/>
    <w:rsid w:val="71DA1AAD"/>
    <w:rsid w:val="721C78A8"/>
    <w:rsid w:val="72803AA3"/>
    <w:rsid w:val="72F64A75"/>
    <w:rsid w:val="73591FF7"/>
    <w:rsid w:val="74927330"/>
    <w:rsid w:val="74A25758"/>
    <w:rsid w:val="750D5DE2"/>
    <w:rsid w:val="75D5665D"/>
    <w:rsid w:val="77EA5C7D"/>
    <w:rsid w:val="77F65CDE"/>
    <w:rsid w:val="78082F74"/>
    <w:rsid w:val="781829F8"/>
    <w:rsid w:val="78410564"/>
    <w:rsid w:val="7B0D24F2"/>
    <w:rsid w:val="7B3B3DCB"/>
    <w:rsid w:val="7B4730B6"/>
    <w:rsid w:val="7C3910A2"/>
    <w:rsid w:val="7C911615"/>
    <w:rsid w:val="7DA66B8C"/>
    <w:rsid w:val="7E3163E1"/>
    <w:rsid w:val="7E35363E"/>
    <w:rsid w:val="7F2F19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unhideWhenUsed/>
    <w:qFormat/>
    <w:uiPriority w:val="99"/>
    <w:rPr>
      <w:color w:val="0563C1"/>
      <w:u w:val="single"/>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paragraph" w:customStyle="1" w:styleId="8">
    <w:name w:val="Default"/>
    <w:qFormat/>
    <w:uiPriority w:val="0"/>
    <w:pPr>
      <w:autoSpaceDE w:val="0"/>
      <w:autoSpaceDN w:val="0"/>
      <w:adjustRightInd w:val="0"/>
    </w:pPr>
    <w:rPr>
      <w:rFonts w:ascii="Arial" w:hAnsi="Arial" w:eastAsia="Times New Roman" w:cs="Arial"/>
      <w:color w:val="000000"/>
      <w:sz w:val="24"/>
      <w:szCs w:val="24"/>
      <w:lang w:val="de-DE" w:eastAsia="en-US" w:bidi="ar-SA"/>
    </w:rPr>
  </w:style>
  <w:style w:type="character" w:customStyle="1" w:styleId="9">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ASM Assembly Systems</Company>
  <Pages>1</Pages>
  <Words>242</Words>
  <Characters>1385</Characters>
  <Lines>11</Lines>
  <Paragraphs>3</Paragraphs>
  <TotalTime>4</TotalTime>
  <ScaleCrop>false</ScaleCrop>
  <LinksUpToDate>false</LinksUpToDate>
  <CharactersWithSpaces>1624</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2022-02-01T15:44:00Z</dcterms:created>
  <dc:creator>thomas.marktscheffel@asmpt.com</dc:creator>
  <dc:description>as of 01-Feb-2022</dc:description>
  <cp:lastModifiedBy>Sarumathi</cp:lastModifiedBy>
  <dcterms:modified xsi:type="dcterms:W3CDTF">2022-02-21T09:19:27Z</dcterms:modified>
  <dc:subject>IPC-2591 CFX v1.5</dc:subject>
  <dc:title>CFX v1.5 Additions for WorkCompleted</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0CB2F8BFC9EA4992B6000ED6394A3234</vt:lpwstr>
  </property>
</Properties>
</file>