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61B241"/>
    <w:p w14:paraId="33889002">
      <w:pPr>
        <w:rPr>
          <w:rFonts w:hint="default"/>
          <w:b/>
          <w:bCs/>
        </w:rPr>
      </w:pPr>
      <w:r>
        <w:rPr>
          <w:rFonts w:hint="default"/>
          <w:b/>
          <w:bCs/>
        </w:rPr>
        <w:t>Install the firebase globally</w:t>
      </w:r>
    </w:p>
    <w:p w14:paraId="16C343A2">
      <w:pPr>
        <w:rPr>
          <w:rFonts w:hint="default"/>
          <w:color w:val="0000FF"/>
        </w:rPr>
      </w:pPr>
      <w:r>
        <w:rPr>
          <w:rFonts w:hint="default"/>
          <w:color w:val="0000FF"/>
        </w:rPr>
        <w:t>npm install -g firebase-tools</w:t>
      </w:r>
    </w:p>
    <w:p w14:paraId="5249EFA5">
      <w:pPr>
        <w:rPr>
          <w:rFonts w:hint="default"/>
        </w:rPr>
      </w:pPr>
    </w:p>
    <w:p w14:paraId="52B900B5">
      <w:pPr>
        <w:rPr>
          <w:rFonts w:hint="default"/>
        </w:rPr>
      </w:pPr>
    </w:p>
    <w:p w14:paraId="70024619">
      <w:pPr>
        <w:rPr>
          <w:rFonts w:hint="default"/>
          <w:b/>
          <w:bCs/>
        </w:rPr>
      </w:pPr>
      <w:r>
        <w:rPr>
          <w:rFonts w:hint="default"/>
          <w:b/>
          <w:bCs/>
        </w:rPr>
        <w:t>login into firebase using</w:t>
      </w:r>
    </w:p>
    <w:p w14:paraId="5E4BFB9C">
      <w:pPr>
        <w:rPr>
          <w:rFonts w:hint="default"/>
          <w:color w:val="0000FF"/>
        </w:rPr>
      </w:pPr>
      <w:r>
        <w:rPr>
          <w:rFonts w:hint="default"/>
          <w:color w:val="0000FF"/>
        </w:rPr>
        <w:t>firebase login</w:t>
      </w:r>
    </w:p>
    <w:p w14:paraId="1932C543">
      <w:pPr>
        <w:rPr>
          <w:rFonts w:hint="default"/>
        </w:rPr>
      </w:pPr>
    </w:p>
    <w:p w14:paraId="7B052055">
      <w:pPr>
        <w:rPr>
          <w:rFonts w:hint="default"/>
          <w:b/>
          <w:bCs/>
        </w:rPr>
      </w:pPr>
      <w:r>
        <w:rPr>
          <w:rFonts w:hint="default"/>
          <w:b/>
          <w:bCs/>
        </w:rPr>
        <w:t>initialize the firebase into your react app</w:t>
      </w:r>
    </w:p>
    <w:p w14:paraId="2FAFDA41">
      <w:pPr>
        <w:rPr>
          <w:rFonts w:hint="default"/>
          <w:color w:val="0000FF"/>
        </w:rPr>
      </w:pPr>
      <w:r>
        <w:rPr>
          <w:rFonts w:hint="default"/>
          <w:color w:val="0000FF"/>
        </w:rPr>
        <w:t>firebase init</w:t>
      </w:r>
    </w:p>
    <w:p w14:paraId="4769C61A">
      <w:pPr>
        <w:rPr>
          <w:rFonts w:hint="default"/>
        </w:rPr>
      </w:pPr>
    </w:p>
    <w:p w14:paraId="646DAC8E">
      <w:pPr>
        <w:rPr>
          <w:rFonts w:hint="default"/>
          <w:b/>
          <w:bCs/>
        </w:rPr>
      </w:pPr>
      <w:r>
        <w:rPr>
          <w:rFonts w:hint="default"/>
          <w:b/>
          <w:bCs/>
        </w:rPr>
        <w:t>build your react App using</w:t>
      </w:r>
    </w:p>
    <w:p w14:paraId="7813CFAC">
      <w:pPr>
        <w:rPr>
          <w:rFonts w:hint="default"/>
          <w:color w:val="0000FF"/>
        </w:rPr>
      </w:pPr>
      <w:r>
        <w:rPr>
          <w:rFonts w:hint="default"/>
          <w:color w:val="0000FF"/>
        </w:rPr>
        <w:t>npm run build</w:t>
      </w:r>
    </w:p>
    <w:p w14:paraId="1F12F20B">
      <w:pPr>
        <w:rPr>
          <w:rFonts w:hint="default"/>
        </w:rPr>
      </w:pPr>
    </w:p>
    <w:p w14:paraId="063B8D47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Deploy your react app using </w:t>
      </w:r>
    </w:p>
    <w:p w14:paraId="71E92E43">
      <w:pPr>
        <w:rPr>
          <w:rFonts w:hint="default"/>
          <w:color w:val="0000FF"/>
        </w:rPr>
      </w:pPr>
      <w:r>
        <w:rPr>
          <w:rFonts w:hint="default"/>
          <w:color w:val="0000FF"/>
        </w:rPr>
        <w:t>firebase deploy</w:t>
      </w:r>
    </w:p>
    <w:p w14:paraId="380744EF">
      <w:pPr>
        <w:rPr>
          <w:rFonts w:hint="default"/>
          <w:color w:val="0000FF"/>
        </w:rPr>
      </w:pPr>
    </w:p>
    <w:p w14:paraId="24EFBA30">
      <w:pPr>
        <w:rPr>
          <w:rFonts w:hint="default"/>
          <w:color w:val="0000FF"/>
        </w:rPr>
      </w:pPr>
      <w:r>
        <w:rPr>
          <w:rFonts w:hint="default"/>
          <w:color w:val="0000FF"/>
        </w:rPr>
        <w:t>https://ecommerce-app-b9d7d.web.app/</w:t>
      </w:r>
      <w:bookmarkStart w:id="0" w:name="_GoBack"/>
      <w:bookmarkEnd w:id="0"/>
    </w:p>
    <w:p w14:paraId="6499B8AE">
      <w:pPr>
        <w:rPr>
          <w:rFonts w:hint="default"/>
          <w:color w:val="0000FF"/>
        </w:rPr>
      </w:pPr>
    </w:p>
    <w:p w14:paraId="3648309F">
      <w:pPr>
        <w:rPr>
          <w:rFonts w:hint="default"/>
          <w:color w:val="0000FF"/>
        </w:rPr>
      </w:pPr>
      <w:r>
        <w:drawing>
          <wp:inline distT="0" distB="0" distL="114300" distR="114300">
            <wp:extent cx="3644900" cy="3394075"/>
            <wp:effectExtent l="0" t="0" r="12700" b="44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5BDDC">
      <w:pPr>
        <w:rPr>
          <w:rFonts w:hint="default"/>
        </w:rPr>
      </w:pPr>
    </w:p>
    <w:p w14:paraId="28AE3AD4">
      <w:pPr>
        <w:rPr>
          <w:rFonts w:hint="default"/>
        </w:rPr>
      </w:pPr>
    </w:p>
    <w:p w14:paraId="500F0969"/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512" w:tblpY="438"/>
      <w:tblOverlap w:val="never"/>
      <w:tblW w:w="0" w:type="auto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275"/>
      <w:gridCol w:w="2610"/>
      <w:gridCol w:w="4953"/>
    </w:tblGrid>
    <w:tr w14:paraId="54B9F058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Ex>
      <w:trPr>
        <w:trHeight w:val="1120" w:hRule="atLeast"/>
      </w:trPr>
      <w:tc>
        <w:tcPr>
          <w:tcW w:w="3275" w:type="dxa"/>
        </w:tcPr>
        <w:p w14:paraId="07F4699D">
          <w:pPr>
            <w:pStyle w:val="7"/>
            <w:spacing w:line="240" w:lineRule="auto"/>
            <w:rPr>
              <w:rFonts w:hint="default"/>
              <w:sz w:val="22"/>
              <w:lang w:val="en-US"/>
            </w:rPr>
          </w:pPr>
          <w:r>
            <w:rPr>
              <w:rFonts w:hint="default"/>
              <w:sz w:val="22"/>
              <w:lang w:val="en-US"/>
            </w:rPr>
            <w:drawing>
              <wp:inline distT="0" distB="0" distL="114300" distR="114300">
                <wp:extent cx="2071370" cy="685165"/>
                <wp:effectExtent l="0" t="0" r="1270" b="635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wnload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1370" cy="685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3" w:type="dxa"/>
          <w:gridSpan w:val="2"/>
        </w:tcPr>
        <w:p w14:paraId="40F369F6">
          <w:pPr>
            <w:pStyle w:val="7"/>
            <w:spacing w:line="278" w:lineRule="auto"/>
            <w:ind w:left="117" w:right="4149"/>
            <w:rPr>
              <w:b/>
              <w:sz w:val="28"/>
            </w:rPr>
          </w:pPr>
          <w:r>
            <w:rPr>
              <w:b/>
              <w:sz w:val="28"/>
            </w:rPr>
            <w:t xml:space="preserve">Marwadi University </w:t>
          </w:r>
          <w:r>
            <w:rPr>
              <w:b/>
              <w:spacing w:val="-2"/>
              <w:sz w:val="28"/>
            </w:rPr>
            <w:t>Faculty</w:t>
          </w:r>
          <w:r>
            <w:rPr>
              <w:b/>
              <w:spacing w:val="-15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of</w:t>
          </w:r>
          <w:r>
            <w:rPr>
              <w:b/>
              <w:spacing w:val="-16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  <w:p w14:paraId="376FE2B4">
          <w:pPr>
            <w:pStyle w:val="7"/>
            <w:spacing w:line="307" w:lineRule="exact"/>
            <w:ind w:left="117"/>
            <w:rPr>
              <w:b/>
              <w:sz w:val="28"/>
            </w:rPr>
          </w:pPr>
          <w:r>
            <w:rPr>
              <w:b/>
              <w:sz w:val="28"/>
            </w:rPr>
            <w:t>Department</w:t>
          </w:r>
          <w:r>
            <w:rPr>
              <w:b/>
              <w:spacing w:val="-9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Information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and</w:t>
          </w:r>
          <w:r>
            <w:rPr>
              <w:b/>
              <w:spacing w:val="-8"/>
              <w:sz w:val="28"/>
            </w:rPr>
            <w:t xml:space="preserve"> </w:t>
          </w:r>
          <w:r>
            <w:rPr>
              <w:b/>
              <w:sz w:val="28"/>
            </w:rPr>
            <w:t>Communication</w:t>
          </w:r>
          <w:r>
            <w:rPr>
              <w:b/>
              <w:spacing w:val="-12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</w:tc>
    </w:tr>
    <w:tr w14:paraId="78BA035D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650" w:hRule="atLeast"/>
      </w:trPr>
      <w:tc>
        <w:tcPr>
          <w:tcW w:w="3275" w:type="dxa"/>
        </w:tcPr>
        <w:p w14:paraId="7A9169FB">
          <w:pPr>
            <w:pStyle w:val="7"/>
            <w:spacing w:line="259" w:lineRule="auto"/>
            <w:ind w:left="259"/>
            <w:rPr>
              <w:b/>
              <w:sz w:val="24"/>
            </w:rPr>
          </w:pPr>
          <w:r>
            <w:rPr>
              <w:b/>
              <w:spacing w:val="-2"/>
              <w:sz w:val="24"/>
            </w:rPr>
            <w:t>Subject:</w:t>
          </w:r>
          <w:r>
            <w:rPr>
              <w:b/>
              <w:spacing w:val="-15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Advanced</w:t>
          </w:r>
          <w:r>
            <w:rPr>
              <w:b/>
              <w:spacing w:val="-13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Web Technology</w:t>
          </w:r>
        </w:p>
      </w:tc>
      <w:tc>
        <w:tcPr>
          <w:tcW w:w="7563" w:type="dxa"/>
          <w:gridSpan w:val="2"/>
        </w:tcPr>
        <w:p w14:paraId="5A80D138">
          <w:pPr>
            <w:pStyle w:val="6"/>
            <w:keepNext w:val="0"/>
            <w:keepLines w:val="0"/>
            <w:widowControl/>
            <w:suppressLineNumbers w:val="0"/>
            <w:spacing w:before="144" w:beforeAutospacing="0" w:after="144" w:afterAutospacing="0"/>
            <w:ind w:left="0" w:right="0"/>
            <w:rPr>
              <w:rFonts w:hint="default"/>
              <w:b/>
              <w:sz w:val="22"/>
              <w:lang w:val="en-US"/>
            </w:rPr>
          </w:pPr>
          <w:r>
            <w:rPr>
              <w:b/>
              <w:sz w:val="24"/>
            </w:rPr>
            <w:t>Aim:</w:t>
          </w:r>
          <w:r>
            <w:rPr>
              <w:b/>
              <w:spacing w:val="80"/>
              <w:sz w:val="24"/>
            </w:rPr>
            <w:t xml:space="preserve"> </w:t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color w:val="2D3B45"/>
              <w:spacing w:val="0"/>
              <w:sz w:val="19"/>
              <w:szCs w:val="19"/>
              <w:shd w:val="clear" w:fill="FFFFFF"/>
              <w:lang w:val="en-US"/>
            </w:rPr>
            <w:t>Cloud and Deployement</w:t>
          </w:r>
        </w:p>
      </w:tc>
    </w:tr>
    <w:tr w14:paraId="56B1DCB7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330" w:hRule="atLeast"/>
      </w:trPr>
      <w:tc>
        <w:tcPr>
          <w:tcW w:w="3275" w:type="dxa"/>
        </w:tcPr>
        <w:p w14:paraId="573D7EFC">
          <w:pPr>
            <w:pStyle w:val="7"/>
            <w:ind w:right="32"/>
            <w:jc w:val="center"/>
            <w:rPr>
              <w:rFonts w:hint="default"/>
              <w:b/>
              <w:sz w:val="24"/>
              <w:lang w:val="en-US"/>
            </w:rPr>
          </w:pPr>
          <w:r>
            <w:rPr>
              <w:rFonts w:hint="default"/>
              <w:b/>
              <w:sz w:val="24"/>
              <w:lang w:val="en-US"/>
            </w:rPr>
            <w:t>Task:- 5</w:t>
          </w:r>
        </w:p>
      </w:tc>
      <w:tc>
        <w:tcPr>
          <w:tcW w:w="2610" w:type="dxa"/>
        </w:tcPr>
        <w:p w14:paraId="66C959F2">
          <w:pPr>
            <w:pStyle w:val="7"/>
            <w:ind w:left="138"/>
            <w:rPr>
              <w:b/>
              <w:sz w:val="24"/>
            </w:rPr>
          </w:pPr>
          <w:r>
            <w:rPr>
              <w:b/>
              <w:sz w:val="24"/>
            </w:rPr>
            <w:t>Date:-</w:t>
          </w:r>
          <w:r>
            <w:rPr>
              <w:b/>
              <w:spacing w:val="-5"/>
              <w:sz w:val="24"/>
            </w:rPr>
            <w:t xml:space="preserve"> </w:t>
          </w:r>
          <w:r>
            <w:rPr>
              <w:rFonts w:hint="default"/>
              <w:b/>
              <w:sz w:val="24"/>
              <w:lang w:val="en-US"/>
            </w:rPr>
            <w:t>21</w:t>
          </w:r>
          <w:r>
            <w:rPr>
              <w:b/>
              <w:sz w:val="24"/>
            </w:rPr>
            <w:t>-03-</w:t>
          </w:r>
          <w:r>
            <w:rPr>
              <w:b/>
              <w:spacing w:val="-4"/>
              <w:sz w:val="24"/>
            </w:rPr>
            <w:t>2025</w:t>
          </w:r>
        </w:p>
      </w:tc>
      <w:tc>
        <w:tcPr>
          <w:tcW w:w="4953" w:type="dxa"/>
        </w:tcPr>
        <w:p w14:paraId="4C51EF7B">
          <w:pPr>
            <w:pStyle w:val="7"/>
            <w:ind w:left="109"/>
            <w:rPr>
              <w:rFonts w:hint="default"/>
              <w:b/>
              <w:sz w:val="24"/>
              <w:lang w:val="en-US"/>
            </w:rPr>
          </w:pPr>
          <w:r>
            <w:rPr>
              <w:b/>
              <w:sz w:val="24"/>
            </w:rPr>
            <w:t>Enrollment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922001330</w:t>
          </w:r>
          <w:r>
            <w:rPr>
              <w:rFonts w:hint="default"/>
              <w:b/>
              <w:spacing w:val="-2"/>
              <w:sz w:val="24"/>
              <w:lang w:val="en-US"/>
            </w:rPr>
            <w:t>03</w:t>
          </w:r>
        </w:p>
      </w:tc>
    </w:tr>
  </w:tbl>
  <w:p w14:paraId="75BF3E72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6977EA"/>
    <w:rsid w:val="3C69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7">
    <w:name w:val="Table Paragraph"/>
    <w:basedOn w:val="1"/>
    <w:qFormat/>
    <w:uiPriority w:val="1"/>
    <w:pPr>
      <w:spacing w:line="275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2025-04-22T02:14:00Z</dcterms:created>
  <dc:creator>WPS_1745268605</dc:creator>
  <cp:lastModifiedBy>WPS_1745268605</cp:lastModifiedBy>
  <dcterms:modified xsi:type="dcterms:W3CDTF">2025-04-22T02:16:40Z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7A804CF227C74AB093CD610B5F8943C7_11</vt:lpwstr>
  </property>
</Properties>
</file>