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5AB67" w14:textId="3502084E" w:rsidR="000B1EB0" w:rsidRDefault="000B1EB0" w:rsidP="00F70E38">
      <w:pPr>
        <w:jc w:val="center"/>
        <w:rPr>
          <w:rFonts w:ascii="Times New Roman" w:hAnsi="Times New Roman" w:cs="Times New Roman"/>
          <w:b/>
          <w:bCs/>
          <w:sz w:val="36"/>
          <w:szCs w:val="36"/>
        </w:rPr>
      </w:pPr>
      <w:bookmarkStart w:id="0" w:name="_Hlk215567663"/>
      <w:bookmarkEnd w:id="0"/>
      <w:r w:rsidRPr="000B1EB0">
        <w:rPr>
          <w:rFonts w:ascii="Times New Roman" w:hAnsi="Times New Roman" w:cs="Times New Roman"/>
          <w:b/>
          <w:bCs/>
          <w:noProof/>
          <w:sz w:val="36"/>
          <w:szCs w:val="36"/>
        </w:rPr>
        <w:drawing>
          <wp:inline distT="0" distB="0" distL="0" distR="0" wp14:anchorId="74EFCD9D" wp14:editId="6AA849E2">
            <wp:extent cx="2486025" cy="1013580"/>
            <wp:effectExtent l="0" t="0" r="0" b="0"/>
            <wp:docPr id="85598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00176" cy="1019350"/>
                    </a:xfrm>
                    <a:prstGeom prst="rect">
                      <a:avLst/>
                    </a:prstGeom>
                    <a:noFill/>
                    <a:ln>
                      <a:noFill/>
                    </a:ln>
                  </pic:spPr>
                </pic:pic>
              </a:graphicData>
            </a:graphic>
          </wp:inline>
        </w:drawing>
      </w:r>
    </w:p>
    <w:p w14:paraId="2B04CB5C" w14:textId="77777777" w:rsidR="000B1EB0" w:rsidRDefault="000B1EB0" w:rsidP="00F70E38">
      <w:pPr>
        <w:jc w:val="center"/>
        <w:rPr>
          <w:rFonts w:ascii="Times New Roman" w:hAnsi="Times New Roman" w:cs="Times New Roman"/>
          <w:b/>
          <w:bCs/>
          <w:sz w:val="36"/>
          <w:szCs w:val="36"/>
        </w:rPr>
      </w:pPr>
    </w:p>
    <w:p w14:paraId="30C6DBB5" w14:textId="475C4A92" w:rsidR="00956F75" w:rsidRDefault="00956F75" w:rsidP="000D2BE9">
      <w:pPr>
        <w:jc w:val="center"/>
        <w:rPr>
          <w:rFonts w:ascii="Times New Roman" w:hAnsi="Times New Roman" w:cs="Times New Roman"/>
        </w:rPr>
      </w:pPr>
    </w:p>
    <w:p w14:paraId="5A009570" w14:textId="77777777" w:rsidR="000D2BE9" w:rsidRPr="000D2BE9" w:rsidRDefault="000D2BE9" w:rsidP="000D2BE9">
      <w:pPr>
        <w:jc w:val="center"/>
        <w:rPr>
          <w:rFonts w:ascii="Times New Roman" w:hAnsi="Times New Roman" w:cs="Times New Roman"/>
        </w:rPr>
      </w:pPr>
      <w:r w:rsidRPr="000D2BE9">
        <w:rPr>
          <w:rFonts w:ascii="Times New Roman" w:hAnsi="Times New Roman" w:cs="Times New Roman"/>
        </w:rPr>
        <w:t>TECHNISCHE HOCHSCHULE OSTWESTFALEN-LIPPE UNIVERSITY OF APPLIED SCIENCES AND ARTS</w:t>
      </w:r>
    </w:p>
    <w:p w14:paraId="6371E22C" w14:textId="77777777" w:rsidR="000D2BE9" w:rsidRDefault="000D2BE9" w:rsidP="000D2BE9">
      <w:pPr>
        <w:jc w:val="center"/>
        <w:rPr>
          <w:rFonts w:ascii="Times New Roman" w:hAnsi="Times New Roman" w:cs="Times New Roman"/>
        </w:rPr>
      </w:pPr>
      <w:r w:rsidRPr="000D2BE9">
        <w:rPr>
          <w:rFonts w:ascii="Times New Roman" w:hAnsi="Times New Roman" w:cs="Times New Roman"/>
        </w:rPr>
        <w:t>Department of Electrical Engineering and Computer Science</w:t>
      </w:r>
    </w:p>
    <w:p w14:paraId="610AA72F" w14:textId="77777777" w:rsidR="000D2BE9" w:rsidRDefault="000D2BE9" w:rsidP="000D2BE9">
      <w:pPr>
        <w:jc w:val="center"/>
        <w:rPr>
          <w:rFonts w:ascii="Times New Roman" w:hAnsi="Times New Roman" w:cs="Times New Roman"/>
        </w:rPr>
      </w:pPr>
    </w:p>
    <w:p w14:paraId="0F9BB6A5" w14:textId="77777777" w:rsidR="000D2BE9" w:rsidRDefault="000D2BE9" w:rsidP="000D2BE9">
      <w:pPr>
        <w:jc w:val="center"/>
        <w:rPr>
          <w:rFonts w:ascii="Times New Roman" w:hAnsi="Times New Roman" w:cs="Times New Roman"/>
        </w:rPr>
      </w:pPr>
    </w:p>
    <w:p w14:paraId="07B9CB94" w14:textId="77777777" w:rsidR="000D2BE9" w:rsidRPr="000D2BE9" w:rsidRDefault="000D2BE9" w:rsidP="000D2BE9">
      <w:pPr>
        <w:jc w:val="center"/>
        <w:rPr>
          <w:rFonts w:ascii="Times New Roman" w:hAnsi="Times New Roman" w:cs="Times New Roman"/>
        </w:rPr>
      </w:pPr>
    </w:p>
    <w:p w14:paraId="5FA00E56" w14:textId="22FE8ED3" w:rsidR="000D2BE9" w:rsidRDefault="000D2BE9" w:rsidP="000D2BE9">
      <w:pPr>
        <w:jc w:val="center"/>
        <w:rPr>
          <w:rFonts w:ascii="Times New Roman" w:hAnsi="Times New Roman" w:cs="Times New Roman"/>
        </w:rPr>
      </w:pPr>
      <w:r w:rsidRPr="000D2BE9">
        <w:rPr>
          <w:rFonts w:ascii="Times New Roman" w:hAnsi="Times New Roman" w:cs="Times New Roman"/>
        </w:rPr>
        <w:t>Research Project on</w:t>
      </w:r>
    </w:p>
    <w:p w14:paraId="516801B8" w14:textId="77777777" w:rsidR="000D2BE9" w:rsidRDefault="000D2BE9" w:rsidP="000D2BE9">
      <w:pPr>
        <w:jc w:val="center"/>
        <w:rPr>
          <w:rFonts w:ascii="Times New Roman" w:hAnsi="Times New Roman" w:cs="Times New Roman"/>
        </w:rPr>
      </w:pPr>
    </w:p>
    <w:p w14:paraId="34EAC7A4" w14:textId="77777777" w:rsidR="000D2BE9" w:rsidRPr="00627AD3" w:rsidRDefault="000D2BE9" w:rsidP="000D2BE9">
      <w:pPr>
        <w:jc w:val="center"/>
        <w:rPr>
          <w:rFonts w:ascii="Times New Roman" w:hAnsi="Times New Roman" w:cs="Times New Roman"/>
          <w:b/>
          <w:bCs/>
          <w:sz w:val="36"/>
          <w:szCs w:val="36"/>
        </w:rPr>
      </w:pPr>
      <w:r w:rsidRPr="00627AD3">
        <w:rPr>
          <w:rFonts w:ascii="Times New Roman" w:hAnsi="Times New Roman" w:cs="Times New Roman"/>
          <w:b/>
          <w:bCs/>
          <w:sz w:val="36"/>
          <w:szCs w:val="36"/>
        </w:rPr>
        <w:t>A Simulation-Based AAS Architecture for Usage-Based Operation and Billing of Modular Devices</w:t>
      </w:r>
    </w:p>
    <w:p w14:paraId="6C272607" w14:textId="77777777" w:rsidR="000D2BE9" w:rsidRPr="00627AD3" w:rsidRDefault="000D2BE9" w:rsidP="000D2BE9">
      <w:pPr>
        <w:jc w:val="center"/>
        <w:rPr>
          <w:rFonts w:ascii="Times New Roman" w:hAnsi="Times New Roman" w:cs="Times New Roman"/>
        </w:rPr>
      </w:pPr>
    </w:p>
    <w:p w14:paraId="3A9BDD4A" w14:textId="77777777" w:rsidR="000D2BE9" w:rsidRDefault="000D2BE9" w:rsidP="000D2BE9">
      <w:pPr>
        <w:jc w:val="center"/>
        <w:rPr>
          <w:rFonts w:ascii="Times New Roman" w:hAnsi="Times New Roman" w:cs="Times New Roman"/>
        </w:rPr>
      </w:pPr>
      <w:r>
        <w:rPr>
          <w:rFonts w:ascii="Times New Roman" w:hAnsi="Times New Roman" w:cs="Times New Roman"/>
        </w:rPr>
        <w:t>Written by</w:t>
      </w:r>
    </w:p>
    <w:p w14:paraId="49F2D570" w14:textId="77777777" w:rsidR="000D2BE9" w:rsidRDefault="000D2BE9" w:rsidP="000D2BE9">
      <w:pPr>
        <w:jc w:val="center"/>
        <w:rPr>
          <w:rFonts w:ascii="Times New Roman" w:hAnsi="Times New Roman" w:cs="Times New Roman"/>
        </w:rPr>
      </w:pPr>
      <w:r>
        <w:rPr>
          <w:rFonts w:ascii="Times New Roman" w:hAnsi="Times New Roman" w:cs="Times New Roman"/>
        </w:rPr>
        <w:t>Sarvesh Musrif</w:t>
      </w:r>
    </w:p>
    <w:p w14:paraId="179D79AA" w14:textId="2AD34EFF" w:rsidR="000D2BE9" w:rsidRPr="000D2BE9" w:rsidRDefault="000D2BE9" w:rsidP="000D2BE9">
      <w:pPr>
        <w:jc w:val="center"/>
        <w:rPr>
          <w:rFonts w:ascii="Times New Roman" w:hAnsi="Times New Roman" w:cs="Times New Roman"/>
        </w:rPr>
      </w:pPr>
      <w:hyperlink r:id="rId10" w:history="1">
        <w:r w:rsidRPr="00E44136">
          <w:rPr>
            <w:rStyle w:val="Hyperlink"/>
            <w:rFonts w:ascii="Times New Roman" w:hAnsi="Times New Roman" w:cs="Times New Roman"/>
          </w:rPr>
          <w:t>Sarvesh.musrif@stud.th-owl.de</w:t>
        </w:r>
      </w:hyperlink>
      <w:r>
        <w:rPr>
          <w:rFonts w:ascii="Times New Roman" w:hAnsi="Times New Roman" w:cs="Times New Roman"/>
        </w:rPr>
        <w:t xml:space="preserve"> </w:t>
      </w:r>
    </w:p>
    <w:p w14:paraId="5F70F732" w14:textId="77777777" w:rsidR="000D2BE9" w:rsidRDefault="000D2BE9" w:rsidP="000D2BE9">
      <w:pPr>
        <w:jc w:val="center"/>
        <w:rPr>
          <w:rFonts w:ascii="Times New Roman" w:hAnsi="Times New Roman" w:cs="Times New Roman"/>
        </w:rPr>
      </w:pPr>
      <w:r w:rsidRPr="000D2BE9">
        <w:rPr>
          <w:rFonts w:ascii="Times New Roman" w:hAnsi="Times New Roman" w:cs="Times New Roman"/>
        </w:rPr>
        <w:t xml:space="preserve"> 20069515 </w:t>
      </w:r>
    </w:p>
    <w:p w14:paraId="16B031FA" w14:textId="77777777" w:rsidR="000D2BE9" w:rsidRDefault="000D2BE9" w:rsidP="000D2BE9">
      <w:pPr>
        <w:jc w:val="center"/>
        <w:rPr>
          <w:rFonts w:ascii="Times New Roman" w:hAnsi="Times New Roman" w:cs="Times New Roman"/>
        </w:rPr>
      </w:pPr>
    </w:p>
    <w:p w14:paraId="5A911F1D" w14:textId="77777777" w:rsidR="000D2BE9" w:rsidRDefault="000D2BE9" w:rsidP="000D2BE9">
      <w:pPr>
        <w:jc w:val="center"/>
        <w:rPr>
          <w:rFonts w:ascii="Times New Roman" w:hAnsi="Times New Roman" w:cs="Times New Roman"/>
        </w:rPr>
      </w:pPr>
      <w:r>
        <w:rPr>
          <w:rFonts w:ascii="Times New Roman" w:hAnsi="Times New Roman" w:cs="Times New Roman"/>
        </w:rPr>
        <w:t>Supervised by</w:t>
      </w:r>
    </w:p>
    <w:p w14:paraId="2398F5DA" w14:textId="77777777" w:rsidR="000D2BE9" w:rsidRPr="000D2BE9" w:rsidRDefault="000D2BE9" w:rsidP="000D2BE9">
      <w:pPr>
        <w:jc w:val="center"/>
        <w:rPr>
          <w:rFonts w:ascii="Times New Roman" w:hAnsi="Times New Roman" w:cs="Times New Roman"/>
        </w:rPr>
      </w:pPr>
      <w:r w:rsidRPr="000D2BE9">
        <w:rPr>
          <w:rFonts w:ascii="Times New Roman" w:hAnsi="Times New Roman" w:cs="Times New Roman"/>
        </w:rPr>
        <w:t>Prof. Dr.-Ing. Jürgen Jasperneite</w:t>
      </w:r>
    </w:p>
    <w:p w14:paraId="5499E01F" w14:textId="292FA350" w:rsidR="00956F75" w:rsidRPr="00627AD3" w:rsidRDefault="00956F75" w:rsidP="000D2BE9">
      <w:pPr>
        <w:jc w:val="center"/>
        <w:rPr>
          <w:rFonts w:ascii="Times New Roman" w:hAnsi="Times New Roman" w:cs="Times New Roman"/>
        </w:rPr>
      </w:pPr>
      <w:r w:rsidRPr="00627AD3">
        <w:rPr>
          <w:rFonts w:ascii="Times New Roman" w:hAnsi="Times New Roman" w:cs="Times New Roman"/>
        </w:rPr>
        <w:br w:type="page"/>
      </w:r>
    </w:p>
    <w:sdt>
      <w:sdtPr>
        <w:rPr>
          <w:rFonts w:asciiTheme="minorHAnsi" w:eastAsiaTheme="minorHAnsi" w:hAnsiTheme="minorHAnsi" w:cstheme="minorBidi"/>
          <w:color w:val="auto"/>
          <w:sz w:val="22"/>
          <w:szCs w:val="22"/>
          <w:lang w:val="en-GB"/>
        </w:rPr>
        <w:id w:val="-78532153"/>
        <w:docPartObj>
          <w:docPartGallery w:val="Table of Contents"/>
          <w:docPartUnique/>
        </w:docPartObj>
      </w:sdtPr>
      <w:sdtEndPr>
        <w:rPr>
          <w:b/>
          <w:bCs/>
        </w:rPr>
      </w:sdtEndPr>
      <w:sdtContent>
        <w:p w14:paraId="475D03E2" w14:textId="17F06D97" w:rsidR="000D2BE9" w:rsidRDefault="000D2BE9">
          <w:pPr>
            <w:pStyle w:val="TOCHeading"/>
          </w:pPr>
          <w:r>
            <w:rPr>
              <w:lang w:val="en-GB"/>
            </w:rPr>
            <w:t>Table of Contents</w:t>
          </w:r>
        </w:p>
        <w:p w14:paraId="60E18393" w14:textId="49CB8689" w:rsidR="000D2BE9" w:rsidRDefault="000D2BE9">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17042838" w:history="1">
            <w:r w:rsidRPr="00003CFC">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_Toc217042838 \h </w:instrText>
            </w:r>
            <w:r>
              <w:rPr>
                <w:noProof/>
                <w:webHidden/>
              </w:rPr>
            </w:r>
            <w:r>
              <w:rPr>
                <w:noProof/>
                <w:webHidden/>
              </w:rPr>
              <w:fldChar w:fldCharType="separate"/>
            </w:r>
            <w:r>
              <w:rPr>
                <w:noProof/>
                <w:webHidden/>
              </w:rPr>
              <w:t>5</w:t>
            </w:r>
            <w:r>
              <w:rPr>
                <w:noProof/>
                <w:webHidden/>
              </w:rPr>
              <w:fldChar w:fldCharType="end"/>
            </w:r>
          </w:hyperlink>
        </w:p>
        <w:p w14:paraId="46819696" w14:textId="17FCFE7E" w:rsidR="000D2BE9" w:rsidRDefault="000D2BE9">
          <w:pPr>
            <w:pStyle w:val="TOC1"/>
            <w:tabs>
              <w:tab w:val="right" w:leader="dot" w:pos="9016"/>
            </w:tabs>
            <w:rPr>
              <w:rFonts w:eastAsiaTheme="minorEastAsia"/>
              <w:noProof/>
              <w:sz w:val="24"/>
              <w:szCs w:val="24"/>
              <w:lang w:eastAsia="en-IN"/>
            </w:rPr>
          </w:pPr>
          <w:hyperlink w:anchor="_Toc217042839" w:history="1">
            <w:r w:rsidRPr="00003CFC">
              <w:rPr>
                <w:rStyle w:val="Hyperlink"/>
                <w:rFonts w:ascii="Times New Roman" w:hAnsi="Times New Roman" w:cs="Times New Roman"/>
                <w:noProof/>
              </w:rPr>
              <w:t>Literature Review</w:t>
            </w:r>
            <w:r>
              <w:rPr>
                <w:noProof/>
                <w:webHidden/>
              </w:rPr>
              <w:tab/>
            </w:r>
            <w:r>
              <w:rPr>
                <w:noProof/>
                <w:webHidden/>
              </w:rPr>
              <w:fldChar w:fldCharType="begin"/>
            </w:r>
            <w:r>
              <w:rPr>
                <w:noProof/>
                <w:webHidden/>
              </w:rPr>
              <w:instrText xml:space="preserve"> PAGEREF _Toc217042839 \h </w:instrText>
            </w:r>
            <w:r>
              <w:rPr>
                <w:noProof/>
                <w:webHidden/>
              </w:rPr>
            </w:r>
            <w:r>
              <w:rPr>
                <w:noProof/>
                <w:webHidden/>
              </w:rPr>
              <w:fldChar w:fldCharType="separate"/>
            </w:r>
            <w:r>
              <w:rPr>
                <w:noProof/>
                <w:webHidden/>
              </w:rPr>
              <w:t>6</w:t>
            </w:r>
            <w:r>
              <w:rPr>
                <w:noProof/>
                <w:webHidden/>
              </w:rPr>
              <w:fldChar w:fldCharType="end"/>
            </w:r>
          </w:hyperlink>
        </w:p>
        <w:p w14:paraId="747ADFD1" w14:textId="46890465" w:rsidR="000D2BE9" w:rsidRDefault="000D2BE9">
          <w:pPr>
            <w:pStyle w:val="TOC2"/>
            <w:tabs>
              <w:tab w:val="right" w:leader="dot" w:pos="9016"/>
            </w:tabs>
            <w:rPr>
              <w:rFonts w:eastAsiaTheme="minorEastAsia"/>
              <w:noProof/>
              <w:sz w:val="24"/>
              <w:szCs w:val="24"/>
              <w:lang w:eastAsia="en-IN"/>
            </w:rPr>
          </w:pPr>
          <w:hyperlink w:anchor="_Toc217042840" w:history="1">
            <w:r w:rsidRPr="00003CFC">
              <w:rPr>
                <w:rStyle w:val="Hyperlink"/>
                <w:rFonts w:ascii="Times New Roman" w:hAnsi="Times New Roman" w:cs="Times New Roman"/>
                <w:noProof/>
              </w:rPr>
              <w:t>2.1 Cost Allocation Methods in Manufacturing</w:t>
            </w:r>
            <w:r>
              <w:rPr>
                <w:noProof/>
                <w:webHidden/>
              </w:rPr>
              <w:tab/>
            </w:r>
            <w:r>
              <w:rPr>
                <w:noProof/>
                <w:webHidden/>
              </w:rPr>
              <w:fldChar w:fldCharType="begin"/>
            </w:r>
            <w:r>
              <w:rPr>
                <w:noProof/>
                <w:webHidden/>
              </w:rPr>
              <w:instrText xml:space="preserve"> PAGEREF _Toc217042840 \h </w:instrText>
            </w:r>
            <w:r>
              <w:rPr>
                <w:noProof/>
                <w:webHidden/>
              </w:rPr>
            </w:r>
            <w:r>
              <w:rPr>
                <w:noProof/>
                <w:webHidden/>
              </w:rPr>
              <w:fldChar w:fldCharType="separate"/>
            </w:r>
            <w:r>
              <w:rPr>
                <w:noProof/>
                <w:webHidden/>
              </w:rPr>
              <w:t>6</w:t>
            </w:r>
            <w:r>
              <w:rPr>
                <w:noProof/>
                <w:webHidden/>
              </w:rPr>
              <w:fldChar w:fldCharType="end"/>
            </w:r>
          </w:hyperlink>
        </w:p>
        <w:p w14:paraId="28E94146" w14:textId="1FE5D278" w:rsidR="000D2BE9" w:rsidRDefault="000D2BE9">
          <w:pPr>
            <w:pStyle w:val="TOC2"/>
            <w:tabs>
              <w:tab w:val="right" w:leader="dot" w:pos="9016"/>
            </w:tabs>
            <w:rPr>
              <w:rFonts w:eastAsiaTheme="minorEastAsia"/>
              <w:noProof/>
              <w:sz w:val="24"/>
              <w:szCs w:val="24"/>
              <w:lang w:eastAsia="en-IN"/>
            </w:rPr>
          </w:pPr>
          <w:hyperlink w:anchor="_Toc217042841" w:history="1">
            <w:r w:rsidRPr="00003CFC">
              <w:rPr>
                <w:rStyle w:val="Hyperlink"/>
                <w:rFonts w:ascii="Times New Roman" w:hAnsi="Times New Roman" w:cs="Times New Roman"/>
                <w:noProof/>
              </w:rPr>
              <w:t>2.2 Multi-Stakeholder Manufacturing Paradigms</w:t>
            </w:r>
            <w:r>
              <w:rPr>
                <w:noProof/>
                <w:webHidden/>
              </w:rPr>
              <w:tab/>
            </w:r>
            <w:r>
              <w:rPr>
                <w:noProof/>
                <w:webHidden/>
              </w:rPr>
              <w:fldChar w:fldCharType="begin"/>
            </w:r>
            <w:r>
              <w:rPr>
                <w:noProof/>
                <w:webHidden/>
              </w:rPr>
              <w:instrText xml:space="preserve"> PAGEREF _Toc217042841 \h </w:instrText>
            </w:r>
            <w:r>
              <w:rPr>
                <w:noProof/>
                <w:webHidden/>
              </w:rPr>
            </w:r>
            <w:r>
              <w:rPr>
                <w:noProof/>
                <w:webHidden/>
              </w:rPr>
              <w:fldChar w:fldCharType="separate"/>
            </w:r>
            <w:r>
              <w:rPr>
                <w:noProof/>
                <w:webHidden/>
              </w:rPr>
              <w:t>7</w:t>
            </w:r>
            <w:r>
              <w:rPr>
                <w:noProof/>
                <w:webHidden/>
              </w:rPr>
              <w:fldChar w:fldCharType="end"/>
            </w:r>
          </w:hyperlink>
        </w:p>
        <w:p w14:paraId="1779E716" w14:textId="6D1A6620" w:rsidR="000D2BE9" w:rsidRDefault="000D2BE9">
          <w:pPr>
            <w:pStyle w:val="TOC2"/>
            <w:tabs>
              <w:tab w:val="right" w:leader="dot" w:pos="9016"/>
            </w:tabs>
            <w:rPr>
              <w:rFonts w:eastAsiaTheme="minorEastAsia"/>
              <w:noProof/>
              <w:sz w:val="24"/>
              <w:szCs w:val="24"/>
              <w:lang w:eastAsia="en-IN"/>
            </w:rPr>
          </w:pPr>
          <w:hyperlink w:anchor="_Toc217042842" w:history="1">
            <w:r w:rsidRPr="00003CFC">
              <w:rPr>
                <w:rStyle w:val="Hyperlink"/>
                <w:rFonts w:ascii="Times New Roman" w:hAnsi="Times New Roman" w:cs="Times New Roman"/>
                <w:noProof/>
              </w:rPr>
              <w:t>2.3 Asset Administration Shell Overview</w:t>
            </w:r>
            <w:r>
              <w:rPr>
                <w:noProof/>
                <w:webHidden/>
              </w:rPr>
              <w:tab/>
            </w:r>
            <w:r>
              <w:rPr>
                <w:noProof/>
                <w:webHidden/>
              </w:rPr>
              <w:fldChar w:fldCharType="begin"/>
            </w:r>
            <w:r>
              <w:rPr>
                <w:noProof/>
                <w:webHidden/>
              </w:rPr>
              <w:instrText xml:space="preserve"> PAGEREF _Toc217042842 \h </w:instrText>
            </w:r>
            <w:r>
              <w:rPr>
                <w:noProof/>
                <w:webHidden/>
              </w:rPr>
            </w:r>
            <w:r>
              <w:rPr>
                <w:noProof/>
                <w:webHidden/>
              </w:rPr>
              <w:fldChar w:fldCharType="separate"/>
            </w:r>
            <w:r>
              <w:rPr>
                <w:noProof/>
                <w:webHidden/>
              </w:rPr>
              <w:t>7</w:t>
            </w:r>
            <w:r>
              <w:rPr>
                <w:noProof/>
                <w:webHidden/>
              </w:rPr>
              <w:fldChar w:fldCharType="end"/>
            </w:r>
          </w:hyperlink>
        </w:p>
        <w:p w14:paraId="3AA2E380" w14:textId="5340E90B" w:rsidR="000D2BE9" w:rsidRDefault="000D2BE9">
          <w:pPr>
            <w:pStyle w:val="TOC2"/>
            <w:tabs>
              <w:tab w:val="right" w:leader="dot" w:pos="9016"/>
            </w:tabs>
            <w:rPr>
              <w:rFonts w:eastAsiaTheme="minorEastAsia"/>
              <w:noProof/>
              <w:sz w:val="24"/>
              <w:szCs w:val="24"/>
              <w:lang w:eastAsia="en-IN"/>
            </w:rPr>
          </w:pPr>
          <w:hyperlink w:anchor="_Toc217042843" w:history="1">
            <w:r w:rsidRPr="00003CFC">
              <w:rPr>
                <w:rStyle w:val="Hyperlink"/>
                <w:rFonts w:ascii="Times New Roman" w:hAnsi="Times New Roman" w:cs="Times New Roman"/>
                <w:noProof/>
              </w:rPr>
              <w:t>2.4 Carbon Accounting and Sustainability Tracking in Manufacturing</w:t>
            </w:r>
            <w:r>
              <w:rPr>
                <w:noProof/>
                <w:webHidden/>
              </w:rPr>
              <w:tab/>
            </w:r>
            <w:r>
              <w:rPr>
                <w:noProof/>
                <w:webHidden/>
              </w:rPr>
              <w:fldChar w:fldCharType="begin"/>
            </w:r>
            <w:r>
              <w:rPr>
                <w:noProof/>
                <w:webHidden/>
              </w:rPr>
              <w:instrText xml:space="preserve"> PAGEREF _Toc217042843 \h </w:instrText>
            </w:r>
            <w:r>
              <w:rPr>
                <w:noProof/>
                <w:webHidden/>
              </w:rPr>
            </w:r>
            <w:r>
              <w:rPr>
                <w:noProof/>
                <w:webHidden/>
              </w:rPr>
              <w:fldChar w:fldCharType="separate"/>
            </w:r>
            <w:r>
              <w:rPr>
                <w:noProof/>
                <w:webHidden/>
              </w:rPr>
              <w:t>8</w:t>
            </w:r>
            <w:r>
              <w:rPr>
                <w:noProof/>
                <w:webHidden/>
              </w:rPr>
              <w:fldChar w:fldCharType="end"/>
            </w:r>
          </w:hyperlink>
        </w:p>
        <w:p w14:paraId="15FE7B4C" w14:textId="396BFEB7" w:rsidR="000D2BE9" w:rsidRDefault="000D2BE9">
          <w:pPr>
            <w:pStyle w:val="TOC2"/>
            <w:tabs>
              <w:tab w:val="right" w:leader="dot" w:pos="9016"/>
            </w:tabs>
            <w:rPr>
              <w:rFonts w:eastAsiaTheme="minorEastAsia"/>
              <w:noProof/>
              <w:sz w:val="24"/>
              <w:szCs w:val="24"/>
              <w:lang w:eastAsia="en-IN"/>
            </w:rPr>
          </w:pPr>
          <w:hyperlink w:anchor="_Toc217042844" w:history="1">
            <w:r w:rsidRPr="00003CFC">
              <w:rPr>
                <w:rStyle w:val="Hyperlink"/>
                <w:rFonts w:ascii="Times New Roman" w:hAnsi="Times New Roman" w:cs="Times New Roman"/>
                <w:noProof/>
              </w:rPr>
              <w:t>2.5 Research Gap and Contribution Positioning</w:t>
            </w:r>
            <w:r>
              <w:rPr>
                <w:noProof/>
                <w:webHidden/>
              </w:rPr>
              <w:tab/>
            </w:r>
            <w:r>
              <w:rPr>
                <w:noProof/>
                <w:webHidden/>
              </w:rPr>
              <w:fldChar w:fldCharType="begin"/>
            </w:r>
            <w:r>
              <w:rPr>
                <w:noProof/>
                <w:webHidden/>
              </w:rPr>
              <w:instrText xml:space="preserve"> PAGEREF _Toc217042844 \h </w:instrText>
            </w:r>
            <w:r>
              <w:rPr>
                <w:noProof/>
                <w:webHidden/>
              </w:rPr>
            </w:r>
            <w:r>
              <w:rPr>
                <w:noProof/>
                <w:webHidden/>
              </w:rPr>
              <w:fldChar w:fldCharType="separate"/>
            </w:r>
            <w:r>
              <w:rPr>
                <w:noProof/>
                <w:webHidden/>
              </w:rPr>
              <w:t>8</w:t>
            </w:r>
            <w:r>
              <w:rPr>
                <w:noProof/>
                <w:webHidden/>
              </w:rPr>
              <w:fldChar w:fldCharType="end"/>
            </w:r>
          </w:hyperlink>
        </w:p>
        <w:p w14:paraId="5ECCC542" w14:textId="4266DA61" w:rsidR="000D2BE9" w:rsidRDefault="000D2BE9">
          <w:pPr>
            <w:pStyle w:val="TOC1"/>
            <w:tabs>
              <w:tab w:val="right" w:leader="dot" w:pos="9016"/>
            </w:tabs>
            <w:rPr>
              <w:rFonts w:eastAsiaTheme="minorEastAsia"/>
              <w:noProof/>
              <w:sz w:val="24"/>
              <w:szCs w:val="24"/>
              <w:lang w:eastAsia="en-IN"/>
            </w:rPr>
          </w:pPr>
          <w:hyperlink w:anchor="_Toc217042845" w:history="1">
            <w:r w:rsidRPr="00003CFC">
              <w:rPr>
                <w:rStyle w:val="Hyperlink"/>
                <w:rFonts w:ascii="Times New Roman" w:hAnsi="Times New Roman" w:cs="Times New Roman"/>
                <w:noProof/>
              </w:rPr>
              <w:t>Methodology</w:t>
            </w:r>
            <w:r>
              <w:rPr>
                <w:noProof/>
                <w:webHidden/>
              </w:rPr>
              <w:tab/>
            </w:r>
            <w:r>
              <w:rPr>
                <w:noProof/>
                <w:webHidden/>
              </w:rPr>
              <w:fldChar w:fldCharType="begin"/>
            </w:r>
            <w:r>
              <w:rPr>
                <w:noProof/>
                <w:webHidden/>
              </w:rPr>
              <w:instrText xml:space="preserve"> PAGEREF _Toc217042845 \h </w:instrText>
            </w:r>
            <w:r>
              <w:rPr>
                <w:noProof/>
                <w:webHidden/>
              </w:rPr>
            </w:r>
            <w:r>
              <w:rPr>
                <w:noProof/>
                <w:webHidden/>
              </w:rPr>
              <w:fldChar w:fldCharType="separate"/>
            </w:r>
            <w:r>
              <w:rPr>
                <w:noProof/>
                <w:webHidden/>
              </w:rPr>
              <w:t>9</w:t>
            </w:r>
            <w:r>
              <w:rPr>
                <w:noProof/>
                <w:webHidden/>
              </w:rPr>
              <w:fldChar w:fldCharType="end"/>
            </w:r>
          </w:hyperlink>
        </w:p>
        <w:p w14:paraId="70B86D15" w14:textId="3C5C7275" w:rsidR="000D2BE9" w:rsidRDefault="000D2BE9">
          <w:pPr>
            <w:pStyle w:val="TOC2"/>
            <w:tabs>
              <w:tab w:val="right" w:leader="dot" w:pos="9016"/>
            </w:tabs>
            <w:rPr>
              <w:rFonts w:eastAsiaTheme="minorEastAsia"/>
              <w:noProof/>
              <w:sz w:val="24"/>
              <w:szCs w:val="24"/>
              <w:lang w:eastAsia="en-IN"/>
            </w:rPr>
          </w:pPr>
          <w:hyperlink w:anchor="_Toc217042846" w:history="1">
            <w:r w:rsidRPr="00003CFC">
              <w:rPr>
                <w:rStyle w:val="Hyperlink"/>
                <w:rFonts w:ascii="Times New Roman" w:hAnsi="Times New Roman" w:cs="Times New Roman"/>
                <w:noProof/>
              </w:rPr>
              <w:t>3.1 Research Approach</w:t>
            </w:r>
            <w:r>
              <w:rPr>
                <w:noProof/>
                <w:webHidden/>
              </w:rPr>
              <w:tab/>
            </w:r>
            <w:r>
              <w:rPr>
                <w:noProof/>
                <w:webHidden/>
              </w:rPr>
              <w:fldChar w:fldCharType="begin"/>
            </w:r>
            <w:r>
              <w:rPr>
                <w:noProof/>
                <w:webHidden/>
              </w:rPr>
              <w:instrText xml:space="preserve"> PAGEREF _Toc217042846 \h </w:instrText>
            </w:r>
            <w:r>
              <w:rPr>
                <w:noProof/>
                <w:webHidden/>
              </w:rPr>
            </w:r>
            <w:r>
              <w:rPr>
                <w:noProof/>
                <w:webHidden/>
              </w:rPr>
              <w:fldChar w:fldCharType="separate"/>
            </w:r>
            <w:r>
              <w:rPr>
                <w:noProof/>
                <w:webHidden/>
              </w:rPr>
              <w:t>9</w:t>
            </w:r>
            <w:r>
              <w:rPr>
                <w:noProof/>
                <w:webHidden/>
              </w:rPr>
              <w:fldChar w:fldCharType="end"/>
            </w:r>
          </w:hyperlink>
        </w:p>
        <w:p w14:paraId="6E3DC559" w14:textId="271C43EC" w:rsidR="000D2BE9" w:rsidRDefault="000D2BE9">
          <w:pPr>
            <w:pStyle w:val="TOC2"/>
            <w:tabs>
              <w:tab w:val="right" w:leader="dot" w:pos="9016"/>
            </w:tabs>
            <w:rPr>
              <w:rFonts w:eastAsiaTheme="minorEastAsia"/>
              <w:noProof/>
              <w:sz w:val="24"/>
              <w:szCs w:val="24"/>
              <w:lang w:eastAsia="en-IN"/>
            </w:rPr>
          </w:pPr>
          <w:hyperlink w:anchor="_Toc217042847" w:history="1">
            <w:r w:rsidRPr="00003CFC">
              <w:rPr>
                <w:rStyle w:val="Hyperlink"/>
                <w:rFonts w:ascii="Times New Roman" w:hAnsi="Times New Roman" w:cs="Times New Roman"/>
                <w:noProof/>
              </w:rPr>
              <w:t>3.2 Architecture Design Method</w:t>
            </w:r>
            <w:r>
              <w:rPr>
                <w:noProof/>
                <w:webHidden/>
              </w:rPr>
              <w:tab/>
            </w:r>
            <w:r>
              <w:rPr>
                <w:noProof/>
                <w:webHidden/>
              </w:rPr>
              <w:fldChar w:fldCharType="begin"/>
            </w:r>
            <w:r>
              <w:rPr>
                <w:noProof/>
                <w:webHidden/>
              </w:rPr>
              <w:instrText xml:space="preserve"> PAGEREF _Toc217042847 \h </w:instrText>
            </w:r>
            <w:r>
              <w:rPr>
                <w:noProof/>
                <w:webHidden/>
              </w:rPr>
            </w:r>
            <w:r>
              <w:rPr>
                <w:noProof/>
                <w:webHidden/>
              </w:rPr>
              <w:fldChar w:fldCharType="separate"/>
            </w:r>
            <w:r>
              <w:rPr>
                <w:noProof/>
                <w:webHidden/>
              </w:rPr>
              <w:t>10</w:t>
            </w:r>
            <w:r>
              <w:rPr>
                <w:noProof/>
                <w:webHidden/>
              </w:rPr>
              <w:fldChar w:fldCharType="end"/>
            </w:r>
          </w:hyperlink>
        </w:p>
        <w:p w14:paraId="52C8D7F3" w14:textId="323C3D4D" w:rsidR="000D2BE9" w:rsidRDefault="000D2BE9">
          <w:pPr>
            <w:pStyle w:val="TOC2"/>
            <w:tabs>
              <w:tab w:val="right" w:leader="dot" w:pos="9016"/>
            </w:tabs>
            <w:rPr>
              <w:rFonts w:eastAsiaTheme="minorEastAsia"/>
              <w:noProof/>
              <w:sz w:val="24"/>
              <w:szCs w:val="24"/>
              <w:lang w:eastAsia="en-IN"/>
            </w:rPr>
          </w:pPr>
          <w:hyperlink w:anchor="_Toc217042848" w:history="1">
            <w:r w:rsidRPr="00003CFC">
              <w:rPr>
                <w:rStyle w:val="Hyperlink"/>
                <w:rFonts w:ascii="Times New Roman" w:hAnsi="Times New Roman" w:cs="Times New Roman"/>
                <w:noProof/>
              </w:rPr>
              <w:t>3.3 Simulation Implementation</w:t>
            </w:r>
            <w:r>
              <w:rPr>
                <w:noProof/>
                <w:webHidden/>
              </w:rPr>
              <w:tab/>
            </w:r>
            <w:r>
              <w:rPr>
                <w:noProof/>
                <w:webHidden/>
              </w:rPr>
              <w:fldChar w:fldCharType="begin"/>
            </w:r>
            <w:r>
              <w:rPr>
                <w:noProof/>
                <w:webHidden/>
              </w:rPr>
              <w:instrText xml:space="preserve"> PAGEREF _Toc217042848 \h </w:instrText>
            </w:r>
            <w:r>
              <w:rPr>
                <w:noProof/>
                <w:webHidden/>
              </w:rPr>
            </w:r>
            <w:r>
              <w:rPr>
                <w:noProof/>
                <w:webHidden/>
              </w:rPr>
              <w:fldChar w:fldCharType="separate"/>
            </w:r>
            <w:r>
              <w:rPr>
                <w:noProof/>
                <w:webHidden/>
              </w:rPr>
              <w:t>10</w:t>
            </w:r>
            <w:r>
              <w:rPr>
                <w:noProof/>
                <w:webHidden/>
              </w:rPr>
              <w:fldChar w:fldCharType="end"/>
            </w:r>
          </w:hyperlink>
        </w:p>
        <w:p w14:paraId="7E115F6A" w14:textId="7DEF7D2B" w:rsidR="000D2BE9" w:rsidRDefault="000D2BE9">
          <w:pPr>
            <w:pStyle w:val="TOC2"/>
            <w:tabs>
              <w:tab w:val="right" w:leader="dot" w:pos="9016"/>
            </w:tabs>
            <w:rPr>
              <w:rFonts w:eastAsiaTheme="minorEastAsia"/>
              <w:noProof/>
              <w:sz w:val="24"/>
              <w:szCs w:val="24"/>
              <w:lang w:eastAsia="en-IN"/>
            </w:rPr>
          </w:pPr>
          <w:hyperlink w:anchor="_Toc217042849" w:history="1">
            <w:r w:rsidRPr="00003CFC">
              <w:rPr>
                <w:rStyle w:val="Hyperlink"/>
                <w:rFonts w:ascii="Times New Roman" w:hAnsi="Times New Roman" w:cs="Times New Roman"/>
                <w:noProof/>
              </w:rPr>
              <w:t>3.4 Dashboard Development</w:t>
            </w:r>
            <w:r>
              <w:rPr>
                <w:noProof/>
                <w:webHidden/>
              </w:rPr>
              <w:tab/>
            </w:r>
            <w:r>
              <w:rPr>
                <w:noProof/>
                <w:webHidden/>
              </w:rPr>
              <w:fldChar w:fldCharType="begin"/>
            </w:r>
            <w:r>
              <w:rPr>
                <w:noProof/>
                <w:webHidden/>
              </w:rPr>
              <w:instrText xml:space="preserve"> PAGEREF _Toc217042849 \h </w:instrText>
            </w:r>
            <w:r>
              <w:rPr>
                <w:noProof/>
                <w:webHidden/>
              </w:rPr>
            </w:r>
            <w:r>
              <w:rPr>
                <w:noProof/>
                <w:webHidden/>
              </w:rPr>
              <w:fldChar w:fldCharType="separate"/>
            </w:r>
            <w:r>
              <w:rPr>
                <w:noProof/>
                <w:webHidden/>
              </w:rPr>
              <w:t>11</w:t>
            </w:r>
            <w:r>
              <w:rPr>
                <w:noProof/>
                <w:webHidden/>
              </w:rPr>
              <w:fldChar w:fldCharType="end"/>
            </w:r>
          </w:hyperlink>
        </w:p>
        <w:p w14:paraId="7B86530D" w14:textId="446C23D2" w:rsidR="000D2BE9" w:rsidRDefault="000D2BE9">
          <w:pPr>
            <w:pStyle w:val="TOC2"/>
            <w:tabs>
              <w:tab w:val="right" w:leader="dot" w:pos="9016"/>
            </w:tabs>
            <w:rPr>
              <w:rFonts w:eastAsiaTheme="minorEastAsia"/>
              <w:noProof/>
              <w:sz w:val="24"/>
              <w:szCs w:val="24"/>
              <w:lang w:eastAsia="en-IN"/>
            </w:rPr>
          </w:pPr>
          <w:hyperlink w:anchor="_Toc217042850" w:history="1">
            <w:r w:rsidRPr="00003CFC">
              <w:rPr>
                <w:rStyle w:val="Hyperlink"/>
                <w:rFonts w:ascii="Times New Roman" w:hAnsi="Times New Roman" w:cs="Times New Roman"/>
                <w:noProof/>
              </w:rPr>
              <w:t>3.5 Evaluation Approach</w:t>
            </w:r>
            <w:r>
              <w:rPr>
                <w:noProof/>
                <w:webHidden/>
              </w:rPr>
              <w:tab/>
            </w:r>
            <w:r>
              <w:rPr>
                <w:noProof/>
                <w:webHidden/>
              </w:rPr>
              <w:fldChar w:fldCharType="begin"/>
            </w:r>
            <w:r>
              <w:rPr>
                <w:noProof/>
                <w:webHidden/>
              </w:rPr>
              <w:instrText xml:space="preserve"> PAGEREF _Toc217042850 \h </w:instrText>
            </w:r>
            <w:r>
              <w:rPr>
                <w:noProof/>
                <w:webHidden/>
              </w:rPr>
            </w:r>
            <w:r>
              <w:rPr>
                <w:noProof/>
                <w:webHidden/>
              </w:rPr>
              <w:fldChar w:fldCharType="separate"/>
            </w:r>
            <w:r>
              <w:rPr>
                <w:noProof/>
                <w:webHidden/>
              </w:rPr>
              <w:t>11</w:t>
            </w:r>
            <w:r>
              <w:rPr>
                <w:noProof/>
                <w:webHidden/>
              </w:rPr>
              <w:fldChar w:fldCharType="end"/>
            </w:r>
          </w:hyperlink>
        </w:p>
        <w:p w14:paraId="6B2D0924" w14:textId="38FF3535" w:rsidR="000D2BE9" w:rsidRDefault="000D2BE9">
          <w:pPr>
            <w:pStyle w:val="TOC1"/>
            <w:tabs>
              <w:tab w:val="right" w:leader="dot" w:pos="9016"/>
            </w:tabs>
            <w:rPr>
              <w:rFonts w:eastAsiaTheme="minorEastAsia"/>
              <w:noProof/>
              <w:sz w:val="24"/>
              <w:szCs w:val="24"/>
              <w:lang w:eastAsia="en-IN"/>
            </w:rPr>
          </w:pPr>
          <w:hyperlink w:anchor="_Toc217042851" w:history="1">
            <w:r w:rsidRPr="00003CFC">
              <w:rPr>
                <w:rStyle w:val="Hyperlink"/>
                <w:rFonts w:ascii="Times New Roman" w:hAnsi="Times New Roman" w:cs="Times New Roman"/>
                <w:noProof/>
              </w:rPr>
              <w:t>4. ARCHITECTURE BLUEPRINT</w:t>
            </w:r>
            <w:r>
              <w:rPr>
                <w:noProof/>
                <w:webHidden/>
              </w:rPr>
              <w:tab/>
            </w:r>
            <w:r>
              <w:rPr>
                <w:noProof/>
                <w:webHidden/>
              </w:rPr>
              <w:fldChar w:fldCharType="begin"/>
            </w:r>
            <w:r>
              <w:rPr>
                <w:noProof/>
                <w:webHidden/>
              </w:rPr>
              <w:instrText xml:space="preserve"> PAGEREF _Toc217042851 \h </w:instrText>
            </w:r>
            <w:r>
              <w:rPr>
                <w:noProof/>
                <w:webHidden/>
              </w:rPr>
            </w:r>
            <w:r>
              <w:rPr>
                <w:noProof/>
                <w:webHidden/>
              </w:rPr>
              <w:fldChar w:fldCharType="separate"/>
            </w:r>
            <w:r>
              <w:rPr>
                <w:noProof/>
                <w:webHidden/>
              </w:rPr>
              <w:t>12</w:t>
            </w:r>
            <w:r>
              <w:rPr>
                <w:noProof/>
                <w:webHidden/>
              </w:rPr>
              <w:fldChar w:fldCharType="end"/>
            </w:r>
          </w:hyperlink>
        </w:p>
        <w:p w14:paraId="39C487D0" w14:textId="39DACD94" w:rsidR="000D2BE9" w:rsidRDefault="000D2BE9">
          <w:pPr>
            <w:pStyle w:val="TOC2"/>
            <w:tabs>
              <w:tab w:val="right" w:leader="dot" w:pos="9016"/>
            </w:tabs>
            <w:rPr>
              <w:rFonts w:eastAsiaTheme="minorEastAsia"/>
              <w:noProof/>
              <w:sz w:val="24"/>
              <w:szCs w:val="24"/>
              <w:lang w:eastAsia="en-IN"/>
            </w:rPr>
          </w:pPr>
          <w:hyperlink w:anchor="_Toc217042852" w:history="1">
            <w:r w:rsidRPr="00003CFC">
              <w:rPr>
                <w:rStyle w:val="Hyperlink"/>
                <w:rFonts w:ascii="Times New Roman" w:hAnsi="Times New Roman" w:cs="Times New Roman"/>
                <w:noProof/>
              </w:rPr>
              <w:t>4.1 Overall Architecture</w:t>
            </w:r>
            <w:r>
              <w:rPr>
                <w:noProof/>
                <w:webHidden/>
              </w:rPr>
              <w:tab/>
            </w:r>
            <w:r>
              <w:rPr>
                <w:noProof/>
                <w:webHidden/>
              </w:rPr>
              <w:fldChar w:fldCharType="begin"/>
            </w:r>
            <w:r>
              <w:rPr>
                <w:noProof/>
                <w:webHidden/>
              </w:rPr>
              <w:instrText xml:space="preserve"> PAGEREF _Toc217042852 \h </w:instrText>
            </w:r>
            <w:r>
              <w:rPr>
                <w:noProof/>
                <w:webHidden/>
              </w:rPr>
            </w:r>
            <w:r>
              <w:rPr>
                <w:noProof/>
                <w:webHidden/>
              </w:rPr>
              <w:fldChar w:fldCharType="separate"/>
            </w:r>
            <w:r>
              <w:rPr>
                <w:noProof/>
                <w:webHidden/>
              </w:rPr>
              <w:t>12</w:t>
            </w:r>
            <w:r>
              <w:rPr>
                <w:noProof/>
                <w:webHidden/>
              </w:rPr>
              <w:fldChar w:fldCharType="end"/>
            </w:r>
          </w:hyperlink>
        </w:p>
        <w:p w14:paraId="439B1965" w14:textId="10624AA2" w:rsidR="000D2BE9" w:rsidRDefault="000D2BE9">
          <w:pPr>
            <w:pStyle w:val="TOC2"/>
            <w:tabs>
              <w:tab w:val="right" w:leader="dot" w:pos="9016"/>
            </w:tabs>
            <w:rPr>
              <w:rFonts w:eastAsiaTheme="minorEastAsia"/>
              <w:noProof/>
              <w:sz w:val="24"/>
              <w:szCs w:val="24"/>
              <w:lang w:eastAsia="en-IN"/>
            </w:rPr>
          </w:pPr>
          <w:hyperlink w:anchor="_Toc217042853" w:history="1">
            <w:r w:rsidRPr="00003CFC">
              <w:rPr>
                <w:rStyle w:val="Hyperlink"/>
                <w:rFonts w:ascii="Times New Roman" w:hAnsi="Times New Roman" w:cs="Times New Roman"/>
                <w:noProof/>
              </w:rPr>
              <w:t>4.2 Class Diagram (AAS Structure)</w:t>
            </w:r>
            <w:r>
              <w:rPr>
                <w:noProof/>
                <w:webHidden/>
              </w:rPr>
              <w:tab/>
            </w:r>
            <w:r>
              <w:rPr>
                <w:noProof/>
                <w:webHidden/>
              </w:rPr>
              <w:fldChar w:fldCharType="begin"/>
            </w:r>
            <w:r>
              <w:rPr>
                <w:noProof/>
                <w:webHidden/>
              </w:rPr>
              <w:instrText xml:space="preserve"> PAGEREF _Toc217042853 \h </w:instrText>
            </w:r>
            <w:r>
              <w:rPr>
                <w:noProof/>
                <w:webHidden/>
              </w:rPr>
            </w:r>
            <w:r>
              <w:rPr>
                <w:noProof/>
                <w:webHidden/>
              </w:rPr>
              <w:fldChar w:fldCharType="separate"/>
            </w:r>
            <w:r>
              <w:rPr>
                <w:noProof/>
                <w:webHidden/>
              </w:rPr>
              <w:t>13</w:t>
            </w:r>
            <w:r>
              <w:rPr>
                <w:noProof/>
                <w:webHidden/>
              </w:rPr>
              <w:fldChar w:fldCharType="end"/>
            </w:r>
          </w:hyperlink>
        </w:p>
        <w:p w14:paraId="302A0192" w14:textId="1B049693" w:rsidR="000D2BE9" w:rsidRDefault="000D2BE9">
          <w:pPr>
            <w:pStyle w:val="TOC2"/>
            <w:tabs>
              <w:tab w:val="right" w:leader="dot" w:pos="9016"/>
            </w:tabs>
            <w:rPr>
              <w:rFonts w:eastAsiaTheme="minorEastAsia"/>
              <w:noProof/>
              <w:sz w:val="24"/>
              <w:szCs w:val="24"/>
              <w:lang w:eastAsia="en-IN"/>
            </w:rPr>
          </w:pPr>
          <w:hyperlink w:anchor="_Toc217042854" w:history="1">
            <w:r w:rsidRPr="00003CFC">
              <w:rPr>
                <w:rStyle w:val="Hyperlink"/>
                <w:rFonts w:ascii="Times New Roman" w:hAnsi="Times New Roman" w:cs="Times New Roman"/>
                <w:noProof/>
              </w:rPr>
              <w:t>4.3 Sequence Diagrams</w:t>
            </w:r>
            <w:r>
              <w:rPr>
                <w:noProof/>
                <w:webHidden/>
              </w:rPr>
              <w:tab/>
            </w:r>
            <w:r>
              <w:rPr>
                <w:noProof/>
                <w:webHidden/>
              </w:rPr>
              <w:fldChar w:fldCharType="begin"/>
            </w:r>
            <w:r>
              <w:rPr>
                <w:noProof/>
                <w:webHidden/>
              </w:rPr>
              <w:instrText xml:space="preserve"> PAGEREF _Toc217042854 \h </w:instrText>
            </w:r>
            <w:r>
              <w:rPr>
                <w:noProof/>
                <w:webHidden/>
              </w:rPr>
            </w:r>
            <w:r>
              <w:rPr>
                <w:noProof/>
                <w:webHidden/>
              </w:rPr>
              <w:fldChar w:fldCharType="separate"/>
            </w:r>
            <w:r>
              <w:rPr>
                <w:noProof/>
                <w:webHidden/>
              </w:rPr>
              <w:t>16</w:t>
            </w:r>
            <w:r>
              <w:rPr>
                <w:noProof/>
                <w:webHidden/>
              </w:rPr>
              <w:fldChar w:fldCharType="end"/>
            </w:r>
          </w:hyperlink>
        </w:p>
        <w:p w14:paraId="568B1BA0" w14:textId="23FBE7AD" w:rsidR="000D2BE9" w:rsidRDefault="000D2BE9">
          <w:pPr>
            <w:pStyle w:val="TOC2"/>
            <w:tabs>
              <w:tab w:val="right" w:leader="dot" w:pos="9016"/>
            </w:tabs>
            <w:rPr>
              <w:rFonts w:eastAsiaTheme="minorEastAsia"/>
              <w:noProof/>
              <w:sz w:val="24"/>
              <w:szCs w:val="24"/>
              <w:lang w:eastAsia="en-IN"/>
            </w:rPr>
          </w:pPr>
          <w:hyperlink w:anchor="_Toc217042855" w:history="1">
            <w:r w:rsidRPr="00003CFC">
              <w:rPr>
                <w:rStyle w:val="Hyperlink"/>
                <w:rFonts w:ascii="Times New Roman" w:hAnsi="Times New Roman" w:cs="Times New Roman"/>
                <w:noProof/>
              </w:rPr>
              <w:t>4.4 Billing Rules</w:t>
            </w:r>
            <w:r>
              <w:rPr>
                <w:noProof/>
                <w:webHidden/>
              </w:rPr>
              <w:tab/>
            </w:r>
            <w:r>
              <w:rPr>
                <w:noProof/>
                <w:webHidden/>
              </w:rPr>
              <w:fldChar w:fldCharType="begin"/>
            </w:r>
            <w:r>
              <w:rPr>
                <w:noProof/>
                <w:webHidden/>
              </w:rPr>
              <w:instrText xml:space="preserve"> PAGEREF _Toc217042855 \h </w:instrText>
            </w:r>
            <w:r>
              <w:rPr>
                <w:noProof/>
                <w:webHidden/>
              </w:rPr>
            </w:r>
            <w:r>
              <w:rPr>
                <w:noProof/>
                <w:webHidden/>
              </w:rPr>
              <w:fldChar w:fldCharType="separate"/>
            </w:r>
            <w:r>
              <w:rPr>
                <w:noProof/>
                <w:webHidden/>
              </w:rPr>
              <w:t>19</w:t>
            </w:r>
            <w:r>
              <w:rPr>
                <w:noProof/>
                <w:webHidden/>
              </w:rPr>
              <w:fldChar w:fldCharType="end"/>
            </w:r>
          </w:hyperlink>
        </w:p>
        <w:p w14:paraId="31AF9DF2" w14:textId="4AB87858" w:rsidR="000D2BE9" w:rsidRDefault="000D2BE9">
          <w:pPr>
            <w:pStyle w:val="TOC2"/>
            <w:tabs>
              <w:tab w:val="right" w:leader="dot" w:pos="9016"/>
            </w:tabs>
            <w:rPr>
              <w:rFonts w:eastAsiaTheme="minorEastAsia"/>
              <w:noProof/>
              <w:sz w:val="24"/>
              <w:szCs w:val="24"/>
              <w:lang w:eastAsia="en-IN"/>
            </w:rPr>
          </w:pPr>
          <w:hyperlink w:anchor="_Toc217042856" w:history="1">
            <w:r w:rsidRPr="00003CFC">
              <w:rPr>
                <w:rStyle w:val="Hyperlink"/>
                <w:rFonts w:ascii="Times New Roman" w:hAnsi="Times New Roman" w:cs="Times New Roman"/>
                <w:noProof/>
              </w:rPr>
              <w:t>4.5 Integration Points with Existing AAS Infrastructure</w:t>
            </w:r>
            <w:r>
              <w:rPr>
                <w:noProof/>
                <w:webHidden/>
              </w:rPr>
              <w:tab/>
            </w:r>
            <w:r>
              <w:rPr>
                <w:noProof/>
                <w:webHidden/>
              </w:rPr>
              <w:fldChar w:fldCharType="begin"/>
            </w:r>
            <w:r>
              <w:rPr>
                <w:noProof/>
                <w:webHidden/>
              </w:rPr>
              <w:instrText xml:space="preserve"> PAGEREF _Toc217042856 \h </w:instrText>
            </w:r>
            <w:r>
              <w:rPr>
                <w:noProof/>
                <w:webHidden/>
              </w:rPr>
            </w:r>
            <w:r>
              <w:rPr>
                <w:noProof/>
                <w:webHidden/>
              </w:rPr>
              <w:fldChar w:fldCharType="separate"/>
            </w:r>
            <w:r>
              <w:rPr>
                <w:noProof/>
                <w:webHidden/>
              </w:rPr>
              <w:t>21</w:t>
            </w:r>
            <w:r>
              <w:rPr>
                <w:noProof/>
                <w:webHidden/>
              </w:rPr>
              <w:fldChar w:fldCharType="end"/>
            </w:r>
          </w:hyperlink>
        </w:p>
        <w:p w14:paraId="394B1811" w14:textId="367EDBB0" w:rsidR="000D2BE9" w:rsidRDefault="000D2BE9">
          <w:pPr>
            <w:pStyle w:val="TOC2"/>
            <w:tabs>
              <w:tab w:val="right" w:leader="dot" w:pos="9016"/>
            </w:tabs>
            <w:rPr>
              <w:rFonts w:eastAsiaTheme="minorEastAsia"/>
              <w:noProof/>
              <w:sz w:val="24"/>
              <w:szCs w:val="24"/>
              <w:lang w:eastAsia="en-IN"/>
            </w:rPr>
          </w:pPr>
          <w:hyperlink w:anchor="_Toc217042857" w:history="1">
            <w:r w:rsidRPr="00003CFC">
              <w:rPr>
                <w:rStyle w:val="Hyperlink"/>
                <w:rFonts w:ascii="Times New Roman" w:hAnsi="Times New Roman" w:cs="Times New Roman"/>
                <w:noProof/>
              </w:rPr>
              <w:t>4.6 Scalability Considerations</w:t>
            </w:r>
            <w:r>
              <w:rPr>
                <w:noProof/>
                <w:webHidden/>
              </w:rPr>
              <w:tab/>
            </w:r>
            <w:r>
              <w:rPr>
                <w:noProof/>
                <w:webHidden/>
              </w:rPr>
              <w:fldChar w:fldCharType="begin"/>
            </w:r>
            <w:r>
              <w:rPr>
                <w:noProof/>
                <w:webHidden/>
              </w:rPr>
              <w:instrText xml:space="preserve"> PAGEREF _Toc217042857 \h </w:instrText>
            </w:r>
            <w:r>
              <w:rPr>
                <w:noProof/>
                <w:webHidden/>
              </w:rPr>
            </w:r>
            <w:r>
              <w:rPr>
                <w:noProof/>
                <w:webHidden/>
              </w:rPr>
              <w:fldChar w:fldCharType="separate"/>
            </w:r>
            <w:r>
              <w:rPr>
                <w:noProof/>
                <w:webHidden/>
              </w:rPr>
              <w:t>22</w:t>
            </w:r>
            <w:r>
              <w:rPr>
                <w:noProof/>
                <w:webHidden/>
              </w:rPr>
              <w:fldChar w:fldCharType="end"/>
            </w:r>
          </w:hyperlink>
        </w:p>
        <w:p w14:paraId="10E72523" w14:textId="2096B290" w:rsidR="000D2BE9" w:rsidRDefault="000D2BE9">
          <w:pPr>
            <w:pStyle w:val="TOC1"/>
            <w:tabs>
              <w:tab w:val="right" w:leader="dot" w:pos="9016"/>
            </w:tabs>
            <w:rPr>
              <w:rFonts w:eastAsiaTheme="minorEastAsia"/>
              <w:noProof/>
              <w:sz w:val="24"/>
              <w:szCs w:val="24"/>
              <w:lang w:eastAsia="en-IN"/>
            </w:rPr>
          </w:pPr>
          <w:hyperlink w:anchor="_Toc217042858" w:history="1">
            <w:r w:rsidRPr="00003CFC">
              <w:rPr>
                <w:rStyle w:val="Hyperlink"/>
                <w:rFonts w:ascii="Times New Roman" w:hAnsi="Times New Roman" w:cs="Times New Roman"/>
                <w:noProof/>
              </w:rPr>
              <w:t>5. IMPLEMENTATION</w:t>
            </w:r>
            <w:r>
              <w:rPr>
                <w:noProof/>
                <w:webHidden/>
              </w:rPr>
              <w:tab/>
            </w:r>
            <w:r>
              <w:rPr>
                <w:noProof/>
                <w:webHidden/>
              </w:rPr>
              <w:fldChar w:fldCharType="begin"/>
            </w:r>
            <w:r>
              <w:rPr>
                <w:noProof/>
                <w:webHidden/>
              </w:rPr>
              <w:instrText xml:space="preserve"> PAGEREF _Toc217042858 \h </w:instrText>
            </w:r>
            <w:r>
              <w:rPr>
                <w:noProof/>
                <w:webHidden/>
              </w:rPr>
            </w:r>
            <w:r>
              <w:rPr>
                <w:noProof/>
                <w:webHidden/>
              </w:rPr>
              <w:fldChar w:fldCharType="separate"/>
            </w:r>
            <w:r>
              <w:rPr>
                <w:noProof/>
                <w:webHidden/>
              </w:rPr>
              <w:t>23</w:t>
            </w:r>
            <w:r>
              <w:rPr>
                <w:noProof/>
                <w:webHidden/>
              </w:rPr>
              <w:fldChar w:fldCharType="end"/>
            </w:r>
          </w:hyperlink>
        </w:p>
        <w:p w14:paraId="0E8864D8" w14:textId="3593A526" w:rsidR="000D2BE9" w:rsidRDefault="000D2BE9">
          <w:pPr>
            <w:pStyle w:val="TOC2"/>
            <w:tabs>
              <w:tab w:val="right" w:leader="dot" w:pos="9016"/>
            </w:tabs>
            <w:rPr>
              <w:rFonts w:eastAsiaTheme="minorEastAsia"/>
              <w:noProof/>
              <w:sz w:val="24"/>
              <w:szCs w:val="24"/>
              <w:lang w:eastAsia="en-IN"/>
            </w:rPr>
          </w:pPr>
          <w:hyperlink w:anchor="_Toc217042859" w:history="1">
            <w:r w:rsidRPr="00003CFC">
              <w:rPr>
                <w:rStyle w:val="Hyperlink"/>
                <w:rFonts w:ascii="Times New Roman" w:hAnsi="Times New Roman" w:cs="Times New Roman"/>
                <w:noProof/>
              </w:rPr>
              <w:t>5.1 JSON Mock of AAS Submodel</w:t>
            </w:r>
            <w:r>
              <w:rPr>
                <w:noProof/>
                <w:webHidden/>
              </w:rPr>
              <w:tab/>
            </w:r>
            <w:r>
              <w:rPr>
                <w:noProof/>
                <w:webHidden/>
              </w:rPr>
              <w:fldChar w:fldCharType="begin"/>
            </w:r>
            <w:r>
              <w:rPr>
                <w:noProof/>
                <w:webHidden/>
              </w:rPr>
              <w:instrText xml:space="preserve"> PAGEREF _Toc217042859 \h </w:instrText>
            </w:r>
            <w:r>
              <w:rPr>
                <w:noProof/>
                <w:webHidden/>
              </w:rPr>
            </w:r>
            <w:r>
              <w:rPr>
                <w:noProof/>
                <w:webHidden/>
              </w:rPr>
              <w:fldChar w:fldCharType="separate"/>
            </w:r>
            <w:r>
              <w:rPr>
                <w:noProof/>
                <w:webHidden/>
              </w:rPr>
              <w:t>23</w:t>
            </w:r>
            <w:r>
              <w:rPr>
                <w:noProof/>
                <w:webHidden/>
              </w:rPr>
              <w:fldChar w:fldCharType="end"/>
            </w:r>
          </w:hyperlink>
        </w:p>
        <w:p w14:paraId="21915DA1" w14:textId="5A50A501" w:rsidR="000D2BE9" w:rsidRDefault="000D2BE9">
          <w:pPr>
            <w:pStyle w:val="TOC2"/>
            <w:tabs>
              <w:tab w:val="right" w:leader="dot" w:pos="9016"/>
            </w:tabs>
            <w:rPr>
              <w:rFonts w:eastAsiaTheme="minorEastAsia"/>
              <w:noProof/>
              <w:sz w:val="24"/>
              <w:szCs w:val="24"/>
              <w:lang w:eastAsia="en-IN"/>
            </w:rPr>
          </w:pPr>
          <w:hyperlink w:anchor="_Toc217042860" w:history="1">
            <w:r w:rsidRPr="00003CFC">
              <w:rPr>
                <w:rStyle w:val="Hyperlink"/>
                <w:rFonts w:ascii="Times New Roman" w:hAnsi="Times New Roman" w:cs="Times New Roman"/>
                <w:noProof/>
              </w:rPr>
              <w:t>5.2 Simulation Environment</w:t>
            </w:r>
            <w:r>
              <w:rPr>
                <w:noProof/>
                <w:webHidden/>
              </w:rPr>
              <w:tab/>
            </w:r>
            <w:r>
              <w:rPr>
                <w:noProof/>
                <w:webHidden/>
              </w:rPr>
              <w:fldChar w:fldCharType="begin"/>
            </w:r>
            <w:r>
              <w:rPr>
                <w:noProof/>
                <w:webHidden/>
              </w:rPr>
              <w:instrText xml:space="preserve"> PAGEREF _Toc217042860 \h </w:instrText>
            </w:r>
            <w:r>
              <w:rPr>
                <w:noProof/>
                <w:webHidden/>
              </w:rPr>
            </w:r>
            <w:r>
              <w:rPr>
                <w:noProof/>
                <w:webHidden/>
              </w:rPr>
              <w:fldChar w:fldCharType="separate"/>
            </w:r>
            <w:r>
              <w:rPr>
                <w:noProof/>
                <w:webHidden/>
              </w:rPr>
              <w:t>25</w:t>
            </w:r>
            <w:r>
              <w:rPr>
                <w:noProof/>
                <w:webHidden/>
              </w:rPr>
              <w:fldChar w:fldCharType="end"/>
            </w:r>
          </w:hyperlink>
        </w:p>
        <w:p w14:paraId="60C1B4F0" w14:textId="6EEF7B85" w:rsidR="000D2BE9" w:rsidRDefault="000D2BE9">
          <w:pPr>
            <w:pStyle w:val="TOC2"/>
            <w:tabs>
              <w:tab w:val="right" w:leader="dot" w:pos="9016"/>
            </w:tabs>
            <w:rPr>
              <w:rFonts w:eastAsiaTheme="minorEastAsia"/>
              <w:noProof/>
              <w:sz w:val="24"/>
              <w:szCs w:val="24"/>
              <w:lang w:eastAsia="en-IN"/>
            </w:rPr>
          </w:pPr>
          <w:hyperlink w:anchor="_Toc217042861" w:history="1">
            <w:r w:rsidRPr="00003CFC">
              <w:rPr>
                <w:rStyle w:val="Hyperlink"/>
                <w:rFonts w:ascii="Times New Roman" w:hAnsi="Times New Roman" w:cs="Times New Roman"/>
                <w:noProof/>
              </w:rPr>
              <w:t>5.3 Dashboard Implementation</w:t>
            </w:r>
            <w:r>
              <w:rPr>
                <w:noProof/>
                <w:webHidden/>
              </w:rPr>
              <w:tab/>
            </w:r>
            <w:r>
              <w:rPr>
                <w:noProof/>
                <w:webHidden/>
              </w:rPr>
              <w:fldChar w:fldCharType="begin"/>
            </w:r>
            <w:r>
              <w:rPr>
                <w:noProof/>
                <w:webHidden/>
              </w:rPr>
              <w:instrText xml:space="preserve"> PAGEREF _Toc217042861 \h </w:instrText>
            </w:r>
            <w:r>
              <w:rPr>
                <w:noProof/>
                <w:webHidden/>
              </w:rPr>
            </w:r>
            <w:r>
              <w:rPr>
                <w:noProof/>
                <w:webHidden/>
              </w:rPr>
              <w:fldChar w:fldCharType="separate"/>
            </w:r>
            <w:r>
              <w:rPr>
                <w:noProof/>
                <w:webHidden/>
              </w:rPr>
              <w:t>29</w:t>
            </w:r>
            <w:r>
              <w:rPr>
                <w:noProof/>
                <w:webHidden/>
              </w:rPr>
              <w:fldChar w:fldCharType="end"/>
            </w:r>
          </w:hyperlink>
        </w:p>
        <w:p w14:paraId="02475806" w14:textId="04CC19E1" w:rsidR="000D2BE9" w:rsidRDefault="000D2BE9">
          <w:pPr>
            <w:pStyle w:val="TOC1"/>
            <w:tabs>
              <w:tab w:val="right" w:leader="dot" w:pos="9016"/>
            </w:tabs>
            <w:rPr>
              <w:rFonts w:eastAsiaTheme="minorEastAsia"/>
              <w:noProof/>
              <w:sz w:val="24"/>
              <w:szCs w:val="24"/>
              <w:lang w:eastAsia="en-IN"/>
            </w:rPr>
          </w:pPr>
          <w:hyperlink w:anchor="_Toc217042862" w:history="1">
            <w:r w:rsidRPr="00003CFC">
              <w:rPr>
                <w:rStyle w:val="Hyperlink"/>
                <w:rFonts w:ascii="Times New Roman" w:hAnsi="Times New Roman" w:cs="Times New Roman"/>
                <w:noProof/>
              </w:rPr>
              <w:t>Evaluation</w:t>
            </w:r>
            <w:r>
              <w:rPr>
                <w:noProof/>
                <w:webHidden/>
              </w:rPr>
              <w:tab/>
            </w:r>
            <w:r>
              <w:rPr>
                <w:noProof/>
                <w:webHidden/>
              </w:rPr>
              <w:fldChar w:fldCharType="begin"/>
            </w:r>
            <w:r>
              <w:rPr>
                <w:noProof/>
                <w:webHidden/>
              </w:rPr>
              <w:instrText xml:space="preserve"> PAGEREF _Toc217042862 \h </w:instrText>
            </w:r>
            <w:r>
              <w:rPr>
                <w:noProof/>
                <w:webHidden/>
              </w:rPr>
            </w:r>
            <w:r>
              <w:rPr>
                <w:noProof/>
                <w:webHidden/>
              </w:rPr>
              <w:fldChar w:fldCharType="separate"/>
            </w:r>
            <w:r>
              <w:rPr>
                <w:noProof/>
                <w:webHidden/>
              </w:rPr>
              <w:t>32</w:t>
            </w:r>
            <w:r>
              <w:rPr>
                <w:noProof/>
                <w:webHidden/>
              </w:rPr>
              <w:fldChar w:fldCharType="end"/>
            </w:r>
          </w:hyperlink>
        </w:p>
        <w:p w14:paraId="060882D3" w14:textId="7951C699" w:rsidR="000D2BE9" w:rsidRDefault="000D2BE9">
          <w:pPr>
            <w:pStyle w:val="TOC2"/>
            <w:tabs>
              <w:tab w:val="right" w:leader="dot" w:pos="9016"/>
            </w:tabs>
            <w:rPr>
              <w:rFonts w:eastAsiaTheme="minorEastAsia"/>
              <w:noProof/>
              <w:sz w:val="24"/>
              <w:szCs w:val="24"/>
              <w:lang w:eastAsia="en-IN"/>
            </w:rPr>
          </w:pPr>
          <w:hyperlink w:anchor="_Toc217042863" w:history="1">
            <w:r w:rsidRPr="00003CFC">
              <w:rPr>
                <w:rStyle w:val="Hyperlink"/>
                <w:rFonts w:ascii="Times New Roman" w:hAnsi="Times New Roman" w:cs="Times New Roman"/>
                <w:noProof/>
              </w:rPr>
              <w:t>6.1 TEST SCENARIO DESIGN</w:t>
            </w:r>
            <w:r>
              <w:rPr>
                <w:noProof/>
                <w:webHidden/>
              </w:rPr>
              <w:tab/>
            </w:r>
            <w:r>
              <w:rPr>
                <w:noProof/>
                <w:webHidden/>
              </w:rPr>
              <w:fldChar w:fldCharType="begin"/>
            </w:r>
            <w:r>
              <w:rPr>
                <w:noProof/>
                <w:webHidden/>
              </w:rPr>
              <w:instrText xml:space="preserve"> PAGEREF _Toc217042863 \h </w:instrText>
            </w:r>
            <w:r>
              <w:rPr>
                <w:noProof/>
                <w:webHidden/>
              </w:rPr>
            </w:r>
            <w:r>
              <w:rPr>
                <w:noProof/>
                <w:webHidden/>
              </w:rPr>
              <w:fldChar w:fldCharType="separate"/>
            </w:r>
            <w:r>
              <w:rPr>
                <w:noProof/>
                <w:webHidden/>
              </w:rPr>
              <w:t>32</w:t>
            </w:r>
            <w:r>
              <w:rPr>
                <w:noProof/>
                <w:webHidden/>
              </w:rPr>
              <w:fldChar w:fldCharType="end"/>
            </w:r>
          </w:hyperlink>
        </w:p>
        <w:p w14:paraId="0F8F8551" w14:textId="23BAA2F2" w:rsidR="000D2BE9" w:rsidRDefault="000D2BE9">
          <w:pPr>
            <w:pStyle w:val="TOC2"/>
            <w:tabs>
              <w:tab w:val="right" w:leader="dot" w:pos="9016"/>
            </w:tabs>
            <w:rPr>
              <w:rFonts w:eastAsiaTheme="minorEastAsia"/>
              <w:noProof/>
              <w:sz w:val="24"/>
              <w:szCs w:val="24"/>
              <w:lang w:eastAsia="en-IN"/>
            </w:rPr>
          </w:pPr>
          <w:hyperlink w:anchor="_Toc217042864" w:history="1">
            <w:r w:rsidRPr="00003CFC">
              <w:rPr>
                <w:rStyle w:val="Hyperlink"/>
                <w:rFonts w:ascii="Times New Roman" w:hAnsi="Times New Roman" w:cs="Times New Roman"/>
                <w:noProof/>
              </w:rPr>
              <w:t>6.2 BILLING ACCURACY RESULTS</w:t>
            </w:r>
            <w:r>
              <w:rPr>
                <w:noProof/>
                <w:webHidden/>
              </w:rPr>
              <w:tab/>
            </w:r>
            <w:r>
              <w:rPr>
                <w:noProof/>
                <w:webHidden/>
              </w:rPr>
              <w:fldChar w:fldCharType="begin"/>
            </w:r>
            <w:r>
              <w:rPr>
                <w:noProof/>
                <w:webHidden/>
              </w:rPr>
              <w:instrText xml:space="preserve"> PAGEREF _Toc217042864 \h </w:instrText>
            </w:r>
            <w:r>
              <w:rPr>
                <w:noProof/>
                <w:webHidden/>
              </w:rPr>
            </w:r>
            <w:r>
              <w:rPr>
                <w:noProof/>
                <w:webHidden/>
              </w:rPr>
              <w:fldChar w:fldCharType="separate"/>
            </w:r>
            <w:r>
              <w:rPr>
                <w:noProof/>
                <w:webHidden/>
              </w:rPr>
              <w:t>33</w:t>
            </w:r>
            <w:r>
              <w:rPr>
                <w:noProof/>
                <w:webHidden/>
              </w:rPr>
              <w:fldChar w:fldCharType="end"/>
            </w:r>
          </w:hyperlink>
        </w:p>
        <w:p w14:paraId="0FFA226D" w14:textId="77EEC143" w:rsidR="000D2BE9" w:rsidRDefault="000D2BE9">
          <w:pPr>
            <w:pStyle w:val="TOC2"/>
            <w:tabs>
              <w:tab w:val="right" w:leader="dot" w:pos="9016"/>
            </w:tabs>
            <w:rPr>
              <w:rFonts w:eastAsiaTheme="minorEastAsia"/>
              <w:noProof/>
              <w:sz w:val="24"/>
              <w:szCs w:val="24"/>
              <w:lang w:eastAsia="en-IN"/>
            </w:rPr>
          </w:pPr>
          <w:hyperlink w:anchor="_Toc217042865" w:history="1">
            <w:r w:rsidRPr="00003CFC">
              <w:rPr>
                <w:rStyle w:val="Hyperlink"/>
                <w:rFonts w:ascii="Times New Roman" w:hAnsi="Times New Roman" w:cs="Times New Roman"/>
                <w:noProof/>
              </w:rPr>
              <w:t>6.3 DISCUSSION AND CONTRIBUTIONS</w:t>
            </w:r>
            <w:r>
              <w:rPr>
                <w:noProof/>
                <w:webHidden/>
              </w:rPr>
              <w:tab/>
            </w:r>
            <w:r>
              <w:rPr>
                <w:noProof/>
                <w:webHidden/>
              </w:rPr>
              <w:fldChar w:fldCharType="begin"/>
            </w:r>
            <w:r>
              <w:rPr>
                <w:noProof/>
                <w:webHidden/>
              </w:rPr>
              <w:instrText xml:space="preserve"> PAGEREF _Toc217042865 \h </w:instrText>
            </w:r>
            <w:r>
              <w:rPr>
                <w:noProof/>
                <w:webHidden/>
              </w:rPr>
            </w:r>
            <w:r>
              <w:rPr>
                <w:noProof/>
                <w:webHidden/>
              </w:rPr>
              <w:fldChar w:fldCharType="separate"/>
            </w:r>
            <w:r>
              <w:rPr>
                <w:noProof/>
                <w:webHidden/>
              </w:rPr>
              <w:t>35</w:t>
            </w:r>
            <w:r>
              <w:rPr>
                <w:noProof/>
                <w:webHidden/>
              </w:rPr>
              <w:fldChar w:fldCharType="end"/>
            </w:r>
          </w:hyperlink>
        </w:p>
        <w:p w14:paraId="0A07680F" w14:textId="49B2CAE7" w:rsidR="000D2BE9" w:rsidRDefault="000D2BE9">
          <w:pPr>
            <w:pStyle w:val="TOC2"/>
            <w:tabs>
              <w:tab w:val="right" w:leader="dot" w:pos="9016"/>
            </w:tabs>
            <w:rPr>
              <w:rFonts w:eastAsiaTheme="minorEastAsia"/>
              <w:noProof/>
              <w:sz w:val="24"/>
              <w:szCs w:val="24"/>
              <w:lang w:eastAsia="en-IN"/>
            </w:rPr>
          </w:pPr>
          <w:hyperlink w:anchor="_Toc217042866" w:history="1">
            <w:r w:rsidRPr="00003CFC">
              <w:rPr>
                <w:rStyle w:val="Hyperlink"/>
                <w:rFonts w:ascii="Times New Roman" w:hAnsi="Times New Roman" w:cs="Times New Roman"/>
                <w:noProof/>
              </w:rPr>
              <w:t>6.4 Limitations</w:t>
            </w:r>
            <w:r>
              <w:rPr>
                <w:noProof/>
                <w:webHidden/>
              </w:rPr>
              <w:tab/>
            </w:r>
            <w:r>
              <w:rPr>
                <w:noProof/>
                <w:webHidden/>
              </w:rPr>
              <w:fldChar w:fldCharType="begin"/>
            </w:r>
            <w:r>
              <w:rPr>
                <w:noProof/>
                <w:webHidden/>
              </w:rPr>
              <w:instrText xml:space="preserve"> PAGEREF _Toc217042866 \h </w:instrText>
            </w:r>
            <w:r>
              <w:rPr>
                <w:noProof/>
                <w:webHidden/>
              </w:rPr>
            </w:r>
            <w:r>
              <w:rPr>
                <w:noProof/>
                <w:webHidden/>
              </w:rPr>
              <w:fldChar w:fldCharType="separate"/>
            </w:r>
            <w:r>
              <w:rPr>
                <w:noProof/>
                <w:webHidden/>
              </w:rPr>
              <w:t>36</w:t>
            </w:r>
            <w:r>
              <w:rPr>
                <w:noProof/>
                <w:webHidden/>
              </w:rPr>
              <w:fldChar w:fldCharType="end"/>
            </w:r>
          </w:hyperlink>
        </w:p>
        <w:p w14:paraId="592FC8F9" w14:textId="1BAE40F8" w:rsidR="000D2BE9" w:rsidRDefault="000D2BE9">
          <w:pPr>
            <w:pStyle w:val="TOC2"/>
            <w:tabs>
              <w:tab w:val="right" w:leader="dot" w:pos="9016"/>
            </w:tabs>
            <w:rPr>
              <w:rFonts w:eastAsiaTheme="minorEastAsia"/>
              <w:noProof/>
              <w:sz w:val="24"/>
              <w:szCs w:val="24"/>
              <w:lang w:eastAsia="en-IN"/>
            </w:rPr>
          </w:pPr>
          <w:hyperlink w:anchor="_Toc217042867" w:history="1">
            <w:r w:rsidRPr="00003CFC">
              <w:rPr>
                <w:rStyle w:val="Hyperlink"/>
                <w:rFonts w:ascii="Times New Roman" w:hAnsi="Times New Roman" w:cs="Times New Roman"/>
                <w:noProof/>
              </w:rPr>
              <w:t>6.5 Future Work</w:t>
            </w:r>
            <w:r>
              <w:rPr>
                <w:noProof/>
                <w:webHidden/>
              </w:rPr>
              <w:tab/>
            </w:r>
            <w:r>
              <w:rPr>
                <w:noProof/>
                <w:webHidden/>
              </w:rPr>
              <w:fldChar w:fldCharType="begin"/>
            </w:r>
            <w:r>
              <w:rPr>
                <w:noProof/>
                <w:webHidden/>
              </w:rPr>
              <w:instrText xml:space="preserve"> PAGEREF _Toc217042867 \h </w:instrText>
            </w:r>
            <w:r>
              <w:rPr>
                <w:noProof/>
                <w:webHidden/>
              </w:rPr>
            </w:r>
            <w:r>
              <w:rPr>
                <w:noProof/>
                <w:webHidden/>
              </w:rPr>
              <w:fldChar w:fldCharType="separate"/>
            </w:r>
            <w:r>
              <w:rPr>
                <w:noProof/>
                <w:webHidden/>
              </w:rPr>
              <w:t>36</w:t>
            </w:r>
            <w:r>
              <w:rPr>
                <w:noProof/>
                <w:webHidden/>
              </w:rPr>
              <w:fldChar w:fldCharType="end"/>
            </w:r>
          </w:hyperlink>
        </w:p>
        <w:p w14:paraId="193DDF86" w14:textId="038E822E" w:rsidR="000D2BE9" w:rsidRDefault="000D2BE9">
          <w:pPr>
            <w:pStyle w:val="TOC1"/>
            <w:tabs>
              <w:tab w:val="right" w:leader="dot" w:pos="9016"/>
            </w:tabs>
            <w:rPr>
              <w:rFonts w:eastAsiaTheme="minorEastAsia"/>
              <w:noProof/>
              <w:sz w:val="24"/>
              <w:szCs w:val="24"/>
              <w:lang w:eastAsia="en-IN"/>
            </w:rPr>
          </w:pPr>
          <w:hyperlink w:anchor="_Toc217042868" w:history="1">
            <w:r w:rsidRPr="00003CFC">
              <w:rPr>
                <w:rStyle w:val="Hyperlink"/>
                <w:rFonts w:ascii="Times New Roman" w:hAnsi="Times New Roman" w:cs="Times New Roman"/>
                <w:noProof/>
              </w:rPr>
              <w:t>7. CONCLUSION &amp; FUTURE WORK</w:t>
            </w:r>
            <w:r>
              <w:rPr>
                <w:noProof/>
                <w:webHidden/>
              </w:rPr>
              <w:tab/>
            </w:r>
            <w:r>
              <w:rPr>
                <w:noProof/>
                <w:webHidden/>
              </w:rPr>
              <w:fldChar w:fldCharType="begin"/>
            </w:r>
            <w:r>
              <w:rPr>
                <w:noProof/>
                <w:webHidden/>
              </w:rPr>
              <w:instrText xml:space="preserve"> PAGEREF _Toc217042868 \h </w:instrText>
            </w:r>
            <w:r>
              <w:rPr>
                <w:noProof/>
                <w:webHidden/>
              </w:rPr>
            </w:r>
            <w:r>
              <w:rPr>
                <w:noProof/>
                <w:webHidden/>
              </w:rPr>
              <w:fldChar w:fldCharType="separate"/>
            </w:r>
            <w:r>
              <w:rPr>
                <w:noProof/>
                <w:webHidden/>
              </w:rPr>
              <w:t>37</w:t>
            </w:r>
            <w:r>
              <w:rPr>
                <w:noProof/>
                <w:webHidden/>
              </w:rPr>
              <w:fldChar w:fldCharType="end"/>
            </w:r>
          </w:hyperlink>
        </w:p>
        <w:p w14:paraId="75B4D86A" w14:textId="5AB13550" w:rsidR="000D2BE9" w:rsidRDefault="000D2BE9">
          <w:pPr>
            <w:pStyle w:val="TOC2"/>
            <w:tabs>
              <w:tab w:val="right" w:leader="dot" w:pos="9016"/>
            </w:tabs>
            <w:rPr>
              <w:rFonts w:eastAsiaTheme="minorEastAsia"/>
              <w:noProof/>
              <w:sz w:val="24"/>
              <w:szCs w:val="24"/>
              <w:lang w:eastAsia="en-IN"/>
            </w:rPr>
          </w:pPr>
          <w:hyperlink w:anchor="_Toc217042869" w:history="1">
            <w:r w:rsidRPr="00003CFC">
              <w:rPr>
                <w:rStyle w:val="Hyperlink"/>
                <w:rFonts w:ascii="Times New Roman" w:hAnsi="Times New Roman" w:cs="Times New Roman"/>
                <w:noProof/>
              </w:rPr>
              <w:t>7.1 RESEARCH SUMMARY</w:t>
            </w:r>
            <w:r>
              <w:rPr>
                <w:noProof/>
                <w:webHidden/>
              </w:rPr>
              <w:tab/>
            </w:r>
            <w:r>
              <w:rPr>
                <w:noProof/>
                <w:webHidden/>
              </w:rPr>
              <w:fldChar w:fldCharType="begin"/>
            </w:r>
            <w:r>
              <w:rPr>
                <w:noProof/>
                <w:webHidden/>
              </w:rPr>
              <w:instrText xml:space="preserve"> PAGEREF _Toc217042869 \h </w:instrText>
            </w:r>
            <w:r>
              <w:rPr>
                <w:noProof/>
                <w:webHidden/>
              </w:rPr>
            </w:r>
            <w:r>
              <w:rPr>
                <w:noProof/>
                <w:webHidden/>
              </w:rPr>
              <w:fldChar w:fldCharType="separate"/>
            </w:r>
            <w:r>
              <w:rPr>
                <w:noProof/>
                <w:webHidden/>
              </w:rPr>
              <w:t>37</w:t>
            </w:r>
            <w:r>
              <w:rPr>
                <w:noProof/>
                <w:webHidden/>
              </w:rPr>
              <w:fldChar w:fldCharType="end"/>
            </w:r>
          </w:hyperlink>
        </w:p>
        <w:p w14:paraId="35DF5850" w14:textId="38847BD9" w:rsidR="000D2BE9" w:rsidRDefault="000D2BE9">
          <w:pPr>
            <w:pStyle w:val="TOC2"/>
            <w:tabs>
              <w:tab w:val="right" w:leader="dot" w:pos="9016"/>
            </w:tabs>
            <w:rPr>
              <w:rFonts w:eastAsiaTheme="minorEastAsia"/>
              <w:noProof/>
              <w:sz w:val="24"/>
              <w:szCs w:val="24"/>
              <w:lang w:eastAsia="en-IN"/>
            </w:rPr>
          </w:pPr>
          <w:hyperlink w:anchor="_Toc217042870" w:history="1">
            <w:r w:rsidRPr="00003CFC">
              <w:rPr>
                <w:rStyle w:val="Hyperlink"/>
                <w:rFonts w:ascii="Times New Roman" w:hAnsi="Times New Roman" w:cs="Times New Roman"/>
                <w:noProof/>
              </w:rPr>
              <w:t>7.2 FINAL REMARKS</w:t>
            </w:r>
            <w:r>
              <w:rPr>
                <w:noProof/>
                <w:webHidden/>
              </w:rPr>
              <w:tab/>
            </w:r>
            <w:r>
              <w:rPr>
                <w:noProof/>
                <w:webHidden/>
              </w:rPr>
              <w:fldChar w:fldCharType="begin"/>
            </w:r>
            <w:r>
              <w:rPr>
                <w:noProof/>
                <w:webHidden/>
              </w:rPr>
              <w:instrText xml:space="preserve"> PAGEREF _Toc217042870 \h </w:instrText>
            </w:r>
            <w:r>
              <w:rPr>
                <w:noProof/>
                <w:webHidden/>
              </w:rPr>
            </w:r>
            <w:r>
              <w:rPr>
                <w:noProof/>
                <w:webHidden/>
              </w:rPr>
              <w:fldChar w:fldCharType="separate"/>
            </w:r>
            <w:r>
              <w:rPr>
                <w:noProof/>
                <w:webHidden/>
              </w:rPr>
              <w:t>37</w:t>
            </w:r>
            <w:r>
              <w:rPr>
                <w:noProof/>
                <w:webHidden/>
              </w:rPr>
              <w:fldChar w:fldCharType="end"/>
            </w:r>
          </w:hyperlink>
        </w:p>
        <w:p w14:paraId="544BCE00" w14:textId="28EDE23B" w:rsidR="000D2BE9" w:rsidRDefault="000D2BE9">
          <w:pPr>
            <w:pStyle w:val="TOC1"/>
            <w:tabs>
              <w:tab w:val="right" w:leader="dot" w:pos="9016"/>
            </w:tabs>
            <w:rPr>
              <w:rFonts w:eastAsiaTheme="minorEastAsia"/>
              <w:noProof/>
              <w:sz w:val="24"/>
              <w:szCs w:val="24"/>
              <w:lang w:eastAsia="en-IN"/>
            </w:rPr>
          </w:pPr>
          <w:hyperlink w:anchor="_Toc217042871" w:history="1">
            <w:r w:rsidRPr="00003CFC">
              <w:rPr>
                <w:rStyle w:val="Hyperlink"/>
                <w:rFonts w:ascii="Times New Roman" w:hAnsi="Times New Roman" w:cs="Times New Roman"/>
                <w:noProof/>
                <w:lang w:val="en-US"/>
              </w:rPr>
              <w:t>Appendix A: Complete Device JSON Schemas</w:t>
            </w:r>
            <w:r>
              <w:rPr>
                <w:noProof/>
                <w:webHidden/>
              </w:rPr>
              <w:tab/>
            </w:r>
            <w:r>
              <w:rPr>
                <w:noProof/>
                <w:webHidden/>
              </w:rPr>
              <w:fldChar w:fldCharType="begin"/>
            </w:r>
            <w:r>
              <w:rPr>
                <w:noProof/>
                <w:webHidden/>
              </w:rPr>
              <w:instrText xml:space="preserve"> PAGEREF _Toc217042871 \h </w:instrText>
            </w:r>
            <w:r>
              <w:rPr>
                <w:noProof/>
                <w:webHidden/>
              </w:rPr>
            </w:r>
            <w:r>
              <w:rPr>
                <w:noProof/>
                <w:webHidden/>
              </w:rPr>
              <w:fldChar w:fldCharType="separate"/>
            </w:r>
            <w:r>
              <w:rPr>
                <w:noProof/>
                <w:webHidden/>
              </w:rPr>
              <w:t>39</w:t>
            </w:r>
            <w:r>
              <w:rPr>
                <w:noProof/>
                <w:webHidden/>
              </w:rPr>
              <w:fldChar w:fldCharType="end"/>
            </w:r>
          </w:hyperlink>
        </w:p>
        <w:p w14:paraId="7B2AC723" w14:textId="06168533" w:rsidR="000D2BE9" w:rsidRDefault="000D2BE9">
          <w:pPr>
            <w:pStyle w:val="TOC1"/>
            <w:tabs>
              <w:tab w:val="right" w:leader="dot" w:pos="9016"/>
            </w:tabs>
            <w:rPr>
              <w:rFonts w:eastAsiaTheme="minorEastAsia"/>
              <w:noProof/>
              <w:sz w:val="24"/>
              <w:szCs w:val="24"/>
              <w:lang w:eastAsia="en-IN"/>
            </w:rPr>
          </w:pPr>
          <w:hyperlink w:anchor="_Toc217042872" w:history="1">
            <w:r w:rsidRPr="00003CFC">
              <w:rPr>
                <w:rStyle w:val="Hyperlink"/>
                <w:rFonts w:ascii="Times New Roman" w:hAnsi="Times New Roman" w:cs="Times New Roman"/>
                <w:noProof/>
              </w:rPr>
              <w:t>APPENDIX B: COMPLETE BACKEND IMPLEMENTATION</w:t>
            </w:r>
            <w:r>
              <w:rPr>
                <w:noProof/>
                <w:webHidden/>
              </w:rPr>
              <w:tab/>
            </w:r>
            <w:r>
              <w:rPr>
                <w:noProof/>
                <w:webHidden/>
              </w:rPr>
              <w:fldChar w:fldCharType="begin"/>
            </w:r>
            <w:r>
              <w:rPr>
                <w:noProof/>
                <w:webHidden/>
              </w:rPr>
              <w:instrText xml:space="preserve"> PAGEREF _Toc217042872 \h </w:instrText>
            </w:r>
            <w:r>
              <w:rPr>
                <w:noProof/>
                <w:webHidden/>
              </w:rPr>
            </w:r>
            <w:r>
              <w:rPr>
                <w:noProof/>
                <w:webHidden/>
              </w:rPr>
              <w:fldChar w:fldCharType="separate"/>
            </w:r>
            <w:r>
              <w:rPr>
                <w:noProof/>
                <w:webHidden/>
              </w:rPr>
              <w:t>40</w:t>
            </w:r>
            <w:r>
              <w:rPr>
                <w:noProof/>
                <w:webHidden/>
              </w:rPr>
              <w:fldChar w:fldCharType="end"/>
            </w:r>
          </w:hyperlink>
        </w:p>
        <w:p w14:paraId="566ACBF1" w14:textId="29009F6A" w:rsidR="000D2BE9" w:rsidRDefault="000D2BE9">
          <w:r>
            <w:rPr>
              <w:b/>
              <w:bCs/>
              <w:lang w:val="en-GB"/>
            </w:rPr>
            <w:lastRenderedPageBreak/>
            <w:fldChar w:fldCharType="end"/>
          </w:r>
        </w:p>
      </w:sdtContent>
    </w:sdt>
    <w:p w14:paraId="3187CDD5" w14:textId="1F1162DB" w:rsidR="000D2BE9" w:rsidRDefault="00956F75">
      <w:pPr>
        <w:rPr>
          <w:rFonts w:ascii="Times New Roman" w:hAnsi="Times New Roman" w:cs="Times New Roman"/>
        </w:rPr>
      </w:pPr>
      <w:r w:rsidRPr="00627AD3">
        <w:rPr>
          <w:rFonts w:ascii="Times New Roman" w:hAnsi="Times New Roman" w:cs="Times New Roman"/>
        </w:rPr>
        <w:br w:type="page"/>
      </w:r>
      <w:commentRangeStart w:id="1"/>
      <w:commentRangeEnd w:id="1"/>
      <w:r w:rsidR="00286AE2">
        <w:rPr>
          <w:rStyle w:val="CommentReference"/>
        </w:rPr>
        <w:commentReference w:id="1"/>
      </w:r>
    </w:p>
    <w:p w14:paraId="3ED8D287" w14:textId="1B737235" w:rsidR="00956F75" w:rsidRPr="00627AD3" w:rsidRDefault="000D2BE9">
      <w:pPr>
        <w:rPr>
          <w:rFonts w:ascii="Times New Roman" w:hAnsi="Times New Roman" w:cs="Times New Roman"/>
        </w:rPr>
      </w:pPr>
      <w:r>
        <w:rPr>
          <w:rFonts w:ascii="Times New Roman" w:hAnsi="Times New Roman" w:cs="Times New Roman"/>
        </w:rPr>
        <w:lastRenderedPageBreak/>
        <w:br w:type="page"/>
      </w:r>
      <w:r>
        <w:rPr>
          <w:rFonts w:ascii="Times New Roman" w:hAnsi="Times New Roman" w:cs="Times New Roman"/>
        </w:rPr>
        <w:lastRenderedPageBreak/>
        <w:br w:type="page"/>
      </w:r>
    </w:p>
    <w:p w14:paraId="3750AA5F" w14:textId="4EA5D3DD" w:rsidR="00F70E38" w:rsidRPr="00627AD3" w:rsidRDefault="00956F75" w:rsidP="00956F75">
      <w:pPr>
        <w:pStyle w:val="Heading1"/>
        <w:rPr>
          <w:rFonts w:ascii="Times New Roman" w:hAnsi="Times New Roman" w:cs="Times New Roman"/>
          <w:color w:val="auto"/>
        </w:rPr>
      </w:pPr>
      <w:bookmarkStart w:id="2" w:name="_Toc217042838"/>
      <w:commentRangeStart w:id="3"/>
      <w:r w:rsidRPr="00627AD3">
        <w:rPr>
          <w:rFonts w:ascii="Times New Roman" w:hAnsi="Times New Roman" w:cs="Times New Roman"/>
          <w:color w:val="auto"/>
        </w:rPr>
        <w:lastRenderedPageBreak/>
        <w:t>Introduction</w:t>
      </w:r>
      <w:commentRangeEnd w:id="3"/>
      <w:r w:rsidR="00EA4E41">
        <w:rPr>
          <w:rStyle w:val="CommentReference"/>
          <w:rFonts w:asciiTheme="minorHAnsi" w:eastAsiaTheme="minorHAnsi" w:hAnsiTheme="minorHAnsi" w:cstheme="minorBidi"/>
          <w:color w:val="auto"/>
        </w:rPr>
        <w:commentReference w:id="3"/>
      </w:r>
      <w:bookmarkEnd w:id="2"/>
    </w:p>
    <w:p w14:paraId="011E7FCD" w14:textId="77777777" w:rsidR="001A7BB4" w:rsidRDefault="001A7BB4" w:rsidP="0092770E">
      <w:pPr>
        <w:jc w:val="both"/>
        <w:rPr>
          <w:rFonts w:ascii="Times New Roman" w:hAnsi="Times New Roman" w:cs="Times New Roman"/>
        </w:rPr>
      </w:pPr>
    </w:p>
    <w:p w14:paraId="17DCF225" w14:textId="7743CF65" w:rsidR="00030742" w:rsidRDefault="001A7BB4" w:rsidP="0092770E">
      <w:pPr>
        <w:jc w:val="both"/>
        <w:rPr>
          <w:rFonts w:ascii="Times New Roman" w:hAnsi="Times New Roman" w:cs="Times New Roman"/>
        </w:rPr>
      </w:pPr>
      <w:r w:rsidRPr="001A7BB4">
        <w:rPr>
          <w:rFonts w:ascii="Times New Roman" w:hAnsi="Times New Roman" w:cs="Times New Roman"/>
        </w:rPr>
        <w:t xml:space="preserve">Industry 4.0 technologies have transformed manufacturing through digitalization, cyber-physical integration and modular production systems </w:t>
      </w:r>
      <w:sdt>
        <w:sdtPr>
          <w:rPr>
            <w:rFonts w:ascii="Times New Roman" w:hAnsi="Times New Roman" w:cs="Times New Roman"/>
            <w:color w:val="000000"/>
          </w:rPr>
          <w:alias w:val="To edit, see citavi.com/edit"/>
          <w:tag w:val="CitaviPlaceholder#fc9a9c97-440c-4e33-9dac-b01e60bea0c9"/>
          <w:id w:val="1158346337"/>
          <w:placeholder>
            <w:docPart w:val="1B8CF29135624021AED5B9F529D9946B"/>
          </w:placeholder>
        </w:sdtPr>
        <w:sdtContent>
          <w:r w:rsidR="007F5721" w:rsidRPr="007F5721">
            <w:rPr>
              <w:rFonts w:ascii="Times New Roman" w:hAnsi="Times New Roman" w:cs="Times New Roman"/>
              <w:color w:val="000000"/>
            </w:rPr>
            <w:fldChar w:fldCharType="begin"/>
          </w:r>
          <w:r w:rsidR="007F5721" w:rsidRPr="007F5721">
            <w:rPr>
              <w:rFonts w:ascii="Times New Roman" w:hAnsi="Times New Roman" w:cs="Times New Roman"/>
              <w:color w:val="000000"/>
            </w:rPr>
            <w:instrText>ADDIN CitaviPlaceholder{eyJFbnRyaWVzIjpbeyJJZCI6ImI0NzAyNjg2LTQ5N2QtNDJlYy1hMDM5LTAwMTRiZmMyM2IwZiIsIlJlZmVyZW5jZSI6eyJJZCI6ImMxZWFiOTU4LWRkMjUtNGYzNS04YzJiLWVhZDJjNDVmMGFkMSIsIlN0YXRpY0lkcyI6WyI3NjlmNGFkYy0zY2ZjLTQxYWUtOWM4Yi01NWVmMDAxZTQ5MGYiXSwiU2hvcnRUaXRsZSI6Ik1hcmlvIEhlcm1hbm4sIFRvYmlhcyBQZW50ZWsgZXQgYWwuIChFZC4pIDIwMTYg4oCTIERlc2lnbiBQcmluY2lwbGVzIGZvciBJbmR1c3RyaWUgNC4wIn0sIlJlZmVyZW5jZUlkIjoiYzFlYWI5NTgtZGQyNS00ZjM1LThjMmItZWFkMmM0NWYwYWQx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}</w:instrText>
          </w:r>
          <w:r w:rsidR="007F5721" w:rsidRPr="007F5721">
            <w:rPr>
              <w:rFonts w:ascii="Times New Roman" w:hAnsi="Times New Roman" w:cs="Times New Roman"/>
              <w:color w:val="000000"/>
            </w:rPr>
            <w:fldChar w:fldCharType="separate"/>
          </w:r>
          <w:r w:rsidR="007F5721" w:rsidRPr="007F5721">
            <w:rPr>
              <w:rFonts w:ascii="Times New Roman" w:hAnsi="Times New Roman" w:cs="Times New Roman"/>
              <w:color w:val="000000"/>
            </w:rPr>
            <w:t>[1]</w:t>
          </w:r>
          <w:r w:rsidR="007F5721" w:rsidRPr="007F5721">
            <w:rPr>
              <w:rFonts w:ascii="Times New Roman" w:hAnsi="Times New Roman" w:cs="Times New Roman"/>
              <w:color w:val="000000"/>
            </w:rPr>
            <w:fldChar w:fldCharType="end"/>
          </w:r>
        </w:sdtContent>
      </w:sdt>
      <w:r w:rsidRPr="001A7BB4">
        <w:rPr>
          <w:rFonts w:ascii="Times New Roman" w:hAnsi="Times New Roman" w:cs="Times New Roman"/>
        </w:rPr>
        <w:t>. Digital twins, IoT sensors and intelligent automation enable real-time monitoring and adaptive coordination, creating smart factories where heterogeneous devices from multiple vendors must interoperate seamlessly</w:t>
      </w:r>
      <w:r w:rsidRPr="001A7BB4">
        <w:rPr>
          <w:rFonts w:ascii="Times New Roman" w:hAnsi="Times New Roman" w:cs="Times New Roman"/>
          <w:color w:val="000000"/>
        </w:rPr>
        <w:t xml:space="preserve"> </w:t>
      </w:r>
      <w:sdt>
        <w:sdtPr>
          <w:rPr>
            <w:rFonts w:ascii="Calibri" w:hAnsi="Calibri" w:cs="Calibri"/>
            <w:color w:val="000000"/>
          </w:rPr>
          <w:alias w:val="To edit, see citavi.com/edit"/>
          <w:tag w:val="CitaviPlaceholder#18094adb-54fc-4f75-aa22-3e610a94ab13"/>
          <w:id w:val="149405984"/>
          <w:placeholder>
            <w:docPart w:val="6D3C7924C9724AF9865D6CC99489032F"/>
          </w:placeholder>
        </w:sdtPr>
        <w:sdtContent>
          <w:r w:rsidR="007F5721" w:rsidRPr="007F5721">
            <w:rPr>
              <w:rFonts w:ascii="Calibri" w:hAnsi="Calibri" w:cs="Calibri"/>
              <w:color w:val="000000"/>
            </w:rPr>
            <w:fldChar w:fldCharType="begin"/>
          </w:r>
          <w:r w:rsidR="007F5721" w:rsidRPr="007F5721">
            <w:rPr>
              <w:rFonts w:ascii="Calibri" w:hAnsi="Calibri" w:cs="Calibri"/>
              <w:color w:val="000000"/>
            </w:rPr>
            <w:instrText>ADDIN CitaviPlaceholder{eyJFbnRyaWVzIjpbeyJJZCI6IjM5ZDdiODZhLTJhNDctNDJkMi04NTU4LTI0YjYyMTI5YzM0YyIsIlJlZmVyZW5jZSI6eyJJZCI6ImUxMTk4ZmVmLTU0ZjItNGQyOS1iMmE4LWMyOTc2YWFlYzNhNSIsIlN0YXRpY0lkcyI6WyIyZGQ1ZDM2Ny01YjhkLTRjZWUtOTg0Ny00ZDY2Y2NhN2I4YmQiXSwiU2hvcnRUaXRsZSI6IlJhZHppd29uLCBCaWxiZXJnIGV0IGFsLiAyMDE0IOKAkyBUaGUgU21hcnQgRmFjdG9yeSJ9LCJSZWZlcmVuY2VJZCI6ImUxMTk4ZmVmLTU0ZjItNGQyOS1iMmE4LWMyOTc2YWFlYzN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}</w:instrText>
          </w:r>
          <w:r w:rsidR="007F5721" w:rsidRPr="007F5721">
            <w:rPr>
              <w:rFonts w:ascii="Calibri" w:hAnsi="Calibri" w:cs="Calibri"/>
              <w:color w:val="000000"/>
            </w:rPr>
            <w:fldChar w:fldCharType="separate"/>
          </w:r>
          <w:r w:rsidR="007F5721" w:rsidRPr="007F5721">
            <w:rPr>
              <w:rFonts w:ascii="Calibri" w:hAnsi="Calibri" w:cs="Calibri"/>
              <w:color w:val="000000"/>
            </w:rPr>
            <w:t>[2]</w:t>
          </w:r>
          <w:r w:rsidR="007F5721" w:rsidRPr="007F5721">
            <w:rPr>
              <w:rFonts w:ascii="Calibri" w:hAnsi="Calibri" w:cs="Calibri"/>
              <w:color w:val="000000"/>
            </w:rPr>
            <w:fldChar w:fldCharType="end"/>
          </w:r>
        </w:sdtContent>
      </w:sdt>
      <w:r w:rsidRPr="001A7BB4">
        <w:rPr>
          <w:rFonts w:ascii="Times New Roman" w:hAnsi="Times New Roman" w:cs="Times New Roman"/>
        </w:rPr>
        <w:t>.</w:t>
      </w:r>
      <w:r w:rsidR="00A63D9F">
        <w:rPr>
          <w:rFonts w:ascii="Times New Roman" w:hAnsi="Times New Roman" w:cs="Times New Roman"/>
        </w:rPr>
        <w:t xml:space="preserve"> </w:t>
      </w:r>
      <w:r w:rsidR="0073347B">
        <w:rPr>
          <w:rFonts w:ascii="Times New Roman" w:hAnsi="Times New Roman" w:cs="Times New Roman"/>
        </w:rPr>
        <w:t>With the</w:t>
      </w:r>
      <w:r w:rsidR="00030742" w:rsidRPr="00030742">
        <w:rPr>
          <w:rFonts w:ascii="Times New Roman" w:hAnsi="Times New Roman" w:cs="Times New Roman"/>
        </w:rPr>
        <w:t xml:space="preserve"> e</w:t>
      </w:r>
      <w:commentRangeStart w:id="4"/>
      <w:r w:rsidR="00030742" w:rsidRPr="00030742">
        <w:rPr>
          <w:rFonts w:ascii="Times New Roman" w:hAnsi="Times New Roman" w:cs="Times New Roman"/>
        </w:rPr>
        <w:t xml:space="preserve">mergence </w:t>
      </w:r>
      <w:commentRangeEnd w:id="4"/>
      <w:r w:rsidR="0090597B">
        <w:rPr>
          <w:rStyle w:val="CommentReference"/>
        </w:rPr>
        <w:commentReference w:id="4"/>
      </w:r>
      <w:r w:rsidR="00030742" w:rsidRPr="00030742">
        <w:rPr>
          <w:rFonts w:ascii="Times New Roman" w:hAnsi="Times New Roman" w:cs="Times New Roman"/>
        </w:rPr>
        <w:t xml:space="preserve">of modular manufacturing architectures has enabled new collaborative business models that fundamentally differ from traditional single-owner factories. Manufacturing-as-a-Service platforms allow companies to access specialized production capabilities </w:t>
      </w:r>
      <w:commentRangeStart w:id="5"/>
      <w:r w:rsidR="00030742" w:rsidRPr="00030742">
        <w:rPr>
          <w:rFonts w:ascii="Times New Roman" w:hAnsi="Times New Roman" w:cs="Times New Roman"/>
        </w:rPr>
        <w:t xml:space="preserve">without </w:t>
      </w:r>
      <w:r w:rsidR="00414143">
        <w:rPr>
          <w:rFonts w:ascii="Times New Roman" w:hAnsi="Times New Roman" w:cs="Times New Roman"/>
        </w:rPr>
        <w:t xml:space="preserve">hardware </w:t>
      </w:r>
      <w:r w:rsidR="00030742" w:rsidRPr="00030742">
        <w:rPr>
          <w:rFonts w:ascii="Times New Roman" w:hAnsi="Times New Roman" w:cs="Times New Roman"/>
        </w:rPr>
        <w:t>c</w:t>
      </w:r>
      <w:commentRangeEnd w:id="5"/>
      <w:r w:rsidR="0090597B">
        <w:rPr>
          <w:rStyle w:val="CommentReference"/>
        </w:rPr>
        <w:commentReference w:id="5"/>
      </w:r>
      <w:r w:rsidR="00030742" w:rsidRPr="00030742">
        <w:rPr>
          <w:rFonts w:ascii="Times New Roman" w:hAnsi="Times New Roman" w:cs="Times New Roman"/>
        </w:rPr>
        <w:t xml:space="preserve">apital investment </w:t>
      </w:r>
      <w:sdt>
        <w:sdtPr>
          <w:rPr>
            <w:rFonts w:ascii="Times New Roman" w:hAnsi="Times New Roman" w:cs="Times New Roman"/>
            <w:color w:val="000000"/>
          </w:rPr>
          <w:alias w:val="To edit, see citavi.com/edit"/>
          <w:tag w:val="CitaviPlaceholder#aeb4af4a-9d45-4ebd-b835-d076f50ffa10"/>
          <w:id w:val="1519427462"/>
          <w:placeholder>
            <w:docPart w:val="7B2BDFCE43C74B0C822B063821154DE0"/>
          </w:placeholder>
        </w:sdtPr>
        <w:sdtContent>
          <w:r w:rsidR="007F5721" w:rsidRPr="007F5721">
            <w:rPr>
              <w:rFonts w:ascii="Times New Roman" w:hAnsi="Times New Roman" w:cs="Times New Roman"/>
              <w:color w:val="000000"/>
            </w:rPr>
            <w:fldChar w:fldCharType="begin"/>
          </w:r>
          <w:r w:rsidR="007F5721" w:rsidRPr="007F5721">
            <w:rPr>
              <w:rFonts w:ascii="Times New Roman" w:hAnsi="Times New Roman" w:cs="Times New Roman"/>
              <w:color w:val="000000"/>
            </w:rPr>
            <w:instrText>ADDIN CitaviPlaceholder{eyJFbnRyaWVzIjpbeyJJZCI6ImVhMDk2MmJjLWYyMjUtNDU5MS05MDM3LTQ1MmNkOTU5ODNhYiIsIlJlZmVyZW5jZSI6eyJJZCI6IjM2Y2Y0NGI5LWZlNmMtNGYxZS1iNmY3LTFhYWJiM2Y5MmQ2OCIsIlN0YXRpY0lkcyI6WyJkZDUxNDI0OS1iNjhjLTRiMDAtOWIwMS0wM2ZjYTYzYWVkZmUiXSwiU2hvcnRUaXRsZSI6IlRlZGFsZGksIE1pcmFnbGlvdHRhIDIwMjMg4oCTIEVhcmx5IGFkb3B0ZXJzIG9mIE1hbnVmYWN0dXJpbmctYXMtYS1TZXJ2aWNlIE1hYVMifSwiUmVmZXJlbmNlSWQiOiIzNmNmNDRiOS1mZTZjLTRmMWUtYjZmNy0xYWFiYjNmOTJkNjg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}</w:instrText>
          </w:r>
          <w:r w:rsidR="007F5721" w:rsidRPr="007F5721">
            <w:rPr>
              <w:rFonts w:ascii="Times New Roman" w:hAnsi="Times New Roman" w:cs="Times New Roman"/>
              <w:color w:val="000000"/>
            </w:rPr>
            <w:fldChar w:fldCharType="separate"/>
          </w:r>
          <w:r w:rsidR="007F5721" w:rsidRPr="007F5721">
            <w:rPr>
              <w:rFonts w:ascii="Times New Roman" w:hAnsi="Times New Roman" w:cs="Times New Roman"/>
              <w:color w:val="000000"/>
            </w:rPr>
            <w:t>[3]</w:t>
          </w:r>
          <w:r w:rsidR="007F5721" w:rsidRPr="007F5721">
            <w:rPr>
              <w:rFonts w:ascii="Times New Roman" w:hAnsi="Times New Roman" w:cs="Times New Roman"/>
              <w:color w:val="000000"/>
            </w:rPr>
            <w:fldChar w:fldCharType="end"/>
          </w:r>
        </w:sdtContent>
      </w:sdt>
      <w:r w:rsidR="00030742" w:rsidRPr="00030742">
        <w:rPr>
          <w:rFonts w:ascii="Times New Roman" w:hAnsi="Times New Roman" w:cs="Times New Roman"/>
        </w:rPr>
        <w:t xml:space="preserve">. Shared factory spaces enable small and medium enterprises to co-locate equipment while sharing infrastructure costs </w:t>
      </w:r>
      <w:sdt>
        <w:sdtPr>
          <w:rPr>
            <w:rFonts w:ascii="Times New Roman" w:hAnsi="Times New Roman" w:cs="Times New Roman"/>
            <w:color w:val="000000"/>
          </w:rPr>
          <w:alias w:val="To edit, see citavi.com/edit"/>
          <w:tag w:val="CitaviPlaceholder#aaf92ebd-668f-4753-a5ba-300268722bde"/>
          <w:id w:val="-1481920995"/>
          <w:placeholder>
            <w:docPart w:val="B9F46255E6294E25A0B2DCD8BCE96AB4"/>
          </w:placeholder>
        </w:sdtPr>
        <w:sdtContent>
          <w:r w:rsidR="007F5721" w:rsidRPr="007F5721">
            <w:rPr>
              <w:rFonts w:ascii="Times New Roman" w:hAnsi="Times New Roman" w:cs="Times New Roman"/>
              <w:color w:val="000000"/>
            </w:rPr>
            <w:fldChar w:fldCharType="begin"/>
          </w:r>
          <w:r w:rsidR="007F5721" w:rsidRPr="007F5721">
            <w:rPr>
              <w:rFonts w:ascii="Times New Roman" w:hAnsi="Times New Roman" w:cs="Times New Roman"/>
              <w:color w:val="000000"/>
            </w:rPr>
            <w:instrText>ADDIN CitaviPlaceholder{eyJFbnRyaWVzIjpbeyJJZCI6IjkyM2Q2MmZlLWEyZmEtNDI4Ny05ZDA4LTNjN2RiMWM3NTdmNyIsIlJlZmVyZW5jZSI6eyJJZCI6ImVjNjEwODdiLTU3ODQtNDIzNS1iNWFkLTYwYzc1YzQ2OWMzMyIsIlN0YXRpY0lkcyI6WyJhOWJiZWM1ZC1lNDU3LTQ0ZWMtOWQ4OC03NWFlZjY3YzVlZDkiXSwiU2hvcnRUaXRsZSI6IlBpbmd5dSBKaWFuZywgUHVsaW4gTGkg4oCTIFNoYXJlZCBmYWN0b3J5In0sIlJlZmVyZW5jZUlkIjoiZWM2MTA4N2ItNTc4NC00MjM1LWI1YWQtNjBjNzVjNDY5YzM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}</w:instrText>
          </w:r>
          <w:r w:rsidR="007F5721" w:rsidRPr="007F5721">
            <w:rPr>
              <w:rFonts w:ascii="Times New Roman" w:hAnsi="Times New Roman" w:cs="Times New Roman"/>
              <w:color w:val="000000"/>
            </w:rPr>
            <w:fldChar w:fldCharType="separate"/>
          </w:r>
          <w:r w:rsidR="007F5721" w:rsidRPr="007F5721">
            <w:rPr>
              <w:rFonts w:ascii="Times New Roman" w:hAnsi="Times New Roman" w:cs="Times New Roman"/>
              <w:color w:val="000000"/>
            </w:rPr>
            <w:t>[4]</w:t>
          </w:r>
          <w:r w:rsidR="007F5721" w:rsidRPr="007F5721">
            <w:rPr>
              <w:rFonts w:ascii="Times New Roman" w:hAnsi="Times New Roman" w:cs="Times New Roman"/>
              <w:color w:val="000000"/>
            </w:rPr>
            <w:fldChar w:fldCharType="end"/>
          </w:r>
        </w:sdtContent>
      </w:sdt>
      <w:r w:rsidR="00030742" w:rsidRPr="00030742">
        <w:rPr>
          <w:rFonts w:ascii="Times New Roman" w:hAnsi="Times New Roman" w:cs="Times New Roman"/>
        </w:rPr>
        <w:t>. Contract manufacturers increasingly integrate modules from multiple vendors with each vendor maintaining ownership of contributed equipment. In these multi-stakeholder environments, multiple parties with distinct economic interests share production resources, requiring fair and transparent cost allocation. However, traditional billing approaches</w:t>
      </w:r>
      <w:r w:rsidR="00030742">
        <w:rPr>
          <w:rFonts w:ascii="Times New Roman" w:hAnsi="Times New Roman" w:cs="Times New Roman"/>
        </w:rPr>
        <w:t xml:space="preserve">, </w:t>
      </w:r>
      <w:r w:rsidR="00030742" w:rsidRPr="00030742">
        <w:rPr>
          <w:rFonts w:ascii="Times New Roman" w:hAnsi="Times New Roman" w:cs="Times New Roman"/>
        </w:rPr>
        <w:t>flat hourly rates or fixed per-job charges</w:t>
      </w:r>
      <w:r w:rsidR="00030742">
        <w:rPr>
          <w:rFonts w:ascii="Times New Roman" w:hAnsi="Times New Roman" w:cs="Times New Roman"/>
        </w:rPr>
        <w:t xml:space="preserve">, </w:t>
      </w:r>
      <w:r w:rsidR="00030742" w:rsidRPr="00030742">
        <w:rPr>
          <w:rFonts w:ascii="Times New Roman" w:hAnsi="Times New Roman" w:cs="Times New Roman"/>
        </w:rPr>
        <w:t xml:space="preserve">fail to capture actual resource consumption patterns, creating economic friction that undermines otherwise technically feasible </w:t>
      </w:r>
      <w:commentRangeStart w:id="6"/>
      <w:r w:rsidR="00030742" w:rsidRPr="00030742">
        <w:rPr>
          <w:rFonts w:ascii="Times New Roman" w:hAnsi="Times New Roman" w:cs="Times New Roman"/>
        </w:rPr>
        <w:t>partnerships</w:t>
      </w:r>
      <w:commentRangeEnd w:id="6"/>
      <w:r w:rsidR="0090597B">
        <w:rPr>
          <w:rStyle w:val="CommentReference"/>
        </w:rPr>
        <w:commentReference w:id="6"/>
      </w:r>
      <w:r w:rsidR="00030742" w:rsidRPr="00030742">
        <w:rPr>
          <w:rFonts w:ascii="Times New Roman" w:hAnsi="Times New Roman" w:cs="Times New Roman"/>
        </w:rPr>
        <w:t>.</w:t>
      </w:r>
    </w:p>
    <w:p w14:paraId="30DEA105" w14:textId="719C0510" w:rsidR="00030742" w:rsidRDefault="004C463B" w:rsidP="0092770E">
      <w:pPr>
        <w:jc w:val="both"/>
        <w:rPr>
          <w:rFonts w:ascii="Times New Roman" w:hAnsi="Times New Roman" w:cs="Times New Roman"/>
        </w:rPr>
      </w:pPr>
      <w:r w:rsidRPr="004C463B">
        <w:rPr>
          <w:rFonts w:ascii="Times New Roman" w:hAnsi="Times New Roman" w:cs="Times New Roman"/>
        </w:rPr>
        <w:t xml:space="preserve">Current billing practices in multi-stakeholder manufacturing environments fail to capture actual resource consumption patterns, creating economic friction when multiple independent entities share manufacturing infrastructure. Flat-rate or time-based billing models cannot distinguish between operations with vastly different energy requirements, material usage, or equipment wear, preventing accurate cost attribution in collaborative manufacturing contexts. Despite its extensibility, no standardized </w:t>
      </w:r>
      <w:proofErr w:type="spellStart"/>
      <w:r w:rsidRPr="004C463B">
        <w:rPr>
          <w:rFonts w:ascii="Times New Roman" w:hAnsi="Times New Roman" w:cs="Times New Roman"/>
        </w:rPr>
        <w:t>submodels</w:t>
      </w:r>
      <w:proofErr w:type="spellEnd"/>
      <w:r w:rsidRPr="004C463B">
        <w:rPr>
          <w:rFonts w:ascii="Times New Roman" w:hAnsi="Times New Roman" w:cs="Times New Roman"/>
        </w:rPr>
        <w:t xml:space="preserve"> for economic or environmental tracking exist in current AAS literature or implementations. This gap prevents fair billing and eliminates incentives for efficient resource use when multiple stakeholders rely on shared manufacturing equipment.</w:t>
      </w:r>
    </w:p>
    <w:p w14:paraId="64B66CE9" w14:textId="55A65D17" w:rsidR="00913D11" w:rsidRDefault="00E5364A" w:rsidP="0092770E">
      <w:pPr>
        <w:jc w:val="both"/>
        <w:rPr>
          <w:rFonts w:ascii="Times New Roman" w:hAnsi="Times New Roman" w:cs="Times New Roman"/>
        </w:rPr>
      </w:pPr>
      <w:r w:rsidRPr="00E5364A">
        <w:rPr>
          <w:rFonts w:ascii="Times New Roman" w:hAnsi="Times New Roman" w:cs="Times New Roman"/>
        </w:rPr>
        <w:t>To overcome these limitations, a standardized digital infrastructure is required</w:t>
      </w:r>
      <w:r>
        <w:rPr>
          <w:rFonts w:ascii="Times New Roman" w:hAnsi="Times New Roman" w:cs="Times New Roman"/>
        </w:rPr>
        <w:t xml:space="preserve">. </w:t>
      </w:r>
      <w:commentRangeStart w:id="7"/>
      <w:r w:rsidR="00913D11" w:rsidRPr="00913D11">
        <w:rPr>
          <w:rFonts w:ascii="Times New Roman" w:hAnsi="Times New Roman" w:cs="Times New Roman"/>
        </w:rPr>
        <w:t xml:space="preserve">The Asset Administration </w:t>
      </w:r>
      <w:commentRangeEnd w:id="7"/>
      <w:r w:rsidR="009E7725">
        <w:rPr>
          <w:rStyle w:val="CommentReference"/>
        </w:rPr>
        <w:commentReference w:id="7"/>
      </w:r>
      <w:r w:rsidR="00913D11" w:rsidRPr="00913D11">
        <w:rPr>
          <w:rFonts w:ascii="Times New Roman" w:hAnsi="Times New Roman" w:cs="Times New Roman"/>
        </w:rPr>
        <w:t>Shell (AAS)</w:t>
      </w:r>
      <w:r w:rsidR="00913D11">
        <w:rPr>
          <w:rFonts w:ascii="Times New Roman" w:hAnsi="Times New Roman" w:cs="Times New Roman"/>
        </w:rPr>
        <w:t xml:space="preserve">, </w:t>
      </w:r>
      <w:r w:rsidR="00913D11" w:rsidRPr="00913D11">
        <w:rPr>
          <w:rFonts w:ascii="Times New Roman" w:hAnsi="Times New Roman" w:cs="Times New Roman"/>
        </w:rPr>
        <w:t>a standardized digital twin framework developed by the Industrial Digital Twin Association</w:t>
      </w:r>
      <w:r w:rsidR="00913D11">
        <w:rPr>
          <w:rFonts w:ascii="Times New Roman" w:hAnsi="Times New Roman" w:cs="Times New Roman"/>
        </w:rPr>
        <w:t xml:space="preserve"> which </w:t>
      </w:r>
      <w:r w:rsidR="00913D11" w:rsidRPr="00913D11">
        <w:rPr>
          <w:rFonts w:ascii="Times New Roman" w:hAnsi="Times New Roman" w:cs="Times New Roman"/>
        </w:rPr>
        <w:t>provides the technical infrastructure to address this challenge</w:t>
      </w:r>
      <w:sdt>
        <w:sdtPr>
          <w:rPr>
            <w:rFonts w:ascii="Times New Roman" w:hAnsi="Times New Roman" w:cs="Times New Roman"/>
            <w:color w:val="000000"/>
          </w:rPr>
          <w:alias w:val="To edit, see citavi.com/edit"/>
          <w:tag w:val="CitaviPlaceholder#0f729f7a-0fc5-d135-c219-ddf1fc81a7c0"/>
          <w:id w:val="2126568336"/>
        </w:sdtPr>
        <w:sdtContent>
          <w:r w:rsidR="00D2129C">
            <w:rPr>
              <w:rFonts w:ascii="Times New Roman" w:hAnsi="Times New Roman" w:cs="Times New Roman"/>
              <w:color w:val="000000"/>
            </w:rPr>
            <w:t xml:space="preserve"> </w:t>
          </w:r>
          <w:r w:rsidR="00D2129C" w:rsidRPr="007F5721">
            <w:rPr>
              <w:rFonts w:ascii="Times New Roman" w:hAnsi="Times New Roman" w:cs="Times New Roman"/>
              <w:color w:val="000000"/>
            </w:rPr>
            <w:fldChar w:fldCharType="begin"/>
          </w:r>
          <w:r w:rsidR="00D2129C" w:rsidRPr="007F5721">
            <w:rPr>
              <w:rFonts w:ascii="Times New Roman" w:hAnsi="Times New Roman" w:cs="Times New Roman"/>
              <w:color w:val="000000"/>
            </w:rPr>
            <w:instrText>ADDIN CitaviPlaceholder{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}</w:instrText>
          </w:r>
          <w:r w:rsidR="00D2129C" w:rsidRPr="007F5721">
            <w:rPr>
              <w:rFonts w:ascii="Times New Roman" w:hAnsi="Times New Roman" w:cs="Times New Roman"/>
              <w:color w:val="000000"/>
            </w:rPr>
            <w:fldChar w:fldCharType="separate"/>
          </w:r>
          <w:r w:rsidR="00D2129C" w:rsidRPr="007F5721">
            <w:rPr>
              <w:rFonts w:ascii="Times New Roman" w:hAnsi="Times New Roman" w:cs="Times New Roman"/>
              <w:color w:val="000000"/>
            </w:rPr>
            <w:t>[5]</w:t>
          </w:r>
          <w:r w:rsidR="00D2129C" w:rsidRPr="007F5721">
            <w:rPr>
              <w:rFonts w:ascii="Times New Roman" w:hAnsi="Times New Roman" w:cs="Times New Roman"/>
              <w:color w:val="000000"/>
            </w:rPr>
            <w:fldChar w:fldCharType="end"/>
          </w:r>
        </w:sdtContent>
      </w:sdt>
      <w:r w:rsidR="00913D11" w:rsidRPr="00913D11">
        <w:rPr>
          <w:rFonts w:ascii="Times New Roman" w:hAnsi="Times New Roman" w:cs="Times New Roman"/>
        </w:rPr>
        <w:t xml:space="preserve">. The AAS organizes asset information into modular </w:t>
      </w:r>
      <w:proofErr w:type="spellStart"/>
      <w:r w:rsidR="00913D11" w:rsidRPr="00913D11">
        <w:rPr>
          <w:rFonts w:ascii="Times New Roman" w:hAnsi="Times New Roman" w:cs="Times New Roman"/>
        </w:rPr>
        <w:t>submodels</w:t>
      </w:r>
      <w:proofErr w:type="spellEnd"/>
      <w:r w:rsidR="00913D11" w:rsidRPr="00913D11">
        <w:rPr>
          <w:rFonts w:ascii="Times New Roman" w:hAnsi="Times New Roman" w:cs="Times New Roman"/>
        </w:rPr>
        <w:t xml:space="preserve"> that describe different lifecycle aspects: Nameplate for identification, Technical Data for specifications, Operational Data for real-time state and Services for exposed operations. However, existing AAS specifications comprehensively address technical and operational dimensions while lacking standardized mechanisms for economic tracking and environmental impact attribution. Current implementations excel at communicating device capabilities and operational status but cannot capture resource consumption costs or calculate carbon emissions based on actual usage patterns.</w:t>
      </w:r>
    </w:p>
    <w:p w14:paraId="0791EC2A" w14:textId="5921C14B" w:rsidR="0081171E" w:rsidRDefault="0081171E" w:rsidP="0092770E">
      <w:pPr>
        <w:jc w:val="both"/>
        <w:rPr>
          <w:rFonts w:ascii="Times New Roman" w:hAnsi="Times New Roman" w:cs="Times New Roman"/>
        </w:rPr>
      </w:pPr>
      <w:r w:rsidRPr="0081171E">
        <w:rPr>
          <w:rFonts w:ascii="Times New Roman" w:hAnsi="Times New Roman" w:cs="Times New Roman"/>
        </w:rPr>
        <w:t xml:space="preserve">Beyond cost allocation, sustainability reporting requirements intensify the need for granular usage tracking. Regulatory frameworks such as the EU Corporate Sustainability Reporting Directive mandate detailed emissions accounting, while international standards like ISO 14067 require product-level carbon </w:t>
      </w:r>
      <w:r w:rsidR="00290351" w:rsidRPr="0081171E">
        <w:rPr>
          <w:rFonts w:ascii="Times New Roman" w:hAnsi="Times New Roman" w:cs="Times New Roman"/>
        </w:rPr>
        <w:t>foot printing</w:t>
      </w:r>
      <w:r w:rsidRPr="0081171E">
        <w:rPr>
          <w:rFonts w:ascii="Times New Roman" w:hAnsi="Times New Roman" w:cs="Times New Roman"/>
        </w:rPr>
        <w:t xml:space="preserve"> </w:t>
      </w:r>
      <w:sdt>
        <w:sdtPr>
          <w:rPr>
            <w:rFonts w:ascii="Times New Roman" w:hAnsi="Times New Roman" w:cs="Times New Roman"/>
            <w:color w:val="000000"/>
          </w:rPr>
          <w:alias w:val="To edit, see citavi.com/edit"/>
          <w:tag w:val="CitaviPlaceholder#1e6b3651-be7d-3daf-7726-9509dafdf831"/>
          <w:id w:val="-1353250333"/>
        </w:sdtPr>
        <w:sdtContent>
          <w:r w:rsidR="007F5721" w:rsidRPr="007F5721">
            <w:rPr>
              <w:rFonts w:ascii="Times New Roman" w:hAnsi="Times New Roman" w:cs="Times New Roman"/>
              <w:color w:val="000000"/>
            </w:rPr>
            <w:fldChar w:fldCharType="begin"/>
          </w:r>
          <w:r w:rsidR="007F5721" w:rsidRPr="007F5721">
            <w:rPr>
              <w:rFonts w:ascii="Times New Roman" w:hAnsi="Times New Roman" w:cs="Times New Roman"/>
              <w:color w:val="000000"/>
            </w:rPr>
            <w:instrText>ADDIN CitaviPlaceholder{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}</w:instrText>
          </w:r>
          <w:r w:rsidR="007F5721" w:rsidRPr="007F5721">
            <w:rPr>
              <w:rFonts w:ascii="Times New Roman" w:hAnsi="Times New Roman" w:cs="Times New Roman"/>
              <w:color w:val="000000"/>
            </w:rPr>
            <w:fldChar w:fldCharType="separate"/>
          </w:r>
          <w:r w:rsidR="007F5721" w:rsidRPr="007F5721">
            <w:rPr>
              <w:rFonts w:ascii="Times New Roman" w:hAnsi="Times New Roman" w:cs="Times New Roman"/>
              <w:color w:val="000000"/>
            </w:rPr>
            <w:t>[6]</w:t>
          </w:r>
          <w:r w:rsidR="007F5721" w:rsidRPr="007F5721">
            <w:rPr>
              <w:rFonts w:ascii="Times New Roman" w:hAnsi="Times New Roman" w:cs="Times New Roman"/>
              <w:color w:val="000000"/>
            </w:rPr>
            <w:fldChar w:fldCharType="end"/>
          </w:r>
        </w:sdtContent>
      </w:sdt>
      <w:r w:rsidRPr="0081171E">
        <w:rPr>
          <w:rFonts w:ascii="Times New Roman" w:hAnsi="Times New Roman" w:cs="Times New Roman"/>
        </w:rPr>
        <w:t>. In multi-stakeholder environments, fair attribution of environmental impact requires precise measurement of actual energy consumed rather than allocation based on time blocks, yet current AAS implementations lack integrated carbon accounting capabilities.</w:t>
      </w:r>
    </w:p>
    <w:p w14:paraId="26ABBA41" w14:textId="29992008" w:rsidR="0081171E" w:rsidRDefault="0081171E" w:rsidP="0092770E">
      <w:pPr>
        <w:jc w:val="both"/>
        <w:rPr>
          <w:rFonts w:ascii="Times New Roman" w:hAnsi="Times New Roman" w:cs="Times New Roman"/>
        </w:rPr>
      </w:pPr>
      <w:r w:rsidRPr="0081171E">
        <w:rPr>
          <w:rFonts w:ascii="Times New Roman" w:hAnsi="Times New Roman" w:cs="Times New Roman"/>
        </w:rPr>
        <w:t>A critical question arises: if usage-based billing represents a valuable solution, why hasn't industry implemented such systems? The answer lies in the recent convergence of three factors. First, collaborative manufacturing business models (</w:t>
      </w:r>
      <w:proofErr w:type="spellStart"/>
      <w:r w:rsidRPr="0081171E">
        <w:rPr>
          <w:rFonts w:ascii="Times New Roman" w:hAnsi="Times New Roman" w:cs="Times New Roman"/>
        </w:rPr>
        <w:t>MaaS</w:t>
      </w:r>
      <w:proofErr w:type="spellEnd"/>
      <w:r w:rsidRPr="0081171E">
        <w:rPr>
          <w:rFonts w:ascii="Times New Roman" w:hAnsi="Times New Roman" w:cs="Times New Roman"/>
        </w:rPr>
        <w:t xml:space="preserve"> platforms, </w:t>
      </w:r>
      <w:commentRangeStart w:id="8"/>
      <w:commentRangeStart w:id="9"/>
      <w:r w:rsidRPr="0081171E">
        <w:rPr>
          <w:rFonts w:ascii="Times New Roman" w:hAnsi="Times New Roman" w:cs="Times New Roman"/>
        </w:rPr>
        <w:t>shared factory spaces, multi-vendor contract manufacturing) have emerged as significant industrial phenomena primarily within the last decade. Second, the AAS itself achieved specification maturity and industry adoption momentum only since the Industrial Digital Twin Association formalized standards in 2021-2023</w:t>
      </w:r>
      <w:r w:rsidR="00290351">
        <w:rPr>
          <w:rFonts w:ascii="Times New Roman" w:hAnsi="Times New Roman" w:cs="Times New Roman"/>
        </w:rPr>
        <w:t xml:space="preserve"> </w:t>
      </w:r>
      <w:commentRangeEnd w:id="8"/>
      <w:r w:rsidR="006609F7">
        <w:rPr>
          <w:rStyle w:val="CommentReference"/>
        </w:rPr>
        <w:commentReference w:id="8"/>
      </w:r>
      <w:commentRangeEnd w:id="9"/>
      <w:r w:rsidR="00910A15">
        <w:rPr>
          <w:rStyle w:val="CommentReference"/>
        </w:rPr>
        <w:commentReference w:id="9"/>
      </w:r>
      <w:sdt>
        <w:sdtPr>
          <w:rPr>
            <w:rFonts w:ascii="Times New Roman" w:hAnsi="Times New Roman" w:cs="Times New Roman"/>
            <w:color w:val="000000"/>
          </w:rPr>
          <w:alias w:val="To edit, see citavi.com/edit"/>
          <w:tag w:val="CitaviPlaceholder#9f8168ed-a300-f387-1d72-c97535414eb3"/>
          <w:id w:val="1816912549"/>
        </w:sdtPr>
        <w:sdtContent>
          <w:r w:rsidR="007F5721" w:rsidRPr="007F5721">
            <w:rPr>
              <w:rFonts w:ascii="Times New Roman" w:hAnsi="Times New Roman" w:cs="Times New Roman"/>
              <w:color w:val="000000"/>
            </w:rPr>
            <w:fldChar w:fldCharType="begin"/>
          </w:r>
          <w:r w:rsidR="007F5721" w:rsidRPr="007F5721">
            <w:rPr>
              <w:rFonts w:ascii="Times New Roman" w:hAnsi="Times New Roman" w:cs="Times New Roman"/>
              <w:color w:val="000000"/>
            </w:rPr>
            <w:instrText>ADDIN CitaviPlaceholder{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}</w:instrText>
          </w:r>
          <w:r w:rsidR="007F5721" w:rsidRPr="007F5721">
            <w:rPr>
              <w:rFonts w:ascii="Times New Roman" w:hAnsi="Times New Roman" w:cs="Times New Roman"/>
              <w:color w:val="000000"/>
            </w:rPr>
            <w:fldChar w:fldCharType="separate"/>
          </w:r>
          <w:r w:rsidR="007F5721" w:rsidRPr="007F5721">
            <w:rPr>
              <w:rFonts w:ascii="Times New Roman" w:hAnsi="Times New Roman" w:cs="Times New Roman"/>
              <w:color w:val="000000"/>
            </w:rPr>
            <w:t>[5]</w:t>
          </w:r>
          <w:r w:rsidR="007F5721" w:rsidRPr="007F5721">
            <w:rPr>
              <w:rFonts w:ascii="Times New Roman" w:hAnsi="Times New Roman" w:cs="Times New Roman"/>
              <w:color w:val="000000"/>
            </w:rPr>
            <w:fldChar w:fldCharType="end"/>
          </w:r>
        </w:sdtContent>
      </w:sdt>
      <w:r w:rsidRPr="0081171E">
        <w:rPr>
          <w:rFonts w:ascii="Times New Roman" w:hAnsi="Times New Roman" w:cs="Times New Roman"/>
        </w:rPr>
        <w:t xml:space="preserve">. Third, regulatory pressure for detailed sustainability reporting has intensified dramatically with implementation of the </w:t>
      </w:r>
      <w:r w:rsidRPr="0081171E">
        <w:rPr>
          <w:rFonts w:ascii="Times New Roman" w:hAnsi="Times New Roman" w:cs="Times New Roman"/>
        </w:rPr>
        <w:lastRenderedPageBreak/>
        <w:t xml:space="preserve">CSRD and growing customer demands for product-level carbon footprint data </w:t>
      </w:r>
      <w:sdt>
        <w:sdtPr>
          <w:rPr>
            <w:rFonts w:ascii="Times New Roman" w:hAnsi="Times New Roman" w:cs="Times New Roman"/>
            <w:color w:val="000000"/>
          </w:rPr>
          <w:alias w:val="To edit, see citavi.com/edit"/>
          <w:tag w:val="CitaviPlaceholder#d992621a-5f9f-2540-ad83-16eece711fde"/>
          <w:id w:val="12741138"/>
        </w:sdtPr>
        <w:sdtContent>
          <w:r w:rsidR="007F5721" w:rsidRPr="007F5721">
            <w:rPr>
              <w:rFonts w:ascii="Times New Roman" w:hAnsi="Times New Roman" w:cs="Times New Roman"/>
              <w:color w:val="000000"/>
            </w:rPr>
            <w:fldChar w:fldCharType="begin"/>
          </w:r>
          <w:r w:rsidR="007F5721" w:rsidRPr="007F5721">
            <w:rPr>
              <w:rFonts w:ascii="Times New Roman" w:hAnsi="Times New Roman" w:cs="Times New Roman"/>
              <w:color w:val="000000"/>
            </w:rPr>
            <w:instrText>ADDIN CitaviPlaceholder{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}</w:instrText>
          </w:r>
          <w:r w:rsidR="007F5721" w:rsidRPr="007F5721">
            <w:rPr>
              <w:rFonts w:ascii="Times New Roman" w:hAnsi="Times New Roman" w:cs="Times New Roman"/>
              <w:color w:val="000000"/>
            </w:rPr>
            <w:fldChar w:fldCharType="separate"/>
          </w:r>
          <w:r w:rsidR="007F5721" w:rsidRPr="007F5721">
            <w:rPr>
              <w:rFonts w:ascii="Times New Roman" w:hAnsi="Times New Roman" w:cs="Times New Roman"/>
              <w:color w:val="000000"/>
            </w:rPr>
            <w:t>[7]</w:t>
          </w:r>
          <w:r w:rsidR="007F5721" w:rsidRPr="007F5721">
            <w:rPr>
              <w:rFonts w:ascii="Times New Roman" w:hAnsi="Times New Roman" w:cs="Times New Roman"/>
              <w:color w:val="000000"/>
            </w:rPr>
            <w:fldChar w:fldCharType="end"/>
          </w:r>
        </w:sdtContent>
      </w:sdt>
      <w:r w:rsidRPr="0081171E">
        <w:rPr>
          <w:rFonts w:ascii="Times New Roman" w:hAnsi="Times New Roman" w:cs="Times New Roman"/>
        </w:rPr>
        <w:t xml:space="preserve">. This confluence establishes conditions </w:t>
      </w:r>
      <w:r w:rsidR="00FE1392" w:rsidRPr="0081171E">
        <w:rPr>
          <w:rFonts w:ascii="Times New Roman" w:hAnsi="Times New Roman" w:cs="Times New Roman"/>
        </w:rPr>
        <w:t>were</w:t>
      </w:r>
      <w:r w:rsidRPr="0081171E">
        <w:rPr>
          <w:rFonts w:ascii="Times New Roman" w:hAnsi="Times New Roman" w:cs="Times New Roman"/>
        </w:rPr>
        <w:t xml:space="preserve"> extending AAS with usage-based billing and carbon accounting transitions from a technically interesting possibility to an economically justified necessity for viable multi-stakeholder manufacturing partnerships.</w:t>
      </w:r>
    </w:p>
    <w:p w14:paraId="5CC454FD" w14:textId="3617D09D" w:rsidR="00425C75" w:rsidRDefault="00425C75" w:rsidP="0092770E">
      <w:pPr>
        <w:jc w:val="both"/>
        <w:rPr>
          <w:rFonts w:ascii="Times New Roman" w:hAnsi="Times New Roman" w:cs="Times New Roman"/>
        </w:rPr>
      </w:pPr>
      <w:r w:rsidRPr="00425C75">
        <w:rPr>
          <w:rFonts w:ascii="Times New Roman" w:hAnsi="Times New Roman" w:cs="Times New Roman"/>
        </w:rPr>
        <w:t xml:space="preserve">This research addresses the identified gap through three specific objectives. The first objective focuses on architectural design: designing a </w:t>
      </w:r>
      <w:proofErr w:type="spellStart"/>
      <w:r w:rsidRPr="00425C75">
        <w:rPr>
          <w:rFonts w:ascii="Times New Roman" w:hAnsi="Times New Roman" w:cs="Times New Roman"/>
        </w:rPr>
        <w:t>SubUsageBilling</w:t>
      </w:r>
      <w:proofErr w:type="spellEnd"/>
      <w:r w:rsidRPr="00425C75">
        <w:rPr>
          <w:rFonts w:ascii="Times New Roman" w:hAnsi="Times New Roman" w:cs="Times New Roman"/>
        </w:rPr>
        <w:t xml:space="preserve"> </w:t>
      </w:r>
      <w:proofErr w:type="spellStart"/>
      <w:r w:rsidRPr="00425C75">
        <w:rPr>
          <w:rFonts w:ascii="Times New Roman" w:hAnsi="Times New Roman" w:cs="Times New Roman"/>
        </w:rPr>
        <w:t>submodel</w:t>
      </w:r>
      <w:proofErr w:type="spellEnd"/>
      <w:r w:rsidRPr="00425C75">
        <w:rPr>
          <w:rFonts w:ascii="Times New Roman" w:hAnsi="Times New Roman" w:cs="Times New Roman"/>
        </w:rPr>
        <w:t xml:space="preserve"> that extends the AAS metamodel with economic and environmental tracking capabilities while maintaining compatibility with existing AAS specifications. The </w:t>
      </w:r>
      <w:proofErr w:type="spellStart"/>
      <w:r w:rsidRPr="00425C75">
        <w:rPr>
          <w:rFonts w:ascii="Times New Roman" w:hAnsi="Times New Roman" w:cs="Times New Roman"/>
        </w:rPr>
        <w:t>submodel</w:t>
      </w:r>
      <w:proofErr w:type="spellEnd"/>
      <w:r w:rsidRPr="00425C75">
        <w:rPr>
          <w:rFonts w:ascii="Times New Roman" w:hAnsi="Times New Roman" w:cs="Times New Roman"/>
        </w:rPr>
        <w:t xml:space="preserve"> must capture device-specific utilization metrics and support flexible billing rules adaptable to different equipment types. The second objective involves device-specific implementation: developing and implementing billing logic for two representative device types</w:t>
      </w:r>
      <w:r w:rsidR="00A15623">
        <w:rPr>
          <w:rFonts w:ascii="Times New Roman" w:hAnsi="Times New Roman" w:cs="Times New Roman"/>
        </w:rPr>
        <w:t xml:space="preserve"> </w:t>
      </w:r>
      <w:r w:rsidRPr="00425C75">
        <w:rPr>
          <w:rFonts w:ascii="Times New Roman" w:hAnsi="Times New Roman" w:cs="Times New Roman"/>
        </w:rPr>
        <w:t>Automated Guided Vehicles using distance-based metrics and laser engraving modules using energy consumption for both cost calculation and carbon emission tracking. The implementation demonstrates how heterogeneous equipment can expose standardized billing interfaces while applying device-appropriate measurement units. The third objective targets comparative validation: validating the architecture through simulation-based scenarios that quantitatively compare flat-rate billing against usage-based approaches, demonstrating improvements in cost fairness, carbon attribution accuracy and transparency for multi-stakeholder decision-making.</w:t>
      </w:r>
    </w:p>
    <w:p w14:paraId="18175D11" w14:textId="6EA1EAC8" w:rsidR="00E0654C" w:rsidRPr="00E0654C" w:rsidRDefault="00E0654C" w:rsidP="00F61A53">
      <w:pPr>
        <w:jc w:val="both"/>
        <w:rPr>
          <w:rFonts w:ascii="Times New Roman" w:hAnsi="Times New Roman" w:cs="Times New Roman"/>
        </w:rPr>
      </w:pPr>
      <w:r w:rsidRPr="00E0654C">
        <w:rPr>
          <w:rFonts w:ascii="Times New Roman" w:hAnsi="Times New Roman" w:cs="Times New Roman"/>
        </w:rPr>
        <w:t xml:space="preserve">While AAS provides a robust framework for technical interoperability, current specifications lack standardized mechanisms for economic and environmental tracking, creating a gap this research aims to address. This research employs simulation-based validation using JSON-serialized AAS representations and Python-based operational logic that models AGV transport tasks and laser engraving jobs with real-time utilization tracking. A web-based dashboard visualizes operational progress, accumulated costs and carbon emissions. This approach enables controlled comparison of billing models without requiring access to multi-vendor shared factory environments or risking financial disputes during validation. While simulation demonstrates architectural feasibility and quantifies fairness improvements, future work should validate the approach with real devices in operational </w:t>
      </w:r>
      <w:proofErr w:type="spellStart"/>
      <w:r w:rsidRPr="00E0654C">
        <w:rPr>
          <w:rFonts w:ascii="Times New Roman" w:hAnsi="Times New Roman" w:cs="Times New Roman"/>
        </w:rPr>
        <w:t>SmartFactory</w:t>
      </w:r>
      <w:proofErr w:type="spellEnd"/>
      <w:r w:rsidRPr="00E0654C">
        <w:rPr>
          <w:rFonts w:ascii="Times New Roman" w:hAnsi="Times New Roman" w:cs="Times New Roman"/>
        </w:rPr>
        <w:t xml:space="preserve"> environments to assess hardware integration challenges and performance overhead.</w:t>
      </w:r>
    </w:p>
    <w:p w14:paraId="4135BAD1" w14:textId="0A2CC636" w:rsidR="003017B7" w:rsidRPr="00090F67" w:rsidRDefault="00C56CAB" w:rsidP="00090F67">
      <w:pPr>
        <w:pStyle w:val="Heading1"/>
        <w:rPr>
          <w:rFonts w:ascii="Times New Roman" w:hAnsi="Times New Roman" w:cs="Times New Roman"/>
          <w:color w:val="auto"/>
        </w:rPr>
      </w:pPr>
      <w:bookmarkStart w:id="10" w:name="_Toc217042839"/>
      <w:r w:rsidRPr="00011B95">
        <w:rPr>
          <w:rFonts w:ascii="Times New Roman" w:hAnsi="Times New Roman" w:cs="Times New Roman"/>
          <w:color w:val="auto"/>
        </w:rPr>
        <w:t>Literature Review</w:t>
      </w:r>
      <w:bookmarkEnd w:id="10"/>
    </w:p>
    <w:p w14:paraId="7235C221" w14:textId="762665A7" w:rsidR="003017B7" w:rsidRPr="00111352" w:rsidRDefault="003017B7" w:rsidP="003017B7">
      <w:pPr>
        <w:pStyle w:val="Heading2"/>
        <w:rPr>
          <w:rFonts w:ascii="Times New Roman" w:hAnsi="Times New Roman" w:cs="Times New Roman"/>
          <w:color w:val="auto"/>
        </w:rPr>
      </w:pPr>
      <w:bookmarkStart w:id="11" w:name="_Toc217042840"/>
      <w:r w:rsidRPr="00F0090F">
        <w:rPr>
          <w:rFonts w:ascii="Times New Roman" w:hAnsi="Times New Roman" w:cs="Times New Roman"/>
          <w:color w:val="auto"/>
        </w:rPr>
        <w:t>2.</w:t>
      </w:r>
      <w:r w:rsidR="008C2B3A">
        <w:rPr>
          <w:rFonts w:ascii="Times New Roman" w:hAnsi="Times New Roman" w:cs="Times New Roman"/>
          <w:color w:val="auto"/>
        </w:rPr>
        <w:t>1</w:t>
      </w:r>
      <w:r w:rsidRPr="00F0090F">
        <w:rPr>
          <w:rFonts w:ascii="Times New Roman" w:hAnsi="Times New Roman" w:cs="Times New Roman"/>
          <w:color w:val="auto"/>
        </w:rPr>
        <w:t xml:space="preserve"> </w:t>
      </w:r>
      <w:r w:rsidRPr="00032A55">
        <w:rPr>
          <w:rFonts w:ascii="Times New Roman" w:hAnsi="Times New Roman" w:cs="Times New Roman"/>
          <w:color w:val="auto"/>
        </w:rPr>
        <w:t>Cost Allocation Methods in Manufacturing</w:t>
      </w:r>
      <w:bookmarkEnd w:id="11"/>
    </w:p>
    <w:p w14:paraId="13656E5E" w14:textId="14D9EC67" w:rsidR="003017B7" w:rsidRPr="00C53255" w:rsidRDefault="003017B7" w:rsidP="003017B7">
      <w:pPr>
        <w:jc w:val="both"/>
        <w:rPr>
          <w:rFonts w:ascii="Times New Roman" w:hAnsi="Times New Roman" w:cs="Times New Roman"/>
        </w:rPr>
      </w:pPr>
      <w:r w:rsidRPr="00C53255">
        <w:rPr>
          <w:rFonts w:ascii="Times New Roman" w:hAnsi="Times New Roman" w:cs="Times New Roman"/>
        </w:rPr>
        <w:t xml:space="preserve">Manufacturing cost allocation has </w:t>
      </w:r>
      <w:commentRangeStart w:id="12"/>
      <w:r w:rsidRPr="00C53255">
        <w:rPr>
          <w:rFonts w:ascii="Times New Roman" w:hAnsi="Times New Roman" w:cs="Times New Roman"/>
        </w:rPr>
        <w:t>traditionally</w:t>
      </w:r>
      <w:commentRangeEnd w:id="12"/>
      <w:r>
        <w:rPr>
          <w:rStyle w:val="CommentReference"/>
        </w:rPr>
        <w:commentReference w:id="12"/>
      </w:r>
      <w:r w:rsidRPr="00C53255">
        <w:rPr>
          <w:rFonts w:ascii="Times New Roman" w:hAnsi="Times New Roman" w:cs="Times New Roman"/>
        </w:rPr>
        <w:t xml:space="preserve"> employed time-based methods including direct labour hours and machine-hour rates</w:t>
      </w:r>
      <w:r>
        <w:rPr>
          <w:rFonts w:ascii="Times New Roman" w:hAnsi="Times New Roman" w:cs="Times New Roman"/>
        </w:rPr>
        <w:t>.</w:t>
      </w:r>
      <w:r w:rsidRPr="00C53255">
        <w:rPr>
          <w:rFonts w:ascii="Times New Roman" w:hAnsi="Times New Roman" w:cs="Times New Roman"/>
        </w:rPr>
        <w:t xml:space="preserve"> </w:t>
      </w:r>
      <w:r>
        <w:rPr>
          <w:rFonts w:ascii="Times New Roman" w:hAnsi="Times New Roman" w:cs="Times New Roman"/>
        </w:rPr>
        <w:t>The</w:t>
      </w:r>
      <w:r w:rsidRPr="00C53255">
        <w:rPr>
          <w:rFonts w:ascii="Times New Roman" w:hAnsi="Times New Roman" w:cs="Times New Roman"/>
        </w:rPr>
        <w:t xml:space="preserve"> Activity-Based Costing (ABC) representing a more sophisticated approach that assigns costs based on resource-consuming activities rather than simple volume metrics. While ABC improves cost accuracy for internal management accounting, it operates at aggregate levels suitable for periodic financial reporting rather than providing real-time, transaction-level granularity required for usage-based billing in service-oriented manufacturing contexts. Moreover, ABC implementations typically reside in enterprise resource planning (ERP) systems that lack direct integration with device-level operational data captured by digital twin frameworks</w:t>
      </w:r>
      <w:sdt>
        <w:sdtPr>
          <w:rPr>
            <w:rFonts w:ascii="Times New Roman" w:hAnsi="Times New Roman" w:cs="Times New Roman"/>
            <w:color w:val="000000"/>
          </w:rPr>
          <w:alias w:val="To edit, see citavi.com/edit"/>
          <w:tag w:val="CitaviPlaceholder#e7c2e828-a9b0-4534-2478-e6b5e6a5debc"/>
          <w:id w:val="1854601640"/>
        </w:sdtPr>
        <w:sdtContent>
          <w:r w:rsidR="007F5721" w:rsidRPr="007F5721">
            <w:rPr>
              <w:rFonts w:ascii="Times New Roman" w:hAnsi="Times New Roman" w:cs="Times New Roman"/>
              <w:color w:val="000000"/>
            </w:rPr>
            <w:fldChar w:fldCharType="begin"/>
          </w:r>
          <w:r w:rsidR="007F5721" w:rsidRPr="007F5721">
            <w:rPr>
              <w:rFonts w:ascii="Times New Roman" w:hAnsi="Times New Roman" w:cs="Times New Roman"/>
              <w:color w:val="000000"/>
            </w:rPr>
            <w:instrText>ADDIN CitaviPlaceholder{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}</w:instrText>
          </w:r>
          <w:r w:rsidR="007F5721" w:rsidRPr="007F5721">
            <w:rPr>
              <w:rFonts w:ascii="Times New Roman" w:hAnsi="Times New Roman" w:cs="Times New Roman"/>
              <w:color w:val="000000"/>
            </w:rPr>
            <w:fldChar w:fldCharType="separate"/>
          </w:r>
          <w:r w:rsidR="007F5721" w:rsidRPr="007F5721">
            <w:rPr>
              <w:rFonts w:ascii="Times New Roman" w:hAnsi="Times New Roman" w:cs="Times New Roman"/>
              <w:color w:val="000000"/>
            </w:rPr>
            <w:t>[8]</w:t>
          </w:r>
          <w:r w:rsidR="007F5721" w:rsidRPr="007F5721">
            <w:rPr>
              <w:rFonts w:ascii="Times New Roman" w:hAnsi="Times New Roman" w:cs="Times New Roman"/>
              <w:color w:val="000000"/>
            </w:rPr>
            <w:fldChar w:fldCharType="end"/>
          </w:r>
        </w:sdtContent>
      </w:sdt>
      <w:r w:rsidRPr="00C53255">
        <w:rPr>
          <w:rFonts w:ascii="Times New Roman" w:hAnsi="Times New Roman" w:cs="Times New Roman"/>
        </w:rPr>
        <w:t>.</w:t>
      </w:r>
    </w:p>
    <w:p w14:paraId="3547C1B9" w14:textId="5A5A0851" w:rsidR="003017B7" w:rsidRPr="00C53255" w:rsidRDefault="003017B7" w:rsidP="003017B7">
      <w:pPr>
        <w:jc w:val="both"/>
        <w:rPr>
          <w:rFonts w:ascii="Times New Roman" w:hAnsi="Times New Roman" w:cs="Times New Roman"/>
        </w:rPr>
      </w:pPr>
      <w:r w:rsidRPr="00C53255">
        <w:rPr>
          <w:rFonts w:ascii="Times New Roman" w:hAnsi="Times New Roman" w:cs="Times New Roman"/>
        </w:rPr>
        <w:t xml:space="preserve">Usage-based billing has achieved maturity in service industries including cloud computing and utilities, where standardized resource units (CPU-hours, kilowatt-hours) enable metering infrastructure that continuously captures consumption </w:t>
      </w:r>
      <w:sdt>
        <w:sdtPr>
          <w:rPr>
            <w:rFonts w:ascii="Times New Roman" w:hAnsi="Times New Roman" w:cs="Times New Roman"/>
            <w:color w:val="000000"/>
          </w:rPr>
          <w:alias w:val="To edit, see citavi.com/edit"/>
          <w:tag w:val="CitaviPlaceholder#d1190e7a-7eaf-f528-c51c-625da8355274"/>
          <w:id w:val="1609156123"/>
        </w:sdtPr>
        <w:sdtContent>
          <w:r w:rsidR="007F5721" w:rsidRPr="007F5721">
            <w:rPr>
              <w:rFonts w:ascii="Times New Roman" w:hAnsi="Times New Roman" w:cs="Times New Roman"/>
              <w:color w:val="000000"/>
            </w:rPr>
            <w:fldChar w:fldCharType="begin"/>
          </w:r>
          <w:r w:rsidR="007F5721" w:rsidRPr="007F5721">
            <w:rPr>
              <w:rFonts w:ascii="Times New Roman" w:hAnsi="Times New Roman" w:cs="Times New Roman"/>
              <w:color w:val="000000"/>
            </w:rPr>
            <w:instrText>ADDIN CitaviPlaceholder{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}</w:instrText>
          </w:r>
          <w:r w:rsidR="007F5721" w:rsidRPr="007F5721">
            <w:rPr>
              <w:rFonts w:ascii="Times New Roman" w:hAnsi="Times New Roman" w:cs="Times New Roman"/>
              <w:color w:val="000000"/>
            </w:rPr>
            <w:fldChar w:fldCharType="separate"/>
          </w:r>
          <w:r w:rsidR="007F5721" w:rsidRPr="007F5721">
            <w:rPr>
              <w:rFonts w:ascii="Times New Roman" w:hAnsi="Times New Roman" w:cs="Times New Roman"/>
              <w:color w:val="000000"/>
            </w:rPr>
            <w:t>[9]</w:t>
          </w:r>
          <w:r w:rsidR="007F5721" w:rsidRPr="007F5721">
            <w:rPr>
              <w:rFonts w:ascii="Times New Roman" w:hAnsi="Times New Roman" w:cs="Times New Roman"/>
              <w:color w:val="000000"/>
            </w:rPr>
            <w:fldChar w:fldCharType="end"/>
          </w:r>
        </w:sdtContent>
      </w:sdt>
      <w:r w:rsidRPr="00C53255">
        <w:rPr>
          <w:rFonts w:ascii="Times New Roman" w:hAnsi="Times New Roman" w:cs="Times New Roman"/>
        </w:rPr>
        <w:t>. Manufacturing equipment exhibits greater heterogeneity in cost drivers: material processing machin</w:t>
      </w:r>
      <w:commentRangeStart w:id="13"/>
      <w:r w:rsidRPr="00C53255">
        <w:rPr>
          <w:rFonts w:ascii="Times New Roman" w:hAnsi="Times New Roman" w:cs="Times New Roman"/>
        </w:rPr>
        <w:t xml:space="preserve">es incur costs based on processing time, material type and tool wear; transport systems depend on distance, payload and route complexity; assembly robots vary by cycle time and precision requirements. </w:t>
      </w:r>
      <w:commentRangeEnd w:id="13"/>
      <w:r>
        <w:rPr>
          <w:rStyle w:val="CommentReference"/>
        </w:rPr>
        <w:commentReference w:id="13"/>
      </w:r>
      <w:r w:rsidRPr="00C53255">
        <w:rPr>
          <w:rFonts w:ascii="Times New Roman" w:hAnsi="Times New Roman" w:cs="Times New Roman"/>
        </w:rPr>
        <w:t>This diversity prevents direct adoption of cloud billing models and necessitates device-specific usage metrics.</w:t>
      </w:r>
    </w:p>
    <w:p w14:paraId="1CDFAB2E" w14:textId="5435D842" w:rsidR="003017B7" w:rsidRDefault="003017B7" w:rsidP="003017B7">
      <w:pPr>
        <w:jc w:val="both"/>
        <w:rPr>
          <w:rFonts w:ascii="Times New Roman" w:hAnsi="Times New Roman" w:cs="Times New Roman"/>
          <w:highlight w:val="yellow"/>
        </w:rPr>
      </w:pPr>
      <w:r w:rsidRPr="00C53255">
        <w:rPr>
          <w:rFonts w:ascii="Times New Roman" w:hAnsi="Times New Roman" w:cs="Times New Roman"/>
        </w:rPr>
        <w:lastRenderedPageBreak/>
        <w:t xml:space="preserve">Recent research has explored usage tracking in manufacturing contexts through various approaches. </w:t>
      </w:r>
      <w:r>
        <w:rPr>
          <w:rFonts w:ascii="Times New Roman" w:hAnsi="Times New Roman" w:cs="Times New Roman"/>
        </w:rPr>
        <w:t>Wang And Xu</w:t>
      </w:r>
      <w:commentRangeStart w:id="14"/>
      <w:r>
        <w:rPr>
          <w:rFonts w:ascii="Times New Roman" w:hAnsi="Times New Roman" w:cs="Times New Roman"/>
        </w:rPr>
        <w:t xml:space="preserve"> </w:t>
      </w:r>
      <w:sdt>
        <w:sdtPr>
          <w:rPr>
            <w:rFonts w:ascii="Times New Roman" w:hAnsi="Times New Roman" w:cs="Times New Roman"/>
            <w:color w:val="000000"/>
          </w:rPr>
          <w:alias w:val="To edit, see citavi.com/edit"/>
          <w:tag w:val="CitaviPlaceholder#f844dc98-f2ac-19bd-ed38-dafb4a7b78d6"/>
          <w:id w:val="1355925499"/>
        </w:sdtPr>
        <w:sdtContent>
          <w:r w:rsidR="007F5721" w:rsidRPr="007F5721">
            <w:rPr>
              <w:rFonts w:ascii="Times New Roman" w:hAnsi="Times New Roman" w:cs="Times New Roman"/>
              <w:color w:val="000000"/>
            </w:rPr>
            <w:fldChar w:fldCharType="begin"/>
          </w:r>
          <w:r w:rsidR="007F5721" w:rsidRPr="007F5721">
            <w:rPr>
              <w:rFonts w:ascii="Times New Roman" w:hAnsi="Times New Roman" w:cs="Times New Roman"/>
              <w:color w:val="000000"/>
            </w:rPr>
            <w:instrText>ADDIN CitaviPlaceholder{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}</w:instrText>
          </w:r>
          <w:r w:rsidR="007F5721" w:rsidRPr="007F5721">
            <w:rPr>
              <w:rFonts w:ascii="Times New Roman" w:hAnsi="Times New Roman" w:cs="Times New Roman"/>
              <w:color w:val="000000"/>
            </w:rPr>
            <w:fldChar w:fldCharType="separate"/>
          </w:r>
          <w:r w:rsidR="007F5721" w:rsidRPr="007F5721">
            <w:rPr>
              <w:rFonts w:ascii="Times New Roman" w:hAnsi="Times New Roman" w:cs="Times New Roman"/>
              <w:color w:val="000000"/>
            </w:rPr>
            <w:t>[9]</w:t>
          </w:r>
          <w:r w:rsidR="007F5721" w:rsidRPr="007F5721">
            <w:rPr>
              <w:rFonts w:ascii="Times New Roman" w:hAnsi="Times New Roman" w:cs="Times New Roman"/>
              <w:color w:val="000000"/>
            </w:rPr>
            <w:fldChar w:fldCharType="end"/>
          </w:r>
        </w:sdtContent>
      </w:sdt>
      <w:r w:rsidRPr="00C53255">
        <w:rPr>
          <w:rFonts w:ascii="Times New Roman" w:hAnsi="Times New Roman" w:cs="Times New Roman"/>
        </w:rPr>
        <w:t xml:space="preserve"> propose an interoperable cloud manufacturing platform with service-oriented architecture but employ fixed pricing models rather than dynamic usage-based calculation.</w:t>
      </w:r>
      <w:r>
        <w:rPr>
          <w:rFonts w:ascii="Times New Roman" w:hAnsi="Times New Roman" w:cs="Times New Roman"/>
        </w:rPr>
        <w:t xml:space="preserve"> Fisher Et Al.</w:t>
      </w:r>
      <w:r w:rsidRPr="002113C6">
        <w:rPr>
          <w:rFonts w:ascii="Times New Roman" w:hAnsi="Times New Roman" w:cs="Times New Roman"/>
        </w:rPr>
        <w:t xml:space="preserve"> </w:t>
      </w:r>
      <w:sdt>
        <w:sdtPr>
          <w:rPr>
            <w:rFonts w:ascii="Times New Roman" w:hAnsi="Times New Roman" w:cs="Times New Roman"/>
            <w:color w:val="000000"/>
          </w:rPr>
          <w:alias w:val="To edit, see citavi.com/edit"/>
          <w:tag w:val="CitaviPlaceholder#54a58b97-0553-10b3-0c9a-02c1c3dc0148"/>
          <w:id w:val="-2074261280"/>
        </w:sdtPr>
        <w:sdtContent>
          <w:r w:rsidR="007F5721" w:rsidRPr="007F5721">
            <w:rPr>
              <w:rFonts w:ascii="Times New Roman" w:hAnsi="Times New Roman" w:cs="Times New Roman"/>
              <w:color w:val="000000"/>
            </w:rPr>
            <w:fldChar w:fldCharType="begin"/>
          </w:r>
          <w:r w:rsidR="007F5721" w:rsidRPr="007F5721">
            <w:rPr>
              <w:rFonts w:ascii="Times New Roman" w:hAnsi="Times New Roman" w:cs="Times New Roman"/>
              <w:color w:val="000000"/>
            </w:rPr>
            <w:instrText>ADDIN CitaviPlaceholder{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}</w:instrText>
          </w:r>
          <w:r w:rsidR="007F5721" w:rsidRPr="007F5721">
            <w:rPr>
              <w:rFonts w:ascii="Times New Roman" w:hAnsi="Times New Roman" w:cs="Times New Roman"/>
              <w:color w:val="000000"/>
            </w:rPr>
            <w:fldChar w:fldCharType="separate"/>
          </w:r>
          <w:r w:rsidR="007F5721" w:rsidRPr="007F5721">
            <w:rPr>
              <w:rFonts w:ascii="Times New Roman" w:hAnsi="Times New Roman" w:cs="Times New Roman"/>
              <w:color w:val="000000"/>
            </w:rPr>
            <w:t>[10]</w:t>
          </w:r>
          <w:r w:rsidR="007F5721" w:rsidRPr="007F5721">
            <w:rPr>
              <w:rFonts w:ascii="Times New Roman" w:hAnsi="Times New Roman" w:cs="Times New Roman"/>
              <w:color w:val="000000"/>
            </w:rPr>
            <w:fldChar w:fldCharType="end"/>
          </w:r>
        </w:sdtContent>
      </w:sdt>
      <w:r w:rsidRPr="002113C6">
        <w:rPr>
          <w:rFonts w:ascii="Times New Roman" w:hAnsi="Times New Roman" w:cs="Times New Roman"/>
        </w:rPr>
        <w:t xml:space="preserve"> discuss </w:t>
      </w:r>
      <w:commentRangeEnd w:id="14"/>
      <w:r>
        <w:rPr>
          <w:rStyle w:val="CommentReference"/>
        </w:rPr>
        <w:commentReference w:id="14"/>
      </w:r>
      <w:r w:rsidRPr="002113C6">
        <w:rPr>
          <w:rFonts w:ascii="Times New Roman" w:hAnsi="Times New Roman" w:cs="Times New Roman"/>
        </w:rPr>
        <w:t>cloud manufacturing as a sustainable process route, emphasizing benefits like resource efficiency and reduced capital cost. However, they do not address granular cost attribution mechanisms. Their focus remains on organizational and coordination challenges in shared manufacturing, without proposing technical implementations for fair billing. Billing is treated as a separate business function, not integrated into digital twin models or asset representations.</w:t>
      </w:r>
    </w:p>
    <w:p w14:paraId="4BB6B670" w14:textId="13AD025E" w:rsidR="003017B7" w:rsidRPr="00111352" w:rsidRDefault="003017B7" w:rsidP="003017B7">
      <w:pPr>
        <w:pStyle w:val="Heading2"/>
        <w:rPr>
          <w:rFonts w:ascii="Times New Roman" w:hAnsi="Times New Roman" w:cs="Times New Roman"/>
          <w:color w:val="auto"/>
        </w:rPr>
      </w:pPr>
      <w:bookmarkStart w:id="15" w:name="_Toc217042841"/>
      <w:r w:rsidRPr="00011B95">
        <w:rPr>
          <w:rFonts w:ascii="Times New Roman" w:hAnsi="Times New Roman" w:cs="Times New Roman"/>
          <w:color w:val="auto"/>
        </w:rPr>
        <w:t>2.</w:t>
      </w:r>
      <w:r w:rsidR="008C2B3A">
        <w:rPr>
          <w:rFonts w:ascii="Times New Roman" w:hAnsi="Times New Roman" w:cs="Times New Roman"/>
          <w:color w:val="auto"/>
        </w:rPr>
        <w:t>2</w:t>
      </w:r>
      <w:r w:rsidRPr="00011B95">
        <w:rPr>
          <w:rFonts w:ascii="Times New Roman" w:hAnsi="Times New Roman" w:cs="Times New Roman"/>
          <w:color w:val="auto"/>
        </w:rPr>
        <w:t xml:space="preserve"> </w:t>
      </w:r>
      <w:r w:rsidRPr="00962B3F">
        <w:rPr>
          <w:rFonts w:ascii="Times New Roman" w:hAnsi="Times New Roman" w:cs="Times New Roman"/>
          <w:color w:val="auto"/>
        </w:rPr>
        <w:t xml:space="preserve">Multi-Stakeholder Manufacturing </w:t>
      </w:r>
      <w:commentRangeStart w:id="16"/>
      <w:r w:rsidRPr="00962B3F">
        <w:rPr>
          <w:rFonts w:ascii="Times New Roman" w:hAnsi="Times New Roman" w:cs="Times New Roman"/>
          <w:color w:val="auto"/>
        </w:rPr>
        <w:t>Paradigms</w:t>
      </w:r>
      <w:commentRangeEnd w:id="16"/>
      <w:r>
        <w:rPr>
          <w:rStyle w:val="CommentReference"/>
          <w:rFonts w:asciiTheme="minorHAnsi" w:eastAsiaTheme="minorHAnsi" w:hAnsiTheme="minorHAnsi" w:cstheme="minorBidi"/>
          <w:color w:val="auto"/>
        </w:rPr>
        <w:commentReference w:id="16"/>
      </w:r>
      <w:bookmarkEnd w:id="15"/>
    </w:p>
    <w:p w14:paraId="3B81BF67" w14:textId="587C691B" w:rsidR="003017B7" w:rsidRPr="00393A6F" w:rsidRDefault="003017B7" w:rsidP="003017B7">
      <w:pPr>
        <w:jc w:val="both"/>
        <w:rPr>
          <w:rFonts w:ascii="Times New Roman" w:hAnsi="Times New Roman" w:cs="Times New Roman"/>
        </w:rPr>
      </w:pPr>
      <w:r w:rsidRPr="00393A6F">
        <w:rPr>
          <w:rFonts w:ascii="Times New Roman" w:hAnsi="Times New Roman" w:cs="Times New Roman"/>
        </w:rPr>
        <w:t xml:space="preserve">Traditional manufacturing operated under vertical integration assumptions where single organizations owned production facilities and resources </w:t>
      </w:r>
      <w:sdt>
        <w:sdtPr>
          <w:rPr>
            <w:rFonts w:ascii="Times New Roman" w:hAnsi="Times New Roman" w:cs="Times New Roman"/>
            <w:color w:val="000000"/>
          </w:rPr>
          <w:alias w:val="To edit, see citavi.com/edit"/>
          <w:tag w:val="CitaviPlaceholder#1c48d29d-d1c9-21a4-c5af-50e2cd8c1934"/>
          <w:id w:val="994223020"/>
        </w:sdtPr>
        <w:sdtContent>
          <w:r w:rsidR="007F5721" w:rsidRPr="007F5721">
            <w:rPr>
              <w:rFonts w:ascii="Times New Roman" w:hAnsi="Times New Roman" w:cs="Times New Roman"/>
              <w:color w:val="000000"/>
            </w:rPr>
            <w:fldChar w:fldCharType="begin"/>
          </w:r>
          <w:r w:rsidR="007F5721" w:rsidRPr="007F5721">
            <w:rPr>
              <w:rFonts w:ascii="Times New Roman" w:hAnsi="Times New Roman" w:cs="Times New Roman"/>
              <w:color w:val="000000"/>
            </w:rPr>
            <w:instrText>ADDIN CitaviPlaceholder{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}</w:instrText>
          </w:r>
          <w:r w:rsidR="007F5721" w:rsidRPr="007F5721">
            <w:rPr>
              <w:rFonts w:ascii="Times New Roman" w:hAnsi="Times New Roman" w:cs="Times New Roman"/>
              <w:color w:val="000000"/>
            </w:rPr>
            <w:fldChar w:fldCharType="separate"/>
          </w:r>
          <w:r w:rsidR="007F5721" w:rsidRPr="007F5721">
            <w:rPr>
              <w:rFonts w:ascii="Times New Roman" w:hAnsi="Times New Roman" w:cs="Times New Roman"/>
              <w:color w:val="000000"/>
            </w:rPr>
            <w:t>[11]</w:t>
          </w:r>
          <w:r w:rsidR="007F5721" w:rsidRPr="007F5721">
            <w:rPr>
              <w:rFonts w:ascii="Times New Roman" w:hAnsi="Times New Roman" w:cs="Times New Roman"/>
              <w:color w:val="000000"/>
            </w:rPr>
            <w:fldChar w:fldCharType="end"/>
          </w:r>
        </w:sdtContent>
      </w:sdt>
      <w:r w:rsidRPr="00393A6F">
        <w:rPr>
          <w:rFonts w:ascii="Times New Roman" w:hAnsi="Times New Roman" w:cs="Times New Roman"/>
        </w:rPr>
        <w:t>. However, collaborative manufacturing paradigms have emerged as industrially significant business models addressing capital efficiency and flexibility requirements. Manufacturing-as-a-Service platforms create digital marketplaces connecting equipment owners with production buyers, enabling access to specialized capabilities without capital investment</w:t>
      </w:r>
      <w:sdt>
        <w:sdtPr>
          <w:rPr>
            <w:rFonts w:ascii="Times New Roman" w:hAnsi="Times New Roman" w:cs="Times New Roman"/>
            <w:color w:val="000000"/>
          </w:rPr>
          <w:alias w:val="To edit, see citavi.com/edit"/>
          <w:tag w:val="CitaviPlaceholder#5c875509-b959-4f59-c0dc-a3203d478118"/>
          <w:id w:val="917435804"/>
        </w:sdtPr>
        <w:sdtContent>
          <w:r w:rsidR="007F5721" w:rsidRPr="007F5721">
            <w:rPr>
              <w:rFonts w:ascii="Times New Roman" w:hAnsi="Times New Roman" w:cs="Times New Roman"/>
              <w:color w:val="000000"/>
            </w:rPr>
            <w:fldChar w:fldCharType="begin"/>
          </w:r>
          <w:r w:rsidR="007F5721" w:rsidRPr="007F5721">
            <w:rPr>
              <w:rFonts w:ascii="Times New Roman" w:hAnsi="Times New Roman" w:cs="Times New Roman"/>
              <w:color w:val="000000"/>
            </w:rPr>
            <w:instrText>ADDIN CitaviPlaceholder{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}</w:instrText>
          </w:r>
          <w:r w:rsidR="007F5721" w:rsidRPr="007F5721">
            <w:rPr>
              <w:rFonts w:ascii="Times New Roman" w:hAnsi="Times New Roman" w:cs="Times New Roman"/>
              <w:color w:val="000000"/>
            </w:rPr>
            <w:fldChar w:fldCharType="separate"/>
          </w:r>
          <w:r w:rsidR="007F5721" w:rsidRPr="007F5721">
            <w:rPr>
              <w:rFonts w:ascii="Times New Roman" w:hAnsi="Times New Roman" w:cs="Times New Roman"/>
              <w:color w:val="000000"/>
            </w:rPr>
            <w:t>[12]</w:t>
          </w:r>
          <w:r w:rsidR="007F5721" w:rsidRPr="007F5721">
            <w:rPr>
              <w:rFonts w:ascii="Times New Roman" w:hAnsi="Times New Roman" w:cs="Times New Roman"/>
              <w:color w:val="000000"/>
            </w:rPr>
            <w:fldChar w:fldCharType="end"/>
          </w:r>
        </w:sdtContent>
      </w:sdt>
      <w:r w:rsidRPr="00393A6F">
        <w:rPr>
          <w:rFonts w:ascii="Times New Roman" w:hAnsi="Times New Roman" w:cs="Times New Roman"/>
        </w:rPr>
        <w:t>. Tedaldi and Miragliotta</w:t>
      </w:r>
      <w:sdt>
        <w:sdtPr>
          <w:rPr>
            <w:rFonts w:ascii="Times New Roman" w:hAnsi="Times New Roman" w:cs="Times New Roman"/>
            <w:color w:val="000000"/>
          </w:rPr>
          <w:alias w:val="To edit, see citavi.com/edit"/>
          <w:tag w:val="CitaviPlaceholder#98b5e316-adee-446f-bad1-496c0f9a8ed4"/>
          <w:id w:val="1166206782"/>
        </w:sdtPr>
        <w:sdtContent>
          <w:r w:rsidR="007F5721" w:rsidRPr="007F5721">
            <w:rPr>
              <w:rFonts w:ascii="Times New Roman" w:hAnsi="Times New Roman" w:cs="Times New Roman"/>
              <w:color w:val="000000"/>
            </w:rPr>
            <w:fldChar w:fldCharType="begin"/>
          </w:r>
          <w:r w:rsidR="007F5721" w:rsidRPr="007F5721">
            <w:rPr>
              <w:rFonts w:ascii="Times New Roman" w:hAnsi="Times New Roman" w:cs="Times New Roman"/>
              <w:color w:val="000000"/>
            </w:rPr>
            <w:instrText>ADDIN CitaviPlaceholder{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}</w:instrText>
          </w:r>
          <w:r w:rsidR="007F5721" w:rsidRPr="007F5721">
            <w:rPr>
              <w:rFonts w:ascii="Times New Roman" w:hAnsi="Times New Roman" w:cs="Times New Roman"/>
              <w:color w:val="000000"/>
            </w:rPr>
            <w:fldChar w:fldCharType="separate"/>
          </w:r>
          <w:r w:rsidR="007F5721" w:rsidRPr="007F5721">
            <w:rPr>
              <w:rFonts w:ascii="Times New Roman" w:hAnsi="Times New Roman" w:cs="Times New Roman"/>
              <w:color w:val="000000"/>
            </w:rPr>
            <w:t>[12]</w:t>
          </w:r>
          <w:r w:rsidR="007F5721" w:rsidRPr="007F5721">
            <w:rPr>
              <w:rFonts w:ascii="Times New Roman" w:hAnsi="Times New Roman" w:cs="Times New Roman"/>
              <w:color w:val="000000"/>
            </w:rPr>
            <w:fldChar w:fldCharType="end"/>
          </w:r>
        </w:sdtContent>
      </w:sdt>
      <w:r w:rsidRPr="00393A6F">
        <w:rPr>
          <w:rFonts w:ascii="Times New Roman" w:hAnsi="Times New Roman" w:cs="Times New Roman"/>
        </w:rPr>
        <w:t xml:space="preserve"> identify early </w:t>
      </w:r>
      <w:proofErr w:type="spellStart"/>
      <w:r w:rsidRPr="00393A6F">
        <w:rPr>
          <w:rFonts w:ascii="Times New Roman" w:hAnsi="Times New Roman" w:cs="Times New Roman"/>
        </w:rPr>
        <w:t>MaaS</w:t>
      </w:r>
      <w:proofErr w:type="spellEnd"/>
      <w:r w:rsidRPr="00393A6F">
        <w:rPr>
          <w:rFonts w:ascii="Times New Roman" w:hAnsi="Times New Roman" w:cs="Times New Roman"/>
        </w:rPr>
        <w:t xml:space="preserve"> adopters across industries including aerospace, automotive and medical devices, documenting deployment models ranging from pure marketplace platforms to vertically integrated service providers.</w:t>
      </w:r>
    </w:p>
    <w:p w14:paraId="7B98AEA7" w14:textId="19E1948D" w:rsidR="003017B7" w:rsidRDefault="003017B7" w:rsidP="003017B7">
      <w:pPr>
        <w:jc w:val="both"/>
        <w:rPr>
          <w:rFonts w:ascii="Times New Roman" w:hAnsi="Times New Roman" w:cs="Times New Roman"/>
        </w:rPr>
      </w:pPr>
      <w:r w:rsidRPr="00393A6F">
        <w:rPr>
          <w:rFonts w:ascii="Times New Roman" w:hAnsi="Times New Roman" w:cs="Times New Roman"/>
        </w:rPr>
        <w:t xml:space="preserve">Shared factory facilities apply co-working principles to manufacturing with multiple organizations operating equipment within common physical spaces while sharing infrastructure costs </w:t>
      </w:r>
      <w:sdt>
        <w:sdtPr>
          <w:rPr>
            <w:rFonts w:ascii="Times New Roman" w:hAnsi="Times New Roman" w:cs="Times New Roman"/>
            <w:color w:val="000000"/>
          </w:rPr>
          <w:alias w:val="To edit, see citavi.com/edit"/>
          <w:tag w:val="CitaviPlaceholder#c8d907e6-262e-fe19-ff11-48e91b033a68"/>
          <w:id w:val="303744073"/>
        </w:sdtPr>
        <w:sdtContent>
          <w:r w:rsidR="007F5721" w:rsidRPr="007F5721">
            <w:rPr>
              <w:rFonts w:ascii="Times New Roman" w:hAnsi="Times New Roman" w:cs="Times New Roman"/>
              <w:color w:val="000000"/>
            </w:rPr>
            <w:fldChar w:fldCharType="begin"/>
          </w:r>
          <w:r w:rsidR="007F5721" w:rsidRPr="007F5721">
            <w:rPr>
              <w:rFonts w:ascii="Times New Roman" w:hAnsi="Times New Roman" w:cs="Times New Roman"/>
              <w:color w:val="000000"/>
            </w:rPr>
            <w:instrText>ADDIN CitaviPlaceholder{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}</w:instrText>
          </w:r>
          <w:r w:rsidR="007F5721" w:rsidRPr="007F5721">
            <w:rPr>
              <w:rFonts w:ascii="Times New Roman" w:hAnsi="Times New Roman" w:cs="Times New Roman"/>
              <w:color w:val="000000"/>
            </w:rPr>
            <w:fldChar w:fldCharType="separate"/>
          </w:r>
          <w:r w:rsidR="007F5721" w:rsidRPr="007F5721">
            <w:rPr>
              <w:rFonts w:ascii="Times New Roman" w:hAnsi="Times New Roman" w:cs="Times New Roman"/>
              <w:color w:val="000000"/>
            </w:rPr>
            <w:t>[4]</w:t>
          </w:r>
          <w:r w:rsidR="007F5721" w:rsidRPr="007F5721">
            <w:rPr>
              <w:rFonts w:ascii="Times New Roman" w:hAnsi="Times New Roman" w:cs="Times New Roman"/>
              <w:color w:val="000000"/>
            </w:rPr>
            <w:fldChar w:fldCharType="end"/>
          </w:r>
        </w:sdtContent>
      </w:sdt>
      <w:r w:rsidRPr="00393A6F">
        <w:rPr>
          <w:rFonts w:ascii="Times New Roman" w:hAnsi="Times New Roman" w:cs="Times New Roman"/>
        </w:rPr>
        <w:t xml:space="preserve">. Jiang and Li document shared factory implementations in China serving small and medium enterprises that require occasional access to advanced manufacturing technologies economically unfeasible to own independently. Contract manufacturers increasingly integrate modules from multiple vendors to create flexible production lines, with collaborative networked organizations enabling dynamic multi-party arrangements </w:t>
      </w:r>
      <w:sdt>
        <w:sdtPr>
          <w:rPr>
            <w:rFonts w:ascii="Times New Roman" w:hAnsi="Times New Roman" w:cs="Times New Roman"/>
            <w:color w:val="000000"/>
          </w:rPr>
          <w:alias w:val="To edit, see citavi.com/edit"/>
          <w:tag w:val="CitaviPlaceholder#e8bb364b-3d01-bb36-b92f-5d7b79112fa3"/>
          <w:id w:val="1097298117"/>
        </w:sdtPr>
        <w:sdtContent>
          <w:r w:rsidR="007F5721" w:rsidRPr="007F5721">
            <w:rPr>
              <w:rFonts w:ascii="Times New Roman" w:hAnsi="Times New Roman" w:cs="Times New Roman"/>
              <w:color w:val="000000"/>
            </w:rPr>
            <w:fldChar w:fldCharType="begin"/>
          </w:r>
          <w:r w:rsidR="007F5721" w:rsidRPr="007F5721">
            <w:rPr>
              <w:rFonts w:ascii="Times New Roman" w:hAnsi="Times New Roman" w:cs="Times New Roman"/>
              <w:color w:val="000000"/>
            </w:rPr>
            <w:instrText>ADDIN CitaviPlaceholder{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}</w:instrText>
          </w:r>
          <w:r w:rsidR="007F5721" w:rsidRPr="007F5721">
            <w:rPr>
              <w:rFonts w:ascii="Times New Roman" w:hAnsi="Times New Roman" w:cs="Times New Roman"/>
              <w:color w:val="000000"/>
            </w:rPr>
            <w:fldChar w:fldCharType="separate"/>
          </w:r>
          <w:r w:rsidR="007F5721" w:rsidRPr="007F5721">
            <w:rPr>
              <w:rFonts w:ascii="Times New Roman" w:hAnsi="Times New Roman" w:cs="Times New Roman"/>
              <w:color w:val="000000"/>
            </w:rPr>
            <w:t>[13]</w:t>
          </w:r>
          <w:r w:rsidR="007F5721" w:rsidRPr="007F5721">
            <w:rPr>
              <w:rFonts w:ascii="Times New Roman" w:hAnsi="Times New Roman" w:cs="Times New Roman"/>
              <w:color w:val="000000"/>
            </w:rPr>
            <w:fldChar w:fldCharType="end"/>
          </w:r>
        </w:sdtContent>
      </w:sdt>
      <w:r w:rsidRPr="00393A6F">
        <w:rPr>
          <w:rFonts w:ascii="Times New Roman" w:hAnsi="Times New Roman" w:cs="Times New Roman"/>
        </w:rPr>
        <w:t>.</w:t>
      </w:r>
    </w:p>
    <w:p w14:paraId="2A35EF9A" w14:textId="2B712D83" w:rsidR="003017B7" w:rsidRPr="003017B7" w:rsidRDefault="003017B7" w:rsidP="003F4570">
      <w:pPr>
        <w:jc w:val="both"/>
      </w:pPr>
      <w:r w:rsidRPr="00393A6F">
        <w:rPr>
          <w:rFonts w:ascii="Times New Roman" w:hAnsi="Times New Roman" w:cs="Times New Roman"/>
        </w:rPr>
        <w:t xml:space="preserve">Without granular usage tracking integrated into device digital representations, multi-stakeholder arrangements must rely on external billing systems disconnected from operational data, increasing administrative overhead and creating opportunities for disputes that undermine collaborative business </w:t>
      </w:r>
      <w:commentRangeStart w:id="17"/>
      <w:r w:rsidRPr="00393A6F">
        <w:rPr>
          <w:rFonts w:ascii="Times New Roman" w:hAnsi="Times New Roman" w:cs="Times New Roman"/>
        </w:rPr>
        <w:t>models</w:t>
      </w:r>
      <w:commentRangeEnd w:id="17"/>
      <w:r>
        <w:rPr>
          <w:rStyle w:val="CommentReference"/>
        </w:rPr>
        <w:commentReference w:id="17"/>
      </w:r>
      <w:r w:rsidRPr="00393A6F">
        <w:rPr>
          <w:rFonts w:ascii="Times New Roman" w:hAnsi="Times New Roman" w:cs="Times New Roman"/>
        </w:rPr>
        <w:t>.</w:t>
      </w:r>
    </w:p>
    <w:p w14:paraId="5AD8F7D2" w14:textId="18E6C439" w:rsidR="00C56CAB" w:rsidRDefault="001E699C" w:rsidP="001E699C">
      <w:pPr>
        <w:pStyle w:val="Heading2"/>
        <w:rPr>
          <w:rFonts w:ascii="Times New Roman" w:hAnsi="Times New Roman" w:cs="Times New Roman"/>
          <w:color w:val="auto"/>
        </w:rPr>
      </w:pPr>
      <w:bookmarkStart w:id="18" w:name="_Toc217042842"/>
      <w:r w:rsidRPr="00011B95">
        <w:rPr>
          <w:rFonts w:ascii="Times New Roman" w:hAnsi="Times New Roman" w:cs="Times New Roman"/>
          <w:color w:val="auto"/>
        </w:rPr>
        <w:t>2.</w:t>
      </w:r>
      <w:r w:rsidR="008C2B3A">
        <w:rPr>
          <w:rFonts w:ascii="Times New Roman" w:hAnsi="Times New Roman" w:cs="Times New Roman"/>
          <w:color w:val="auto"/>
        </w:rPr>
        <w:t>3</w:t>
      </w:r>
      <w:r w:rsidRPr="00011B95">
        <w:rPr>
          <w:rFonts w:ascii="Times New Roman" w:hAnsi="Times New Roman" w:cs="Times New Roman"/>
          <w:color w:val="auto"/>
        </w:rPr>
        <w:t xml:space="preserve"> Asset Administration Shell Overview</w:t>
      </w:r>
      <w:bookmarkEnd w:id="18"/>
    </w:p>
    <w:p w14:paraId="27182227" w14:textId="550BA97A" w:rsidR="00250E82" w:rsidRPr="00614041" w:rsidRDefault="00614041" w:rsidP="00614041">
      <w:pPr>
        <w:jc w:val="both"/>
        <w:rPr>
          <w:rFonts w:ascii="Times New Roman" w:hAnsi="Times New Roman" w:cs="Times New Roman"/>
        </w:rPr>
      </w:pPr>
      <w:r w:rsidRPr="00614041">
        <w:rPr>
          <w:rFonts w:ascii="Times New Roman" w:hAnsi="Times New Roman" w:cs="Times New Roman"/>
        </w:rPr>
        <w:t xml:space="preserve">The Asset Administration Shell has </w:t>
      </w:r>
      <w:r w:rsidR="003C0E84">
        <w:rPr>
          <w:rFonts w:ascii="Times New Roman" w:hAnsi="Times New Roman" w:cs="Times New Roman"/>
        </w:rPr>
        <w:t>become the</w:t>
      </w:r>
      <w:r w:rsidRPr="00614041">
        <w:rPr>
          <w:rFonts w:ascii="Times New Roman" w:hAnsi="Times New Roman" w:cs="Times New Roman"/>
        </w:rPr>
        <w:t xml:space="preserve"> standardization approach for digital twin implementations in Industry 4.0 manufacturing environments</w:t>
      </w:r>
      <w:sdt>
        <w:sdtPr>
          <w:rPr>
            <w:rFonts w:ascii="Times New Roman" w:hAnsi="Times New Roman" w:cs="Times New Roman"/>
            <w:color w:val="000000"/>
          </w:rPr>
          <w:alias w:val="To edit, see citavi.com/edit"/>
          <w:tag w:val="CitaviPlaceholder#06a4c866-d43c-6b65-6e56-80baa4cc3a7a"/>
          <w:id w:val="446283373"/>
        </w:sdtPr>
        <w:sdtContent>
          <w:r w:rsidR="007F5721" w:rsidRPr="007F5721">
            <w:rPr>
              <w:rFonts w:ascii="Times New Roman" w:hAnsi="Times New Roman" w:cs="Times New Roman"/>
              <w:color w:val="000000"/>
            </w:rPr>
            <w:fldChar w:fldCharType="begin"/>
          </w:r>
          <w:r w:rsidR="007F5721" w:rsidRPr="007F5721">
            <w:rPr>
              <w:rFonts w:ascii="Times New Roman" w:hAnsi="Times New Roman" w:cs="Times New Roman"/>
              <w:color w:val="000000"/>
            </w:rPr>
            <w:instrText>ADDIN CitaviPlaceholder{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}</w:instrText>
          </w:r>
          <w:r w:rsidR="007F5721" w:rsidRPr="007F5721">
            <w:rPr>
              <w:rFonts w:ascii="Times New Roman" w:hAnsi="Times New Roman" w:cs="Times New Roman"/>
              <w:color w:val="000000"/>
            </w:rPr>
            <w:fldChar w:fldCharType="separate"/>
          </w:r>
          <w:r w:rsidR="007F5721" w:rsidRPr="007F5721">
            <w:rPr>
              <w:rFonts w:ascii="Times New Roman" w:hAnsi="Times New Roman" w:cs="Times New Roman"/>
              <w:color w:val="000000"/>
            </w:rPr>
            <w:t>[14]</w:t>
          </w:r>
          <w:r w:rsidR="007F5721" w:rsidRPr="007F5721">
            <w:rPr>
              <w:rFonts w:ascii="Times New Roman" w:hAnsi="Times New Roman" w:cs="Times New Roman"/>
              <w:color w:val="000000"/>
            </w:rPr>
            <w:fldChar w:fldCharType="end"/>
          </w:r>
        </w:sdtContent>
      </w:sdt>
      <w:commentRangeStart w:id="19"/>
      <w:r>
        <w:rPr>
          <w:rFonts w:ascii="Times New Roman" w:hAnsi="Times New Roman" w:cs="Times New Roman"/>
        </w:rPr>
        <w:t xml:space="preserve">. </w:t>
      </w:r>
      <w:r w:rsidRPr="00614041">
        <w:rPr>
          <w:rFonts w:ascii="Times New Roman" w:hAnsi="Times New Roman" w:cs="Times New Roman"/>
        </w:rPr>
        <w:t xml:space="preserve">The </w:t>
      </w:r>
      <w:commentRangeEnd w:id="19"/>
      <w:r w:rsidR="009919B9">
        <w:rPr>
          <w:rStyle w:val="CommentReference"/>
        </w:rPr>
        <w:commentReference w:id="19"/>
      </w:r>
      <w:r w:rsidRPr="00614041">
        <w:rPr>
          <w:rFonts w:ascii="Times New Roman" w:hAnsi="Times New Roman" w:cs="Times New Roman"/>
        </w:rPr>
        <w:t xml:space="preserve">AAS metamodel organizes asset information into modular </w:t>
      </w:r>
      <w:proofErr w:type="spellStart"/>
      <w:r w:rsidRPr="00614041">
        <w:rPr>
          <w:rFonts w:ascii="Times New Roman" w:hAnsi="Times New Roman" w:cs="Times New Roman"/>
        </w:rPr>
        <w:t>submodels</w:t>
      </w:r>
      <w:proofErr w:type="spellEnd"/>
      <w:r w:rsidRPr="00614041">
        <w:rPr>
          <w:rFonts w:ascii="Times New Roman" w:hAnsi="Times New Roman" w:cs="Times New Roman"/>
        </w:rPr>
        <w:t xml:space="preserve"> addressing distinct lifecycle aspects: Nameplate for identification, Technical Data for specifications, Operational Data for real-time monitoring and Services for exposed operations. </w:t>
      </w:r>
      <w:r w:rsidR="00250E82" w:rsidRPr="00250E82">
        <w:rPr>
          <w:rFonts w:ascii="Times New Roman" w:hAnsi="Times New Roman" w:cs="Times New Roman"/>
        </w:rPr>
        <w:t xml:space="preserve">This modular architecture enables vendor-neutral interoperability. Open-source platforms such as Eclipse </w:t>
      </w:r>
      <w:proofErr w:type="spellStart"/>
      <w:r w:rsidR="00250E82" w:rsidRPr="00250E82">
        <w:rPr>
          <w:rFonts w:ascii="Times New Roman" w:hAnsi="Times New Roman" w:cs="Times New Roman"/>
        </w:rPr>
        <w:t>BaSyx</w:t>
      </w:r>
      <w:proofErr w:type="spellEnd"/>
      <w:r w:rsidR="00250E82" w:rsidRPr="00250E82">
        <w:rPr>
          <w:rFonts w:ascii="Times New Roman" w:hAnsi="Times New Roman" w:cs="Times New Roman"/>
        </w:rPr>
        <w:t xml:space="preserve"> and AASX Package Explorer provide comprehensive tooling for AAS creation, management and deployment, facilitating adoption across diverse industrial environments</w:t>
      </w:r>
      <w:r w:rsidR="00250E82">
        <w:rPr>
          <w:rFonts w:ascii="Times New Roman" w:hAnsi="Times New Roman" w:cs="Times New Roman"/>
        </w:rPr>
        <w:t>.</w:t>
      </w:r>
    </w:p>
    <w:p w14:paraId="242F2A60" w14:textId="19DBA8E7" w:rsidR="00614041" w:rsidRPr="00614041" w:rsidRDefault="004E084C" w:rsidP="00614041">
      <w:pPr>
        <w:jc w:val="both"/>
        <w:rPr>
          <w:rFonts w:ascii="Times New Roman" w:hAnsi="Times New Roman" w:cs="Times New Roman"/>
        </w:rPr>
      </w:pPr>
      <w:r w:rsidRPr="004E084C">
        <w:rPr>
          <w:rFonts w:ascii="Times New Roman" w:hAnsi="Times New Roman" w:cs="Times New Roman"/>
        </w:rPr>
        <w:t xml:space="preserve">Industrial implementations demonstrate plug-and-produce capabilities, reducing integration time from weeks to days when adding AAS-compliant modules to existing production environments </w:t>
      </w:r>
      <w:sdt>
        <w:sdtPr>
          <w:rPr>
            <w:rFonts w:ascii="Times New Roman" w:hAnsi="Times New Roman" w:cs="Times New Roman"/>
            <w:color w:val="000000"/>
          </w:rPr>
          <w:alias w:val="To edit, see citavi.com/edit"/>
          <w:tag w:val="CitaviPlaceholder#27b1d35a-5fff-17b7-1517-6cc129566a33"/>
          <w:id w:val="-2090079024"/>
        </w:sdtPr>
        <w:sdtContent>
          <w:r w:rsidR="007F5721" w:rsidRPr="007F5721">
            <w:rPr>
              <w:rFonts w:ascii="Times New Roman" w:hAnsi="Times New Roman" w:cs="Times New Roman"/>
              <w:color w:val="000000"/>
            </w:rPr>
            <w:fldChar w:fldCharType="begin"/>
          </w:r>
          <w:r w:rsidR="007F5721" w:rsidRPr="007F5721">
            <w:rPr>
              <w:rFonts w:ascii="Times New Roman" w:hAnsi="Times New Roman" w:cs="Times New Roman"/>
              <w:color w:val="000000"/>
            </w:rPr>
            <w:instrText>ADDIN CitaviPlaceholder{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}</w:instrText>
          </w:r>
          <w:r w:rsidR="007F5721" w:rsidRPr="007F5721">
            <w:rPr>
              <w:rFonts w:ascii="Times New Roman" w:hAnsi="Times New Roman" w:cs="Times New Roman"/>
              <w:color w:val="000000"/>
            </w:rPr>
            <w:fldChar w:fldCharType="separate"/>
          </w:r>
          <w:r w:rsidR="007F5721" w:rsidRPr="007F5721">
            <w:rPr>
              <w:rFonts w:ascii="Times New Roman" w:hAnsi="Times New Roman" w:cs="Times New Roman"/>
              <w:color w:val="000000"/>
            </w:rPr>
            <w:t>[15]</w:t>
          </w:r>
          <w:r w:rsidR="007F5721" w:rsidRPr="007F5721">
            <w:rPr>
              <w:rFonts w:ascii="Times New Roman" w:hAnsi="Times New Roman" w:cs="Times New Roman"/>
              <w:color w:val="000000"/>
            </w:rPr>
            <w:fldChar w:fldCharType="end"/>
          </w:r>
        </w:sdtContent>
      </w:sdt>
      <w:r w:rsidR="00614041" w:rsidRPr="00614041">
        <w:rPr>
          <w:rFonts w:ascii="Times New Roman" w:hAnsi="Times New Roman" w:cs="Times New Roman"/>
        </w:rPr>
        <w:t>. However, these deployments focus primarily on technical interoperability</w:t>
      </w:r>
      <w:r w:rsidR="00614041">
        <w:rPr>
          <w:rFonts w:ascii="Times New Roman" w:hAnsi="Times New Roman" w:cs="Times New Roman"/>
        </w:rPr>
        <w:t xml:space="preserve">, </w:t>
      </w:r>
      <w:r w:rsidR="00614041" w:rsidRPr="00614041">
        <w:rPr>
          <w:rFonts w:ascii="Times New Roman" w:hAnsi="Times New Roman" w:cs="Times New Roman"/>
        </w:rPr>
        <w:t>device discovery, capability negotiation and operational monitoring</w:t>
      </w:r>
      <w:r w:rsidR="00614041">
        <w:rPr>
          <w:rFonts w:ascii="Times New Roman" w:hAnsi="Times New Roman" w:cs="Times New Roman"/>
        </w:rPr>
        <w:t xml:space="preserve">, </w:t>
      </w:r>
      <w:r w:rsidR="00614041" w:rsidRPr="00614041">
        <w:rPr>
          <w:rFonts w:ascii="Times New Roman" w:hAnsi="Times New Roman" w:cs="Times New Roman"/>
        </w:rPr>
        <w:t xml:space="preserve">rather than economic or environmental dimensions. Current research utilizing AAS frameworks addresses applications including condition monitoring, production planning integration  and quality traceability, but does not extend the standard to capture usage-based cost tracking or transaction-level carbon </w:t>
      </w:r>
      <w:commentRangeStart w:id="20"/>
      <w:r w:rsidR="00614041" w:rsidRPr="00614041">
        <w:rPr>
          <w:rFonts w:ascii="Times New Roman" w:hAnsi="Times New Roman" w:cs="Times New Roman"/>
        </w:rPr>
        <w:t>accounting</w:t>
      </w:r>
      <w:commentRangeEnd w:id="20"/>
      <w:r w:rsidR="00671F62">
        <w:rPr>
          <w:rStyle w:val="CommentReference"/>
        </w:rPr>
        <w:commentReference w:id="20"/>
      </w:r>
      <w:r w:rsidR="00EE3C2A" w:rsidRPr="00EE3C2A">
        <w:rPr>
          <w:rFonts w:ascii="Times New Roman" w:hAnsi="Times New Roman" w:cs="Times New Roman"/>
          <w:color w:val="000000"/>
        </w:rPr>
        <w:t xml:space="preserve"> </w:t>
      </w:r>
      <w:sdt>
        <w:sdtPr>
          <w:rPr>
            <w:rFonts w:ascii="Times New Roman" w:hAnsi="Times New Roman" w:cs="Times New Roman"/>
            <w:color w:val="000000"/>
          </w:rPr>
          <w:alias w:val="To edit, see citavi.com/edit"/>
          <w:tag w:val="CitaviPlaceholder#98b5b5de-dce5-9a08-47dd-f298a1262d01"/>
          <w:id w:val="1198668820"/>
        </w:sdtPr>
        <w:sdtContent>
          <w:r w:rsidR="00EE3C2A" w:rsidRPr="007F5721">
            <w:rPr>
              <w:rFonts w:ascii="Times New Roman" w:hAnsi="Times New Roman" w:cs="Times New Roman"/>
              <w:color w:val="000000"/>
            </w:rPr>
            <w:fldChar w:fldCharType="begin"/>
          </w:r>
          <w:r w:rsidR="00EE3C2A" w:rsidRPr="007F5721">
            <w:rPr>
              <w:rFonts w:ascii="Times New Roman" w:hAnsi="Times New Roman" w:cs="Times New Roman"/>
              <w:color w:val="000000"/>
            </w:rPr>
            <w:instrText>ADDIN CitaviPlaceholder{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}</w:instrText>
          </w:r>
          <w:r w:rsidR="00EE3C2A" w:rsidRPr="007F5721">
            <w:rPr>
              <w:rFonts w:ascii="Times New Roman" w:hAnsi="Times New Roman" w:cs="Times New Roman"/>
              <w:color w:val="000000"/>
            </w:rPr>
            <w:fldChar w:fldCharType="separate"/>
          </w:r>
          <w:r w:rsidR="00EE3C2A" w:rsidRPr="007F5721">
            <w:rPr>
              <w:rFonts w:ascii="Times New Roman" w:hAnsi="Times New Roman" w:cs="Times New Roman"/>
              <w:color w:val="000000"/>
            </w:rPr>
            <w:t>[16]</w:t>
          </w:r>
          <w:r w:rsidR="00EE3C2A" w:rsidRPr="007F5721">
            <w:rPr>
              <w:rFonts w:ascii="Times New Roman" w:hAnsi="Times New Roman" w:cs="Times New Roman"/>
              <w:color w:val="000000"/>
            </w:rPr>
            <w:fldChar w:fldCharType="end"/>
          </w:r>
        </w:sdtContent>
      </w:sdt>
      <w:r w:rsidR="00614041" w:rsidRPr="00614041">
        <w:rPr>
          <w:rFonts w:ascii="Times New Roman" w:hAnsi="Times New Roman" w:cs="Times New Roman"/>
        </w:rPr>
        <w:t>.</w:t>
      </w:r>
      <w:r w:rsidR="00F044D2">
        <w:rPr>
          <w:rFonts w:ascii="Times New Roman" w:hAnsi="Times New Roman" w:cs="Times New Roman"/>
        </w:rPr>
        <w:t xml:space="preserve"> </w:t>
      </w:r>
      <w:r w:rsidR="00F044D2" w:rsidRPr="00F044D2">
        <w:rPr>
          <w:rFonts w:ascii="Times New Roman" w:hAnsi="Times New Roman" w:cs="Times New Roman"/>
        </w:rPr>
        <w:t>This gap highlights the need for extending AAS beyond technical interoperability to include economic and sustainability dimensions.</w:t>
      </w:r>
    </w:p>
    <w:p w14:paraId="40796D2E" w14:textId="555B5FC2" w:rsidR="00614041" w:rsidRPr="00614041" w:rsidRDefault="00614041" w:rsidP="00614041">
      <w:pPr>
        <w:jc w:val="both"/>
        <w:rPr>
          <w:rFonts w:ascii="Times New Roman" w:hAnsi="Times New Roman" w:cs="Times New Roman"/>
        </w:rPr>
      </w:pPr>
      <w:r w:rsidRPr="00614041">
        <w:rPr>
          <w:rFonts w:ascii="Times New Roman" w:hAnsi="Times New Roman" w:cs="Times New Roman"/>
        </w:rPr>
        <w:t xml:space="preserve">The absence of economic extensions in existing AAS implementations reflects three factors. First, most documented deployments serve research facilities </w:t>
      </w:r>
      <w:commentRangeStart w:id="21"/>
      <w:r w:rsidRPr="00614041">
        <w:rPr>
          <w:rFonts w:ascii="Times New Roman" w:hAnsi="Times New Roman" w:cs="Times New Roman"/>
        </w:rPr>
        <w:t xml:space="preserve">or single-owner factories where internal cost </w:t>
      </w:r>
      <w:r w:rsidRPr="00614041">
        <w:rPr>
          <w:rFonts w:ascii="Times New Roman" w:hAnsi="Times New Roman" w:cs="Times New Roman"/>
        </w:rPr>
        <w:lastRenderedPageBreak/>
        <w:t xml:space="preserve">allocation does not require standardized external interfaces. </w:t>
      </w:r>
      <w:commentRangeEnd w:id="21"/>
      <w:r w:rsidR="009919B9">
        <w:rPr>
          <w:rStyle w:val="CommentReference"/>
        </w:rPr>
        <w:commentReference w:id="21"/>
      </w:r>
      <w:r w:rsidRPr="00614041">
        <w:rPr>
          <w:rFonts w:ascii="Times New Roman" w:hAnsi="Times New Roman" w:cs="Times New Roman"/>
        </w:rPr>
        <w:t>Second, standardization efforts prioritized resolving technical interoperability as the primary barrier to Industry 4.0 adoption, with economic dimensions considered secondary</w:t>
      </w:r>
      <w:sdt>
        <w:sdtPr>
          <w:rPr>
            <w:rFonts w:ascii="Times New Roman" w:hAnsi="Times New Roman" w:cs="Times New Roman"/>
            <w:color w:val="000000"/>
          </w:rPr>
          <w:alias w:val="To edit, see citavi.com/edit"/>
          <w:tag w:val="CitaviPlaceholder#ba2c00d7-28e6-f818-daeb-183e4e10efa6"/>
          <w:id w:val="-876700733"/>
        </w:sdtPr>
        <w:sdtContent>
          <w:r w:rsidR="007F5721" w:rsidRPr="007F5721">
            <w:rPr>
              <w:rFonts w:ascii="Times New Roman" w:hAnsi="Times New Roman" w:cs="Times New Roman"/>
              <w:color w:val="000000"/>
            </w:rPr>
            <w:fldChar w:fldCharType="begin"/>
          </w:r>
          <w:r w:rsidR="007F5721" w:rsidRPr="007F5721">
            <w:rPr>
              <w:rFonts w:ascii="Times New Roman" w:hAnsi="Times New Roman" w:cs="Times New Roman"/>
              <w:color w:val="000000"/>
            </w:rPr>
            <w:instrText>ADDIN CitaviPlaceholder{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}</w:instrText>
          </w:r>
          <w:r w:rsidR="007F5721" w:rsidRPr="007F5721">
            <w:rPr>
              <w:rFonts w:ascii="Times New Roman" w:hAnsi="Times New Roman" w:cs="Times New Roman"/>
              <w:color w:val="000000"/>
            </w:rPr>
            <w:fldChar w:fldCharType="separate"/>
          </w:r>
          <w:r w:rsidR="007F5721" w:rsidRPr="007F5721">
            <w:rPr>
              <w:rFonts w:ascii="Times New Roman" w:hAnsi="Times New Roman" w:cs="Times New Roman"/>
              <w:color w:val="000000"/>
            </w:rPr>
            <w:t>[17]</w:t>
          </w:r>
          <w:r w:rsidR="007F5721" w:rsidRPr="007F5721">
            <w:rPr>
              <w:rFonts w:ascii="Times New Roman" w:hAnsi="Times New Roman" w:cs="Times New Roman"/>
              <w:color w:val="000000"/>
            </w:rPr>
            <w:fldChar w:fldCharType="end"/>
          </w:r>
        </w:sdtContent>
      </w:sdt>
      <w:r w:rsidRPr="00614041">
        <w:rPr>
          <w:rFonts w:ascii="Times New Roman" w:hAnsi="Times New Roman" w:cs="Times New Roman"/>
        </w:rPr>
        <w:t>. Third, heterogeneous equipment exhibits diverse cost drivers</w:t>
      </w:r>
      <w:r>
        <w:rPr>
          <w:rFonts w:ascii="Times New Roman" w:hAnsi="Times New Roman" w:cs="Times New Roman"/>
        </w:rPr>
        <w:t xml:space="preserve">, </w:t>
      </w:r>
      <w:r w:rsidRPr="00614041">
        <w:rPr>
          <w:rFonts w:ascii="Times New Roman" w:hAnsi="Times New Roman" w:cs="Times New Roman"/>
        </w:rPr>
        <w:t>AGVs incur costs proportional to distance and payload, while laser engravers depend on material type and engraving parameters</w:t>
      </w:r>
      <w:r>
        <w:rPr>
          <w:rFonts w:ascii="Times New Roman" w:hAnsi="Times New Roman" w:cs="Times New Roman"/>
        </w:rPr>
        <w:t xml:space="preserve"> </w:t>
      </w:r>
      <w:r w:rsidRPr="00614041">
        <w:rPr>
          <w:rFonts w:ascii="Times New Roman" w:hAnsi="Times New Roman" w:cs="Times New Roman"/>
        </w:rPr>
        <w:t xml:space="preserve">creating challenges for standardized billing </w:t>
      </w:r>
      <w:proofErr w:type="spellStart"/>
      <w:r w:rsidRPr="00614041">
        <w:rPr>
          <w:rFonts w:ascii="Times New Roman" w:hAnsi="Times New Roman" w:cs="Times New Roman"/>
        </w:rPr>
        <w:t>submodels</w:t>
      </w:r>
      <w:proofErr w:type="spellEnd"/>
      <w:r w:rsidRPr="00614041">
        <w:rPr>
          <w:rFonts w:ascii="Times New Roman" w:hAnsi="Times New Roman" w:cs="Times New Roman"/>
        </w:rPr>
        <w:t xml:space="preserve"> that existing work has not addressed.</w:t>
      </w:r>
    </w:p>
    <w:p w14:paraId="3D81EAF3" w14:textId="44DC02C2" w:rsidR="00FC4153" w:rsidRPr="00FC4153" w:rsidRDefault="00916AC5" w:rsidP="00FC4153">
      <w:pPr>
        <w:jc w:val="both"/>
        <w:rPr>
          <w:rFonts w:ascii="Times New Roman" w:hAnsi="Times New Roman" w:cs="Times New Roman"/>
        </w:rPr>
      </w:pPr>
      <w:r w:rsidRPr="00916AC5">
        <w:rPr>
          <w:rFonts w:ascii="Times New Roman" w:hAnsi="Times New Roman" w:cs="Times New Roman"/>
        </w:rPr>
        <w:t xml:space="preserve">While the AAS metamodel explicitly supports extensibility through custom </w:t>
      </w:r>
      <w:proofErr w:type="spellStart"/>
      <w:r w:rsidRPr="00916AC5">
        <w:rPr>
          <w:rFonts w:ascii="Times New Roman" w:hAnsi="Times New Roman" w:cs="Times New Roman"/>
        </w:rPr>
        <w:t>submodel</w:t>
      </w:r>
      <w:proofErr w:type="spellEnd"/>
      <w:r w:rsidRPr="00916AC5">
        <w:rPr>
          <w:rFonts w:ascii="Times New Roman" w:hAnsi="Times New Roman" w:cs="Times New Roman"/>
        </w:rPr>
        <w:t xml:space="preserve"> definitions, the IDTA </w:t>
      </w:r>
      <w:proofErr w:type="spellStart"/>
      <w:r w:rsidRPr="00916AC5">
        <w:rPr>
          <w:rFonts w:ascii="Times New Roman" w:hAnsi="Times New Roman" w:cs="Times New Roman"/>
        </w:rPr>
        <w:t>submodel</w:t>
      </w:r>
      <w:proofErr w:type="spellEnd"/>
      <w:r w:rsidRPr="00916AC5">
        <w:rPr>
          <w:rFonts w:ascii="Times New Roman" w:hAnsi="Times New Roman" w:cs="Times New Roman"/>
        </w:rPr>
        <w:t xml:space="preserve"> template repository documents over 80 registered templates spanning technical data, sustainability, maintenance and safety domains, yet none address economic tracking or usage-based billing </w:t>
      </w:r>
      <w:sdt>
        <w:sdtPr>
          <w:rPr>
            <w:rFonts w:ascii="Times New Roman" w:hAnsi="Times New Roman" w:cs="Times New Roman"/>
            <w:color w:val="000000"/>
          </w:rPr>
          <w:alias w:val="To edit, see citavi.com/edit"/>
          <w:tag w:val="CitaviPlaceholder#02325088-f0b4-11fd-20bb-473db774d2fc"/>
          <w:id w:val="184183862"/>
        </w:sdtPr>
        <w:sdtContent>
          <w:r w:rsidR="007F5721" w:rsidRPr="007F5721">
            <w:rPr>
              <w:rFonts w:ascii="Times New Roman" w:hAnsi="Times New Roman" w:cs="Times New Roman"/>
              <w:color w:val="000000"/>
            </w:rPr>
            <w:fldChar w:fldCharType="begin"/>
          </w:r>
          <w:r w:rsidR="007F5721" w:rsidRPr="007F5721">
            <w:rPr>
              <w:rFonts w:ascii="Times New Roman" w:hAnsi="Times New Roman" w:cs="Times New Roman"/>
              <w:color w:val="000000"/>
            </w:rPr>
            <w:instrText>ADDIN CitaviPlaceholder{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}</w:instrText>
          </w:r>
          <w:r w:rsidR="007F5721" w:rsidRPr="007F5721">
            <w:rPr>
              <w:rFonts w:ascii="Times New Roman" w:hAnsi="Times New Roman" w:cs="Times New Roman"/>
              <w:color w:val="000000"/>
            </w:rPr>
            <w:fldChar w:fldCharType="separate"/>
          </w:r>
          <w:r w:rsidR="007F5721" w:rsidRPr="007F5721">
            <w:rPr>
              <w:rFonts w:ascii="Times New Roman" w:hAnsi="Times New Roman" w:cs="Times New Roman"/>
              <w:color w:val="000000"/>
            </w:rPr>
            <w:t>[18]</w:t>
          </w:r>
          <w:r w:rsidR="007F5721" w:rsidRPr="007F5721">
            <w:rPr>
              <w:rFonts w:ascii="Times New Roman" w:hAnsi="Times New Roman" w:cs="Times New Roman"/>
              <w:color w:val="000000"/>
            </w:rPr>
            <w:fldChar w:fldCharType="end"/>
          </w:r>
        </w:sdtContent>
      </w:sdt>
      <w:r w:rsidRPr="00916AC5">
        <w:rPr>
          <w:rFonts w:ascii="Times New Roman" w:hAnsi="Times New Roman" w:cs="Times New Roman"/>
        </w:rPr>
        <w:t>. This absence extends to broader academic literature, where AAS research focuses on technical interoperability rather than transactional economics.</w:t>
      </w:r>
      <w:r w:rsidR="007479FD">
        <w:rPr>
          <w:rFonts w:ascii="Times New Roman" w:hAnsi="Times New Roman" w:cs="Times New Roman"/>
        </w:rPr>
        <w:t xml:space="preserve"> </w:t>
      </w:r>
      <w:r w:rsidR="00614041" w:rsidRPr="00614041">
        <w:rPr>
          <w:rFonts w:ascii="Times New Roman" w:hAnsi="Times New Roman" w:cs="Times New Roman"/>
        </w:rPr>
        <w:t>This gap becomes problematic as collaborative manufacturing models requiring transparent cost allocation gain industrial adoption, creating demand for AAS extensions beyond purely technical representations.</w:t>
      </w:r>
    </w:p>
    <w:p w14:paraId="70472EE8" w14:textId="36B3CAF3" w:rsidR="00ED5568" w:rsidRPr="00111352" w:rsidRDefault="00990A0E" w:rsidP="00111352">
      <w:pPr>
        <w:pStyle w:val="Heading2"/>
        <w:rPr>
          <w:rFonts w:ascii="Times New Roman" w:hAnsi="Times New Roman" w:cs="Times New Roman"/>
          <w:color w:val="auto"/>
        </w:rPr>
      </w:pPr>
      <w:bookmarkStart w:id="22" w:name="_Toc217042843"/>
      <w:r w:rsidRPr="00011B95">
        <w:rPr>
          <w:rFonts w:ascii="Times New Roman" w:hAnsi="Times New Roman" w:cs="Times New Roman"/>
          <w:color w:val="auto"/>
        </w:rPr>
        <w:t xml:space="preserve">2.4 </w:t>
      </w:r>
      <w:r w:rsidR="00CD564F" w:rsidRPr="00CD564F">
        <w:rPr>
          <w:rFonts w:ascii="Times New Roman" w:hAnsi="Times New Roman" w:cs="Times New Roman"/>
          <w:color w:val="auto"/>
        </w:rPr>
        <w:t>Carbon Accounting and Sustainability Tracking in Manufacturing</w:t>
      </w:r>
      <w:bookmarkEnd w:id="22"/>
    </w:p>
    <w:p w14:paraId="00C1EC5A" w14:textId="37154901" w:rsidR="008076C9" w:rsidRDefault="008076C9" w:rsidP="008076C9">
      <w:pPr>
        <w:jc w:val="both"/>
        <w:rPr>
          <w:rFonts w:ascii="Times New Roman" w:hAnsi="Times New Roman" w:cs="Times New Roman"/>
        </w:rPr>
      </w:pPr>
      <w:r w:rsidRPr="008076C9">
        <w:rPr>
          <w:rFonts w:ascii="Times New Roman" w:hAnsi="Times New Roman" w:cs="Times New Roman"/>
        </w:rPr>
        <w:t xml:space="preserve">Regulatory and market pressures increasingly mandate granular carbon footprint tracking in manufacturing. The European Union Corporate Sustainability Reporting Directive (CSRD), effective 2024, requires comprehensive greenhouse gas emissions reporting including Scope 3 value chain emissions for companies meeting size or turnover </w:t>
      </w:r>
      <w:commentRangeStart w:id="23"/>
      <w:r w:rsidRPr="008076C9">
        <w:rPr>
          <w:rFonts w:ascii="Times New Roman" w:hAnsi="Times New Roman" w:cs="Times New Roman"/>
        </w:rPr>
        <w:t xml:space="preserve">thresholds </w:t>
      </w:r>
      <w:sdt>
        <w:sdtPr>
          <w:rPr>
            <w:rFonts w:ascii="Times New Roman" w:hAnsi="Times New Roman" w:cs="Times New Roman"/>
            <w:color w:val="000000"/>
          </w:rPr>
          <w:alias w:val="To edit, see citavi.com/edit"/>
          <w:tag w:val="CitaviPlaceholder#b40ab655-feb4-8451-e422-607d7cbb563a"/>
          <w:id w:val="-477145139"/>
        </w:sdtPr>
        <w:sdtContent>
          <w:r w:rsidR="007F5721" w:rsidRPr="007F5721">
            <w:rPr>
              <w:rFonts w:ascii="Times New Roman" w:hAnsi="Times New Roman" w:cs="Times New Roman"/>
              <w:color w:val="000000"/>
            </w:rPr>
            <w:fldChar w:fldCharType="begin"/>
          </w:r>
          <w:r w:rsidR="007F5721" w:rsidRPr="007F5721">
            <w:rPr>
              <w:rFonts w:ascii="Times New Roman" w:hAnsi="Times New Roman" w:cs="Times New Roman"/>
              <w:color w:val="000000"/>
            </w:rPr>
            <w:instrText>ADDIN CitaviPlaceholder{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}</w:instrText>
          </w:r>
          <w:r w:rsidR="007F5721" w:rsidRPr="007F5721">
            <w:rPr>
              <w:rFonts w:ascii="Times New Roman" w:hAnsi="Times New Roman" w:cs="Times New Roman"/>
              <w:color w:val="000000"/>
            </w:rPr>
            <w:fldChar w:fldCharType="separate"/>
          </w:r>
          <w:r w:rsidR="007F5721" w:rsidRPr="007F5721">
            <w:rPr>
              <w:rFonts w:ascii="Times New Roman" w:hAnsi="Times New Roman" w:cs="Times New Roman"/>
              <w:color w:val="000000"/>
            </w:rPr>
            <w:t>[7]</w:t>
          </w:r>
          <w:r w:rsidR="007F5721" w:rsidRPr="007F5721">
            <w:rPr>
              <w:rFonts w:ascii="Times New Roman" w:hAnsi="Times New Roman" w:cs="Times New Roman"/>
              <w:color w:val="000000"/>
            </w:rPr>
            <w:fldChar w:fldCharType="end"/>
          </w:r>
        </w:sdtContent>
      </w:sdt>
      <w:r w:rsidRPr="008076C9">
        <w:rPr>
          <w:rFonts w:ascii="Times New Roman" w:hAnsi="Times New Roman" w:cs="Times New Roman"/>
        </w:rPr>
        <w:t xml:space="preserve">. ISO 14067 establishes requirements for quantifying and communicating product carbon footprints throughout lifecycles </w:t>
      </w:r>
      <w:sdt>
        <w:sdtPr>
          <w:rPr>
            <w:rFonts w:ascii="Times New Roman" w:hAnsi="Times New Roman" w:cs="Times New Roman"/>
            <w:color w:val="000000"/>
          </w:rPr>
          <w:alias w:val="To edit, see citavi.com/edit"/>
          <w:tag w:val="CitaviPlaceholder#534f1a59-fe1d-b720-2971-c835b03e6b92"/>
          <w:id w:val="-903213452"/>
        </w:sdtPr>
        <w:sdtContent>
          <w:r w:rsidR="007F5721" w:rsidRPr="007F5721">
            <w:rPr>
              <w:rFonts w:ascii="Times New Roman" w:hAnsi="Times New Roman" w:cs="Times New Roman"/>
              <w:color w:val="000000"/>
            </w:rPr>
            <w:fldChar w:fldCharType="begin"/>
          </w:r>
          <w:r w:rsidR="007F5721" w:rsidRPr="007F5721">
            <w:rPr>
              <w:rFonts w:ascii="Times New Roman" w:hAnsi="Times New Roman" w:cs="Times New Roman"/>
              <w:color w:val="000000"/>
            </w:rPr>
            <w:instrText>ADDIN CitaviPlaceholder{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}</w:instrText>
          </w:r>
          <w:r w:rsidR="007F5721" w:rsidRPr="007F5721">
            <w:rPr>
              <w:rFonts w:ascii="Times New Roman" w:hAnsi="Times New Roman" w:cs="Times New Roman"/>
              <w:color w:val="000000"/>
            </w:rPr>
            <w:fldChar w:fldCharType="separate"/>
          </w:r>
          <w:r w:rsidR="007F5721" w:rsidRPr="007F5721">
            <w:rPr>
              <w:rFonts w:ascii="Times New Roman" w:hAnsi="Times New Roman" w:cs="Times New Roman"/>
              <w:color w:val="000000"/>
            </w:rPr>
            <w:t>[17]</w:t>
          </w:r>
          <w:r w:rsidR="007F5721" w:rsidRPr="007F5721">
            <w:rPr>
              <w:rFonts w:ascii="Times New Roman" w:hAnsi="Times New Roman" w:cs="Times New Roman"/>
              <w:color w:val="000000"/>
            </w:rPr>
            <w:fldChar w:fldCharType="end"/>
          </w:r>
        </w:sdtContent>
      </w:sdt>
      <w:r w:rsidRPr="008076C9">
        <w:rPr>
          <w:rFonts w:ascii="Times New Roman" w:hAnsi="Times New Roman" w:cs="Times New Roman"/>
        </w:rPr>
        <w:t>. These frameworks necessitate device-level emissions attribution rather than facility-level aggregation, creating technical requirements for integrating carbon accounting with operational systems.</w:t>
      </w:r>
    </w:p>
    <w:p w14:paraId="12B5B0A6" w14:textId="4DE2C32C" w:rsidR="008076C9" w:rsidRPr="008076C9" w:rsidRDefault="008076C9" w:rsidP="008076C9">
      <w:pPr>
        <w:jc w:val="both"/>
        <w:rPr>
          <w:rFonts w:ascii="Times New Roman" w:hAnsi="Times New Roman" w:cs="Times New Roman"/>
        </w:rPr>
      </w:pPr>
      <w:r w:rsidRPr="008076C9">
        <w:rPr>
          <w:rFonts w:ascii="Times New Roman" w:hAnsi="Times New Roman" w:cs="Times New Roman"/>
        </w:rPr>
        <w:t>Kaur et al.</w:t>
      </w:r>
      <w:sdt>
        <w:sdtPr>
          <w:rPr>
            <w:rFonts w:ascii="Times New Roman" w:hAnsi="Times New Roman" w:cs="Times New Roman"/>
            <w:color w:val="000000"/>
          </w:rPr>
          <w:alias w:val="To edit, see citavi.com/edit"/>
          <w:tag w:val="CitaviPlaceholder#7c3e521c-d550-8d6a-3c1c-fd2ad6c70ffd"/>
          <w:id w:val="-1996789463"/>
        </w:sdtPr>
        <w:sdtContent>
          <w:r w:rsidR="007F5721" w:rsidRPr="007F5721">
            <w:rPr>
              <w:rFonts w:ascii="Times New Roman" w:hAnsi="Times New Roman" w:cs="Times New Roman"/>
              <w:color w:val="000000"/>
            </w:rPr>
            <w:fldChar w:fldCharType="begin"/>
          </w:r>
          <w:r w:rsidR="007F5721" w:rsidRPr="007F5721">
            <w:rPr>
              <w:rFonts w:ascii="Times New Roman" w:hAnsi="Times New Roman" w:cs="Times New Roman"/>
              <w:color w:val="000000"/>
            </w:rPr>
            <w:instrText>ADDIN CitaviPlaceholder{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}</w:instrText>
          </w:r>
          <w:r w:rsidR="007F5721" w:rsidRPr="007F5721">
            <w:rPr>
              <w:rFonts w:ascii="Times New Roman" w:hAnsi="Times New Roman" w:cs="Times New Roman"/>
              <w:color w:val="000000"/>
            </w:rPr>
            <w:fldChar w:fldCharType="separate"/>
          </w:r>
          <w:r w:rsidR="007F5721" w:rsidRPr="007F5721">
            <w:rPr>
              <w:rFonts w:ascii="Times New Roman" w:hAnsi="Times New Roman" w:cs="Times New Roman"/>
              <w:color w:val="000000"/>
            </w:rPr>
            <w:t>[19]</w:t>
          </w:r>
          <w:r w:rsidR="007F5721" w:rsidRPr="007F5721">
            <w:rPr>
              <w:rFonts w:ascii="Times New Roman" w:hAnsi="Times New Roman" w:cs="Times New Roman"/>
              <w:color w:val="000000"/>
            </w:rPr>
            <w:fldChar w:fldCharType="end"/>
          </w:r>
        </w:sdtContent>
      </w:sdt>
      <w:r w:rsidRPr="008076C9">
        <w:rPr>
          <w:rFonts w:ascii="Times New Roman" w:hAnsi="Times New Roman" w:cs="Times New Roman"/>
        </w:rPr>
        <w:t xml:space="preserve"> discuss carbon accounting concepts in manufacturing systems but focus on methodological frameworks rather than technical implementation of real-time tracking. Rodrigues et al.  propose process-related KPIs for measuring sustainability performance but do not integrate metrics with digital twin representations. Research on eco-design and lifecycle assessment emphasizes design-phase impact estimation rather than operational measurement </w:t>
      </w:r>
      <w:sdt>
        <w:sdtPr>
          <w:rPr>
            <w:rFonts w:ascii="Times New Roman" w:hAnsi="Times New Roman" w:cs="Times New Roman"/>
            <w:color w:val="000000"/>
          </w:rPr>
          <w:alias w:val="To edit, see citavi.com/edit"/>
          <w:tag w:val="CitaviPlaceholder#ecbefa9d-2941-296d-31c9-95952df723ca"/>
          <w:id w:val="337517469"/>
        </w:sdtPr>
        <w:sdtContent>
          <w:r w:rsidR="007F5721" w:rsidRPr="007F5721">
            <w:rPr>
              <w:rFonts w:ascii="Times New Roman" w:hAnsi="Times New Roman" w:cs="Times New Roman"/>
              <w:color w:val="000000"/>
            </w:rPr>
            <w:fldChar w:fldCharType="begin"/>
          </w:r>
          <w:r w:rsidR="007F5721" w:rsidRPr="007F5721">
            <w:rPr>
              <w:rFonts w:ascii="Times New Roman" w:hAnsi="Times New Roman" w:cs="Times New Roman"/>
              <w:color w:val="000000"/>
            </w:rPr>
            <w:instrText>ADDIN CitaviPlaceholder{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}</w:instrText>
          </w:r>
          <w:r w:rsidR="007F5721" w:rsidRPr="007F5721">
            <w:rPr>
              <w:rFonts w:ascii="Times New Roman" w:hAnsi="Times New Roman" w:cs="Times New Roman"/>
              <w:color w:val="000000"/>
            </w:rPr>
            <w:fldChar w:fldCharType="separate"/>
          </w:r>
          <w:r w:rsidR="007F5721" w:rsidRPr="007F5721">
            <w:rPr>
              <w:rFonts w:ascii="Times New Roman" w:hAnsi="Times New Roman" w:cs="Times New Roman"/>
              <w:color w:val="000000"/>
            </w:rPr>
            <w:t>[20]</w:t>
          </w:r>
          <w:r w:rsidR="007F5721" w:rsidRPr="007F5721">
            <w:rPr>
              <w:rFonts w:ascii="Times New Roman" w:hAnsi="Times New Roman" w:cs="Times New Roman"/>
              <w:color w:val="000000"/>
            </w:rPr>
            <w:fldChar w:fldCharType="end"/>
          </w:r>
        </w:sdtContent>
      </w:sdt>
      <w:r w:rsidRPr="008076C9">
        <w:rPr>
          <w:rFonts w:ascii="Times New Roman" w:hAnsi="Times New Roman" w:cs="Times New Roman"/>
        </w:rPr>
        <w:t>.</w:t>
      </w:r>
      <w:commentRangeEnd w:id="23"/>
      <w:r w:rsidR="002152CD">
        <w:rPr>
          <w:rStyle w:val="CommentReference"/>
        </w:rPr>
        <w:commentReference w:id="23"/>
      </w:r>
    </w:p>
    <w:p w14:paraId="788EFF18" w14:textId="40B0CAF1" w:rsidR="00ED5568" w:rsidRPr="00ED5568" w:rsidRDefault="008076C9" w:rsidP="00ED5568">
      <w:pPr>
        <w:jc w:val="both"/>
        <w:rPr>
          <w:rFonts w:ascii="Times New Roman" w:hAnsi="Times New Roman" w:cs="Times New Roman"/>
        </w:rPr>
      </w:pPr>
      <w:r w:rsidRPr="008076C9">
        <w:rPr>
          <w:rFonts w:ascii="Times New Roman" w:hAnsi="Times New Roman" w:cs="Times New Roman"/>
        </w:rPr>
        <w:t>The integration of real-time energy consumption tracking with carbon intensity data within digital asset representations could enable accurate product-level emissions attribution, yet this capability remains absent from current AAS implementations and sustainability tracking research.</w:t>
      </w:r>
    </w:p>
    <w:p w14:paraId="2117B97E" w14:textId="1F536B80" w:rsidR="006E048A" w:rsidRPr="006E048A" w:rsidRDefault="00990A0E" w:rsidP="00A27F3C">
      <w:pPr>
        <w:pStyle w:val="Heading2"/>
        <w:spacing w:after="0"/>
        <w:rPr>
          <w:rFonts w:ascii="Times New Roman" w:hAnsi="Times New Roman" w:cs="Times New Roman"/>
          <w:color w:val="auto"/>
        </w:rPr>
      </w:pPr>
      <w:bookmarkStart w:id="24" w:name="_Toc217042844"/>
      <w:r w:rsidRPr="00011B95">
        <w:rPr>
          <w:rFonts w:ascii="Times New Roman" w:hAnsi="Times New Roman" w:cs="Times New Roman"/>
          <w:color w:val="auto"/>
        </w:rPr>
        <w:t xml:space="preserve">2.5 </w:t>
      </w:r>
      <w:r w:rsidR="00CD564F" w:rsidRPr="00CD564F">
        <w:rPr>
          <w:rFonts w:ascii="Times New Roman" w:hAnsi="Times New Roman" w:cs="Times New Roman"/>
          <w:color w:val="auto"/>
        </w:rPr>
        <w:t>Research Gap and Contribution Pos</w:t>
      </w:r>
      <w:commentRangeStart w:id="25"/>
      <w:r w:rsidR="00CD564F" w:rsidRPr="00CD564F">
        <w:rPr>
          <w:rFonts w:ascii="Times New Roman" w:hAnsi="Times New Roman" w:cs="Times New Roman"/>
          <w:color w:val="auto"/>
        </w:rPr>
        <w:t>itionin</w:t>
      </w:r>
      <w:commentRangeEnd w:id="25"/>
      <w:r w:rsidR="00181BAB">
        <w:rPr>
          <w:rStyle w:val="CommentReference"/>
          <w:rFonts w:asciiTheme="minorHAnsi" w:eastAsiaTheme="minorHAnsi" w:hAnsiTheme="minorHAnsi" w:cstheme="minorBidi"/>
          <w:color w:val="auto"/>
        </w:rPr>
        <w:commentReference w:id="25"/>
      </w:r>
      <w:r w:rsidR="00CD564F" w:rsidRPr="00CD564F">
        <w:rPr>
          <w:rFonts w:ascii="Times New Roman" w:hAnsi="Times New Roman" w:cs="Times New Roman"/>
          <w:color w:val="auto"/>
        </w:rPr>
        <w:t>g</w:t>
      </w:r>
      <w:bookmarkEnd w:id="24"/>
    </w:p>
    <w:tbl>
      <w:tblPr>
        <w:tblStyle w:val="GridTable1Light"/>
        <w:tblpPr w:leftFromText="180" w:rightFromText="180" w:vertAnchor="text" w:horzAnchor="margin" w:tblpY="891"/>
        <w:tblW w:w="9026" w:type="dxa"/>
        <w:tblLook w:val="04A0" w:firstRow="1" w:lastRow="0" w:firstColumn="1" w:lastColumn="0" w:noHBand="0" w:noVBand="1"/>
      </w:tblPr>
      <w:tblGrid>
        <w:gridCol w:w="1319"/>
        <w:gridCol w:w="1095"/>
        <w:gridCol w:w="990"/>
        <w:gridCol w:w="1398"/>
        <w:gridCol w:w="1526"/>
        <w:gridCol w:w="1507"/>
        <w:gridCol w:w="1191"/>
      </w:tblGrid>
      <w:tr w:rsidR="00CB04D6" w:rsidRPr="00A95B10" w14:paraId="01CCEFF0" w14:textId="77777777" w:rsidTr="006E04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95E90E" w14:textId="77777777" w:rsidR="006E048A" w:rsidRPr="00A95B10" w:rsidRDefault="006E048A" w:rsidP="00A27F3C">
            <w:pPr>
              <w:spacing w:line="259" w:lineRule="auto"/>
              <w:jc w:val="both"/>
              <w:rPr>
                <w:rFonts w:ascii="Times New Roman" w:hAnsi="Times New Roman" w:cs="Times New Roman"/>
              </w:rPr>
            </w:pPr>
            <w:r w:rsidRPr="00A95B10">
              <w:rPr>
                <w:rFonts w:ascii="Times New Roman" w:hAnsi="Times New Roman" w:cs="Times New Roman"/>
              </w:rPr>
              <w:t>Approach</w:t>
            </w:r>
          </w:p>
        </w:tc>
        <w:tc>
          <w:tcPr>
            <w:tcW w:w="0" w:type="auto"/>
            <w:hideMark/>
          </w:tcPr>
          <w:p w14:paraId="771A98AC" w14:textId="77777777" w:rsidR="006E048A" w:rsidRPr="00A95B10" w:rsidRDefault="006E048A" w:rsidP="00A27F3C">
            <w:pPr>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commentRangeStart w:id="26"/>
            <w:r w:rsidRPr="00A95B10">
              <w:rPr>
                <w:rFonts w:ascii="Times New Roman" w:hAnsi="Times New Roman" w:cs="Times New Roman"/>
              </w:rPr>
              <w:t>Usage Tracking</w:t>
            </w:r>
          </w:p>
        </w:tc>
        <w:tc>
          <w:tcPr>
            <w:tcW w:w="0" w:type="auto"/>
            <w:hideMark/>
          </w:tcPr>
          <w:p w14:paraId="525FEF7A" w14:textId="77777777" w:rsidR="006E048A" w:rsidRPr="00A95B10" w:rsidRDefault="006E048A" w:rsidP="00A27F3C">
            <w:pPr>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95B10">
              <w:rPr>
                <w:rFonts w:ascii="Times New Roman" w:hAnsi="Times New Roman" w:cs="Times New Roman"/>
              </w:rPr>
              <w:t>Real-Time</w:t>
            </w:r>
          </w:p>
        </w:tc>
        <w:tc>
          <w:tcPr>
            <w:tcW w:w="0" w:type="auto"/>
            <w:hideMark/>
          </w:tcPr>
          <w:p w14:paraId="4572F1DD" w14:textId="77777777" w:rsidR="006E048A" w:rsidRPr="00A95B10" w:rsidRDefault="006E048A" w:rsidP="00A27F3C">
            <w:pPr>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95B10">
              <w:rPr>
                <w:rFonts w:ascii="Times New Roman" w:hAnsi="Times New Roman" w:cs="Times New Roman"/>
              </w:rPr>
              <w:t>AAS Integration</w:t>
            </w:r>
          </w:p>
        </w:tc>
        <w:tc>
          <w:tcPr>
            <w:tcW w:w="0" w:type="auto"/>
            <w:hideMark/>
          </w:tcPr>
          <w:p w14:paraId="65B57D41" w14:textId="77777777" w:rsidR="006E048A" w:rsidRPr="00A95B10" w:rsidRDefault="006E048A" w:rsidP="00A27F3C">
            <w:pPr>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95B10">
              <w:rPr>
                <w:rFonts w:ascii="Times New Roman" w:hAnsi="Times New Roman" w:cs="Times New Roman"/>
              </w:rPr>
              <w:t>Carbon Tracking</w:t>
            </w:r>
            <w:commentRangeEnd w:id="26"/>
            <w:r>
              <w:rPr>
                <w:rStyle w:val="CommentReference"/>
                <w:b w:val="0"/>
                <w:bCs w:val="0"/>
              </w:rPr>
              <w:commentReference w:id="26"/>
            </w:r>
          </w:p>
        </w:tc>
        <w:tc>
          <w:tcPr>
            <w:tcW w:w="0" w:type="auto"/>
            <w:hideMark/>
          </w:tcPr>
          <w:p w14:paraId="7E931BDF" w14:textId="77777777" w:rsidR="006E048A" w:rsidRPr="00A95B10" w:rsidRDefault="006E048A" w:rsidP="00A27F3C">
            <w:pPr>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95B10">
              <w:rPr>
                <w:rFonts w:ascii="Times New Roman" w:hAnsi="Times New Roman" w:cs="Times New Roman"/>
              </w:rPr>
              <w:t>Primary Limitation</w:t>
            </w:r>
          </w:p>
        </w:tc>
        <w:tc>
          <w:tcPr>
            <w:tcW w:w="0" w:type="auto"/>
            <w:hideMark/>
          </w:tcPr>
          <w:p w14:paraId="6CA1447A" w14:textId="77777777" w:rsidR="006E048A" w:rsidRPr="00A95B10" w:rsidRDefault="006E048A" w:rsidP="00A27F3C">
            <w:pPr>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95B10">
              <w:rPr>
                <w:rFonts w:ascii="Times New Roman" w:hAnsi="Times New Roman" w:cs="Times New Roman"/>
              </w:rPr>
              <w:t>Citation</w:t>
            </w:r>
          </w:p>
        </w:tc>
      </w:tr>
      <w:tr w:rsidR="00CB04D6" w:rsidRPr="00A95B10" w14:paraId="2A5A9FBC" w14:textId="77777777" w:rsidTr="006E048A">
        <w:tc>
          <w:tcPr>
            <w:cnfStyle w:val="001000000000" w:firstRow="0" w:lastRow="0" w:firstColumn="1" w:lastColumn="0" w:oddVBand="0" w:evenVBand="0" w:oddHBand="0" w:evenHBand="0" w:firstRowFirstColumn="0" w:firstRowLastColumn="0" w:lastRowFirstColumn="0" w:lastRowLastColumn="0"/>
            <w:tcW w:w="0" w:type="auto"/>
            <w:hideMark/>
          </w:tcPr>
          <w:p w14:paraId="2E1D8828" w14:textId="77777777" w:rsidR="006E048A" w:rsidRPr="00A95B10" w:rsidRDefault="006E048A" w:rsidP="006E048A">
            <w:pPr>
              <w:spacing w:after="160" w:line="259" w:lineRule="auto"/>
              <w:jc w:val="both"/>
              <w:rPr>
                <w:rFonts w:ascii="Times New Roman" w:hAnsi="Times New Roman" w:cs="Times New Roman"/>
              </w:rPr>
            </w:pPr>
            <w:r w:rsidRPr="00A95B10">
              <w:rPr>
                <w:rFonts w:ascii="Times New Roman" w:hAnsi="Times New Roman" w:cs="Times New Roman"/>
              </w:rPr>
              <w:t>Traditional ABC</w:t>
            </w:r>
          </w:p>
        </w:tc>
        <w:tc>
          <w:tcPr>
            <w:tcW w:w="0" w:type="auto"/>
            <w:hideMark/>
          </w:tcPr>
          <w:p w14:paraId="3DFD2254" w14:textId="77777777" w:rsidR="006E048A" w:rsidRPr="00A95B10" w:rsidRDefault="006E048A" w:rsidP="006E048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5B10">
              <w:rPr>
                <w:rFonts w:ascii="Times New Roman" w:hAnsi="Times New Roman" w:cs="Times New Roman"/>
              </w:rPr>
              <w:t>Activity-based</w:t>
            </w:r>
          </w:p>
        </w:tc>
        <w:tc>
          <w:tcPr>
            <w:tcW w:w="0" w:type="auto"/>
            <w:hideMark/>
          </w:tcPr>
          <w:p w14:paraId="331AB90C" w14:textId="4184D6D5" w:rsidR="006E048A" w:rsidRPr="00A95B10" w:rsidRDefault="00DC31DC" w:rsidP="006E048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Periodic Batch</w:t>
            </w:r>
          </w:p>
        </w:tc>
        <w:tc>
          <w:tcPr>
            <w:tcW w:w="0" w:type="auto"/>
            <w:hideMark/>
          </w:tcPr>
          <w:p w14:paraId="2339D49B" w14:textId="1F638410" w:rsidR="006E048A" w:rsidRPr="00A95B10" w:rsidRDefault="006E048A" w:rsidP="006E048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5B10">
              <w:rPr>
                <w:rFonts w:ascii="Times New Roman" w:hAnsi="Times New Roman" w:cs="Times New Roman"/>
              </w:rPr>
              <w:t>No</w:t>
            </w:r>
            <w:r w:rsidR="00CB04D6">
              <w:rPr>
                <w:rFonts w:ascii="Times New Roman" w:hAnsi="Times New Roman" w:cs="Times New Roman"/>
              </w:rPr>
              <w:t>t Integrated</w:t>
            </w:r>
          </w:p>
        </w:tc>
        <w:tc>
          <w:tcPr>
            <w:tcW w:w="0" w:type="auto"/>
            <w:hideMark/>
          </w:tcPr>
          <w:p w14:paraId="7C9E1094" w14:textId="3E81B75B" w:rsidR="006E048A" w:rsidRPr="00A95B10" w:rsidRDefault="006E048A" w:rsidP="006E048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5B10">
              <w:rPr>
                <w:rFonts w:ascii="Times New Roman" w:hAnsi="Times New Roman" w:cs="Times New Roman"/>
              </w:rPr>
              <w:t>No</w:t>
            </w:r>
            <w:r w:rsidR="00CB04D6">
              <w:rPr>
                <w:rFonts w:ascii="Times New Roman" w:hAnsi="Times New Roman" w:cs="Times New Roman"/>
              </w:rPr>
              <w:t>t supported</w:t>
            </w:r>
          </w:p>
        </w:tc>
        <w:tc>
          <w:tcPr>
            <w:tcW w:w="0" w:type="auto"/>
            <w:hideMark/>
          </w:tcPr>
          <w:p w14:paraId="56EEE88A" w14:textId="77777777" w:rsidR="006E048A" w:rsidRPr="00A95B10" w:rsidRDefault="006E048A" w:rsidP="006E048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5B10">
              <w:rPr>
                <w:rFonts w:ascii="Times New Roman" w:hAnsi="Times New Roman" w:cs="Times New Roman"/>
              </w:rPr>
              <w:t>Aggregate, periodic reporting</w:t>
            </w:r>
          </w:p>
        </w:tc>
        <w:tc>
          <w:tcPr>
            <w:tcW w:w="0" w:type="auto"/>
            <w:hideMark/>
          </w:tcPr>
          <w:p w14:paraId="265BC9D4" w14:textId="5F6CB278" w:rsidR="006E048A" w:rsidRPr="00A95B10" w:rsidRDefault="006E048A" w:rsidP="006E048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5B10">
              <w:rPr>
                <w:rFonts w:ascii="Times New Roman" w:hAnsi="Times New Roman" w:cs="Times New Roman"/>
              </w:rPr>
              <w:t xml:space="preserve">Almeida &amp; Cunha (2017) </w:t>
            </w:r>
            <w:sdt>
              <w:sdtPr>
                <w:rPr>
                  <w:rFonts w:ascii="Times New Roman" w:hAnsi="Times New Roman" w:cs="Times New Roman"/>
                  <w:color w:val="000000"/>
                </w:rPr>
                <w:alias w:val="To edit, see citavi.com/edit"/>
                <w:tag w:val="CitaviPlaceholder#c253513b-0b19-5221-305c-76702da8ede8"/>
                <w:id w:val="783157175"/>
              </w:sdtPr>
              <w:sdtContent>
                <w:r w:rsidR="007F5721" w:rsidRPr="007F5721">
                  <w:rPr>
                    <w:rFonts w:ascii="Times New Roman" w:hAnsi="Times New Roman" w:cs="Times New Roman"/>
                    <w:color w:val="000000"/>
                  </w:rPr>
                  <w:fldChar w:fldCharType="begin"/>
                </w:r>
                <w:r w:rsidR="007F5721" w:rsidRPr="007F5721">
                  <w:rPr>
                    <w:rFonts w:ascii="Times New Roman" w:hAnsi="Times New Roman" w:cs="Times New Roman"/>
                    <w:color w:val="000000"/>
                  </w:rPr>
                  <w:instrText>ADDIN CitaviPlaceholder{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}</w:instrText>
                </w:r>
                <w:r w:rsidR="007F5721" w:rsidRPr="007F5721">
                  <w:rPr>
                    <w:rFonts w:ascii="Times New Roman" w:hAnsi="Times New Roman" w:cs="Times New Roman"/>
                    <w:color w:val="000000"/>
                  </w:rPr>
                  <w:fldChar w:fldCharType="separate"/>
                </w:r>
                <w:r w:rsidR="007F5721" w:rsidRPr="007F5721">
                  <w:rPr>
                    <w:rFonts w:ascii="Times New Roman" w:hAnsi="Times New Roman" w:cs="Times New Roman"/>
                    <w:color w:val="000000"/>
                  </w:rPr>
                  <w:t>[8]</w:t>
                </w:r>
                <w:r w:rsidR="007F5721" w:rsidRPr="007F5721">
                  <w:rPr>
                    <w:rFonts w:ascii="Times New Roman" w:hAnsi="Times New Roman" w:cs="Times New Roman"/>
                    <w:color w:val="000000"/>
                  </w:rPr>
                  <w:fldChar w:fldCharType="end"/>
                </w:r>
              </w:sdtContent>
            </w:sdt>
          </w:p>
        </w:tc>
      </w:tr>
      <w:tr w:rsidR="00CB04D6" w:rsidRPr="00A95B10" w14:paraId="5C46C016" w14:textId="77777777" w:rsidTr="006E048A">
        <w:tc>
          <w:tcPr>
            <w:cnfStyle w:val="001000000000" w:firstRow="0" w:lastRow="0" w:firstColumn="1" w:lastColumn="0" w:oddVBand="0" w:evenVBand="0" w:oddHBand="0" w:evenHBand="0" w:firstRowFirstColumn="0" w:firstRowLastColumn="0" w:lastRowFirstColumn="0" w:lastRowLastColumn="0"/>
            <w:tcW w:w="0" w:type="auto"/>
            <w:hideMark/>
          </w:tcPr>
          <w:p w14:paraId="71AEC157" w14:textId="77777777" w:rsidR="006E048A" w:rsidRPr="00A95B10" w:rsidRDefault="006E048A" w:rsidP="006E048A">
            <w:pPr>
              <w:spacing w:after="160" w:line="259" w:lineRule="auto"/>
              <w:jc w:val="both"/>
              <w:rPr>
                <w:rFonts w:ascii="Times New Roman" w:hAnsi="Times New Roman" w:cs="Times New Roman"/>
              </w:rPr>
            </w:pPr>
            <w:r w:rsidRPr="00A95B10">
              <w:rPr>
                <w:rFonts w:ascii="Times New Roman" w:hAnsi="Times New Roman" w:cs="Times New Roman"/>
              </w:rPr>
              <w:t xml:space="preserve">Cloud </w:t>
            </w:r>
            <w:proofErr w:type="spellStart"/>
            <w:r w:rsidRPr="00A95B10">
              <w:rPr>
                <w:rFonts w:ascii="Times New Roman" w:hAnsi="Times New Roman" w:cs="Times New Roman"/>
              </w:rPr>
              <w:t>Mfg</w:t>
            </w:r>
            <w:proofErr w:type="spellEnd"/>
            <w:r w:rsidRPr="00A95B10">
              <w:rPr>
                <w:rFonts w:ascii="Times New Roman" w:hAnsi="Times New Roman" w:cs="Times New Roman"/>
              </w:rPr>
              <w:t xml:space="preserve"> Platforms</w:t>
            </w:r>
          </w:p>
        </w:tc>
        <w:tc>
          <w:tcPr>
            <w:tcW w:w="0" w:type="auto"/>
            <w:hideMark/>
          </w:tcPr>
          <w:p w14:paraId="583C22D6" w14:textId="77777777" w:rsidR="006E048A" w:rsidRPr="00A95B10" w:rsidRDefault="006E048A" w:rsidP="006E048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5B10">
              <w:rPr>
                <w:rFonts w:ascii="Times New Roman" w:hAnsi="Times New Roman" w:cs="Times New Roman"/>
              </w:rPr>
              <w:t>Service-based</w:t>
            </w:r>
          </w:p>
        </w:tc>
        <w:tc>
          <w:tcPr>
            <w:tcW w:w="0" w:type="auto"/>
            <w:hideMark/>
          </w:tcPr>
          <w:p w14:paraId="16114BE1" w14:textId="77777777" w:rsidR="006E048A" w:rsidRPr="00A95B10" w:rsidRDefault="006E048A" w:rsidP="006E048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5B10">
              <w:rPr>
                <w:rFonts w:ascii="Times New Roman" w:hAnsi="Times New Roman" w:cs="Times New Roman"/>
              </w:rPr>
              <w:t>Yes</w:t>
            </w:r>
          </w:p>
        </w:tc>
        <w:tc>
          <w:tcPr>
            <w:tcW w:w="0" w:type="auto"/>
            <w:hideMark/>
          </w:tcPr>
          <w:p w14:paraId="3098ABF0" w14:textId="11DBB826" w:rsidR="006E048A" w:rsidRPr="00A95B10" w:rsidRDefault="00CB04D6" w:rsidP="006E048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External Connector</w:t>
            </w:r>
          </w:p>
        </w:tc>
        <w:tc>
          <w:tcPr>
            <w:tcW w:w="0" w:type="auto"/>
            <w:hideMark/>
          </w:tcPr>
          <w:p w14:paraId="6C08EEAD" w14:textId="560ED4BD" w:rsidR="006E048A" w:rsidRPr="00A95B10" w:rsidRDefault="006E41C6" w:rsidP="006E048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Partial</w:t>
            </w:r>
            <w:r w:rsidR="00CB04D6">
              <w:rPr>
                <w:rFonts w:ascii="Times New Roman" w:hAnsi="Times New Roman" w:cs="Times New Roman"/>
              </w:rPr>
              <w:t xml:space="preserve"> (Manual input)</w:t>
            </w:r>
          </w:p>
        </w:tc>
        <w:tc>
          <w:tcPr>
            <w:tcW w:w="0" w:type="auto"/>
            <w:hideMark/>
          </w:tcPr>
          <w:p w14:paraId="2DB9508B" w14:textId="77777777" w:rsidR="006E048A" w:rsidRPr="00A95B10" w:rsidRDefault="006E048A" w:rsidP="006E048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5B10">
              <w:rPr>
                <w:rFonts w:ascii="Times New Roman" w:hAnsi="Times New Roman" w:cs="Times New Roman"/>
              </w:rPr>
              <w:t>Fixed pricing schedules</w:t>
            </w:r>
          </w:p>
        </w:tc>
        <w:tc>
          <w:tcPr>
            <w:tcW w:w="0" w:type="auto"/>
            <w:hideMark/>
          </w:tcPr>
          <w:p w14:paraId="3953BB57" w14:textId="612D5647" w:rsidR="006E048A" w:rsidRPr="00A95B10" w:rsidRDefault="006E048A" w:rsidP="006E048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5B10">
              <w:rPr>
                <w:rFonts w:ascii="Times New Roman" w:hAnsi="Times New Roman" w:cs="Times New Roman"/>
              </w:rPr>
              <w:t xml:space="preserve">Wang &amp; Xu (2013) </w:t>
            </w:r>
            <w:sdt>
              <w:sdtPr>
                <w:rPr>
                  <w:rFonts w:ascii="Times New Roman" w:hAnsi="Times New Roman" w:cs="Times New Roman"/>
                  <w:color w:val="000000"/>
                </w:rPr>
                <w:alias w:val="To edit, see citavi.com/edit"/>
                <w:tag w:val="CitaviPlaceholder#cb51d500-9f6e-ed3c-5594-c5af45648e1c"/>
                <w:id w:val="-1428485913"/>
              </w:sdtPr>
              <w:sdtContent>
                <w:r w:rsidR="007F5721" w:rsidRPr="007F5721">
                  <w:rPr>
                    <w:rFonts w:ascii="Times New Roman" w:hAnsi="Times New Roman" w:cs="Times New Roman"/>
                    <w:color w:val="000000"/>
                  </w:rPr>
                  <w:fldChar w:fldCharType="begin"/>
                </w:r>
                <w:r w:rsidR="007F5721" w:rsidRPr="007F5721">
                  <w:rPr>
                    <w:rFonts w:ascii="Times New Roman" w:hAnsi="Times New Roman" w:cs="Times New Roman"/>
                    <w:color w:val="000000"/>
                  </w:rPr>
                  <w:instrText>ADDIN CitaviPlaceholder{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}</w:instrText>
                </w:r>
                <w:r w:rsidR="007F5721" w:rsidRPr="007F5721">
                  <w:rPr>
                    <w:rFonts w:ascii="Times New Roman" w:hAnsi="Times New Roman" w:cs="Times New Roman"/>
                    <w:color w:val="000000"/>
                  </w:rPr>
                  <w:fldChar w:fldCharType="separate"/>
                </w:r>
                <w:r w:rsidR="007F5721" w:rsidRPr="007F5721">
                  <w:rPr>
                    <w:rFonts w:ascii="Times New Roman" w:hAnsi="Times New Roman" w:cs="Times New Roman"/>
                    <w:color w:val="000000"/>
                  </w:rPr>
                  <w:t>[9]</w:t>
                </w:r>
                <w:r w:rsidR="007F5721" w:rsidRPr="007F5721">
                  <w:rPr>
                    <w:rFonts w:ascii="Times New Roman" w:hAnsi="Times New Roman" w:cs="Times New Roman"/>
                    <w:color w:val="000000"/>
                  </w:rPr>
                  <w:fldChar w:fldCharType="end"/>
                </w:r>
              </w:sdtContent>
            </w:sdt>
          </w:p>
        </w:tc>
      </w:tr>
      <w:tr w:rsidR="00CB04D6" w:rsidRPr="00A95B10" w14:paraId="5EDF61A6" w14:textId="77777777" w:rsidTr="006E048A">
        <w:tc>
          <w:tcPr>
            <w:cnfStyle w:val="001000000000" w:firstRow="0" w:lastRow="0" w:firstColumn="1" w:lastColumn="0" w:oddVBand="0" w:evenVBand="0" w:oddHBand="0" w:evenHBand="0" w:firstRowFirstColumn="0" w:firstRowLastColumn="0" w:lastRowFirstColumn="0" w:lastRowLastColumn="0"/>
            <w:tcW w:w="0" w:type="auto"/>
            <w:hideMark/>
          </w:tcPr>
          <w:p w14:paraId="2143F0C6" w14:textId="77777777" w:rsidR="006E048A" w:rsidRPr="00A95B10" w:rsidRDefault="006E048A" w:rsidP="006E048A">
            <w:pPr>
              <w:spacing w:after="160" w:line="259" w:lineRule="auto"/>
              <w:jc w:val="both"/>
              <w:rPr>
                <w:rFonts w:ascii="Times New Roman" w:hAnsi="Times New Roman" w:cs="Times New Roman"/>
              </w:rPr>
            </w:pPr>
            <w:r w:rsidRPr="00A95B10">
              <w:rPr>
                <w:rFonts w:ascii="Times New Roman" w:hAnsi="Times New Roman" w:cs="Times New Roman"/>
              </w:rPr>
              <w:t>ERP Cost Modules</w:t>
            </w:r>
          </w:p>
        </w:tc>
        <w:tc>
          <w:tcPr>
            <w:tcW w:w="0" w:type="auto"/>
            <w:hideMark/>
          </w:tcPr>
          <w:p w14:paraId="46789B2B" w14:textId="77777777" w:rsidR="006E048A" w:rsidRPr="00A95B10" w:rsidRDefault="006E048A" w:rsidP="006E048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5B10">
              <w:rPr>
                <w:rFonts w:ascii="Times New Roman" w:hAnsi="Times New Roman" w:cs="Times New Roman"/>
              </w:rPr>
              <w:t>Time-based</w:t>
            </w:r>
          </w:p>
        </w:tc>
        <w:tc>
          <w:tcPr>
            <w:tcW w:w="0" w:type="auto"/>
            <w:hideMark/>
          </w:tcPr>
          <w:p w14:paraId="1BE5A627" w14:textId="7620C520" w:rsidR="006E048A" w:rsidRPr="00A95B10" w:rsidRDefault="006E41C6" w:rsidP="006E048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Limited</w:t>
            </w:r>
          </w:p>
        </w:tc>
        <w:tc>
          <w:tcPr>
            <w:tcW w:w="0" w:type="auto"/>
            <w:hideMark/>
          </w:tcPr>
          <w:p w14:paraId="5423DE5D" w14:textId="76DCF97B" w:rsidR="006E048A" w:rsidRPr="00A95B10" w:rsidRDefault="006E41C6" w:rsidP="006E048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Partial</w:t>
            </w:r>
          </w:p>
        </w:tc>
        <w:tc>
          <w:tcPr>
            <w:tcW w:w="0" w:type="auto"/>
            <w:hideMark/>
          </w:tcPr>
          <w:p w14:paraId="7F167876" w14:textId="29126C38" w:rsidR="006E048A" w:rsidRPr="00A95B10" w:rsidRDefault="006E048A" w:rsidP="006E048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5B10">
              <w:rPr>
                <w:rFonts w:ascii="Times New Roman" w:hAnsi="Times New Roman" w:cs="Times New Roman"/>
              </w:rPr>
              <w:t>No</w:t>
            </w:r>
            <w:r w:rsidR="002C19D4">
              <w:rPr>
                <w:rFonts w:ascii="Times New Roman" w:hAnsi="Times New Roman" w:cs="Times New Roman"/>
              </w:rPr>
              <w:t>t supported</w:t>
            </w:r>
          </w:p>
        </w:tc>
        <w:tc>
          <w:tcPr>
            <w:tcW w:w="0" w:type="auto"/>
            <w:hideMark/>
          </w:tcPr>
          <w:p w14:paraId="1C184F8A" w14:textId="77777777" w:rsidR="006E048A" w:rsidRPr="00A95B10" w:rsidRDefault="006E048A" w:rsidP="006E048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5B10">
              <w:rPr>
                <w:rFonts w:ascii="Times New Roman" w:hAnsi="Times New Roman" w:cs="Times New Roman"/>
              </w:rPr>
              <w:t>Disconnected from device operations</w:t>
            </w:r>
          </w:p>
        </w:tc>
        <w:tc>
          <w:tcPr>
            <w:tcW w:w="0" w:type="auto"/>
            <w:hideMark/>
          </w:tcPr>
          <w:p w14:paraId="6BB02098" w14:textId="718EF980" w:rsidR="006E048A" w:rsidRPr="00A95B10" w:rsidRDefault="006E048A" w:rsidP="006E048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Barna, </w:t>
            </w:r>
            <w:proofErr w:type="spellStart"/>
            <w:r>
              <w:rPr>
                <w:rFonts w:ascii="Times New Roman" w:hAnsi="Times New Roman" w:cs="Times New Roman"/>
              </w:rPr>
              <w:t>lonescu</w:t>
            </w:r>
            <w:proofErr w:type="spellEnd"/>
            <w:r>
              <w:rPr>
                <w:rFonts w:ascii="Times New Roman" w:hAnsi="Times New Roman" w:cs="Times New Roman"/>
              </w:rPr>
              <w:t xml:space="preserve"> </w:t>
            </w:r>
            <w:r>
              <w:rPr>
                <w:rFonts w:ascii="Times New Roman" w:hAnsi="Times New Roman" w:cs="Times New Roman"/>
              </w:rPr>
              <w:lastRenderedPageBreak/>
              <w:t xml:space="preserve">(2021) </w:t>
            </w:r>
            <w:sdt>
              <w:sdtPr>
                <w:rPr>
                  <w:rFonts w:ascii="Times New Roman" w:hAnsi="Times New Roman" w:cs="Times New Roman"/>
                  <w:color w:val="000000"/>
                </w:rPr>
                <w:alias w:val="To edit, see citavi.com/edit"/>
                <w:tag w:val="CitaviPlaceholder#5635ce36-d979-8182-910e-12f61d965f2d"/>
                <w:id w:val="-149835964"/>
              </w:sdtPr>
              <w:sdtContent>
                <w:r w:rsidR="007F5721" w:rsidRPr="007F5721">
                  <w:rPr>
                    <w:rFonts w:ascii="Times New Roman" w:hAnsi="Times New Roman" w:cs="Times New Roman"/>
                    <w:color w:val="000000"/>
                  </w:rPr>
                  <w:fldChar w:fldCharType="begin"/>
                </w:r>
                <w:r w:rsidR="007F5721" w:rsidRPr="007F5721">
                  <w:rPr>
                    <w:rFonts w:ascii="Times New Roman" w:hAnsi="Times New Roman" w:cs="Times New Roman"/>
                    <w:color w:val="000000"/>
                  </w:rPr>
                  <w:instrText>ADDIN CitaviPlaceholder{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}</w:instrText>
                </w:r>
                <w:r w:rsidR="007F5721" w:rsidRPr="007F5721">
                  <w:rPr>
                    <w:rFonts w:ascii="Times New Roman" w:hAnsi="Times New Roman" w:cs="Times New Roman"/>
                    <w:color w:val="000000"/>
                  </w:rPr>
                  <w:fldChar w:fldCharType="separate"/>
                </w:r>
                <w:r w:rsidR="007F5721" w:rsidRPr="007F5721">
                  <w:rPr>
                    <w:rFonts w:ascii="Times New Roman" w:hAnsi="Times New Roman" w:cs="Times New Roman"/>
                    <w:color w:val="000000"/>
                  </w:rPr>
                  <w:t>[21]</w:t>
                </w:r>
                <w:r w:rsidR="007F5721" w:rsidRPr="007F5721">
                  <w:rPr>
                    <w:rFonts w:ascii="Times New Roman" w:hAnsi="Times New Roman" w:cs="Times New Roman"/>
                    <w:color w:val="000000"/>
                  </w:rPr>
                  <w:fldChar w:fldCharType="end"/>
                </w:r>
              </w:sdtContent>
            </w:sdt>
          </w:p>
        </w:tc>
      </w:tr>
      <w:tr w:rsidR="00CB04D6" w:rsidRPr="00A95B10" w14:paraId="62882AC2" w14:textId="77777777" w:rsidTr="006E048A">
        <w:tc>
          <w:tcPr>
            <w:cnfStyle w:val="001000000000" w:firstRow="0" w:lastRow="0" w:firstColumn="1" w:lastColumn="0" w:oddVBand="0" w:evenVBand="0" w:oddHBand="0" w:evenHBand="0" w:firstRowFirstColumn="0" w:firstRowLastColumn="0" w:lastRowFirstColumn="0" w:lastRowLastColumn="0"/>
            <w:tcW w:w="0" w:type="auto"/>
            <w:hideMark/>
          </w:tcPr>
          <w:p w14:paraId="3AB21604" w14:textId="77777777" w:rsidR="006E048A" w:rsidRPr="00A95B10" w:rsidRDefault="006E048A" w:rsidP="006E048A">
            <w:pPr>
              <w:spacing w:after="160" w:line="259" w:lineRule="auto"/>
              <w:jc w:val="both"/>
              <w:rPr>
                <w:rFonts w:ascii="Times New Roman" w:hAnsi="Times New Roman" w:cs="Times New Roman"/>
              </w:rPr>
            </w:pPr>
            <w:r w:rsidRPr="00A95B10">
              <w:rPr>
                <w:rFonts w:ascii="Times New Roman" w:hAnsi="Times New Roman" w:cs="Times New Roman"/>
              </w:rPr>
              <w:lastRenderedPageBreak/>
              <w:t>IoT Energy Metering</w:t>
            </w:r>
          </w:p>
        </w:tc>
        <w:tc>
          <w:tcPr>
            <w:tcW w:w="0" w:type="auto"/>
            <w:hideMark/>
          </w:tcPr>
          <w:p w14:paraId="5D0362D4" w14:textId="77777777" w:rsidR="006E048A" w:rsidRPr="00A95B10" w:rsidRDefault="006E048A" w:rsidP="006E048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5B10">
              <w:rPr>
                <w:rFonts w:ascii="Times New Roman" w:hAnsi="Times New Roman" w:cs="Times New Roman"/>
              </w:rPr>
              <w:t>Energy-based</w:t>
            </w:r>
          </w:p>
        </w:tc>
        <w:tc>
          <w:tcPr>
            <w:tcW w:w="0" w:type="auto"/>
            <w:hideMark/>
          </w:tcPr>
          <w:p w14:paraId="65F354E0" w14:textId="77777777" w:rsidR="006E048A" w:rsidRPr="00A95B10" w:rsidRDefault="006E048A" w:rsidP="006E048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5B10">
              <w:rPr>
                <w:rFonts w:ascii="Times New Roman" w:hAnsi="Times New Roman" w:cs="Times New Roman"/>
              </w:rPr>
              <w:t>Yes</w:t>
            </w:r>
          </w:p>
        </w:tc>
        <w:tc>
          <w:tcPr>
            <w:tcW w:w="0" w:type="auto"/>
            <w:hideMark/>
          </w:tcPr>
          <w:p w14:paraId="430C0ADD" w14:textId="4830C367" w:rsidR="006E048A" w:rsidRPr="00A95B10" w:rsidRDefault="006E048A" w:rsidP="006E048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5B10">
              <w:rPr>
                <w:rFonts w:ascii="Times New Roman" w:hAnsi="Times New Roman" w:cs="Times New Roman"/>
              </w:rPr>
              <w:t>No</w:t>
            </w:r>
            <w:r w:rsidR="002C19D4">
              <w:rPr>
                <w:rFonts w:ascii="Times New Roman" w:hAnsi="Times New Roman" w:cs="Times New Roman"/>
              </w:rPr>
              <w:t>t Integrated</w:t>
            </w:r>
          </w:p>
        </w:tc>
        <w:tc>
          <w:tcPr>
            <w:tcW w:w="0" w:type="auto"/>
            <w:hideMark/>
          </w:tcPr>
          <w:p w14:paraId="400992EE" w14:textId="1B4A4B9E" w:rsidR="006E048A" w:rsidRPr="00A95B10" w:rsidRDefault="006E048A" w:rsidP="006E048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5B10">
              <w:rPr>
                <w:rFonts w:ascii="Times New Roman" w:hAnsi="Times New Roman" w:cs="Times New Roman"/>
              </w:rPr>
              <w:t>Yes</w:t>
            </w:r>
            <w:r w:rsidR="002C19D4">
              <w:rPr>
                <w:rFonts w:ascii="Times New Roman" w:hAnsi="Times New Roman" w:cs="Times New Roman"/>
              </w:rPr>
              <w:t xml:space="preserve"> (Energy only)</w:t>
            </w:r>
          </w:p>
        </w:tc>
        <w:tc>
          <w:tcPr>
            <w:tcW w:w="0" w:type="auto"/>
            <w:hideMark/>
          </w:tcPr>
          <w:p w14:paraId="4A569BB6" w14:textId="77777777" w:rsidR="006E048A" w:rsidRPr="00A95B10" w:rsidRDefault="006E048A" w:rsidP="006E048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5B10">
              <w:rPr>
                <w:rFonts w:ascii="Times New Roman" w:hAnsi="Times New Roman" w:cs="Times New Roman"/>
              </w:rPr>
              <w:t>Single metric, no cost calculation</w:t>
            </w:r>
          </w:p>
        </w:tc>
        <w:tc>
          <w:tcPr>
            <w:tcW w:w="0" w:type="auto"/>
            <w:hideMark/>
          </w:tcPr>
          <w:p w14:paraId="77A07A7E" w14:textId="27F13072" w:rsidR="006E048A" w:rsidRPr="00A95B10" w:rsidRDefault="006E048A" w:rsidP="006E048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5B10">
              <w:rPr>
                <w:rFonts w:ascii="Times New Roman" w:hAnsi="Times New Roman" w:cs="Times New Roman"/>
              </w:rPr>
              <w:t xml:space="preserve">Kaur et al. (2022) </w:t>
            </w:r>
            <w:sdt>
              <w:sdtPr>
                <w:rPr>
                  <w:rFonts w:ascii="Times New Roman" w:hAnsi="Times New Roman" w:cs="Times New Roman"/>
                  <w:color w:val="000000"/>
                </w:rPr>
                <w:alias w:val="To edit, see citavi.com/edit"/>
                <w:tag w:val="CitaviPlaceholder#be0f6181-5b4b-5e8a-4b2b-e90215a46bf6"/>
                <w:id w:val="-1668315436"/>
              </w:sdtPr>
              <w:sdtContent>
                <w:r w:rsidR="007F5721" w:rsidRPr="007F5721">
                  <w:rPr>
                    <w:rFonts w:ascii="Times New Roman" w:hAnsi="Times New Roman" w:cs="Times New Roman"/>
                    <w:color w:val="000000"/>
                  </w:rPr>
                  <w:fldChar w:fldCharType="begin"/>
                </w:r>
                <w:r w:rsidR="007F5721" w:rsidRPr="007F5721">
                  <w:rPr>
                    <w:rFonts w:ascii="Times New Roman" w:hAnsi="Times New Roman" w:cs="Times New Roman"/>
                    <w:color w:val="000000"/>
                  </w:rPr>
                  <w:instrText>ADDIN CitaviPlaceholder{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}</w:instrText>
                </w:r>
                <w:r w:rsidR="007F5721" w:rsidRPr="007F5721">
                  <w:rPr>
                    <w:rFonts w:ascii="Times New Roman" w:hAnsi="Times New Roman" w:cs="Times New Roman"/>
                    <w:color w:val="000000"/>
                  </w:rPr>
                  <w:fldChar w:fldCharType="separate"/>
                </w:r>
                <w:r w:rsidR="007F5721" w:rsidRPr="007F5721">
                  <w:rPr>
                    <w:rFonts w:ascii="Times New Roman" w:hAnsi="Times New Roman" w:cs="Times New Roman"/>
                    <w:color w:val="000000"/>
                  </w:rPr>
                  <w:t>[19]</w:t>
                </w:r>
                <w:r w:rsidR="007F5721" w:rsidRPr="007F5721">
                  <w:rPr>
                    <w:rFonts w:ascii="Times New Roman" w:hAnsi="Times New Roman" w:cs="Times New Roman"/>
                    <w:color w:val="000000"/>
                  </w:rPr>
                  <w:fldChar w:fldCharType="end"/>
                </w:r>
              </w:sdtContent>
            </w:sdt>
          </w:p>
        </w:tc>
      </w:tr>
      <w:tr w:rsidR="00CB04D6" w:rsidRPr="00A95B10" w14:paraId="7B76D309" w14:textId="77777777" w:rsidTr="006E048A">
        <w:tc>
          <w:tcPr>
            <w:cnfStyle w:val="001000000000" w:firstRow="0" w:lastRow="0" w:firstColumn="1" w:lastColumn="0" w:oddVBand="0" w:evenVBand="0" w:oddHBand="0" w:evenHBand="0" w:firstRowFirstColumn="0" w:firstRowLastColumn="0" w:lastRowFirstColumn="0" w:lastRowLastColumn="0"/>
            <w:tcW w:w="0" w:type="auto"/>
            <w:hideMark/>
          </w:tcPr>
          <w:p w14:paraId="1CDD3F67" w14:textId="77777777" w:rsidR="006E048A" w:rsidRPr="00A95B10" w:rsidRDefault="006E048A" w:rsidP="006E048A">
            <w:pPr>
              <w:spacing w:after="160" w:line="259" w:lineRule="auto"/>
              <w:jc w:val="both"/>
              <w:rPr>
                <w:rFonts w:ascii="Times New Roman" w:hAnsi="Times New Roman" w:cs="Times New Roman"/>
                <w:highlight w:val="yellow"/>
              </w:rPr>
            </w:pPr>
            <w:r w:rsidRPr="00A95B10">
              <w:rPr>
                <w:rFonts w:ascii="Times New Roman" w:hAnsi="Times New Roman" w:cs="Times New Roman"/>
                <w:highlight w:val="yellow"/>
              </w:rPr>
              <w:t>Proposed Approach</w:t>
            </w:r>
          </w:p>
        </w:tc>
        <w:tc>
          <w:tcPr>
            <w:tcW w:w="0" w:type="auto"/>
            <w:hideMark/>
          </w:tcPr>
          <w:p w14:paraId="6ED60D9C" w14:textId="77777777" w:rsidR="006E048A" w:rsidRPr="00A95B10" w:rsidRDefault="006E048A" w:rsidP="006E048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95B10">
              <w:rPr>
                <w:rFonts w:ascii="Times New Roman" w:hAnsi="Times New Roman" w:cs="Times New Roman"/>
                <w:highlight w:val="yellow"/>
              </w:rPr>
              <w:t>Device-specific</w:t>
            </w:r>
          </w:p>
        </w:tc>
        <w:tc>
          <w:tcPr>
            <w:tcW w:w="0" w:type="auto"/>
            <w:hideMark/>
          </w:tcPr>
          <w:p w14:paraId="24D5068B" w14:textId="068D99B1" w:rsidR="006E048A" w:rsidRPr="00A95B10" w:rsidRDefault="006E048A" w:rsidP="006E048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95B10">
              <w:rPr>
                <w:rFonts w:ascii="Times New Roman" w:hAnsi="Times New Roman" w:cs="Times New Roman"/>
                <w:highlight w:val="yellow"/>
              </w:rPr>
              <w:t>Yes</w:t>
            </w:r>
            <w:r w:rsidR="002C19D4">
              <w:rPr>
                <w:rFonts w:ascii="Times New Roman" w:hAnsi="Times New Roman" w:cs="Times New Roman"/>
                <w:highlight w:val="yellow"/>
              </w:rPr>
              <w:t xml:space="preserve"> (event-driven)</w:t>
            </w:r>
          </w:p>
        </w:tc>
        <w:tc>
          <w:tcPr>
            <w:tcW w:w="0" w:type="auto"/>
            <w:hideMark/>
          </w:tcPr>
          <w:p w14:paraId="1B68D97E" w14:textId="1293717C" w:rsidR="006E048A" w:rsidRPr="00A95B10" w:rsidRDefault="00A61100" w:rsidP="006E048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Pr>
                <w:rFonts w:ascii="Times New Roman" w:hAnsi="Times New Roman" w:cs="Times New Roman"/>
                <w:highlight w:val="yellow"/>
              </w:rPr>
              <w:t xml:space="preserve">Native </w:t>
            </w:r>
            <w:proofErr w:type="spellStart"/>
            <w:r>
              <w:rPr>
                <w:rFonts w:ascii="Times New Roman" w:hAnsi="Times New Roman" w:cs="Times New Roman"/>
                <w:highlight w:val="yellow"/>
              </w:rPr>
              <w:t>submodel</w:t>
            </w:r>
            <w:proofErr w:type="spellEnd"/>
            <w:r>
              <w:rPr>
                <w:rFonts w:ascii="Times New Roman" w:hAnsi="Times New Roman" w:cs="Times New Roman"/>
                <w:highlight w:val="yellow"/>
              </w:rPr>
              <w:t xml:space="preserve"> (Simulation)</w:t>
            </w:r>
          </w:p>
        </w:tc>
        <w:tc>
          <w:tcPr>
            <w:tcW w:w="0" w:type="auto"/>
            <w:hideMark/>
          </w:tcPr>
          <w:p w14:paraId="206C65D5" w14:textId="77777777" w:rsidR="006E048A" w:rsidRPr="00A95B10" w:rsidRDefault="006E048A" w:rsidP="006E048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95B10">
              <w:rPr>
                <w:rFonts w:ascii="Times New Roman" w:hAnsi="Times New Roman" w:cs="Times New Roman"/>
                <w:highlight w:val="yellow"/>
              </w:rPr>
              <w:t>Yes</w:t>
            </w:r>
          </w:p>
        </w:tc>
        <w:tc>
          <w:tcPr>
            <w:tcW w:w="0" w:type="auto"/>
            <w:hideMark/>
          </w:tcPr>
          <w:p w14:paraId="798B528D" w14:textId="77777777" w:rsidR="006E048A" w:rsidRPr="00A95B10" w:rsidRDefault="006E048A" w:rsidP="006E048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95B10">
              <w:rPr>
                <w:rFonts w:ascii="Times New Roman" w:hAnsi="Times New Roman" w:cs="Times New Roman"/>
                <w:highlight w:val="yellow"/>
              </w:rPr>
              <w:t>Simulation-validated only</w:t>
            </w:r>
          </w:p>
        </w:tc>
        <w:tc>
          <w:tcPr>
            <w:tcW w:w="0" w:type="auto"/>
            <w:hideMark/>
          </w:tcPr>
          <w:p w14:paraId="70EAD192" w14:textId="77777777" w:rsidR="006E048A" w:rsidRPr="00A95B10" w:rsidRDefault="006E048A" w:rsidP="006E048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95B10">
              <w:rPr>
                <w:rFonts w:ascii="Times New Roman" w:hAnsi="Times New Roman" w:cs="Times New Roman"/>
                <w:highlight w:val="yellow"/>
              </w:rPr>
              <w:t xml:space="preserve">This </w:t>
            </w:r>
            <w:commentRangeStart w:id="27"/>
            <w:r w:rsidRPr="00A95B10">
              <w:rPr>
                <w:rFonts w:ascii="Times New Roman" w:hAnsi="Times New Roman" w:cs="Times New Roman"/>
                <w:highlight w:val="yellow"/>
              </w:rPr>
              <w:t>study</w:t>
            </w:r>
            <w:commentRangeEnd w:id="27"/>
            <w:r>
              <w:rPr>
                <w:rStyle w:val="CommentReference"/>
              </w:rPr>
              <w:commentReference w:id="27"/>
            </w:r>
          </w:p>
        </w:tc>
      </w:tr>
    </w:tbl>
    <w:p w14:paraId="79704DFC" w14:textId="72B6FC20" w:rsidR="006E048A" w:rsidRPr="00A27F3C" w:rsidRDefault="007E6C29" w:rsidP="00A27F3C">
      <w:pPr>
        <w:jc w:val="center"/>
        <w:rPr>
          <w:rFonts w:ascii="Times New Roman" w:hAnsi="Times New Roman" w:cs="Times New Roman"/>
          <w:sz w:val="16"/>
          <w:szCs w:val="16"/>
        </w:rPr>
      </w:pPr>
      <w:r w:rsidRPr="00A27F3C">
        <w:rPr>
          <w:rFonts w:ascii="Times New Roman" w:hAnsi="Times New Roman" w:cs="Times New Roman"/>
          <w:sz w:val="16"/>
          <w:szCs w:val="16"/>
        </w:rPr>
        <w:t>Table 1: Comparative Analysis of Manufacturing Cost Tracking and Sustainability Approaches</w:t>
      </w:r>
    </w:p>
    <w:p w14:paraId="36266382" w14:textId="0AD97C52" w:rsidR="00CD564F" w:rsidRPr="00CD564F" w:rsidRDefault="00982F00" w:rsidP="00982F00">
      <w:pPr>
        <w:jc w:val="both"/>
        <w:rPr>
          <w:rFonts w:ascii="Times New Roman" w:hAnsi="Times New Roman" w:cs="Times New Roman"/>
        </w:rPr>
      </w:pPr>
      <w:r w:rsidRPr="00982F00">
        <w:rPr>
          <w:rFonts w:ascii="Times New Roman" w:hAnsi="Times New Roman" w:cs="Times New Roman"/>
        </w:rPr>
        <w:t xml:space="preserve">This </w:t>
      </w:r>
      <w:commentRangeStart w:id="28"/>
      <w:commentRangeStart w:id="29"/>
      <w:r w:rsidRPr="00982F00">
        <w:rPr>
          <w:rFonts w:ascii="Times New Roman" w:hAnsi="Times New Roman" w:cs="Times New Roman"/>
        </w:rPr>
        <w:t xml:space="preserve">research contributes a </w:t>
      </w:r>
      <w:proofErr w:type="spellStart"/>
      <w:r w:rsidRPr="00982F00">
        <w:rPr>
          <w:rFonts w:ascii="Times New Roman" w:hAnsi="Times New Roman" w:cs="Times New Roman"/>
        </w:rPr>
        <w:t>SubUsageBilling</w:t>
      </w:r>
      <w:proofErr w:type="spellEnd"/>
      <w:r w:rsidRPr="00982F00">
        <w:rPr>
          <w:rFonts w:ascii="Times New Roman" w:hAnsi="Times New Roman" w:cs="Times New Roman"/>
        </w:rPr>
        <w:t xml:space="preserve"> </w:t>
      </w:r>
      <w:proofErr w:type="spellStart"/>
      <w:r w:rsidRPr="00982F00">
        <w:rPr>
          <w:rFonts w:ascii="Times New Roman" w:hAnsi="Times New Roman" w:cs="Times New Roman"/>
        </w:rPr>
        <w:t>submodel</w:t>
      </w:r>
      <w:proofErr w:type="spellEnd"/>
      <w:r w:rsidRPr="00982F00">
        <w:rPr>
          <w:rFonts w:ascii="Times New Roman" w:hAnsi="Times New Roman" w:cs="Times New Roman"/>
        </w:rPr>
        <w:t xml:space="preserve"> </w:t>
      </w:r>
      <w:commentRangeEnd w:id="28"/>
      <w:r w:rsidR="002D3D3B">
        <w:rPr>
          <w:rStyle w:val="CommentReference"/>
        </w:rPr>
        <w:commentReference w:id="28"/>
      </w:r>
      <w:commentRangeEnd w:id="29"/>
      <w:r w:rsidR="002D3D3B">
        <w:rPr>
          <w:rStyle w:val="CommentReference"/>
        </w:rPr>
        <w:commentReference w:id="29"/>
      </w:r>
      <w:r w:rsidRPr="00982F00">
        <w:rPr>
          <w:rFonts w:ascii="Times New Roman" w:hAnsi="Times New Roman" w:cs="Times New Roman"/>
        </w:rPr>
        <w:t>extending AAS with economic and environmental dimensions, device-specific billing logic for heterogeneous equipment types (distance-based for AGV, energy-based for laser engraver) and simulation-based validation demonstrating fairness improvements over flat-rate billing and carbon attribution accuracy in multi-stakeholder scenarios. As Table 1 illustrates, existing approaches address individual requirements in isolation</w:t>
      </w:r>
      <w:r>
        <w:rPr>
          <w:rFonts w:ascii="Times New Roman" w:hAnsi="Times New Roman" w:cs="Times New Roman"/>
        </w:rPr>
        <w:t xml:space="preserve">, </w:t>
      </w:r>
      <w:r w:rsidRPr="00982F00">
        <w:rPr>
          <w:rFonts w:ascii="Times New Roman" w:hAnsi="Times New Roman" w:cs="Times New Roman"/>
        </w:rPr>
        <w:t>technical interoperability, cost tracking or sustainability measurement</w:t>
      </w:r>
      <w:r>
        <w:rPr>
          <w:rFonts w:ascii="Times New Roman" w:hAnsi="Times New Roman" w:cs="Times New Roman"/>
        </w:rPr>
        <w:t xml:space="preserve">; </w:t>
      </w:r>
      <w:r w:rsidRPr="00982F00">
        <w:rPr>
          <w:rFonts w:ascii="Times New Roman" w:hAnsi="Times New Roman" w:cs="Times New Roman"/>
        </w:rPr>
        <w:t xml:space="preserve">but no prior work integrates these dimensions within a standardized digital twin framework specifically designed for multi-stakeholder manufacturing contexts. While simulation-based validation limits claim about real-world deployment performance and hardware integration challenges the architectural contribution addresses a gap at the intersection of digital twin standardization, usage-based economic models and sustainability tracking that existing research has not systematically </w:t>
      </w:r>
      <w:commentRangeStart w:id="30"/>
      <w:r w:rsidRPr="00982F00">
        <w:rPr>
          <w:rFonts w:ascii="Times New Roman" w:hAnsi="Times New Roman" w:cs="Times New Roman"/>
        </w:rPr>
        <w:t>explored</w:t>
      </w:r>
      <w:commentRangeEnd w:id="30"/>
      <w:r w:rsidR="007C0304">
        <w:rPr>
          <w:rStyle w:val="CommentReference"/>
        </w:rPr>
        <w:commentReference w:id="30"/>
      </w:r>
      <w:r w:rsidRPr="00982F00">
        <w:rPr>
          <w:rFonts w:ascii="Times New Roman" w:hAnsi="Times New Roman" w:cs="Times New Roman"/>
        </w:rPr>
        <w:t>.</w:t>
      </w:r>
    </w:p>
    <w:p w14:paraId="23AD8790" w14:textId="57321AB7" w:rsidR="00FC630E" w:rsidRPr="00011B95" w:rsidRDefault="00FC630E" w:rsidP="00FC630E">
      <w:pPr>
        <w:pStyle w:val="Heading1"/>
        <w:rPr>
          <w:rFonts w:ascii="Times New Roman" w:hAnsi="Times New Roman" w:cs="Times New Roman"/>
          <w:color w:val="auto"/>
        </w:rPr>
      </w:pPr>
      <w:bookmarkStart w:id="31" w:name="_Toc217042845"/>
      <w:r w:rsidRPr="00011B95">
        <w:rPr>
          <w:rFonts w:ascii="Times New Roman" w:hAnsi="Times New Roman" w:cs="Times New Roman"/>
          <w:color w:val="auto"/>
        </w:rPr>
        <w:t>Methodology</w:t>
      </w:r>
      <w:bookmarkEnd w:id="31"/>
    </w:p>
    <w:p w14:paraId="4AAD1137" w14:textId="3080941B" w:rsidR="00554A69" w:rsidRPr="00CC6FB4" w:rsidRDefault="00252D33" w:rsidP="00CC6FB4">
      <w:pPr>
        <w:pStyle w:val="Heading2"/>
        <w:rPr>
          <w:rFonts w:ascii="Times New Roman" w:hAnsi="Times New Roman" w:cs="Times New Roman"/>
          <w:color w:val="auto"/>
        </w:rPr>
      </w:pPr>
      <w:bookmarkStart w:id="32" w:name="_Toc217042846"/>
      <w:r w:rsidRPr="00252D33">
        <w:rPr>
          <w:rFonts w:ascii="Times New Roman" w:hAnsi="Times New Roman" w:cs="Times New Roman"/>
          <w:color w:val="auto"/>
        </w:rPr>
        <w:t xml:space="preserve">3.1 Research </w:t>
      </w:r>
      <w:commentRangeStart w:id="33"/>
      <w:r w:rsidRPr="00252D33">
        <w:rPr>
          <w:rFonts w:ascii="Times New Roman" w:hAnsi="Times New Roman" w:cs="Times New Roman"/>
          <w:color w:val="auto"/>
        </w:rPr>
        <w:t>Approach</w:t>
      </w:r>
      <w:commentRangeEnd w:id="33"/>
      <w:r w:rsidR="00181BAB">
        <w:rPr>
          <w:rStyle w:val="CommentReference"/>
          <w:rFonts w:asciiTheme="minorHAnsi" w:eastAsiaTheme="minorHAnsi" w:hAnsiTheme="minorHAnsi" w:cstheme="minorBidi"/>
          <w:color w:val="auto"/>
        </w:rPr>
        <w:commentReference w:id="33"/>
      </w:r>
      <w:bookmarkEnd w:id="32"/>
    </w:p>
    <w:p w14:paraId="16BFCB48" w14:textId="7606F389" w:rsidR="00994CDC" w:rsidRPr="00994CDC" w:rsidRDefault="00994CDC" w:rsidP="00994CDC">
      <w:pPr>
        <w:jc w:val="both"/>
        <w:rPr>
          <w:rFonts w:ascii="Times New Roman" w:hAnsi="Times New Roman" w:cs="Times New Roman"/>
        </w:rPr>
      </w:pPr>
      <w:r w:rsidRPr="00994CDC">
        <w:rPr>
          <w:rFonts w:ascii="Times New Roman" w:hAnsi="Times New Roman" w:cs="Times New Roman"/>
        </w:rPr>
        <w:t xml:space="preserve">Having established that current Asset Administration Shell implementations lack </w:t>
      </w:r>
      <w:r w:rsidR="00A9251F">
        <w:rPr>
          <w:rFonts w:ascii="Times New Roman" w:hAnsi="Times New Roman" w:cs="Times New Roman"/>
        </w:rPr>
        <w:t xml:space="preserve">of </w:t>
      </w:r>
      <w:r w:rsidRPr="00994CDC">
        <w:rPr>
          <w:rFonts w:ascii="Times New Roman" w:hAnsi="Times New Roman" w:cs="Times New Roman"/>
        </w:rPr>
        <w:t>standardized mechanisms for usage-based billing and sustainability tracking in multi-stakeholder manufacturing contexts, this research addresses the identified gap through a simulation-driven design methodology. The approach follows design science research principles wherein a novel artifact</w:t>
      </w:r>
      <w:r>
        <w:rPr>
          <w:rFonts w:ascii="Times New Roman" w:hAnsi="Times New Roman" w:cs="Times New Roman"/>
        </w:rPr>
        <w:t xml:space="preserve">; </w:t>
      </w:r>
      <w:r w:rsidRPr="00994CDC">
        <w:rPr>
          <w:rFonts w:ascii="Times New Roman" w:hAnsi="Times New Roman" w:cs="Times New Roman"/>
        </w:rPr>
        <w:t xml:space="preserve">the </w:t>
      </w:r>
      <w:proofErr w:type="spellStart"/>
      <w:r w:rsidRPr="00994CDC">
        <w:rPr>
          <w:rFonts w:ascii="Times New Roman" w:hAnsi="Times New Roman" w:cs="Times New Roman"/>
        </w:rPr>
        <w:t>SubUsageBilling</w:t>
      </w:r>
      <w:proofErr w:type="spellEnd"/>
      <w:r w:rsidRPr="00994CDC">
        <w:rPr>
          <w:rFonts w:ascii="Times New Roman" w:hAnsi="Times New Roman" w:cs="Times New Roman"/>
        </w:rPr>
        <w:t xml:space="preserve"> </w:t>
      </w:r>
      <w:proofErr w:type="spellStart"/>
      <w:r w:rsidRPr="00994CDC">
        <w:rPr>
          <w:rFonts w:ascii="Times New Roman" w:hAnsi="Times New Roman" w:cs="Times New Roman"/>
        </w:rPr>
        <w:t>submodel</w:t>
      </w:r>
      <w:proofErr w:type="spellEnd"/>
      <w:r w:rsidRPr="00994CDC">
        <w:rPr>
          <w:rFonts w:ascii="Times New Roman" w:hAnsi="Times New Roman" w:cs="Times New Roman"/>
        </w:rPr>
        <w:t xml:space="preserve"> and its implementation</w:t>
      </w:r>
      <w:r>
        <w:rPr>
          <w:rFonts w:ascii="Times New Roman" w:hAnsi="Times New Roman" w:cs="Times New Roman"/>
        </w:rPr>
        <w:t xml:space="preserve"> </w:t>
      </w:r>
      <w:r w:rsidRPr="00994CDC">
        <w:rPr>
          <w:rFonts w:ascii="Times New Roman" w:hAnsi="Times New Roman" w:cs="Times New Roman"/>
        </w:rPr>
        <w:t xml:space="preserve">is constructed and evaluated to demonstrate feasibility and effectiveness in enabling fair cost and emissions attribution for collaborative manufacturing scenarios. Rather than implementing the proposed architecture on live industrial equipment, this research utilizes a controlled simulation environment that </w:t>
      </w:r>
      <w:r w:rsidR="001D4237" w:rsidRPr="00994CDC">
        <w:rPr>
          <w:rFonts w:ascii="Times New Roman" w:hAnsi="Times New Roman" w:cs="Times New Roman"/>
        </w:rPr>
        <w:t>model’s</w:t>
      </w:r>
      <w:r w:rsidRPr="00994CDC">
        <w:rPr>
          <w:rFonts w:ascii="Times New Roman" w:hAnsi="Times New Roman" w:cs="Times New Roman"/>
        </w:rPr>
        <w:t xml:space="preserve"> device operations, captures utilization metrics and calculates billing outcomes in a manner consistent with real-world </w:t>
      </w:r>
      <w:r w:rsidR="00350CED" w:rsidRPr="00994CDC">
        <w:rPr>
          <w:rFonts w:ascii="Times New Roman" w:hAnsi="Times New Roman" w:cs="Times New Roman"/>
        </w:rPr>
        <w:t>behaviour</w:t>
      </w:r>
      <w:r w:rsidRPr="00994CDC">
        <w:rPr>
          <w:rFonts w:ascii="Times New Roman" w:hAnsi="Times New Roman" w:cs="Times New Roman"/>
        </w:rPr>
        <w:t xml:space="preserve"> while enabling systematic experimentation and comparative evaluation without the complexity of hardware integration. This simulation-based approach provides several methodological advantages including reproducibility of experiments, ability to test scenarios systematically, controlled manipulation of parameters such as energy costs and emission factors and rapid iteration during architecture refinement without dependencies on physical equipment availability or safety considerations.</w:t>
      </w:r>
    </w:p>
    <w:p w14:paraId="30A09CE2" w14:textId="5F06A332" w:rsidR="00554A69" w:rsidRPr="00994CDC" w:rsidRDefault="00994CDC" w:rsidP="00994CDC">
      <w:pPr>
        <w:jc w:val="both"/>
        <w:rPr>
          <w:rFonts w:ascii="Times New Roman" w:hAnsi="Times New Roman" w:cs="Times New Roman"/>
        </w:rPr>
      </w:pPr>
      <w:r w:rsidRPr="00994CDC">
        <w:rPr>
          <w:rFonts w:ascii="Times New Roman" w:hAnsi="Times New Roman" w:cs="Times New Roman"/>
        </w:rPr>
        <w:t xml:space="preserve">The research progresses through four distinct phases. The architecture design phase employs Unified </w:t>
      </w:r>
      <w:r w:rsidR="00350CED" w:rsidRPr="00994CDC">
        <w:rPr>
          <w:rFonts w:ascii="Times New Roman" w:hAnsi="Times New Roman" w:cs="Times New Roman"/>
        </w:rPr>
        <w:t>Modelling</w:t>
      </w:r>
      <w:r w:rsidRPr="00994CDC">
        <w:rPr>
          <w:rFonts w:ascii="Times New Roman" w:hAnsi="Times New Roman" w:cs="Times New Roman"/>
        </w:rPr>
        <w:t xml:space="preserve"> Language to specify the structural and </w:t>
      </w:r>
      <w:r w:rsidR="00350CED" w:rsidRPr="00994CDC">
        <w:rPr>
          <w:rFonts w:ascii="Times New Roman" w:hAnsi="Times New Roman" w:cs="Times New Roman"/>
        </w:rPr>
        <w:t>behavioural</w:t>
      </w:r>
      <w:r w:rsidRPr="00994CDC">
        <w:rPr>
          <w:rFonts w:ascii="Times New Roman" w:hAnsi="Times New Roman" w:cs="Times New Roman"/>
        </w:rPr>
        <w:t xml:space="preserve"> aspects of the extended AAS framework, producing class diagrams defining the </w:t>
      </w:r>
      <w:proofErr w:type="spellStart"/>
      <w:r w:rsidRPr="00994CDC">
        <w:rPr>
          <w:rFonts w:ascii="Times New Roman" w:hAnsi="Times New Roman" w:cs="Times New Roman"/>
        </w:rPr>
        <w:t>SubUsageBilling</w:t>
      </w:r>
      <w:proofErr w:type="spellEnd"/>
      <w:r w:rsidRPr="00994CDC">
        <w:rPr>
          <w:rFonts w:ascii="Times New Roman" w:hAnsi="Times New Roman" w:cs="Times New Roman"/>
        </w:rPr>
        <w:t xml:space="preserve"> </w:t>
      </w:r>
      <w:proofErr w:type="spellStart"/>
      <w:r w:rsidRPr="00994CDC">
        <w:rPr>
          <w:rFonts w:ascii="Times New Roman" w:hAnsi="Times New Roman" w:cs="Times New Roman"/>
        </w:rPr>
        <w:t>submodel</w:t>
      </w:r>
      <w:proofErr w:type="spellEnd"/>
      <w:r w:rsidRPr="00994CDC">
        <w:rPr>
          <w:rFonts w:ascii="Times New Roman" w:hAnsi="Times New Roman" w:cs="Times New Roman"/>
        </w:rPr>
        <w:t xml:space="preserve"> structure and its relationships with existing AAS </w:t>
      </w:r>
      <w:proofErr w:type="spellStart"/>
      <w:r w:rsidRPr="00994CDC">
        <w:rPr>
          <w:rFonts w:ascii="Times New Roman" w:hAnsi="Times New Roman" w:cs="Times New Roman"/>
        </w:rPr>
        <w:t>submodels</w:t>
      </w:r>
      <w:proofErr w:type="spellEnd"/>
      <w:r w:rsidRPr="00994CDC">
        <w:rPr>
          <w:rFonts w:ascii="Times New Roman" w:hAnsi="Times New Roman" w:cs="Times New Roman"/>
        </w:rPr>
        <w:t xml:space="preserve"> and sequence </w:t>
      </w:r>
      <w:commentRangeStart w:id="34"/>
      <w:r w:rsidRPr="00994CDC">
        <w:rPr>
          <w:rFonts w:ascii="Times New Roman" w:hAnsi="Times New Roman" w:cs="Times New Roman"/>
        </w:rPr>
        <w:t xml:space="preserve">diagrams illustrating operational workflows for AGV transport tasks and engraving operations including billing calculation triggers. The implementation phase translates these design specifications into executable code using </w:t>
      </w:r>
      <w:proofErr w:type="spellStart"/>
      <w:r w:rsidRPr="00994CDC">
        <w:rPr>
          <w:rFonts w:ascii="Times New Roman" w:hAnsi="Times New Roman" w:cs="Times New Roman"/>
        </w:rPr>
        <w:t>FastAPI</w:t>
      </w:r>
      <w:proofErr w:type="spellEnd"/>
      <w:r w:rsidRPr="00994CDC">
        <w:rPr>
          <w:rFonts w:ascii="Times New Roman" w:hAnsi="Times New Roman" w:cs="Times New Roman"/>
        </w:rPr>
        <w:t xml:space="preserve"> as the backend framework providing RESTful API endpoints conforming to AAS naming conventions, </w:t>
      </w:r>
      <w:proofErr w:type="spellStart"/>
      <w:r w:rsidRPr="00994CDC">
        <w:rPr>
          <w:rFonts w:ascii="Times New Roman" w:hAnsi="Times New Roman" w:cs="Times New Roman"/>
        </w:rPr>
        <w:t>Pydantic</w:t>
      </w:r>
      <w:proofErr w:type="spellEnd"/>
      <w:r w:rsidRPr="00994CDC">
        <w:rPr>
          <w:rFonts w:ascii="Times New Roman" w:hAnsi="Times New Roman" w:cs="Times New Roman"/>
        </w:rPr>
        <w:t xml:space="preserve"> for type-safe data validation ensuring AAS compliance and thread-safe in-memory state management enabling concurrent </w:t>
      </w:r>
      <w:r w:rsidRPr="00994CDC">
        <w:rPr>
          <w:rFonts w:ascii="Times New Roman" w:hAnsi="Times New Roman" w:cs="Times New Roman"/>
        </w:rPr>
        <w:lastRenderedPageBreak/>
        <w:t xml:space="preserve">access to device status without race conditions. The frontend dashboard is implemented using Next.js with TypeScript, employing the SWR pattern for real-time data updates through periodic polling of backend APIs every two seconds without requiring WebSocket connections. The entire system is containerized using Docker to ensure reproducibility </w:t>
      </w:r>
      <w:commentRangeEnd w:id="34"/>
      <w:r w:rsidR="0095469A">
        <w:rPr>
          <w:rStyle w:val="CommentReference"/>
        </w:rPr>
        <w:commentReference w:id="34"/>
      </w:r>
      <w:r w:rsidRPr="00994CDC">
        <w:rPr>
          <w:rFonts w:ascii="Times New Roman" w:hAnsi="Times New Roman" w:cs="Times New Roman"/>
        </w:rPr>
        <w:t>and consistent execution environments across different development and testing platforms. The evaluation phase executes predefined scenarios comparing flat-rate billing against usage-based approaches, capturing detailed operational and financial data exported in CSV and JSON formats for quantitative analysis.</w:t>
      </w:r>
    </w:p>
    <w:p w14:paraId="1B283EA7" w14:textId="02D6A329" w:rsidR="00513404" w:rsidRPr="00A720B6" w:rsidRDefault="00252D33" w:rsidP="00A720B6">
      <w:pPr>
        <w:pStyle w:val="Heading2"/>
        <w:rPr>
          <w:rFonts w:ascii="Times New Roman" w:hAnsi="Times New Roman" w:cs="Times New Roman"/>
          <w:color w:val="auto"/>
        </w:rPr>
      </w:pPr>
      <w:bookmarkStart w:id="35" w:name="_Toc217042847"/>
      <w:r w:rsidRPr="00252D33">
        <w:rPr>
          <w:rFonts w:ascii="Times New Roman" w:hAnsi="Times New Roman" w:cs="Times New Roman"/>
          <w:color w:val="auto"/>
        </w:rPr>
        <w:t xml:space="preserve">3.2 </w:t>
      </w:r>
      <w:r w:rsidR="002637AA" w:rsidRPr="002637AA">
        <w:rPr>
          <w:rFonts w:ascii="Times New Roman" w:hAnsi="Times New Roman" w:cs="Times New Roman"/>
          <w:color w:val="auto"/>
        </w:rPr>
        <w:t>Architecture Design Method</w:t>
      </w:r>
      <w:bookmarkEnd w:id="35"/>
    </w:p>
    <w:p w14:paraId="5D10B49F" w14:textId="6686AC67" w:rsidR="00513404" w:rsidRPr="00513404" w:rsidRDefault="00A70383" w:rsidP="00513404">
      <w:pPr>
        <w:jc w:val="both"/>
        <w:rPr>
          <w:rFonts w:ascii="Times New Roman" w:hAnsi="Times New Roman" w:cs="Times New Roman"/>
        </w:rPr>
      </w:pPr>
      <w:r w:rsidRPr="00A70383">
        <w:rPr>
          <w:rFonts w:ascii="Times New Roman" w:hAnsi="Times New Roman" w:cs="Times New Roman"/>
        </w:rPr>
        <w:t>The architecture uses UML to specify the extended AAS framework before implementation</w:t>
      </w:r>
      <w:r w:rsidR="00513404" w:rsidRPr="00513404">
        <w:rPr>
          <w:rFonts w:ascii="Times New Roman" w:hAnsi="Times New Roman" w:cs="Times New Roman"/>
        </w:rPr>
        <w:t xml:space="preserve">. </w:t>
      </w:r>
      <w:r w:rsidRPr="00A70383">
        <w:rPr>
          <w:rFonts w:ascii="Times New Roman" w:hAnsi="Times New Roman" w:cs="Times New Roman"/>
        </w:rPr>
        <w:t>UML provides standardized syntax for structural specifications (class diagrams) and dynamic interactions (sequence diagrams), enabling validation by domain experts</w:t>
      </w:r>
      <w:r w:rsidR="00513404" w:rsidRPr="00513404">
        <w:rPr>
          <w:rFonts w:ascii="Times New Roman" w:hAnsi="Times New Roman" w:cs="Times New Roman"/>
        </w:rPr>
        <w:t>. The design process followed an iterative refinement methodology wherein initial conceptual models identifying necessary billing attributes and workflows were progressively elaborated through multiple cycles of review and revision to ensure alignment with AAS metamodel conventions, completeness of billing logi</w:t>
      </w:r>
      <w:r w:rsidR="00526549">
        <w:rPr>
          <w:rFonts w:ascii="Times New Roman" w:hAnsi="Times New Roman" w:cs="Times New Roman"/>
        </w:rPr>
        <w:t>c</w:t>
      </w:r>
      <w:r w:rsidR="00513404" w:rsidRPr="00513404">
        <w:rPr>
          <w:rFonts w:ascii="Times New Roman" w:hAnsi="Times New Roman" w:cs="Times New Roman"/>
        </w:rPr>
        <w:t xml:space="preserve"> and consistency across device types.</w:t>
      </w:r>
    </w:p>
    <w:p w14:paraId="50948683" w14:textId="182F5297" w:rsidR="00513404" w:rsidRPr="00513404" w:rsidRDefault="00513404" w:rsidP="00513404">
      <w:pPr>
        <w:jc w:val="both"/>
        <w:rPr>
          <w:rFonts w:ascii="Times New Roman" w:hAnsi="Times New Roman" w:cs="Times New Roman"/>
        </w:rPr>
      </w:pPr>
      <w:r w:rsidRPr="00513404">
        <w:rPr>
          <w:rFonts w:ascii="Times New Roman" w:hAnsi="Times New Roman" w:cs="Times New Roman"/>
        </w:rPr>
        <w:t xml:space="preserve">The structural design phase produced class diagrams defining the </w:t>
      </w:r>
      <w:proofErr w:type="spellStart"/>
      <w:r w:rsidRPr="00513404">
        <w:rPr>
          <w:rFonts w:ascii="Times New Roman" w:hAnsi="Times New Roman" w:cs="Times New Roman"/>
        </w:rPr>
        <w:t>SubUsageBilling</w:t>
      </w:r>
      <w:proofErr w:type="spellEnd"/>
      <w:r w:rsidRPr="00513404">
        <w:rPr>
          <w:rFonts w:ascii="Times New Roman" w:hAnsi="Times New Roman" w:cs="Times New Roman"/>
        </w:rPr>
        <w:t xml:space="preserve"> </w:t>
      </w:r>
      <w:proofErr w:type="spellStart"/>
      <w:r w:rsidRPr="00513404">
        <w:rPr>
          <w:rFonts w:ascii="Times New Roman" w:hAnsi="Times New Roman" w:cs="Times New Roman"/>
        </w:rPr>
        <w:t>submodel</w:t>
      </w:r>
      <w:proofErr w:type="spellEnd"/>
      <w:r w:rsidRPr="00513404">
        <w:rPr>
          <w:rFonts w:ascii="Times New Roman" w:hAnsi="Times New Roman" w:cs="Times New Roman"/>
        </w:rPr>
        <w:t xml:space="preserve"> as a device-specific extension of the AAS framework with separate implementations for AGV and Engraver equipment reflecting their distinct resource consumption patterns and billing requirements. Design decisions prioritized embedding configurable parameters such as pricing rates and emission factors within the </w:t>
      </w:r>
      <w:proofErr w:type="spellStart"/>
      <w:r w:rsidRPr="00513404">
        <w:rPr>
          <w:rFonts w:ascii="Times New Roman" w:hAnsi="Times New Roman" w:cs="Times New Roman"/>
        </w:rPr>
        <w:t>submodel</w:t>
      </w:r>
      <w:proofErr w:type="spellEnd"/>
      <w:r w:rsidRPr="00513404">
        <w:rPr>
          <w:rFonts w:ascii="Times New Roman" w:hAnsi="Times New Roman" w:cs="Times New Roman"/>
        </w:rPr>
        <w:t xml:space="preserve"> structure itself rather than externalizing them to separate configuration systems, ensuring that all billing-relevant data remains versioned and auditable within the AAS instance. The </w:t>
      </w:r>
      <w:r w:rsidR="002D5A2B" w:rsidRPr="00513404">
        <w:rPr>
          <w:rFonts w:ascii="Times New Roman" w:hAnsi="Times New Roman" w:cs="Times New Roman"/>
        </w:rPr>
        <w:t>behavioural</w:t>
      </w:r>
      <w:r w:rsidRPr="00513404">
        <w:rPr>
          <w:rFonts w:ascii="Times New Roman" w:hAnsi="Times New Roman" w:cs="Times New Roman"/>
        </w:rPr>
        <w:t xml:space="preserve"> design phase produced sequence diagrams specifying the temporal orchestration of billing calculations within operational workflows deliberately positioning usage metric capture and cost calculation as non-intrusive extensions to existing device control logic that leverage operational state transitions already occurring during normal equipment operation. This design approach ensures that adoption of usage-based billing requires minimal modification to established device implementations while enabling comprehensive economic and environmental tracking through standardized AAS interfaces.</w:t>
      </w:r>
    </w:p>
    <w:p w14:paraId="1B599764" w14:textId="19954BB1" w:rsidR="00805A79" w:rsidRPr="00805A79" w:rsidRDefault="00DD5171" w:rsidP="00805A79">
      <w:pPr>
        <w:pStyle w:val="Heading2"/>
        <w:rPr>
          <w:rFonts w:ascii="Times New Roman" w:hAnsi="Times New Roman" w:cs="Times New Roman"/>
          <w:color w:val="auto"/>
        </w:rPr>
      </w:pPr>
      <w:bookmarkStart w:id="36" w:name="_Toc217042848"/>
      <w:r w:rsidRPr="00011B95">
        <w:rPr>
          <w:rFonts w:ascii="Times New Roman" w:hAnsi="Times New Roman" w:cs="Times New Roman"/>
          <w:color w:val="auto"/>
        </w:rPr>
        <w:t xml:space="preserve">3.3 </w:t>
      </w:r>
      <w:r w:rsidR="00805A79">
        <w:rPr>
          <w:rFonts w:ascii="Times New Roman" w:hAnsi="Times New Roman" w:cs="Times New Roman"/>
          <w:color w:val="auto"/>
        </w:rPr>
        <w:t>Simulation Implementation</w:t>
      </w:r>
      <w:bookmarkEnd w:id="36"/>
    </w:p>
    <w:p w14:paraId="0F392551" w14:textId="1257604F" w:rsidR="00805A79" w:rsidRPr="00805A79" w:rsidRDefault="005075CA" w:rsidP="00805A79">
      <w:pPr>
        <w:jc w:val="both"/>
        <w:rPr>
          <w:rFonts w:ascii="Times New Roman" w:hAnsi="Times New Roman" w:cs="Times New Roman"/>
        </w:rPr>
      </w:pPr>
      <w:r w:rsidRPr="005075CA">
        <w:rPr>
          <w:rFonts w:ascii="Times New Roman" w:hAnsi="Times New Roman" w:cs="Times New Roman"/>
        </w:rPr>
        <w:t xml:space="preserve">The simulation implements the architecture using </w:t>
      </w:r>
      <w:proofErr w:type="spellStart"/>
      <w:r w:rsidRPr="005075CA">
        <w:rPr>
          <w:rFonts w:ascii="Times New Roman" w:hAnsi="Times New Roman" w:cs="Times New Roman"/>
        </w:rPr>
        <w:t>FastAPI</w:t>
      </w:r>
      <w:proofErr w:type="spellEnd"/>
      <w:r w:rsidRPr="005075CA">
        <w:rPr>
          <w:rFonts w:ascii="Times New Roman" w:hAnsi="Times New Roman" w:cs="Times New Roman"/>
        </w:rPr>
        <w:t xml:space="preserve"> (backend), Next.js (frontend) and Docker containerization</w:t>
      </w:r>
      <w:r w:rsidR="00805A79" w:rsidRPr="00805A79">
        <w:rPr>
          <w:rFonts w:ascii="Times New Roman" w:hAnsi="Times New Roman" w:cs="Times New Roman"/>
        </w:rPr>
        <w:t xml:space="preserve">. The backend implements AAS-compliant device representations as JSON data structures that mirror the class diagram specifications with each device instance containing nested objects for </w:t>
      </w:r>
      <w:proofErr w:type="spellStart"/>
      <w:r w:rsidR="00805A79" w:rsidRPr="00805A79">
        <w:rPr>
          <w:rFonts w:ascii="Times New Roman" w:hAnsi="Times New Roman" w:cs="Times New Roman"/>
        </w:rPr>
        <w:t>SubOperationalData</w:t>
      </w:r>
      <w:proofErr w:type="spellEnd"/>
      <w:r w:rsidR="00805A79" w:rsidRPr="00805A79">
        <w:rPr>
          <w:rFonts w:ascii="Times New Roman" w:hAnsi="Times New Roman" w:cs="Times New Roman"/>
        </w:rPr>
        <w:t xml:space="preserve">, </w:t>
      </w:r>
      <w:proofErr w:type="spellStart"/>
      <w:r w:rsidR="00805A79" w:rsidRPr="00805A79">
        <w:rPr>
          <w:rFonts w:ascii="Times New Roman" w:hAnsi="Times New Roman" w:cs="Times New Roman"/>
        </w:rPr>
        <w:t>SubUsageBilling</w:t>
      </w:r>
      <w:proofErr w:type="spellEnd"/>
      <w:r w:rsidR="00805A79" w:rsidRPr="00805A79">
        <w:rPr>
          <w:rFonts w:ascii="Times New Roman" w:hAnsi="Times New Roman" w:cs="Times New Roman"/>
        </w:rPr>
        <w:t xml:space="preserve"> and </w:t>
      </w:r>
      <w:proofErr w:type="spellStart"/>
      <w:r w:rsidR="00805A79" w:rsidRPr="00805A79">
        <w:rPr>
          <w:rFonts w:ascii="Times New Roman" w:hAnsi="Times New Roman" w:cs="Times New Roman"/>
        </w:rPr>
        <w:t>SubServices</w:t>
      </w:r>
      <w:proofErr w:type="spellEnd"/>
      <w:r w:rsidR="00805A79" w:rsidRPr="00805A79">
        <w:rPr>
          <w:rFonts w:ascii="Times New Roman" w:hAnsi="Times New Roman" w:cs="Times New Roman"/>
        </w:rPr>
        <w:t xml:space="preserve"> </w:t>
      </w:r>
      <w:proofErr w:type="spellStart"/>
      <w:r w:rsidR="00805A79" w:rsidRPr="00805A79">
        <w:rPr>
          <w:rFonts w:ascii="Times New Roman" w:hAnsi="Times New Roman" w:cs="Times New Roman"/>
        </w:rPr>
        <w:t>submodels</w:t>
      </w:r>
      <w:proofErr w:type="spellEnd"/>
      <w:r w:rsidR="00805A79" w:rsidRPr="00805A79">
        <w:rPr>
          <w:rFonts w:ascii="Times New Roman" w:hAnsi="Times New Roman" w:cs="Times New Roman"/>
        </w:rPr>
        <w:t xml:space="preserve"> adhering to the attribute names and data types defined in the architecture. </w:t>
      </w:r>
      <w:r w:rsidRPr="005075CA">
        <w:rPr>
          <w:rFonts w:ascii="Times New Roman" w:hAnsi="Times New Roman" w:cs="Times New Roman"/>
        </w:rPr>
        <w:t>State management uses an in-memory Python dictionary with threading locks for concurrent access. This prevents race conditions during simultaneous job submissions, device updates and frontend polling</w:t>
      </w:r>
      <w:r w:rsidR="00805A79" w:rsidRPr="00805A79">
        <w:rPr>
          <w:rFonts w:ascii="Times New Roman" w:hAnsi="Times New Roman" w:cs="Times New Roman"/>
        </w:rPr>
        <w:t>. The orchestrator module implements the operational logic for both AGV transport and engraving workflows, executing background threads for long-running operations while immediately returning control to API callers, enabling the frontend to poll for status updates at two-second intervals using the Stale-While-Revalidate pattern that displays cached data immediately while fetching fresh updates in the background.</w:t>
      </w:r>
      <w:r>
        <w:rPr>
          <w:rFonts w:ascii="Times New Roman" w:hAnsi="Times New Roman" w:cs="Times New Roman"/>
        </w:rPr>
        <w:t xml:space="preserve"> </w:t>
      </w:r>
      <w:r w:rsidRPr="005075CA">
        <w:rPr>
          <w:rFonts w:ascii="Times New Roman" w:hAnsi="Times New Roman" w:cs="Times New Roman"/>
        </w:rPr>
        <w:t>This approach avoids WebSocket complexity while maintaining near-real-time responsiveness.</w:t>
      </w:r>
    </w:p>
    <w:p w14:paraId="637B7AC5" w14:textId="3B94D43E" w:rsidR="00805A79" w:rsidRPr="00805A79" w:rsidRDefault="00805A79" w:rsidP="00805A79">
      <w:pPr>
        <w:jc w:val="both"/>
        <w:rPr>
          <w:rFonts w:ascii="Times New Roman" w:hAnsi="Times New Roman" w:cs="Times New Roman"/>
        </w:rPr>
      </w:pPr>
      <w:r w:rsidRPr="00805A79">
        <w:rPr>
          <w:rFonts w:ascii="Times New Roman" w:hAnsi="Times New Roman" w:cs="Times New Roman"/>
        </w:rPr>
        <w:t xml:space="preserve">Device operation simulation implements physically grounded models that produce realistic usage metrics while remaining computationally efficient for rapid experimentation. The AGV simulation calculates transport distance using Euclidean geometry between successive position coordinates, updating the </w:t>
      </w:r>
      <w:proofErr w:type="spellStart"/>
      <w:r w:rsidRPr="00805A79">
        <w:rPr>
          <w:rFonts w:ascii="Times New Roman" w:hAnsi="Times New Roman" w:cs="Times New Roman"/>
        </w:rPr>
        <w:t>SubUsageBilling</w:t>
      </w:r>
      <w:proofErr w:type="spellEnd"/>
      <w:r w:rsidRPr="00805A79">
        <w:rPr>
          <w:rFonts w:ascii="Times New Roman" w:hAnsi="Times New Roman" w:cs="Times New Roman"/>
        </w:rPr>
        <w:t xml:space="preserve"> </w:t>
      </w:r>
      <w:proofErr w:type="spellStart"/>
      <w:r w:rsidRPr="00805A79">
        <w:rPr>
          <w:rFonts w:ascii="Times New Roman" w:hAnsi="Times New Roman" w:cs="Times New Roman"/>
        </w:rPr>
        <w:t>distanceTraveled</w:t>
      </w:r>
      <w:proofErr w:type="spellEnd"/>
      <w:r w:rsidRPr="00805A79">
        <w:rPr>
          <w:rFonts w:ascii="Times New Roman" w:hAnsi="Times New Roman" w:cs="Times New Roman"/>
        </w:rPr>
        <w:t xml:space="preserve"> attribute incrementally as the vehicle progresses along its route with billing rules distinguishing between non-billable infrastructure movements such as traveling from home position to docking station and billable client-specific transport between docking </w:t>
      </w:r>
      <w:r w:rsidRPr="00805A79">
        <w:rPr>
          <w:rFonts w:ascii="Times New Roman" w:hAnsi="Times New Roman" w:cs="Times New Roman"/>
        </w:rPr>
        <w:lastRenderedPageBreak/>
        <w:t xml:space="preserve">station and job site destinations. </w:t>
      </w:r>
      <w:r w:rsidR="005075CA" w:rsidRPr="005075CA">
        <w:rPr>
          <w:rFonts w:ascii="Times New Roman" w:hAnsi="Times New Roman" w:cs="Times New Roman"/>
        </w:rPr>
        <w:t>The simulation uses Euclidean distance, which overestimates actual path length compared to obstacle-aware navigation. This simplification is acceptable for comparative billing analysis.</w:t>
      </w:r>
      <w:r w:rsidR="005075CA">
        <w:rPr>
          <w:rFonts w:ascii="Times New Roman" w:hAnsi="Times New Roman" w:cs="Times New Roman"/>
        </w:rPr>
        <w:t xml:space="preserve"> </w:t>
      </w:r>
      <w:r w:rsidRPr="00805A79">
        <w:rPr>
          <w:rFonts w:ascii="Times New Roman" w:hAnsi="Times New Roman" w:cs="Times New Roman"/>
        </w:rPr>
        <w:t>The Engraver simulation implements an energy consumption model defined as the sum of baseline idle power consumption accounting for constant overhead systems and variable operational power proportional to laser engagement duration, with job processing time calculated as the product of text length in characters and a fixed per-character engraving duration parameter. Carbon emissions are calculated as the product of total energy consumed and a configurable emission factor parameter representing the carbon intensity of the electricity grid, producing granular environmental impact attribution at the individual job level.</w:t>
      </w:r>
    </w:p>
    <w:p w14:paraId="1E7BB616" w14:textId="5B7CBC16" w:rsidR="00DD5171" w:rsidRDefault="00DD5171" w:rsidP="00DD5171">
      <w:pPr>
        <w:pStyle w:val="Heading2"/>
        <w:rPr>
          <w:rFonts w:ascii="Times New Roman" w:hAnsi="Times New Roman" w:cs="Times New Roman"/>
          <w:color w:val="auto"/>
        </w:rPr>
      </w:pPr>
      <w:bookmarkStart w:id="37" w:name="_Toc217042849"/>
      <w:r w:rsidRPr="00011B95">
        <w:rPr>
          <w:rFonts w:ascii="Times New Roman" w:hAnsi="Times New Roman" w:cs="Times New Roman"/>
          <w:color w:val="auto"/>
        </w:rPr>
        <w:t xml:space="preserve">3.4 </w:t>
      </w:r>
      <w:r w:rsidR="00482A9C">
        <w:rPr>
          <w:rFonts w:ascii="Times New Roman" w:hAnsi="Times New Roman" w:cs="Times New Roman"/>
          <w:color w:val="auto"/>
        </w:rPr>
        <w:t>Dashboard Devel</w:t>
      </w:r>
      <w:r w:rsidR="002E5684">
        <w:rPr>
          <w:rFonts w:ascii="Times New Roman" w:hAnsi="Times New Roman" w:cs="Times New Roman"/>
          <w:color w:val="auto"/>
        </w:rPr>
        <w:t>opment</w:t>
      </w:r>
      <w:bookmarkEnd w:id="37"/>
    </w:p>
    <w:p w14:paraId="02B307FF" w14:textId="79A86308" w:rsidR="002E5684" w:rsidRPr="002E5684" w:rsidRDefault="002E5684" w:rsidP="002E5684">
      <w:pPr>
        <w:jc w:val="both"/>
        <w:rPr>
          <w:rFonts w:ascii="Times New Roman" w:hAnsi="Times New Roman" w:cs="Times New Roman"/>
        </w:rPr>
      </w:pPr>
      <w:r w:rsidRPr="002E5684">
        <w:rPr>
          <w:rFonts w:ascii="Times New Roman" w:hAnsi="Times New Roman" w:cs="Times New Roman"/>
        </w:rPr>
        <w:t xml:space="preserve">The dashboard user interface is implemented using Next.js 14 with TypeScript to provide real-time visibility into device operations, billing calculations and sustainability metrics through a web-based interface accessible via standard browsers. </w:t>
      </w:r>
      <w:r w:rsidR="005075CA" w:rsidRPr="005075CA">
        <w:rPr>
          <w:rFonts w:ascii="Times New Roman" w:hAnsi="Times New Roman" w:cs="Times New Roman"/>
        </w:rPr>
        <w:t>Next.js provides TypeScript support, modern React patterns and server-side rendering for improved performance</w:t>
      </w:r>
      <w:r w:rsidRPr="002E5684">
        <w:rPr>
          <w:rFonts w:ascii="Times New Roman" w:hAnsi="Times New Roman" w:cs="Times New Roman"/>
        </w:rPr>
        <w:t>. The dashboard employs the Stale-While-Revalidate data fetching pattern implemented through the SWR library, which polls backend API endpoints at two-second intervals to retrieve updated device status, operational progress and billing information, displaying cached data immediately to eliminate loading delays while fetching fresh updates in the background to maintain near-real-time accuracy without requiring WebSocket connections or server-push technologies.</w:t>
      </w:r>
    </w:p>
    <w:p w14:paraId="08ECDFE5" w14:textId="5C6C2810" w:rsidR="002E5684" w:rsidRPr="002E5684" w:rsidRDefault="002E5684" w:rsidP="002E5684">
      <w:pPr>
        <w:jc w:val="both"/>
        <w:rPr>
          <w:rFonts w:ascii="Times New Roman" w:hAnsi="Times New Roman" w:cs="Times New Roman"/>
        </w:rPr>
      </w:pPr>
      <w:r w:rsidRPr="002E5684">
        <w:rPr>
          <w:rFonts w:ascii="Times New Roman" w:hAnsi="Times New Roman" w:cs="Times New Roman"/>
        </w:rPr>
        <w:t xml:space="preserve">The interface design organizes functionality across four primary views addressing distinct stakeholder needs in multi-party manufacturing scenarios. The job management view provides forms for enqueuing production tasks with parameters including order identifiers, text content for engraving operations and destination coordinates for transport tasks, enabling users to submit work to the shared manufacturing resources. The progress monitoring view displays real-time operational status for both AGV and Engraver devices through progress bars indicating completion percentage, status indicators showing current operation mode, position visualizations for AGV location tracking and heartbeat counters confirming continuous device connectivity. The billing report view presents itemized cost breakdowns showing distance travelled or energy consumed alongside calculated usage costs, supporting the transparency requirement that collaborative manufacturing participants must verify charges correspond to actual resource consumption. The sustainability tracking view displays carbon emission data at job-level granularity, showing energy consumed per operation and resulting environmental impact calculated from configured emission factors, addressing regulatory and customer demands for product-specific carbon footprint attribution. This multi-view organization ensures that economic and environmental dimensions introduced by the </w:t>
      </w:r>
      <w:proofErr w:type="spellStart"/>
      <w:r w:rsidRPr="002E5684">
        <w:rPr>
          <w:rFonts w:ascii="Times New Roman" w:hAnsi="Times New Roman" w:cs="Times New Roman"/>
        </w:rPr>
        <w:t>SubUsageBilling</w:t>
      </w:r>
      <w:proofErr w:type="spellEnd"/>
      <w:r w:rsidRPr="002E5684">
        <w:rPr>
          <w:rFonts w:ascii="Times New Roman" w:hAnsi="Times New Roman" w:cs="Times New Roman"/>
        </w:rPr>
        <w:t xml:space="preserve"> </w:t>
      </w:r>
      <w:proofErr w:type="spellStart"/>
      <w:r w:rsidRPr="002E5684">
        <w:rPr>
          <w:rFonts w:ascii="Times New Roman" w:hAnsi="Times New Roman" w:cs="Times New Roman"/>
        </w:rPr>
        <w:t>submodel</w:t>
      </w:r>
      <w:proofErr w:type="spellEnd"/>
      <w:r w:rsidRPr="002E5684">
        <w:rPr>
          <w:rFonts w:ascii="Times New Roman" w:hAnsi="Times New Roman" w:cs="Times New Roman"/>
        </w:rPr>
        <w:t xml:space="preserve"> are accessible and interpretable by human stakeholders who require transparent visibility into usage-based charges and sustainability metrics.</w:t>
      </w:r>
    </w:p>
    <w:p w14:paraId="0208EB43" w14:textId="73EB5A01" w:rsidR="00DD5171" w:rsidRDefault="00F166B0" w:rsidP="00F166B0">
      <w:pPr>
        <w:pStyle w:val="Heading2"/>
        <w:rPr>
          <w:rFonts w:ascii="Times New Roman" w:hAnsi="Times New Roman" w:cs="Times New Roman"/>
          <w:color w:val="auto"/>
        </w:rPr>
      </w:pPr>
      <w:bookmarkStart w:id="38" w:name="_Toc217042850"/>
      <w:r w:rsidRPr="00011B95">
        <w:rPr>
          <w:rFonts w:ascii="Times New Roman" w:hAnsi="Times New Roman" w:cs="Times New Roman"/>
          <w:color w:val="auto"/>
        </w:rPr>
        <w:t xml:space="preserve">3.5 </w:t>
      </w:r>
      <w:r w:rsidR="007D2926">
        <w:rPr>
          <w:rFonts w:ascii="Times New Roman" w:hAnsi="Times New Roman" w:cs="Times New Roman"/>
          <w:color w:val="auto"/>
        </w:rPr>
        <w:t>Evaluation Approach</w:t>
      </w:r>
      <w:bookmarkEnd w:id="38"/>
    </w:p>
    <w:p w14:paraId="35072125" w14:textId="75419C81" w:rsidR="007D2926" w:rsidRPr="007D2926" w:rsidRDefault="007D2926" w:rsidP="007D2926">
      <w:pPr>
        <w:jc w:val="both"/>
        <w:rPr>
          <w:rFonts w:ascii="Times New Roman" w:hAnsi="Times New Roman" w:cs="Times New Roman"/>
        </w:rPr>
      </w:pPr>
      <w:r w:rsidRPr="007D2926">
        <w:rPr>
          <w:rFonts w:ascii="Times New Roman" w:hAnsi="Times New Roman" w:cs="Times New Roman"/>
        </w:rPr>
        <w:t xml:space="preserve">The evaluation methodology employs comparative scenario analysis to assess the effectiveness of usage-based billing against conventional flat-rate approaches across two dimensions: economic fairness measured through cost proportionality to actual resource consumption and sustainability transparency measured through granularity of carbon footprint attribution. Evaluation scenarios are designed to highlight situations where flat-rate billing creates subsidization effects, specifically comparing operations with dramatically different resource consumption levels that would incur identical charges under time-block or per-job pricing models. For the Engraver device, scenarios contrast a minimal three-letter engraving job against an extensive twenty-letter job, representing approximately seven-fold difference in laser operation time and energy consumption. For the AGV device, scenarios contrast a short five-meter transport task against a long fifty-meter transport task, representing ten-fold difference </w:t>
      </w:r>
      <w:r w:rsidRPr="007D2926">
        <w:rPr>
          <w:rFonts w:ascii="Times New Roman" w:hAnsi="Times New Roman" w:cs="Times New Roman"/>
        </w:rPr>
        <w:lastRenderedPageBreak/>
        <w:t xml:space="preserve">in distance </w:t>
      </w:r>
      <w:r w:rsidR="008C3E1B" w:rsidRPr="007D2926">
        <w:rPr>
          <w:rFonts w:ascii="Times New Roman" w:hAnsi="Times New Roman" w:cs="Times New Roman"/>
        </w:rPr>
        <w:t>travelled</w:t>
      </w:r>
      <w:r w:rsidRPr="007D2926">
        <w:rPr>
          <w:rFonts w:ascii="Times New Roman" w:hAnsi="Times New Roman" w:cs="Times New Roman"/>
        </w:rPr>
        <w:t xml:space="preserve"> and operational duration. </w:t>
      </w:r>
      <w:r w:rsidR="005075CA" w:rsidRPr="005075CA">
        <w:rPr>
          <w:rFonts w:ascii="Times New Roman" w:hAnsi="Times New Roman" w:cs="Times New Roman"/>
        </w:rPr>
        <w:t>While these extreme contrasts are simplified compared to real manufacturing workloads, they isolate the billing fairness problem by eliminating confounding variables.</w:t>
      </w:r>
    </w:p>
    <w:p w14:paraId="0FA98574" w14:textId="74CB58FF" w:rsidR="00F166B0" w:rsidRPr="00011B95" w:rsidRDefault="007D2926" w:rsidP="008C3E1B">
      <w:pPr>
        <w:jc w:val="both"/>
        <w:rPr>
          <w:rFonts w:ascii="Times New Roman" w:hAnsi="Times New Roman" w:cs="Times New Roman"/>
        </w:rPr>
      </w:pPr>
      <w:r w:rsidRPr="007D2926">
        <w:rPr>
          <w:rFonts w:ascii="Times New Roman" w:hAnsi="Times New Roman" w:cs="Times New Roman"/>
        </w:rPr>
        <w:t xml:space="preserve">Validation criteria assess success across three evaluation dimensions. </w:t>
      </w:r>
      <w:r w:rsidR="005075CA" w:rsidRPr="005075CA">
        <w:rPr>
          <w:rFonts w:ascii="Times New Roman" w:hAnsi="Times New Roman" w:cs="Times New Roman"/>
        </w:rPr>
        <w:t>Fairness is quantified by measuring cost proportionality: the ratio of usage-based costs between light and intensive operations should match the ratio of actual resource consumption within ±5%. For example, if Operation B consumes 10× more energy than Operation A, fair billing should result in costs within 9.5× to 10.5× higher</w:t>
      </w:r>
      <w:r w:rsidRPr="007D2926">
        <w:rPr>
          <w:rFonts w:ascii="Times New Roman" w:hAnsi="Times New Roman" w:cs="Times New Roman"/>
        </w:rPr>
        <w:t>. Transparency is assessed qualitatively through examination of whether the dashboard interface enables stakeholders to verify billing calculations by inspecting captured usage metrics, reviewing applied pricing parameters and reconstructing final charges from displayed operational data. Feasibility is evaluated by measuring computational overhead introduced by real-time usage tracking and billing calculation, including API response times for status queries, progress update frequencies achieved during operations and data export processing duration for historical analysis. Data collection during evaluation captures complete operational traces including initial configuration parameters, per-job resource consumption metrics, calculated costs and emissions</w:t>
      </w:r>
      <w:r w:rsidR="00F6447D">
        <w:rPr>
          <w:rFonts w:ascii="Times New Roman" w:hAnsi="Times New Roman" w:cs="Times New Roman"/>
        </w:rPr>
        <w:t>;</w:t>
      </w:r>
      <w:r w:rsidRPr="007D2926">
        <w:rPr>
          <w:rFonts w:ascii="Times New Roman" w:hAnsi="Times New Roman" w:cs="Times New Roman"/>
        </w:rPr>
        <w:t xml:space="preserve"> and execution timestamps, with results exported in structured formats enabling quantitative comparison of billing approaches and validation that the extended AAS architecture successfully enables fair, transparent and technically feasible usage-based billing for multi-stakeholder manufacturing scenarios.</w:t>
      </w:r>
    </w:p>
    <w:p w14:paraId="1DAAE858" w14:textId="7BBF8B6D" w:rsidR="00F166B0" w:rsidRPr="00011B95" w:rsidRDefault="00F166B0" w:rsidP="00F166B0">
      <w:pPr>
        <w:pStyle w:val="Heading1"/>
        <w:rPr>
          <w:rFonts w:ascii="Times New Roman" w:hAnsi="Times New Roman" w:cs="Times New Roman"/>
          <w:color w:val="auto"/>
        </w:rPr>
      </w:pPr>
      <w:bookmarkStart w:id="39" w:name="_Toc217042851"/>
      <w:r w:rsidRPr="00011B95">
        <w:rPr>
          <w:rFonts w:ascii="Times New Roman" w:hAnsi="Times New Roman" w:cs="Times New Roman"/>
          <w:color w:val="auto"/>
        </w:rPr>
        <w:t xml:space="preserve">4. </w:t>
      </w:r>
      <w:bookmarkEnd w:id="39"/>
      <w:r w:rsidR="00A11FAA" w:rsidRPr="00011B95">
        <w:rPr>
          <w:rFonts w:ascii="Times New Roman" w:hAnsi="Times New Roman" w:cs="Times New Roman"/>
          <w:color w:val="auto"/>
        </w:rPr>
        <w:t>A</w:t>
      </w:r>
      <w:r w:rsidR="00A11FAA">
        <w:rPr>
          <w:rFonts w:ascii="Times New Roman" w:hAnsi="Times New Roman" w:cs="Times New Roman"/>
          <w:color w:val="auto"/>
        </w:rPr>
        <w:t>rchitecture Blueprint</w:t>
      </w:r>
    </w:p>
    <w:p w14:paraId="35B94CB3" w14:textId="656EBF59" w:rsidR="00F166B0" w:rsidRDefault="007C16BC" w:rsidP="007C16BC">
      <w:pPr>
        <w:pStyle w:val="Heading2"/>
        <w:rPr>
          <w:rFonts w:ascii="Times New Roman" w:hAnsi="Times New Roman" w:cs="Times New Roman"/>
          <w:color w:val="auto"/>
        </w:rPr>
      </w:pPr>
      <w:bookmarkStart w:id="40" w:name="_Toc217042852"/>
      <w:r w:rsidRPr="007C16BC">
        <w:rPr>
          <w:rFonts w:ascii="Times New Roman" w:hAnsi="Times New Roman" w:cs="Times New Roman"/>
          <w:color w:val="auto"/>
        </w:rPr>
        <w:t>4.1 Overall Architecture</w:t>
      </w:r>
      <w:bookmarkEnd w:id="40"/>
    </w:p>
    <w:p w14:paraId="65652247" w14:textId="2D97F25F" w:rsidR="00B54905" w:rsidRDefault="00555BCE" w:rsidP="00555BCE">
      <w:pPr>
        <w:jc w:val="both"/>
        <w:rPr>
          <w:rFonts w:ascii="Times New Roman" w:hAnsi="Times New Roman" w:cs="Times New Roman"/>
        </w:rPr>
      </w:pPr>
      <w:r w:rsidRPr="00555BCE">
        <w:rPr>
          <w:rFonts w:ascii="Times New Roman" w:hAnsi="Times New Roman" w:cs="Times New Roman"/>
        </w:rPr>
        <w:t>The proposed architecture follows a three-tier design that separates concerns between user interaction, business logic orchestration, and device-level operations. Figure 4.1 illustrates the overall system structure, showing how components interact to enable usage-based billing and carbon footprint tracking within an AAS-compliant framework.</w:t>
      </w:r>
    </w:p>
    <w:p w14:paraId="4ABB3C82" w14:textId="610A5B80" w:rsidR="00FE1CCB" w:rsidRDefault="00B54905" w:rsidP="00A4167F">
      <w:pPr>
        <w:spacing w:after="0"/>
        <w:jc w:val="center"/>
        <w:rPr>
          <w:rFonts w:ascii="Times New Roman" w:hAnsi="Times New Roman" w:cs="Times New Roman"/>
        </w:rPr>
      </w:pPr>
      <w:r>
        <w:rPr>
          <w:rFonts w:ascii="Times New Roman" w:hAnsi="Times New Roman" w:cs="Times New Roman"/>
          <w:noProof/>
        </w:rPr>
        <w:lastRenderedPageBreak/>
        <w:drawing>
          <wp:inline distT="0" distB="0" distL="0" distR="0" wp14:anchorId="6956D5F5" wp14:editId="1AC2F4B2">
            <wp:extent cx="5793951" cy="4096987"/>
            <wp:effectExtent l="0" t="0" r="0" b="0"/>
            <wp:docPr id="911279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3086"/>
                    <a:stretch>
                      <a:fillRect/>
                    </a:stretch>
                  </pic:blipFill>
                  <pic:spPr bwMode="auto">
                    <a:xfrm>
                      <a:off x="0" y="0"/>
                      <a:ext cx="5855340" cy="4140396"/>
                    </a:xfrm>
                    <a:prstGeom prst="rect">
                      <a:avLst/>
                    </a:prstGeom>
                    <a:noFill/>
                    <a:ln>
                      <a:noFill/>
                    </a:ln>
                    <a:extLst>
                      <a:ext uri="{53640926-AAD7-44D8-BBD7-CCE9431645EC}">
                        <a14:shadowObscured xmlns:a14="http://schemas.microsoft.com/office/drawing/2010/main"/>
                      </a:ext>
                    </a:extLst>
                  </pic:spPr>
                </pic:pic>
              </a:graphicData>
            </a:graphic>
          </wp:inline>
        </w:drawing>
      </w:r>
    </w:p>
    <w:p w14:paraId="26E65DB1" w14:textId="1D180734" w:rsidR="00B54905" w:rsidRPr="00A4167F" w:rsidRDefault="00A4167F" w:rsidP="00A4167F">
      <w:pPr>
        <w:spacing w:after="0"/>
        <w:jc w:val="center"/>
        <w:rPr>
          <w:rFonts w:ascii="Times New Roman" w:hAnsi="Times New Roman" w:cs="Times New Roman"/>
          <w:sz w:val="16"/>
          <w:szCs w:val="16"/>
        </w:rPr>
      </w:pPr>
      <w:r w:rsidRPr="00A4167F">
        <w:rPr>
          <w:rFonts w:ascii="Times New Roman" w:hAnsi="Times New Roman" w:cs="Times New Roman"/>
          <w:sz w:val="16"/>
          <w:szCs w:val="16"/>
        </w:rPr>
        <w:t>Figure 4.1</w:t>
      </w:r>
      <w:r w:rsidR="00A373C2">
        <w:rPr>
          <w:rFonts w:ascii="Times New Roman" w:hAnsi="Times New Roman" w:cs="Times New Roman"/>
          <w:sz w:val="16"/>
          <w:szCs w:val="16"/>
        </w:rPr>
        <w:t xml:space="preserve"> </w:t>
      </w:r>
      <w:r w:rsidRPr="00A4167F">
        <w:rPr>
          <w:rFonts w:ascii="Times New Roman" w:hAnsi="Times New Roman" w:cs="Times New Roman"/>
          <w:sz w:val="16"/>
          <w:szCs w:val="16"/>
        </w:rPr>
        <w:t>- Overall Architecture</w:t>
      </w:r>
    </w:p>
    <w:p w14:paraId="6DB4C69D" w14:textId="77777777" w:rsidR="00FE1CCB" w:rsidRPr="00555BCE" w:rsidRDefault="00FE1CCB" w:rsidP="00555BCE">
      <w:pPr>
        <w:jc w:val="both"/>
        <w:rPr>
          <w:rFonts w:ascii="Times New Roman" w:hAnsi="Times New Roman" w:cs="Times New Roman"/>
        </w:rPr>
      </w:pPr>
    </w:p>
    <w:p w14:paraId="14027B72" w14:textId="6F556563" w:rsidR="00555BCE" w:rsidRPr="00555BCE" w:rsidRDefault="00555BCE" w:rsidP="00555BCE">
      <w:pPr>
        <w:jc w:val="both"/>
        <w:rPr>
          <w:rFonts w:ascii="Times New Roman" w:hAnsi="Times New Roman" w:cs="Times New Roman"/>
        </w:rPr>
      </w:pPr>
      <w:r w:rsidRPr="00555BCE">
        <w:rPr>
          <w:rFonts w:ascii="Times New Roman" w:hAnsi="Times New Roman" w:cs="Times New Roman"/>
        </w:rPr>
        <w:t>At the frontend layer, a Next.js-based dashboard provides the user interface for job submission, real-time monitoring and billing visualization. The dashboard employs the SWR</w:t>
      </w:r>
      <w:r w:rsidR="00F60076">
        <w:rPr>
          <w:rFonts w:ascii="Times New Roman" w:hAnsi="Times New Roman" w:cs="Times New Roman"/>
        </w:rPr>
        <w:t xml:space="preserve"> </w:t>
      </w:r>
      <w:r w:rsidRPr="00555BCE">
        <w:rPr>
          <w:rFonts w:ascii="Times New Roman" w:hAnsi="Times New Roman" w:cs="Times New Roman"/>
        </w:rPr>
        <w:t>pattern to maintain responsive updates without requiring manual refresh actions, ensuring that users observe device status changes, progress updates</w:t>
      </w:r>
      <w:r w:rsidR="00192132">
        <w:rPr>
          <w:rFonts w:ascii="Times New Roman" w:hAnsi="Times New Roman" w:cs="Times New Roman"/>
        </w:rPr>
        <w:t xml:space="preserve"> </w:t>
      </w:r>
      <w:r w:rsidRPr="00555BCE">
        <w:rPr>
          <w:rFonts w:ascii="Times New Roman" w:hAnsi="Times New Roman" w:cs="Times New Roman"/>
        </w:rPr>
        <w:t>and billing calculations as they occur. This presentation layer communicates exclusively with the backend orchestrator through RESTful API endpoints, maintaining a clean separation between user interface concerns and business logic.</w:t>
      </w:r>
    </w:p>
    <w:p w14:paraId="3E46842E" w14:textId="029AFED7" w:rsidR="00555BCE" w:rsidRPr="00555BCE" w:rsidRDefault="00555BCE" w:rsidP="00555BCE">
      <w:pPr>
        <w:jc w:val="both"/>
        <w:rPr>
          <w:rFonts w:ascii="Times New Roman" w:hAnsi="Times New Roman" w:cs="Times New Roman"/>
        </w:rPr>
      </w:pPr>
      <w:r w:rsidRPr="00555BCE">
        <w:rPr>
          <w:rFonts w:ascii="Times New Roman" w:hAnsi="Times New Roman" w:cs="Times New Roman"/>
        </w:rPr>
        <w:t xml:space="preserve">The backend layer </w:t>
      </w:r>
      <w:r w:rsidR="00F60076" w:rsidRPr="00555BCE">
        <w:rPr>
          <w:rFonts w:ascii="Times New Roman" w:hAnsi="Times New Roman" w:cs="Times New Roman"/>
        </w:rPr>
        <w:t>centres</w:t>
      </w:r>
      <w:r w:rsidRPr="00555BCE">
        <w:rPr>
          <w:rFonts w:ascii="Times New Roman" w:hAnsi="Times New Roman" w:cs="Times New Roman"/>
        </w:rPr>
        <w:t xml:space="preserve"> on a </w:t>
      </w:r>
      <w:proofErr w:type="spellStart"/>
      <w:r w:rsidRPr="00555BCE">
        <w:rPr>
          <w:rFonts w:ascii="Times New Roman" w:hAnsi="Times New Roman" w:cs="Times New Roman"/>
        </w:rPr>
        <w:t>FastAPI</w:t>
      </w:r>
      <w:proofErr w:type="spellEnd"/>
      <w:r w:rsidR="002B0A43">
        <w:rPr>
          <w:rFonts w:ascii="Times New Roman" w:hAnsi="Times New Roman" w:cs="Times New Roman"/>
        </w:rPr>
        <w:t xml:space="preserve"> </w:t>
      </w:r>
      <w:r w:rsidRPr="00555BCE">
        <w:rPr>
          <w:rFonts w:ascii="Times New Roman" w:hAnsi="Times New Roman" w:cs="Times New Roman"/>
        </w:rPr>
        <w:t>based orchestrator that manages three core responsibilities: job lifecycle management, device state coordination and billing calculation orchestration. The job management component handles incoming requests from the dashboard, validates job parameters and maintains the queue of pending operations. State management ensures thread-safe coordination of device operations, preventing race conditions when multiple jobs execute concurrently or when devices transition between operational states. The billing logic component monitors device state transitions and triggers usage calculations at appropriate points in the operational workflow</w:t>
      </w:r>
      <w:r w:rsidR="00CC0F9C">
        <w:rPr>
          <w:rFonts w:ascii="Times New Roman" w:hAnsi="Times New Roman" w:cs="Times New Roman"/>
        </w:rPr>
        <w:t xml:space="preserve"> </w:t>
      </w:r>
      <w:r w:rsidRPr="00555BCE">
        <w:rPr>
          <w:rFonts w:ascii="Times New Roman" w:hAnsi="Times New Roman" w:cs="Times New Roman"/>
        </w:rPr>
        <w:t xml:space="preserve">specifically when devices complete assigned tasks and transition their operational status to "Done." </w:t>
      </w:r>
      <w:r w:rsidR="00C00559" w:rsidRPr="00C00559">
        <w:rPr>
          <w:rFonts w:ascii="Times New Roman" w:hAnsi="Times New Roman" w:cs="Times New Roman"/>
        </w:rPr>
        <w:t xml:space="preserve">Billing logic resides in the orchestrator rather than individual devices. This centralized approach enables uniform policy enforcement and simplifies adding new device types without device-specific billing implementations. The </w:t>
      </w:r>
      <w:proofErr w:type="spellStart"/>
      <w:r w:rsidR="00C00559" w:rsidRPr="00C00559">
        <w:rPr>
          <w:rFonts w:ascii="Times New Roman" w:hAnsi="Times New Roman" w:cs="Times New Roman"/>
        </w:rPr>
        <w:t>tradeoff</w:t>
      </w:r>
      <w:proofErr w:type="spellEnd"/>
      <w:r w:rsidR="00C00559" w:rsidRPr="00C00559">
        <w:rPr>
          <w:rFonts w:ascii="Times New Roman" w:hAnsi="Times New Roman" w:cs="Times New Roman"/>
        </w:rPr>
        <w:t xml:space="preserve"> is orchestrator dependency</w:t>
      </w:r>
      <w:r w:rsidR="00C00559">
        <w:rPr>
          <w:rFonts w:ascii="Times New Roman" w:hAnsi="Times New Roman" w:cs="Times New Roman"/>
        </w:rPr>
        <w:t xml:space="preserve"> </w:t>
      </w:r>
      <w:r w:rsidR="00C00559" w:rsidRPr="00C00559">
        <w:rPr>
          <w:rFonts w:ascii="Times New Roman" w:hAnsi="Times New Roman" w:cs="Times New Roman"/>
        </w:rPr>
        <w:t>devices cannot calculate costs during network outages. For factory environments with reliable connectivity, centralized billing provides better maintainability.</w:t>
      </w:r>
    </w:p>
    <w:p w14:paraId="3249A24B" w14:textId="0F2F2AEA" w:rsidR="00555BCE" w:rsidRPr="00555BCE" w:rsidRDefault="00777525" w:rsidP="00555BCE">
      <w:pPr>
        <w:jc w:val="both"/>
        <w:rPr>
          <w:rFonts w:ascii="Times New Roman" w:hAnsi="Times New Roman" w:cs="Times New Roman"/>
        </w:rPr>
      </w:pPr>
      <w:r w:rsidRPr="00777525">
        <w:rPr>
          <w:rFonts w:ascii="Times New Roman" w:hAnsi="Times New Roman" w:cs="Times New Roman"/>
        </w:rPr>
        <w:t xml:space="preserve">The device layer consists of AAS-compliant devices (AGV and laser engraver), each maintaining </w:t>
      </w:r>
      <w:proofErr w:type="spellStart"/>
      <w:r w:rsidRPr="00777525">
        <w:rPr>
          <w:rFonts w:ascii="Times New Roman" w:hAnsi="Times New Roman" w:cs="Times New Roman"/>
        </w:rPr>
        <w:t>SubOperationalData</w:t>
      </w:r>
      <w:proofErr w:type="spellEnd"/>
      <w:r w:rsidRPr="00777525">
        <w:rPr>
          <w:rFonts w:ascii="Times New Roman" w:hAnsi="Times New Roman" w:cs="Times New Roman"/>
        </w:rPr>
        <w:t xml:space="preserve"> and </w:t>
      </w:r>
      <w:proofErr w:type="spellStart"/>
      <w:r w:rsidRPr="00777525">
        <w:rPr>
          <w:rFonts w:ascii="Times New Roman" w:hAnsi="Times New Roman" w:cs="Times New Roman"/>
        </w:rPr>
        <w:t>SubUsageBilling</w:t>
      </w:r>
      <w:proofErr w:type="spellEnd"/>
      <w:r w:rsidRPr="00777525">
        <w:rPr>
          <w:rFonts w:ascii="Times New Roman" w:hAnsi="Times New Roman" w:cs="Times New Roman"/>
        </w:rPr>
        <w:t xml:space="preserve"> </w:t>
      </w:r>
      <w:proofErr w:type="spellStart"/>
      <w:r w:rsidRPr="00777525">
        <w:rPr>
          <w:rFonts w:ascii="Times New Roman" w:hAnsi="Times New Roman" w:cs="Times New Roman"/>
        </w:rPr>
        <w:t>submodels</w:t>
      </w:r>
      <w:proofErr w:type="spellEnd"/>
      <w:r w:rsidRPr="00777525">
        <w:rPr>
          <w:rFonts w:ascii="Times New Roman" w:hAnsi="Times New Roman" w:cs="Times New Roman"/>
        </w:rPr>
        <w:t xml:space="preserve">. Detailed </w:t>
      </w:r>
      <w:proofErr w:type="spellStart"/>
      <w:r w:rsidRPr="00777525">
        <w:rPr>
          <w:rFonts w:ascii="Times New Roman" w:hAnsi="Times New Roman" w:cs="Times New Roman"/>
        </w:rPr>
        <w:t>submodel</w:t>
      </w:r>
      <w:proofErr w:type="spellEnd"/>
      <w:r w:rsidRPr="00777525">
        <w:rPr>
          <w:rFonts w:ascii="Times New Roman" w:hAnsi="Times New Roman" w:cs="Times New Roman"/>
        </w:rPr>
        <w:t xml:space="preserve"> specifications are presented in Section 4.2</w:t>
      </w:r>
      <w:r w:rsidR="00555BCE" w:rsidRPr="00555BCE">
        <w:rPr>
          <w:rFonts w:ascii="Times New Roman" w:hAnsi="Times New Roman" w:cs="Times New Roman"/>
        </w:rPr>
        <w:t xml:space="preserve">. The AGV's </w:t>
      </w:r>
      <w:proofErr w:type="spellStart"/>
      <w:r w:rsidR="00555BCE" w:rsidRPr="00555BCE">
        <w:rPr>
          <w:rFonts w:ascii="Times New Roman" w:hAnsi="Times New Roman" w:cs="Times New Roman"/>
        </w:rPr>
        <w:t>SubUsageBilling</w:t>
      </w:r>
      <w:proofErr w:type="spellEnd"/>
      <w:r w:rsidR="00555BCE" w:rsidRPr="00555BCE">
        <w:rPr>
          <w:rFonts w:ascii="Times New Roman" w:hAnsi="Times New Roman" w:cs="Times New Roman"/>
        </w:rPr>
        <w:t xml:space="preserve"> tracks distance </w:t>
      </w:r>
      <w:r w:rsidR="007618B5" w:rsidRPr="00555BCE">
        <w:rPr>
          <w:rFonts w:ascii="Times New Roman" w:hAnsi="Times New Roman" w:cs="Times New Roman"/>
        </w:rPr>
        <w:t>travelled</w:t>
      </w:r>
      <w:r w:rsidR="00555BCE" w:rsidRPr="00555BCE">
        <w:rPr>
          <w:rFonts w:ascii="Times New Roman" w:hAnsi="Times New Roman" w:cs="Times New Roman"/>
        </w:rPr>
        <w:t xml:space="preserve"> and calculates costs based on path length, while the Engraver's </w:t>
      </w:r>
      <w:proofErr w:type="spellStart"/>
      <w:r w:rsidR="00555BCE" w:rsidRPr="00555BCE">
        <w:rPr>
          <w:rFonts w:ascii="Times New Roman" w:hAnsi="Times New Roman" w:cs="Times New Roman"/>
        </w:rPr>
        <w:t>SubUsageBilling</w:t>
      </w:r>
      <w:proofErr w:type="spellEnd"/>
      <w:r w:rsidR="00555BCE" w:rsidRPr="00555BCE">
        <w:rPr>
          <w:rFonts w:ascii="Times New Roman" w:hAnsi="Times New Roman" w:cs="Times New Roman"/>
        </w:rPr>
        <w:t xml:space="preserve"> monitors energy consumption and derives both operational costs and carbon emissions. These </w:t>
      </w:r>
      <w:proofErr w:type="spellStart"/>
      <w:r w:rsidR="00555BCE" w:rsidRPr="00555BCE">
        <w:rPr>
          <w:rFonts w:ascii="Times New Roman" w:hAnsi="Times New Roman" w:cs="Times New Roman"/>
        </w:rPr>
        <w:t>submodels</w:t>
      </w:r>
      <w:proofErr w:type="spellEnd"/>
      <w:r w:rsidR="00555BCE" w:rsidRPr="00555BCE">
        <w:rPr>
          <w:rFonts w:ascii="Times New Roman" w:hAnsi="Times New Roman" w:cs="Times New Roman"/>
        </w:rPr>
        <w:t xml:space="preserve"> communicate through shared references</w:t>
      </w:r>
      <w:r w:rsidR="008D5A26">
        <w:rPr>
          <w:rFonts w:ascii="Times New Roman" w:hAnsi="Times New Roman" w:cs="Times New Roman"/>
        </w:rPr>
        <w:t xml:space="preserve"> </w:t>
      </w:r>
      <w:r w:rsidR="00555BCE" w:rsidRPr="00555BCE">
        <w:rPr>
          <w:rFonts w:ascii="Times New Roman" w:hAnsi="Times New Roman" w:cs="Times New Roman"/>
        </w:rPr>
        <w:t xml:space="preserve">specifically the </w:t>
      </w:r>
      <w:proofErr w:type="spellStart"/>
      <w:r w:rsidR="00555BCE" w:rsidRPr="00555BCE">
        <w:rPr>
          <w:rFonts w:ascii="Times New Roman" w:hAnsi="Times New Roman" w:cs="Times New Roman"/>
        </w:rPr>
        <w:t>orderRef</w:t>
      </w:r>
      <w:proofErr w:type="spellEnd"/>
      <w:r w:rsidR="00555BCE" w:rsidRPr="00555BCE">
        <w:rPr>
          <w:rFonts w:ascii="Times New Roman" w:hAnsi="Times New Roman" w:cs="Times New Roman"/>
        </w:rPr>
        <w:t xml:space="preserve"> attribute that links billing records to specific operational tasks</w:t>
      </w:r>
      <w:r w:rsidR="008D5A26">
        <w:rPr>
          <w:rFonts w:ascii="Times New Roman" w:hAnsi="Times New Roman" w:cs="Times New Roman"/>
        </w:rPr>
        <w:t xml:space="preserve">, </w:t>
      </w:r>
      <w:r w:rsidR="00555BCE" w:rsidRPr="00555BCE">
        <w:rPr>
          <w:rFonts w:ascii="Times New Roman" w:hAnsi="Times New Roman" w:cs="Times New Roman"/>
        </w:rPr>
        <w:t xml:space="preserve">enabling the </w:t>
      </w:r>
      <w:r w:rsidR="00555BCE" w:rsidRPr="00555BCE">
        <w:rPr>
          <w:rFonts w:ascii="Times New Roman" w:hAnsi="Times New Roman" w:cs="Times New Roman"/>
        </w:rPr>
        <w:lastRenderedPageBreak/>
        <w:t>billing logic to attribute costs accurately to individual jobs even when devices process multiple tasks sequentially or when billing calculations occur asynchronously relative to task completion.</w:t>
      </w:r>
    </w:p>
    <w:p w14:paraId="4DE3D8F5" w14:textId="4580F39B" w:rsidR="00555BCE" w:rsidRPr="00555BCE" w:rsidRDefault="00777525" w:rsidP="00555BCE">
      <w:pPr>
        <w:jc w:val="both"/>
        <w:rPr>
          <w:rFonts w:ascii="Times New Roman" w:hAnsi="Times New Roman" w:cs="Times New Roman"/>
        </w:rPr>
      </w:pPr>
      <w:r w:rsidRPr="00777525">
        <w:rPr>
          <w:rFonts w:ascii="Times New Roman" w:hAnsi="Times New Roman" w:cs="Times New Roman"/>
        </w:rPr>
        <w:t xml:space="preserve">Communication follows RESTful principles. API endpoints follow AAS conventions with hierarchical paths reflecting </w:t>
      </w:r>
      <w:proofErr w:type="spellStart"/>
      <w:r w:rsidRPr="00777525">
        <w:rPr>
          <w:rFonts w:ascii="Times New Roman" w:hAnsi="Times New Roman" w:cs="Times New Roman"/>
        </w:rPr>
        <w:t>submodel</w:t>
      </w:r>
      <w:proofErr w:type="spellEnd"/>
      <w:r w:rsidRPr="00777525">
        <w:rPr>
          <w:rFonts w:ascii="Times New Roman" w:hAnsi="Times New Roman" w:cs="Times New Roman"/>
        </w:rPr>
        <w:t xml:space="preserve"> structure </w:t>
      </w:r>
      <w:r w:rsidRPr="00777525">
        <w:rPr>
          <w:rFonts w:ascii="Times New Roman" w:hAnsi="Times New Roman" w:cs="Times New Roman"/>
          <w:highlight w:val="lightGray"/>
        </w:rPr>
        <w:t>/</w:t>
      </w:r>
      <w:proofErr w:type="spellStart"/>
      <w:r w:rsidRPr="00777525">
        <w:rPr>
          <w:rFonts w:ascii="Times New Roman" w:hAnsi="Times New Roman" w:cs="Times New Roman"/>
          <w:highlight w:val="lightGray"/>
        </w:rPr>
        <w:t>api</w:t>
      </w:r>
      <w:proofErr w:type="spellEnd"/>
      <w:r w:rsidRPr="00777525">
        <w:rPr>
          <w:rFonts w:ascii="Times New Roman" w:hAnsi="Times New Roman" w:cs="Times New Roman"/>
          <w:highlight w:val="lightGray"/>
        </w:rPr>
        <w:t>/v1/</w:t>
      </w:r>
      <w:proofErr w:type="spellStart"/>
      <w:r w:rsidRPr="00777525">
        <w:rPr>
          <w:rFonts w:ascii="Times New Roman" w:hAnsi="Times New Roman" w:cs="Times New Roman"/>
          <w:highlight w:val="lightGray"/>
        </w:rPr>
        <w:t>aas</w:t>
      </w:r>
      <w:proofErr w:type="spellEnd"/>
      <w:r w:rsidRPr="00777525">
        <w:rPr>
          <w:rFonts w:ascii="Times New Roman" w:hAnsi="Times New Roman" w:cs="Times New Roman"/>
          <w:highlight w:val="lightGray"/>
        </w:rPr>
        <w:t>/{device}/{</w:t>
      </w:r>
      <w:proofErr w:type="spellStart"/>
      <w:r w:rsidRPr="00777525">
        <w:rPr>
          <w:rFonts w:ascii="Times New Roman" w:hAnsi="Times New Roman" w:cs="Times New Roman"/>
          <w:highlight w:val="lightGray"/>
        </w:rPr>
        <w:t>submodel</w:t>
      </w:r>
      <w:proofErr w:type="spellEnd"/>
      <w:r w:rsidRPr="00777525">
        <w:rPr>
          <w:rFonts w:ascii="Times New Roman" w:hAnsi="Times New Roman" w:cs="Times New Roman"/>
          <w:highlight w:val="lightGray"/>
        </w:rPr>
        <w:t>}</w:t>
      </w:r>
      <w:r w:rsidRPr="00777525">
        <w:rPr>
          <w:rFonts w:ascii="Times New Roman" w:hAnsi="Times New Roman" w:cs="Times New Roman"/>
        </w:rPr>
        <w:t>, enabling integration with standard AAS management tools</w:t>
      </w:r>
      <w:r w:rsidR="00555BCE" w:rsidRPr="00555BCE">
        <w:rPr>
          <w:rFonts w:ascii="Times New Roman" w:hAnsi="Times New Roman" w:cs="Times New Roman"/>
        </w:rPr>
        <w:t xml:space="preserve">. This consistent API structure aligns with AAS conventions where </w:t>
      </w:r>
      <w:proofErr w:type="spellStart"/>
      <w:r w:rsidR="00555BCE" w:rsidRPr="00555BCE">
        <w:rPr>
          <w:rFonts w:ascii="Times New Roman" w:hAnsi="Times New Roman" w:cs="Times New Roman"/>
        </w:rPr>
        <w:t>submodels</w:t>
      </w:r>
      <w:proofErr w:type="spellEnd"/>
      <w:r w:rsidR="00555BCE" w:rsidRPr="00555BCE">
        <w:rPr>
          <w:rFonts w:ascii="Times New Roman" w:hAnsi="Times New Roman" w:cs="Times New Roman"/>
        </w:rPr>
        <w:t xml:space="preserve"> are accessed through hierarchical paths that reflect their position within the asset's digital representation. The use of standard HTTP methods and JSON payloads ensures that the architecture could integrate with existing AAS management tools and repositories without requiring proprietary protocols or data formats.</w:t>
      </w:r>
    </w:p>
    <w:p w14:paraId="555D0257" w14:textId="6498D08A" w:rsidR="00555BCE" w:rsidRPr="00555BCE" w:rsidRDefault="00C00559" w:rsidP="00555BCE">
      <w:pPr>
        <w:jc w:val="both"/>
        <w:rPr>
          <w:rFonts w:ascii="Times New Roman" w:hAnsi="Times New Roman" w:cs="Times New Roman"/>
        </w:rPr>
      </w:pPr>
      <w:r w:rsidRPr="00C00559">
        <w:rPr>
          <w:rFonts w:ascii="Times New Roman" w:hAnsi="Times New Roman" w:cs="Times New Roman"/>
        </w:rPr>
        <w:t>Billing calculations trigger on device state transitions (e.g., status change to "Done") rather than polling or interrupting active operations. This event-driven approach adds &lt;5ms overhead per state transition and requires no modifications to device control logic.</w:t>
      </w:r>
      <w:r w:rsidR="00555BCE" w:rsidRPr="00555BCE">
        <w:rPr>
          <w:rFonts w:ascii="Times New Roman" w:hAnsi="Times New Roman" w:cs="Times New Roman"/>
        </w:rPr>
        <w:t xml:space="preserve"> When a device completes a task, its operational </w:t>
      </w:r>
      <w:proofErr w:type="spellStart"/>
      <w:r w:rsidR="00555BCE" w:rsidRPr="00555BCE">
        <w:rPr>
          <w:rFonts w:ascii="Times New Roman" w:hAnsi="Times New Roman" w:cs="Times New Roman"/>
        </w:rPr>
        <w:t>submodel</w:t>
      </w:r>
      <w:proofErr w:type="spellEnd"/>
      <w:r w:rsidR="00555BCE" w:rsidRPr="00555BCE">
        <w:rPr>
          <w:rFonts w:ascii="Times New Roman" w:hAnsi="Times New Roman" w:cs="Times New Roman"/>
        </w:rPr>
        <w:t xml:space="preserve"> updates status to "Done," which triggers the orchestrator to read accumulated usage data from the </w:t>
      </w:r>
      <w:proofErr w:type="spellStart"/>
      <w:r w:rsidR="00555BCE" w:rsidRPr="00555BCE">
        <w:rPr>
          <w:rFonts w:ascii="Times New Roman" w:hAnsi="Times New Roman" w:cs="Times New Roman"/>
        </w:rPr>
        <w:t>SubUsageBilling</w:t>
      </w:r>
      <w:proofErr w:type="spellEnd"/>
      <w:r w:rsidR="00555BCE" w:rsidRPr="00555BCE">
        <w:rPr>
          <w:rFonts w:ascii="Times New Roman" w:hAnsi="Times New Roman" w:cs="Times New Roman"/>
        </w:rPr>
        <w:t xml:space="preserve"> </w:t>
      </w:r>
      <w:proofErr w:type="spellStart"/>
      <w:r w:rsidR="00555BCE" w:rsidRPr="00555BCE">
        <w:rPr>
          <w:rFonts w:ascii="Times New Roman" w:hAnsi="Times New Roman" w:cs="Times New Roman"/>
        </w:rPr>
        <w:t>submodel</w:t>
      </w:r>
      <w:proofErr w:type="spellEnd"/>
      <w:r w:rsidR="00555BCE" w:rsidRPr="00555BCE">
        <w:rPr>
          <w:rFonts w:ascii="Times New Roman" w:hAnsi="Times New Roman" w:cs="Times New Roman"/>
        </w:rPr>
        <w:t xml:space="preserve"> and perform cost calculations. This event-driven approach ensures that billing tracking adds minimal computational overhead during active operations and concentrates processing during state transitions when devices are naturally idle.</w:t>
      </w:r>
    </w:p>
    <w:p w14:paraId="4137736E" w14:textId="410F0C81" w:rsidR="007C16BC" w:rsidRDefault="007C16BC" w:rsidP="007C16BC">
      <w:pPr>
        <w:pStyle w:val="Heading2"/>
        <w:rPr>
          <w:rFonts w:ascii="Times New Roman" w:hAnsi="Times New Roman" w:cs="Times New Roman"/>
          <w:color w:val="auto"/>
          <w:lang w:val="en-US"/>
        </w:rPr>
      </w:pPr>
      <w:bookmarkStart w:id="41" w:name="_Toc217042853"/>
      <w:r w:rsidRPr="00011B95">
        <w:rPr>
          <w:rFonts w:ascii="Times New Roman" w:hAnsi="Times New Roman" w:cs="Times New Roman"/>
          <w:color w:val="auto"/>
        </w:rPr>
        <w:t>4.2 Class Diagram (AAS Structure)</w:t>
      </w:r>
      <w:bookmarkEnd w:id="41"/>
    </w:p>
    <w:p w14:paraId="250A9210" w14:textId="14DAF2FE" w:rsidR="00BD7076" w:rsidRPr="00BD7076" w:rsidRDefault="00BD7076" w:rsidP="00BD7076">
      <w:pPr>
        <w:jc w:val="both"/>
        <w:rPr>
          <w:rFonts w:ascii="Times New Roman" w:hAnsi="Times New Roman" w:cs="Times New Roman"/>
        </w:rPr>
      </w:pPr>
      <w:r w:rsidRPr="00BD7076">
        <w:rPr>
          <w:rFonts w:ascii="Times New Roman" w:hAnsi="Times New Roman" w:cs="Times New Roman"/>
        </w:rPr>
        <w:t xml:space="preserve">The </w:t>
      </w:r>
      <w:proofErr w:type="spellStart"/>
      <w:r w:rsidRPr="00BD7076">
        <w:rPr>
          <w:rFonts w:ascii="Times New Roman" w:hAnsi="Times New Roman" w:cs="Times New Roman"/>
        </w:rPr>
        <w:t>SubUsageBilling</w:t>
      </w:r>
      <w:proofErr w:type="spellEnd"/>
      <w:r w:rsidRPr="00BD7076">
        <w:rPr>
          <w:rFonts w:ascii="Times New Roman" w:hAnsi="Times New Roman" w:cs="Times New Roman"/>
        </w:rPr>
        <w:t xml:space="preserve"> </w:t>
      </w:r>
      <w:proofErr w:type="spellStart"/>
      <w:r w:rsidRPr="00BD7076">
        <w:rPr>
          <w:rFonts w:ascii="Times New Roman" w:hAnsi="Times New Roman" w:cs="Times New Roman"/>
        </w:rPr>
        <w:t>submodel</w:t>
      </w:r>
      <w:proofErr w:type="spellEnd"/>
      <w:r w:rsidRPr="00BD7076">
        <w:rPr>
          <w:rFonts w:ascii="Times New Roman" w:hAnsi="Times New Roman" w:cs="Times New Roman"/>
        </w:rPr>
        <w:t xml:space="preserve"> extends the AAS metamodel to capture usage metrics and derive costs specific to each device's operational characteristics. While both devices share a common structural pattern</w:t>
      </w:r>
      <w:r>
        <w:rPr>
          <w:rFonts w:ascii="Times New Roman" w:hAnsi="Times New Roman" w:cs="Times New Roman"/>
        </w:rPr>
        <w:t xml:space="preserve">; </w:t>
      </w:r>
      <w:r w:rsidRPr="00BD7076">
        <w:rPr>
          <w:rFonts w:ascii="Times New Roman" w:hAnsi="Times New Roman" w:cs="Times New Roman"/>
        </w:rPr>
        <w:t>tracking usage, applying rate parameters and calculating costs</w:t>
      </w:r>
      <w:r w:rsidR="00137C18">
        <w:rPr>
          <w:rFonts w:ascii="Times New Roman" w:hAnsi="Times New Roman" w:cs="Times New Roman"/>
        </w:rPr>
        <w:t xml:space="preserve"> where </w:t>
      </w:r>
      <w:r w:rsidRPr="00BD7076">
        <w:rPr>
          <w:rFonts w:ascii="Times New Roman" w:hAnsi="Times New Roman" w:cs="Times New Roman"/>
        </w:rPr>
        <w:t>the specific attributes differ based on whether billing depends on physical movement or energy consumption. Table 4.1 summarizes the attribute structure for both device types, highlighting shared attributes that enable consistent billing workflows and device-specific attributes that accommodate different usage models.</w:t>
      </w:r>
    </w:p>
    <w:p w14:paraId="21923C77" w14:textId="54A4499F" w:rsidR="00BD7076" w:rsidRPr="00BD7076" w:rsidRDefault="00BD7076" w:rsidP="00BD7076">
      <w:pPr>
        <w:jc w:val="both"/>
        <w:rPr>
          <w:rFonts w:ascii="Times New Roman" w:hAnsi="Times New Roman" w:cs="Times New Roman"/>
        </w:rPr>
      </w:pPr>
      <w:r w:rsidRPr="00BD7076">
        <w:rPr>
          <w:rFonts w:ascii="Times New Roman" w:hAnsi="Times New Roman" w:cs="Times New Roman"/>
        </w:rPr>
        <w:t xml:space="preserve">For the AGV, the primary usage metric is </w:t>
      </w:r>
      <w:proofErr w:type="spellStart"/>
      <w:r w:rsidRPr="00BD7076">
        <w:rPr>
          <w:rFonts w:ascii="Times New Roman" w:hAnsi="Times New Roman" w:cs="Times New Roman"/>
        </w:rPr>
        <w:t>distanceTraveled</w:t>
      </w:r>
      <w:proofErr w:type="spellEnd"/>
      <w:r w:rsidRPr="00BD7076">
        <w:rPr>
          <w:rFonts w:ascii="Times New Roman" w:hAnsi="Times New Roman" w:cs="Times New Roman"/>
        </w:rPr>
        <w:t xml:space="preserve">, measured in meters and accumulated incrementally as the vehicle moves between locations. This attribute updates continuously during transport operations with the orchestrator calculating Euclidean distance between successive pose updates reported by the AGV. The </w:t>
      </w:r>
      <w:proofErr w:type="spellStart"/>
      <w:r w:rsidRPr="00BD7076">
        <w:rPr>
          <w:rFonts w:ascii="Times New Roman" w:hAnsi="Times New Roman" w:cs="Times New Roman"/>
        </w:rPr>
        <w:t>costPerMeter</w:t>
      </w:r>
      <w:proofErr w:type="spellEnd"/>
      <w:r w:rsidRPr="00BD7076">
        <w:rPr>
          <w:rFonts w:ascii="Times New Roman" w:hAnsi="Times New Roman" w:cs="Times New Roman"/>
        </w:rPr>
        <w:t xml:space="preserve"> attribute defines the billing rate denominated in EUR/m and represents a configurable parameter that could vary based on factors such as time of day, vehicle type or service-level agreements in a multi-stakeholder environment. The </w:t>
      </w:r>
      <w:proofErr w:type="spellStart"/>
      <w:r w:rsidRPr="00BD7076">
        <w:rPr>
          <w:rFonts w:ascii="Times New Roman" w:hAnsi="Times New Roman" w:cs="Times New Roman"/>
        </w:rPr>
        <w:t>usageCost</w:t>
      </w:r>
      <w:proofErr w:type="spellEnd"/>
      <w:r w:rsidRPr="00BD7076">
        <w:rPr>
          <w:rFonts w:ascii="Times New Roman" w:hAnsi="Times New Roman" w:cs="Times New Roman"/>
        </w:rPr>
        <w:t xml:space="preserve"> attribute stores the calculated billing amount in EUR derived by multiplying accumulated distance by the applicable rate when the transport task completes. The AGV's </w:t>
      </w:r>
      <w:proofErr w:type="spellStart"/>
      <w:r w:rsidRPr="00BD7076">
        <w:rPr>
          <w:rFonts w:ascii="Times New Roman" w:hAnsi="Times New Roman" w:cs="Times New Roman"/>
        </w:rPr>
        <w:t>SubUsageBilling</w:t>
      </w:r>
      <w:proofErr w:type="spellEnd"/>
      <w:r w:rsidRPr="00BD7076">
        <w:rPr>
          <w:rFonts w:ascii="Times New Roman" w:hAnsi="Times New Roman" w:cs="Times New Roman"/>
        </w:rPr>
        <w:t xml:space="preserve"> omits carbon emission attributes because electric vehicle movement generates negligible direct emissions during operation</w:t>
      </w:r>
      <w:r w:rsidR="006D3015">
        <w:rPr>
          <w:rFonts w:ascii="Times New Roman" w:hAnsi="Times New Roman" w:cs="Times New Roman"/>
        </w:rPr>
        <w:t>,</w:t>
      </w:r>
      <w:r w:rsidRPr="00BD7076">
        <w:rPr>
          <w:rFonts w:ascii="Times New Roman" w:hAnsi="Times New Roman" w:cs="Times New Roman"/>
        </w:rPr>
        <w:t xml:space="preserve"> though future extensions could incorporate embodied emissions from vehicle manufacturing or indirect emissions from electricity generation if the charging infrastructure were instrumented.</w:t>
      </w:r>
    </w:p>
    <w:p w14:paraId="0226741B" w14:textId="57E893EE" w:rsidR="00BD7076" w:rsidRDefault="00BD7076" w:rsidP="00BD7076">
      <w:pPr>
        <w:jc w:val="both"/>
        <w:rPr>
          <w:rFonts w:ascii="Times New Roman" w:hAnsi="Times New Roman" w:cs="Times New Roman"/>
        </w:rPr>
      </w:pPr>
      <w:r w:rsidRPr="00BD7076">
        <w:rPr>
          <w:rFonts w:ascii="Times New Roman" w:hAnsi="Times New Roman" w:cs="Times New Roman"/>
        </w:rPr>
        <w:t xml:space="preserve">Figure 4.2 illustrates the complete class structure for the AGV's AAS implementation, showing how </w:t>
      </w:r>
      <w:proofErr w:type="spellStart"/>
      <w:r w:rsidRPr="00BD7076">
        <w:rPr>
          <w:rFonts w:ascii="Times New Roman" w:hAnsi="Times New Roman" w:cs="Times New Roman"/>
        </w:rPr>
        <w:t>SubUsageBilling</w:t>
      </w:r>
      <w:proofErr w:type="spellEnd"/>
      <w:r w:rsidRPr="00BD7076">
        <w:rPr>
          <w:rFonts w:ascii="Times New Roman" w:hAnsi="Times New Roman" w:cs="Times New Roman"/>
        </w:rPr>
        <w:t xml:space="preserve"> integrates with </w:t>
      </w:r>
      <w:proofErr w:type="spellStart"/>
      <w:r w:rsidRPr="00BD7076">
        <w:rPr>
          <w:rFonts w:ascii="Times New Roman" w:hAnsi="Times New Roman" w:cs="Times New Roman"/>
        </w:rPr>
        <w:t>SubOperationalData</w:t>
      </w:r>
      <w:proofErr w:type="spellEnd"/>
      <w:r w:rsidRPr="00BD7076">
        <w:rPr>
          <w:rFonts w:ascii="Times New Roman" w:hAnsi="Times New Roman" w:cs="Times New Roman"/>
        </w:rPr>
        <w:t xml:space="preserve"> through the </w:t>
      </w:r>
      <w:proofErr w:type="spellStart"/>
      <w:r w:rsidRPr="00BD7076">
        <w:rPr>
          <w:rFonts w:ascii="Times New Roman" w:hAnsi="Times New Roman" w:cs="Times New Roman"/>
        </w:rPr>
        <w:t>orderRef</w:t>
      </w:r>
      <w:proofErr w:type="spellEnd"/>
      <w:r w:rsidRPr="00BD7076">
        <w:rPr>
          <w:rFonts w:ascii="Times New Roman" w:hAnsi="Times New Roman" w:cs="Times New Roman"/>
        </w:rPr>
        <w:t xml:space="preserve"> attribute. This reference attribute contains the unique identifier of the current transport order enabling the billing system to attribute costs to specific tasks even when multiple orders execute sequentially on the same vehicle. The </w:t>
      </w:r>
      <w:proofErr w:type="spellStart"/>
      <w:r w:rsidRPr="00BD7076">
        <w:rPr>
          <w:rFonts w:ascii="Times New Roman" w:hAnsi="Times New Roman" w:cs="Times New Roman"/>
        </w:rPr>
        <w:t>billingStatus</w:t>
      </w:r>
      <w:proofErr w:type="spellEnd"/>
      <w:r w:rsidRPr="00BD7076">
        <w:rPr>
          <w:rFonts w:ascii="Times New Roman" w:hAnsi="Times New Roman" w:cs="Times New Roman"/>
        </w:rPr>
        <w:t xml:space="preserve"> attribute tracks the payment lifecycle through three states: "Open" indicates that usage costs have been calculated but not yet paid, "Paid" signifies completed payment processing and "Failed" marks billing records that encountered errors during payment attempts. State transitions typically follow the sequence Open → Paid for successful transactions, though error conditions or disputes could trigger transitions to Failed status requiring manual intervention or retry logic. The </w:t>
      </w:r>
      <w:proofErr w:type="spellStart"/>
      <w:r w:rsidRPr="00BD7076">
        <w:rPr>
          <w:rFonts w:ascii="Times New Roman" w:hAnsi="Times New Roman" w:cs="Times New Roman"/>
        </w:rPr>
        <w:t>lastBilledAt</w:t>
      </w:r>
      <w:proofErr w:type="spellEnd"/>
      <w:r w:rsidRPr="00BD7076">
        <w:rPr>
          <w:rFonts w:ascii="Times New Roman" w:hAnsi="Times New Roman" w:cs="Times New Roman"/>
        </w:rPr>
        <w:t xml:space="preserve"> timestamp records when the usage cost calculation occurred while </w:t>
      </w:r>
      <w:proofErr w:type="spellStart"/>
      <w:r w:rsidRPr="00BD7076">
        <w:rPr>
          <w:rFonts w:ascii="Times New Roman" w:hAnsi="Times New Roman" w:cs="Times New Roman"/>
        </w:rPr>
        <w:t>lastUpdated</w:t>
      </w:r>
      <w:proofErr w:type="spellEnd"/>
      <w:r w:rsidRPr="00BD7076">
        <w:rPr>
          <w:rFonts w:ascii="Times New Roman" w:hAnsi="Times New Roman" w:cs="Times New Roman"/>
        </w:rPr>
        <w:t xml:space="preserve"> captures when the usage metric most recently changed enabling audit trails and helping identify stale data if devices lose connectivity.</w:t>
      </w:r>
    </w:p>
    <w:p w14:paraId="6ED4FB83" w14:textId="1FD1FFB1" w:rsidR="002620D6" w:rsidRDefault="00EA0156" w:rsidP="00196DB7">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64AF9C6" wp14:editId="6BFF4F95">
            <wp:extent cx="4437358" cy="2749137"/>
            <wp:effectExtent l="0" t="0" r="1905" b="0"/>
            <wp:docPr id="2071106009"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06009" name="Picture 3" descr="A diagram of a company&#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45473" cy="2754165"/>
                    </a:xfrm>
                    <a:prstGeom prst="rect">
                      <a:avLst/>
                    </a:prstGeom>
                  </pic:spPr>
                </pic:pic>
              </a:graphicData>
            </a:graphic>
          </wp:inline>
        </w:drawing>
      </w:r>
    </w:p>
    <w:p w14:paraId="0AC77BC9" w14:textId="41C65269" w:rsidR="00EA0156" w:rsidRPr="00196DB7" w:rsidRDefault="00EA0156" w:rsidP="00196DB7">
      <w:pPr>
        <w:jc w:val="center"/>
        <w:rPr>
          <w:rFonts w:ascii="Times New Roman" w:hAnsi="Times New Roman" w:cs="Times New Roman"/>
          <w:sz w:val="16"/>
          <w:szCs w:val="16"/>
        </w:rPr>
      </w:pPr>
      <w:r w:rsidRPr="00196DB7">
        <w:rPr>
          <w:rFonts w:ascii="Times New Roman" w:hAnsi="Times New Roman" w:cs="Times New Roman"/>
          <w:sz w:val="16"/>
          <w:szCs w:val="16"/>
        </w:rPr>
        <w:t>Figure 4.2 AGV Class Diagram</w:t>
      </w:r>
    </w:p>
    <w:p w14:paraId="1840DF3E" w14:textId="50FA15D2" w:rsidR="00BD7076" w:rsidRPr="00BD7076" w:rsidRDefault="00BD7076" w:rsidP="00BD7076">
      <w:pPr>
        <w:jc w:val="both"/>
        <w:rPr>
          <w:rFonts w:ascii="Times New Roman" w:hAnsi="Times New Roman" w:cs="Times New Roman"/>
        </w:rPr>
      </w:pPr>
      <w:r w:rsidRPr="00BD7076">
        <w:rPr>
          <w:rFonts w:ascii="Times New Roman" w:hAnsi="Times New Roman" w:cs="Times New Roman"/>
        </w:rPr>
        <w:t xml:space="preserve">For the Engraver, the </w:t>
      </w:r>
      <w:proofErr w:type="spellStart"/>
      <w:r w:rsidRPr="00BD7076">
        <w:rPr>
          <w:rFonts w:ascii="Times New Roman" w:hAnsi="Times New Roman" w:cs="Times New Roman"/>
        </w:rPr>
        <w:t>SubUsageBilling</w:t>
      </w:r>
      <w:proofErr w:type="spellEnd"/>
      <w:r w:rsidRPr="00BD7076">
        <w:rPr>
          <w:rFonts w:ascii="Times New Roman" w:hAnsi="Times New Roman" w:cs="Times New Roman"/>
        </w:rPr>
        <w:t xml:space="preserve"> </w:t>
      </w:r>
      <w:proofErr w:type="spellStart"/>
      <w:r w:rsidRPr="00BD7076">
        <w:rPr>
          <w:rFonts w:ascii="Times New Roman" w:hAnsi="Times New Roman" w:cs="Times New Roman"/>
        </w:rPr>
        <w:t>submodel</w:t>
      </w:r>
      <w:proofErr w:type="spellEnd"/>
      <w:r w:rsidRPr="00BD7076">
        <w:rPr>
          <w:rFonts w:ascii="Times New Roman" w:hAnsi="Times New Roman" w:cs="Times New Roman"/>
        </w:rPr>
        <w:t xml:space="preserve"> tracks </w:t>
      </w:r>
      <w:proofErr w:type="spellStart"/>
      <w:r w:rsidRPr="00BD7076">
        <w:rPr>
          <w:rFonts w:ascii="Times New Roman" w:hAnsi="Times New Roman" w:cs="Times New Roman"/>
        </w:rPr>
        <w:t>energyConsumed</w:t>
      </w:r>
      <w:proofErr w:type="spellEnd"/>
      <w:r w:rsidRPr="00BD7076">
        <w:rPr>
          <w:rFonts w:ascii="Times New Roman" w:hAnsi="Times New Roman" w:cs="Times New Roman"/>
        </w:rPr>
        <w:t xml:space="preserve"> measured in kilowatt-hours (kWh), calculated based on laser activation time and calibrated power consumption parameters. Unlike distance, which accumulates smoothly and continuously, energy consumption exhibits </w:t>
      </w:r>
      <w:r w:rsidR="00BE7B9F" w:rsidRPr="00BD7076">
        <w:rPr>
          <w:rFonts w:ascii="Times New Roman" w:hAnsi="Times New Roman" w:cs="Times New Roman"/>
        </w:rPr>
        <w:t>stepwise</w:t>
      </w:r>
      <w:r w:rsidRPr="00BD7076">
        <w:rPr>
          <w:rFonts w:ascii="Times New Roman" w:hAnsi="Times New Roman" w:cs="Times New Roman"/>
        </w:rPr>
        <w:t xml:space="preserve"> </w:t>
      </w:r>
      <w:r w:rsidR="006834E6" w:rsidRPr="00BD7076">
        <w:rPr>
          <w:rFonts w:ascii="Times New Roman" w:hAnsi="Times New Roman" w:cs="Times New Roman"/>
        </w:rPr>
        <w:t>behaviour</w:t>
      </w:r>
      <w:r w:rsidRPr="00BD7076">
        <w:rPr>
          <w:rFonts w:ascii="Times New Roman" w:hAnsi="Times New Roman" w:cs="Times New Roman"/>
        </w:rPr>
        <w:t xml:space="preserve"> tied to discrete engraving operations</w:t>
      </w:r>
      <w:r w:rsidR="0092367A">
        <w:rPr>
          <w:rFonts w:ascii="Times New Roman" w:hAnsi="Times New Roman" w:cs="Times New Roman"/>
        </w:rPr>
        <w:t xml:space="preserve">, </w:t>
      </w:r>
      <w:r w:rsidRPr="00BD7076">
        <w:rPr>
          <w:rFonts w:ascii="Times New Roman" w:hAnsi="Times New Roman" w:cs="Times New Roman"/>
        </w:rPr>
        <w:t xml:space="preserve">idle periods contribute baseline power draw while active engraving consumes significantly more power proportional to laser intensity and duration. The </w:t>
      </w:r>
      <w:proofErr w:type="spellStart"/>
      <w:r w:rsidRPr="00BD7076">
        <w:rPr>
          <w:rFonts w:ascii="Times New Roman" w:hAnsi="Times New Roman" w:cs="Times New Roman"/>
        </w:rPr>
        <w:t>costPerEnergyUnit</w:t>
      </w:r>
      <w:proofErr w:type="spellEnd"/>
      <w:r w:rsidRPr="00BD7076">
        <w:rPr>
          <w:rFonts w:ascii="Times New Roman" w:hAnsi="Times New Roman" w:cs="Times New Roman"/>
        </w:rPr>
        <w:t xml:space="preserve"> parameter, denominated in EUR/kWh applies the prevailing electricity rate to convert energy usage into monetary costs. This parameter could reflect time-of-use pricing in scenarios where manufacturing operations shift energy-intensive tasks to off-peak hours or it could incorporate different rates for different stakeholders in shared factory arrangements where some parties have negotiated </w:t>
      </w:r>
      <w:r w:rsidR="00A4200A" w:rsidRPr="00BD7076">
        <w:rPr>
          <w:rFonts w:ascii="Times New Roman" w:hAnsi="Times New Roman" w:cs="Times New Roman"/>
        </w:rPr>
        <w:t>favourable</w:t>
      </w:r>
      <w:r w:rsidRPr="00BD7076">
        <w:rPr>
          <w:rFonts w:ascii="Times New Roman" w:hAnsi="Times New Roman" w:cs="Times New Roman"/>
        </w:rPr>
        <w:t xml:space="preserve"> energy contracts.</w:t>
      </w:r>
    </w:p>
    <w:p w14:paraId="0BC1002E" w14:textId="754446FC" w:rsidR="00BD7076" w:rsidRPr="00BD7076" w:rsidRDefault="00BD7076" w:rsidP="00BD7076">
      <w:pPr>
        <w:jc w:val="both"/>
        <w:rPr>
          <w:rFonts w:ascii="Times New Roman" w:hAnsi="Times New Roman" w:cs="Times New Roman"/>
        </w:rPr>
      </w:pPr>
      <w:r w:rsidRPr="00BD7076">
        <w:rPr>
          <w:rFonts w:ascii="Times New Roman" w:hAnsi="Times New Roman" w:cs="Times New Roman"/>
        </w:rPr>
        <w:t xml:space="preserve">The Engraver's </w:t>
      </w:r>
      <w:proofErr w:type="spellStart"/>
      <w:r w:rsidRPr="00BD7076">
        <w:rPr>
          <w:rFonts w:ascii="Times New Roman" w:hAnsi="Times New Roman" w:cs="Times New Roman"/>
        </w:rPr>
        <w:t>SubUsageBilling</w:t>
      </w:r>
      <w:proofErr w:type="spellEnd"/>
      <w:r w:rsidRPr="00BD7076">
        <w:rPr>
          <w:rFonts w:ascii="Times New Roman" w:hAnsi="Times New Roman" w:cs="Times New Roman"/>
        </w:rPr>
        <w:t xml:space="preserve"> extends beyond pure cost tracking to include carbon footprint measurement through two additional attributes. The </w:t>
      </w:r>
      <w:proofErr w:type="spellStart"/>
      <w:r w:rsidRPr="00BD7076">
        <w:rPr>
          <w:rFonts w:ascii="Times New Roman" w:hAnsi="Times New Roman" w:cs="Times New Roman"/>
        </w:rPr>
        <w:t>emissionFactor</w:t>
      </w:r>
      <w:proofErr w:type="spellEnd"/>
      <w:r w:rsidRPr="00BD7076">
        <w:rPr>
          <w:rFonts w:ascii="Times New Roman" w:hAnsi="Times New Roman" w:cs="Times New Roman"/>
        </w:rPr>
        <w:t xml:space="preserve"> attribute, measured in </w:t>
      </w:r>
      <w:proofErr w:type="spellStart"/>
      <w:r w:rsidRPr="00BD7076">
        <w:rPr>
          <w:rFonts w:ascii="Times New Roman" w:hAnsi="Times New Roman" w:cs="Times New Roman"/>
        </w:rPr>
        <w:t>gCO</w:t>
      </w:r>
      <w:proofErr w:type="spellEnd"/>
      <w:r w:rsidRPr="00BD7076">
        <w:rPr>
          <w:rFonts w:ascii="Times New Roman" w:hAnsi="Times New Roman" w:cs="Times New Roman"/>
        </w:rPr>
        <w:t xml:space="preserve">₂/kWh, represents the carbon intensity of the electrical grid supplying the factory. </w:t>
      </w:r>
      <w:r w:rsidR="007F5721" w:rsidRPr="007F5721">
        <w:rPr>
          <w:rFonts w:ascii="Times New Roman" w:hAnsi="Times New Roman" w:cs="Times New Roman"/>
        </w:rPr>
        <w:t>The emission factor (</w:t>
      </w:r>
      <w:proofErr w:type="spellStart"/>
      <w:r w:rsidR="007F5721" w:rsidRPr="007F5721">
        <w:rPr>
          <w:rFonts w:ascii="Times New Roman" w:hAnsi="Times New Roman" w:cs="Times New Roman"/>
        </w:rPr>
        <w:t>gCO</w:t>
      </w:r>
      <w:proofErr w:type="spellEnd"/>
      <w:r w:rsidR="007F5721" w:rsidRPr="007F5721">
        <w:rPr>
          <w:rFonts w:ascii="Times New Roman" w:hAnsi="Times New Roman" w:cs="Times New Roman"/>
        </w:rPr>
        <w:t>₂/kWh) represents grid carbon intensity; in Germany, the average emissions for electricity generation in 2024 were approximately 36</w:t>
      </w:r>
      <w:r w:rsidR="007F5721">
        <w:rPr>
          <w:rFonts w:ascii="Times New Roman" w:hAnsi="Times New Roman" w:cs="Times New Roman"/>
        </w:rPr>
        <w:t>0</w:t>
      </w:r>
      <w:r w:rsidR="007F5721" w:rsidRPr="007F5721">
        <w:rPr>
          <w:rFonts w:ascii="Times New Roman" w:hAnsi="Times New Roman" w:cs="Times New Roman"/>
        </w:rPr>
        <w:t> </w:t>
      </w:r>
      <w:proofErr w:type="spellStart"/>
      <w:r w:rsidR="007F5721" w:rsidRPr="007F5721">
        <w:rPr>
          <w:rFonts w:ascii="Times New Roman" w:hAnsi="Times New Roman" w:cs="Times New Roman"/>
        </w:rPr>
        <w:t>gCO</w:t>
      </w:r>
      <w:proofErr w:type="spellEnd"/>
      <w:r w:rsidR="007F5721" w:rsidRPr="007F5721">
        <w:rPr>
          <w:rFonts w:ascii="Times New Roman" w:hAnsi="Times New Roman" w:cs="Times New Roman"/>
        </w:rPr>
        <w:t>₂/kWh</w:t>
      </w:r>
      <w:sdt>
        <w:sdtPr>
          <w:rPr>
            <w:rFonts w:ascii="Times New Roman" w:hAnsi="Times New Roman" w:cs="Times New Roman"/>
            <w:color w:val="000000"/>
          </w:rPr>
          <w:alias w:val="To edit, see citavi.com/edit"/>
          <w:tag w:val="CitaviPlaceholder#7fb25002-e8ee-1ddb-25d3-b968537dc88a"/>
          <w:id w:val="1652402535"/>
        </w:sdtPr>
        <w:sdtContent>
          <w:r w:rsidR="007F5721" w:rsidRPr="007F5721">
            <w:rPr>
              <w:rFonts w:ascii="Times New Roman" w:hAnsi="Times New Roman" w:cs="Times New Roman"/>
              <w:color w:val="000000"/>
            </w:rPr>
            <w:fldChar w:fldCharType="begin"/>
          </w:r>
          <w:r w:rsidR="007F5721" w:rsidRPr="007F5721">
            <w:rPr>
              <w:rFonts w:ascii="Times New Roman" w:hAnsi="Times New Roman" w:cs="Times New Roman"/>
              <w:color w:val="000000"/>
            </w:rPr>
            <w:instrText>ADDIN CitaviPlaceholder{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}</w:instrText>
          </w:r>
          <w:r w:rsidR="007F5721" w:rsidRPr="007F5721">
            <w:rPr>
              <w:rFonts w:ascii="Times New Roman" w:hAnsi="Times New Roman" w:cs="Times New Roman"/>
              <w:color w:val="000000"/>
            </w:rPr>
            <w:fldChar w:fldCharType="separate"/>
          </w:r>
          <w:r w:rsidR="007F5721" w:rsidRPr="007F5721">
            <w:rPr>
              <w:rFonts w:ascii="Times New Roman" w:hAnsi="Times New Roman" w:cs="Times New Roman"/>
              <w:color w:val="000000"/>
            </w:rPr>
            <w:t>[22]</w:t>
          </w:r>
          <w:r w:rsidR="007F5721" w:rsidRPr="007F5721">
            <w:rPr>
              <w:rFonts w:ascii="Times New Roman" w:hAnsi="Times New Roman" w:cs="Times New Roman"/>
              <w:color w:val="000000"/>
            </w:rPr>
            <w:fldChar w:fldCharType="end"/>
          </w:r>
        </w:sdtContent>
      </w:sdt>
      <w:r w:rsidRPr="00BD7076">
        <w:rPr>
          <w:rFonts w:ascii="Times New Roman" w:hAnsi="Times New Roman" w:cs="Times New Roman"/>
        </w:rPr>
        <w:t xml:space="preserve">. The </w:t>
      </w:r>
      <w:proofErr w:type="spellStart"/>
      <w:r w:rsidRPr="00BD7076">
        <w:rPr>
          <w:rFonts w:ascii="Times New Roman" w:hAnsi="Times New Roman" w:cs="Times New Roman"/>
        </w:rPr>
        <w:t>carbonEmissions</w:t>
      </w:r>
      <w:proofErr w:type="spellEnd"/>
      <w:r w:rsidRPr="00BD7076">
        <w:rPr>
          <w:rFonts w:ascii="Times New Roman" w:hAnsi="Times New Roman" w:cs="Times New Roman"/>
        </w:rPr>
        <w:t xml:space="preserve"> attribute stores the calculated environmental impact in grams of CO₂, derived by multiplying energy consumption by the emission factor. Including the emission factor within the device's </w:t>
      </w:r>
      <w:proofErr w:type="spellStart"/>
      <w:r w:rsidRPr="00BD7076">
        <w:rPr>
          <w:rFonts w:ascii="Times New Roman" w:hAnsi="Times New Roman" w:cs="Times New Roman"/>
        </w:rPr>
        <w:t>SubUsageBilling</w:t>
      </w:r>
      <w:proofErr w:type="spellEnd"/>
      <w:r w:rsidRPr="00BD7076">
        <w:rPr>
          <w:rFonts w:ascii="Times New Roman" w:hAnsi="Times New Roman" w:cs="Times New Roman"/>
        </w:rPr>
        <w:t xml:space="preserve"> </w:t>
      </w:r>
      <w:proofErr w:type="spellStart"/>
      <w:r w:rsidRPr="00BD7076">
        <w:rPr>
          <w:rFonts w:ascii="Times New Roman" w:hAnsi="Times New Roman" w:cs="Times New Roman"/>
        </w:rPr>
        <w:t>submodel</w:t>
      </w:r>
      <w:proofErr w:type="spellEnd"/>
      <w:r w:rsidRPr="00BD7076">
        <w:rPr>
          <w:rFonts w:ascii="Times New Roman" w:hAnsi="Times New Roman" w:cs="Times New Roman"/>
        </w:rPr>
        <w:t xml:space="preserve"> rather than retrieving it from an external service ensures that billing calculations remain self-contained and reproducible even if external APIs become unavailable. However, this design choice assumes either static emission factors or periodic manual updates; a production implementation might alternatively reference real-time grid carbon intensity data through a separate AAS </w:t>
      </w:r>
      <w:proofErr w:type="spellStart"/>
      <w:r w:rsidRPr="00BD7076">
        <w:rPr>
          <w:rFonts w:ascii="Times New Roman" w:hAnsi="Times New Roman" w:cs="Times New Roman"/>
        </w:rPr>
        <w:t>submodel</w:t>
      </w:r>
      <w:proofErr w:type="spellEnd"/>
      <w:r w:rsidRPr="00BD7076">
        <w:rPr>
          <w:rFonts w:ascii="Times New Roman" w:hAnsi="Times New Roman" w:cs="Times New Roman"/>
        </w:rPr>
        <w:t xml:space="preserve"> dedicated to environmental parameters.</w:t>
      </w:r>
    </w:p>
    <w:p w14:paraId="0630A71A" w14:textId="44C686FC" w:rsidR="00BD7076" w:rsidRDefault="00BD7076" w:rsidP="00BD7076">
      <w:pPr>
        <w:jc w:val="both"/>
        <w:rPr>
          <w:rFonts w:ascii="Times New Roman" w:hAnsi="Times New Roman" w:cs="Times New Roman"/>
        </w:rPr>
      </w:pPr>
      <w:r w:rsidRPr="00BD7076">
        <w:rPr>
          <w:rFonts w:ascii="Times New Roman" w:hAnsi="Times New Roman" w:cs="Times New Roman"/>
        </w:rPr>
        <w:t>Figure 4.3 presents the Engraver's complete class structure, illustrating the additional sustainability attributes alongside the standard billing fields shared with the AGV. The structural consistency between device types</w:t>
      </w:r>
      <w:r w:rsidR="008465C9">
        <w:rPr>
          <w:rFonts w:ascii="Times New Roman" w:hAnsi="Times New Roman" w:cs="Times New Roman"/>
        </w:rPr>
        <w:t xml:space="preserve"> </w:t>
      </w:r>
      <w:r w:rsidRPr="00BD7076">
        <w:rPr>
          <w:rFonts w:ascii="Times New Roman" w:hAnsi="Times New Roman" w:cs="Times New Roman"/>
        </w:rPr>
        <w:t xml:space="preserve">both include </w:t>
      </w:r>
      <w:proofErr w:type="spellStart"/>
      <w:r w:rsidRPr="00BD7076">
        <w:rPr>
          <w:rFonts w:ascii="Times New Roman" w:hAnsi="Times New Roman" w:cs="Times New Roman"/>
        </w:rPr>
        <w:t>orderRef</w:t>
      </w:r>
      <w:proofErr w:type="spellEnd"/>
      <w:r w:rsidRPr="00BD7076">
        <w:rPr>
          <w:rFonts w:ascii="Times New Roman" w:hAnsi="Times New Roman" w:cs="Times New Roman"/>
        </w:rPr>
        <w:t xml:space="preserve">, </w:t>
      </w:r>
      <w:proofErr w:type="spellStart"/>
      <w:r w:rsidRPr="00BD7076">
        <w:rPr>
          <w:rFonts w:ascii="Times New Roman" w:hAnsi="Times New Roman" w:cs="Times New Roman"/>
        </w:rPr>
        <w:t>billingStatus</w:t>
      </w:r>
      <w:proofErr w:type="spellEnd"/>
      <w:r w:rsidRPr="00BD7076">
        <w:rPr>
          <w:rFonts w:ascii="Times New Roman" w:hAnsi="Times New Roman" w:cs="Times New Roman"/>
        </w:rPr>
        <w:t xml:space="preserve">, </w:t>
      </w:r>
      <w:proofErr w:type="spellStart"/>
      <w:r w:rsidRPr="00BD7076">
        <w:rPr>
          <w:rFonts w:ascii="Times New Roman" w:hAnsi="Times New Roman" w:cs="Times New Roman"/>
        </w:rPr>
        <w:t>usageCost</w:t>
      </w:r>
      <w:proofErr w:type="spellEnd"/>
      <w:r w:rsidRPr="00BD7076">
        <w:rPr>
          <w:rFonts w:ascii="Times New Roman" w:hAnsi="Times New Roman" w:cs="Times New Roman"/>
        </w:rPr>
        <w:t xml:space="preserve"> and timestamp attributes</w:t>
      </w:r>
      <w:r w:rsidR="00F82BA2">
        <w:rPr>
          <w:rFonts w:ascii="Times New Roman" w:hAnsi="Times New Roman" w:cs="Times New Roman"/>
        </w:rPr>
        <w:t xml:space="preserve"> that </w:t>
      </w:r>
      <w:r w:rsidRPr="00BD7076">
        <w:rPr>
          <w:rFonts w:ascii="Times New Roman" w:hAnsi="Times New Roman" w:cs="Times New Roman"/>
        </w:rPr>
        <w:t xml:space="preserve">reflects a deliberate design decision to enable uniform billing workflows despite different underlying usage models. The orchestrator's billing logic can apply a common processing pattern: detect task completion through </w:t>
      </w:r>
      <w:proofErr w:type="spellStart"/>
      <w:r w:rsidRPr="00BD7076">
        <w:rPr>
          <w:rFonts w:ascii="Times New Roman" w:hAnsi="Times New Roman" w:cs="Times New Roman"/>
        </w:rPr>
        <w:t>SubOperationalData</w:t>
      </w:r>
      <w:proofErr w:type="spellEnd"/>
      <w:r w:rsidRPr="00BD7076">
        <w:rPr>
          <w:rFonts w:ascii="Times New Roman" w:hAnsi="Times New Roman" w:cs="Times New Roman"/>
        </w:rPr>
        <w:t xml:space="preserve"> status changes, retrieve accumulated usage metrics from </w:t>
      </w:r>
      <w:proofErr w:type="spellStart"/>
      <w:r w:rsidRPr="00BD7076">
        <w:rPr>
          <w:rFonts w:ascii="Times New Roman" w:hAnsi="Times New Roman" w:cs="Times New Roman"/>
        </w:rPr>
        <w:t>SubUsageBilling</w:t>
      </w:r>
      <w:proofErr w:type="spellEnd"/>
      <w:r w:rsidR="00BB6A3F">
        <w:rPr>
          <w:rFonts w:ascii="Times New Roman" w:hAnsi="Times New Roman" w:cs="Times New Roman"/>
        </w:rPr>
        <w:t xml:space="preserve"> and </w:t>
      </w:r>
      <w:r w:rsidRPr="00BD7076">
        <w:rPr>
          <w:rFonts w:ascii="Times New Roman" w:hAnsi="Times New Roman" w:cs="Times New Roman"/>
        </w:rPr>
        <w:t>apply rate parameters to calculate costs, update billing status and record timestamps. Device-specific calculations occur within specialized functions that understand whether to multiply distance by distance rates or energy by energy rates, but the overall workflow structure remains consistent.</w:t>
      </w:r>
    </w:p>
    <w:p w14:paraId="08F98318" w14:textId="00BD5E4B" w:rsidR="004609BB" w:rsidRDefault="004609BB" w:rsidP="00765161">
      <w:pPr>
        <w:spacing w:after="0"/>
        <w:jc w:val="center"/>
        <w:rPr>
          <w:rFonts w:ascii="Times New Roman" w:hAnsi="Times New Roman" w:cs="Times New Roman"/>
        </w:rPr>
      </w:pPr>
      <w:r>
        <w:rPr>
          <w:rFonts w:ascii="Times New Roman" w:hAnsi="Times New Roman" w:cs="Times New Roman"/>
          <w:noProof/>
        </w:rPr>
        <w:lastRenderedPageBreak/>
        <w:drawing>
          <wp:inline distT="0" distB="0" distL="0" distR="0" wp14:anchorId="7BD70A21" wp14:editId="41CE7B9E">
            <wp:extent cx="4523805" cy="2832265"/>
            <wp:effectExtent l="0" t="0" r="0" b="6350"/>
            <wp:docPr id="387442511" name="Picture 1"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42511" name="Picture 1" descr="A diagram of a computer flowchar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33959" cy="2838622"/>
                    </a:xfrm>
                    <a:prstGeom prst="rect">
                      <a:avLst/>
                    </a:prstGeom>
                  </pic:spPr>
                </pic:pic>
              </a:graphicData>
            </a:graphic>
          </wp:inline>
        </w:drawing>
      </w:r>
    </w:p>
    <w:p w14:paraId="406F6560" w14:textId="6BC6046C" w:rsidR="00765161" w:rsidRDefault="00765161" w:rsidP="00765161">
      <w:pPr>
        <w:spacing w:after="0"/>
        <w:jc w:val="center"/>
        <w:rPr>
          <w:rFonts w:ascii="Times New Roman" w:hAnsi="Times New Roman" w:cs="Times New Roman"/>
          <w:sz w:val="16"/>
          <w:szCs w:val="16"/>
        </w:rPr>
      </w:pPr>
      <w:r w:rsidRPr="00765161">
        <w:rPr>
          <w:rFonts w:ascii="Times New Roman" w:hAnsi="Times New Roman" w:cs="Times New Roman"/>
          <w:sz w:val="16"/>
          <w:szCs w:val="16"/>
        </w:rPr>
        <w:t>Figure 4.3 Laser Engraver Class Diagram</w:t>
      </w:r>
    </w:p>
    <w:p w14:paraId="2516E09D" w14:textId="77777777" w:rsidR="00765161" w:rsidRPr="00765161" w:rsidRDefault="00765161" w:rsidP="00765161">
      <w:pPr>
        <w:spacing w:after="0"/>
        <w:jc w:val="center"/>
        <w:rPr>
          <w:rFonts w:ascii="Times New Roman" w:hAnsi="Times New Roman" w:cs="Times New Roman"/>
          <w:sz w:val="16"/>
          <w:szCs w:val="16"/>
        </w:rPr>
      </w:pPr>
    </w:p>
    <w:p w14:paraId="13874160" w14:textId="30AB11B8" w:rsidR="00BD7076" w:rsidRPr="00BD7076" w:rsidRDefault="00BD7076" w:rsidP="00BD7076">
      <w:pPr>
        <w:jc w:val="both"/>
        <w:rPr>
          <w:rFonts w:ascii="Times New Roman" w:hAnsi="Times New Roman" w:cs="Times New Roman"/>
        </w:rPr>
      </w:pPr>
      <w:r w:rsidRPr="00BD7076">
        <w:rPr>
          <w:rFonts w:ascii="Times New Roman" w:hAnsi="Times New Roman" w:cs="Times New Roman"/>
        </w:rPr>
        <w:t xml:space="preserve">The relationship between </w:t>
      </w:r>
      <w:proofErr w:type="spellStart"/>
      <w:r w:rsidRPr="00BD7076">
        <w:rPr>
          <w:rFonts w:ascii="Times New Roman" w:hAnsi="Times New Roman" w:cs="Times New Roman"/>
        </w:rPr>
        <w:t>SubOperationalData</w:t>
      </w:r>
      <w:proofErr w:type="spellEnd"/>
      <w:r w:rsidRPr="00BD7076">
        <w:rPr>
          <w:rFonts w:ascii="Times New Roman" w:hAnsi="Times New Roman" w:cs="Times New Roman"/>
        </w:rPr>
        <w:t xml:space="preserve"> and </w:t>
      </w:r>
      <w:proofErr w:type="spellStart"/>
      <w:r w:rsidRPr="00BD7076">
        <w:rPr>
          <w:rFonts w:ascii="Times New Roman" w:hAnsi="Times New Roman" w:cs="Times New Roman"/>
        </w:rPr>
        <w:t>SubUsageBilling</w:t>
      </w:r>
      <w:proofErr w:type="spellEnd"/>
      <w:r w:rsidRPr="00BD7076">
        <w:rPr>
          <w:rFonts w:ascii="Times New Roman" w:hAnsi="Times New Roman" w:cs="Times New Roman"/>
        </w:rPr>
        <w:t xml:space="preserve"> operates through loose coupling via the </w:t>
      </w:r>
      <w:proofErr w:type="spellStart"/>
      <w:r w:rsidRPr="00BD7076">
        <w:rPr>
          <w:rFonts w:ascii="Times New Roman" w:hAnsi="Times New Roman" w:cs="Times New Roman"/>
        </w:rPr>
        <w:t>orderRef</w:t>
      </w:r>
      <w:proofErr w:type="spellEnd"/>
      <w:r w:rsidRPr="00BD7076">
        <w:rPr>
          <w:rFonts w:ascii="Times New Roman" w:hAnsi="Times New Roman" w:cs="Times New Roman"/>
        </w:rPr>
        <w:t xml:space="preserve"> attribute rather than tight structural dependencies. When a device begins executing a task, the orchestrator assigns an order identifier and writes it to both the operational and billing </w:t>
      </w:r>
      <w:proofErr w:type="spellStart"/>
      <w:r w:rsidRPr="00BD7076">
        <w:rPr>
          <w:rFonts w:ascii="Times New Roman" w:hAnsi="Times New Roman" w:cs="Times New Roman"/>
        </w:rPr>
        <w:t>submodels</w:t>
      </w:r>
      <w:proofErr w:type="spellEnd"/>
      <w:r w:rsidRPr="00BD7076">
        <w:rPr>
          <w:rFonts w:ascii="Times New Roman" w:hAnsi="Times New Roman" w:cs="Times New Roman"/>
        </w:rPr>
        <w:t>. As the task progresses, operational state changes</w:t>
      </w:r>
      <w:r w:rsidR="00836716">
        <w:rPr>
          <w:rFonts w:ascii="Times New Roman" w:hAnsi="Times New Roman" w:cs="Times New Roman"/>
        </w:rPr>
        <w:t xml:space="preserve"> </w:t>
      </w:r>
      <w:r w:rsidR="002B7010">
        <w:rPr>
          <w:rFonts w:ascii="Times New Roman" w:hAnsi="Times New Roman" w:cs="Times New Roman"/>
        </w:rPr>
        <w:t xml:space="preserve">which </w:t>
      </w:r>
      <w:r w:rsidRPr="00BD7076">
        <w:rPr>
          <w:rFonts w:ascii="Times New Roman" w:hAnsi="Times New Roman" w:cs="Times New Roman"/>
        </w:rPr>
        <w:t>pose updates for the AGV, progress increments for the Engraver</w:t>
      </w:r>
      <w:r w:rsidR="002B7010">
        <w:rPr>
          <w:rFonts w:ascii="Times New Roman" w:hAnsi="Times New Roman" w:cs="Times New Roman"/>
        </w:rPr>
        <w:t xml:space="preserve"> </w:t>
      </w:r>
      <w:r w:rsidRPr="00BD7076">
        <w:rPr>
          <w:rFonts w:ascii="Times New Roman" w:hAnsi="Times New Roman" w:cs="Times New Roman"/>
        </w:rPr>
        <w:t xml:space="preserve">trigger corresponding updates to usage metrics in the billing </w:t>
      </w:r>
      <w:proofErr w:type="spellStart"/>
      <w:r w:rsidRPr="00BD7076">
        <w:rPr>
          <w:rFonts w:ascii="Times New Roman" w:hAnsi="Times New Roman" w:cs="Times New Roman"/>
        </w:rPr>
        <w:t>submodel</w:t>
      </w:r>
      <w:proofErr w:type="spellEnd"/>
      <w:r w:rsidRPr="00BD7076">
        <w:rPr>
          <w:rFonts w:ascii="Times New Roman" w:hAnsi="Times New Roman" w:cs="Times New Roman"/>
        </w:rPr>
        <w:t xml:space="preserve">. When </w:t>
      </w:r>
      <w:proofErr w:type="spellStart"/>
      <w:r w:rsidRPr="00BD7076">
        <w:rPr>
          <w:rFonts w:ascii="Times New Roman" w:hAnsi="Times New Roman" w:cs="Times New Roman"/>
        </w:rPr>
        <w:t>SubOperationalData</w:t>
      </w:r>
      <w:proofErr w:type="spellEnd"/>
      <w:r w:rsidRPr="00BD7076">
        <w:rPr>
          <w:rFonts w:ascii="Times New Roman" w:hAnsi="Times New Roman" w:cs="Times New Roman"/>
        </w:rPr>
        <w:t xml:space="preserve"> transitions to "Done" status, the orchestrator recognizes this as a billing trigger, reads the accumulated usage values, performs cost calculations and updates the billing status. This event-driven integration pattern ensures that billing tracking remains synchronized with operational workflows without requiring bidirectional references or complex state synchronization protocols between </w:t>
      </w:r>
      <w:proofErr w:type="spellStart"/>
      <w:r w:rsidRPr="00BD7076">
        <w:rPr>
          <w:rFonts w:ascii="Times New Roman" w:hAnsi="Times New Roman" w:cs="Times New Roman"/>
        </w:rPr>
        <w:t>submodels</w:t>
      </w:r>
      <w:proofErr w:type="spellEnd"/>
      <w:r w:rsidRPr="00BD7076">
        <w:rPr>
          <w:rFonts w:ascii="Times New Roman" w:hAnsi="Times New Roman" w:cs="Times New Roman"/>
        </w:rPr>
        <w:t>.</w:t>
      </w:r>
    </w:p>
    <w:p w14:paraId="46E3CACE" w14:textId="25C7CDC5" w:rsidR="00BD7076" w:rsidRPr="00BD7076" w:rsidRDefault="00BD7076" w:rsidP="00BD7076">
      <w:pPr>
        <w:jc w:val="both"/>
        <w:rPr>
          <w:rFonts w:ascii="Times New Roman" w:hAnsi="Times New Roman" w:cs="Times New Roman"/>
        </w:rPr>
      </w:pPr>
      <w:r w:rsidRPr="00BD7076">
        <w:rPr>
          <w:rFonts w:ascii="Times New Roman" w:hAnsi="Times New Roman" w:cs="Times New Roman"/>
        </w:rPr>
        <w:t>The attribute design emphasizes auditability and transparency, particularly important in multi-stakeholder contexts where cost allocation disputes could arise. Every billing record includes not just the final calculated cost but also the underlying usage metric, the rate parameter applied and timestamps documenting when usage occurred and when billing calculations executed. This comprehensive record enables stakeholders to verify billing accuracy by recomputing costs from logged usage data and the immutable nature of historical billing records provides evidence for dispute resolution. The explicit separation of usage metrics (</w:t>
      </w:r>
      <w:proofErr w:type="spellStart"/>
      <w:r w:rsidRPr="00BD7076">
        <w:rPr>
          <w:rFonts w:ascii="Times New Roman" w:hAnsi="Times New Roman" w:cs="Times New Roman"/>
        </w:rPr>
        <w:t>distanceTraveled</w:t>
      </w:r>
      <w:proofErr w:type="spellEnd"/>
      <w:r w:rsidRPr="00BD7076">
        <w:rPr>
          <w:rFonts w:ascii="Times New Roman" w:hAnsi="Times New Roman" w:cs="Times New Roman"/>
        </w:rPr>
        <w:t xml:space="preserve">, </w:t>
      </w:r>
      <w:proofErr w:type="spellStart"/>
      <w:r w:rsidRPr="00BD7076">
        <w:rPr>
          <w:rFonts w:ascii="Times New Roman" w:hAnsi="Times New Roman" w:cs="Times New Roman"/>
        </w:rPr>
        <w:t>energyConsumed</w:t>
      </w:r>
      <w:proofErr w:type="spellEnd"/>
      <w:r w:rsidRPr="00BD7076">
        <w:rPr>
          <w:rFonts w:ascii="Times New Roman" w:hAnsi="Times New Roman" w:cs="Times New Roman"/>
        </w:rPr>
        <w:t>) from derived costs (</w:t>
      </w:r>
      <w:proofErr w:type="spellStart"/>
      <w:r w:rsidRPr="00BD7076">
        <w:rPr>
          <w:rFonts w:ascii="Times New Roman" w:hAnsi="Times New Roman" w:cs="Times New Roman"/>
        </w:rPr>
        <w:t>usageCost</w:t>
      </w:r>
      <w:proofErr w:type="spellEnd"/>
      <w:r w:rsidRPr="00BD7076">
        <w:rPr>
          <w:rFonts w:ascii="Times New Roman" w:hAnsi="Times New Roman" w:cs="Times New Roman"/>
        </w:rPr>
        <w:t>) also supports scenarios where rate parameters change mid-operation or where different stakeholders face different rates</w:t>
      </w:r>
      <w:r w:rsidR="00424F3C">
        <w:rPr>
          <w:rFonts w:ascii="Times New Roman" w:hAnsi="Times New Roman" w:cs="Times New Roman"/>
        </w:rPr>
        <w:t xml:space="preserve"> </w:t>
      </w:r>
      <w:r w:rsidRPr="00BD7076">
        <w:rPr>
          <w:rFonts w:ascii="Times New Roman" w:hAnsi="Times New Roman" w:cs="Times New Roman"/>
        </w:rPr>
        <w:t>the raw usage data remains objective and verifiable regardless of pricing policies.</w:t>
      </w:r>
    </w:p>
    <w:tbl>
      <w:tblPr>
        <w:tblStyle w:val="TableGrid"/>
        <w:tblW w:w="0" w:type="auto"/>
        <w:tblLook w:val="04A0" w:firstRow="1" w:lastRow="0" w:firstColumn="1" w:lastColumn="0" w:noHBand="0" w:noVBand="1"/>
      </w:tblPr>
      <w:tblGrid>
        <w:gridCol w:w="1753"/>
        <w:gridCol w:w="2377"/>
        <w:gridCol w:w="2501"/>
        <w:gridCol w:w="2385"/>
      </w:tblGrid>
      <w:tr w:rsidR="00D62A39" w:rsidRPr="00D62A39" w14:paraId="193A773F" w14:textId="77777777" w:rsidTr="00D62A39">
        <w:tc>
          <w:tcPr>
            <w:tcW w:w="0" w:type="auto"/>
            <w:hideMark/>
          </w:tcPr>
          <w:p w14:paraId="0926FA9B" w14:textId="77777777" w:rsidR="00D62A39" w:rsidRPr="00D62A39" w:rsidRDefault="00D62A39" w:rsidP="00D62A39">
            <w:pPr>
              <w:spacing w:after="160" w:line="259" w:lineRule="auto"/>
              <w:jc w:val="both"/>
              <w:rPr>
                <w:rFonts w:ascii="Times New Roman" w:hAnsi="Times New Roman" w:cs="Times New Roman"/>
                <w:b/>
                <w:bCs/>
              </w:rPr>
            </w:pPr>
            <w:r w:rsidRPr="00D62A39">
              <w:rPr>
                <w:rFonts w:ascii="Times New Roman" w:hAnsi="Times New Roman" w:cs="Times New Roman"/>
                <w:b/>
                <w:bCs/>
              </w:rPr>
              <w:t>Attribute</w:t>
            </w:r>
          </w:p>
        </w:tc>
        <w:tc>
          <w:tcPr>
            <w:tcW w:w="0" w:type="auto"/>
            <w:hideMark/>
          </w:tcPr>
          <w:p w14:paraId="3768D344" w14:textId="77777777" w:rsidR="00D62A39" w:rsidRPr="00D62A39" w:rsidRDefault="00D62A39" w:rsidP="00D62A39">
            <w:pPr>
              <w:spacing w:after="160" w:line="259" w:lineRule="auto"/>
              <w:jc w:val="both"/>
              <w:rPr>
                <w:rFonts w:ascii="Times New Roman" w:hAnsi="Times New Roman" w:cs="Times New Roman"/>
                <w:b/>
                <w:bCs/>
              </w:rPr>
            </w:pPr>
            <w:r w:rsidRPr="00D62A39">
              <w:rPr>
                <w:rFonts w:ascii="Times New Roman" w:hAnsi="Times New Roman" w:cs="Times New Roman"/>
                <w:b/>
                <w:bCs/>
              </w:rPr>
              <w:t>AGV (Distance-based)</w:t>
            </w:r>
          </w:p>
        </w:tc>
        <w:tc>
          <w:tcPr>
            <w:tcW w:w="0" w:type="auto"/>
            <w:hideMark/>
          </w:tcPr>
          <w:p w14:paraId="4B7DB211" w14:textId="77777777" w:rsidR="00D62A39" w:rsidRPr="00D62A39" w:rsidRDefault="00D62A39" w:rsidP="00D62A39">
            <w:pPr>
              <w:spacing w:after="160" w:line="259" w:lineRule="auto"/>
              <w:jc w:val="both"/>
              <w:rPr>
                <w:rFonts w:ascii="Times New Roman" w:hAnsi="Times New Roman" w:cs="Times New Roman"/>
                <w:b/>
                <w:bCs/>
              </w:rPr>
            </w:pPr>
            <w:r w:rsidRPr="00D62A39">
              <w:rPr>
                <w:rFonts w:ascii="Times New Roman" w:hAnsi="Times New Roman" w:cs="Times New Roman"/>
                <w:b/>
                <w:bCs/>
              </w:rPr>
              <w:t>Engraver (Energy-based)</w:t>
            </w:r>
          </w:p>
        </w:tc>
        <w:tc>
          <w:tcPr>
            <w:tcW w:w="0" w:type="auto"/>
            <w:hideMark/>
          </w:tcPr>
          <w:p w14:paraId="30251244" w14:textId="77777777" w:rsidR="00D62A39" w:rsidRPr="00D62A39" w:rsidRDefault="00D62A39" w:rsidP="00D62A39">
            <w:pPr>
              <w:spacing w:after="160" w:line="259" w:lineRule="auto"/>
              <w:jc w:val="both"/>
              <w:rPr>
                <w:rFonts w:ascii="Times New Roman" w:hAnsi="Times New Roman" w:cs="Times New Roman"/>
                <w:b/>
                <w:bCs/>
              </w:rPr>
            </w:pPr>
            <w:r w:rsidRPr="00D62A39">
              <w:rPr>
                <w:rFonts w:ascii="Times New Roman" w:hAnsi="Times New Roman" w:cs="Times New Roman"/>
                <w:b/>
                <w:bCs/>
              </w:rPr>
              <w:t>Purpose</w:t>
            </w:r>
          </w:p>
        </w:tc>
      </w:tr>
      <w:tr w:rsidR="00D62A39" w:rsidRPr="00D62A39" w14:paraId="47843C8D" w14:textId="77777777" w:rsidTr="00D62A39">
        <w:tc>
          <w:tcPr>
            <w:tcW w:w="0" w:type="auto"/>
            <w:hideMark/>
          </w:tcPr>
          <w:p w14:paraId="72FD7CBB" w14:textId="77777777" w:rsidR="00D62A39" w:rsidRPr="00D62A39" w:rsidRDefault="00D62A39" w:rsidP="00D62A39">
            <w:pPr>
              <w:spacing w:after="160" w:line="259" w:lineRule="auto"/>
              <w:jc w:val="both"/>
              <w:rPr>
                <w:rFonts w:ascii="Times New Roman" w:hAnsi="Times New Roman" w:cs="Times New Roman"/>
              </w:rPr>
            </w:pPr>
            <w:r w:rsidRPr="00D62A39">
              <w:rPr>
                <w:rFonts w:ascii="Times New Roman" w:hAnsi="Times New Roman" w:cs="Times New Roman"/>
                <w:b/>
                <w:bCs/>
              </w:rPr>
              <w:t>Primary Usage Metric</w:t>
            </w:r>
          </w:p>
        </w:tc>
        <w:tc>
          <w:tcPr>
            <w:tcW w:w="0" w:type="auto"/>
            <w:hideMark/>
          </w:tcPr>
          <w:p w14:paraId="01A711C4" w14:textId="77777777" w:rsidR="00D62A39" w:rsidRPr="00D62A39" w:rsidRDefault="00D62A39" w:rsidP="00D62A39">
            <w:pPr>
              <w:spacing w:after="160" w:line="259" w:lineRule="auto"/>
              <w:jc w:val="both"/>
              <w:rPr>
                <w:rFonts w:ascii="Times New Roman" w:hAnsi="Times New Roman" w:cs="Times New Roman"/>
              </w:rPr>
            </w:pPr>
            <w:proofErr w:type="spellStart"/>
            <w:r w:rsidRPr="00D62A39">
              <w:rPr>
                <w:rFonts w:ascii="Times New Roman" w:hAnsi="Times New Roman" w:cs="Times New Roman"/>
              </w:rPr>
              <w:t>distanceTraveled</w:t>
            </w:r>
            <w:proofErr w:type="spellEnd"/>
            <w:r w:rsidRPr="00D62A39">
              <w:rPr>
                <w:rFonts w:ascii="Times New Roman" w:hAnsi="Times New Roman" w:cs="Times New Roman"/>
              </w:rPr>
              <w:t xml:space="preserve"> </w:t>
            </w:r>
            <w:r w:rsidRPr="00D62A39">
              <w:rPr>
                <w:rFonts w:ascii="Times New Roman" w:hAnsi="Times New Roman" w:cs="Times New Roman"/>
                <w:i/>
                <w:iCs/>
              </w:rPr>
              <w:t>(number, meters)</w:t>
            </w:r>
          </w:p>
        </w:tc>
        <w:tc>
          <w:tcPr>
            <w:tcW w:w="0" w:type="auto"/>
            <w:hideMark/>
          </w:tcPr>
          <w:p w14:paraId="01613B30" w14:textId="77777777" w:rsidR="00D62A39" w:rsidRPr="00D62A39" w:rsidRDefault="00D62A39" w:rsidP="00D62A39">
            <w:pPr>
              <w:spacing w:after="160" w:line="259" w:lineRule="auto"/>
              <w:jc w:val="both"/>
              <w:rPr>
                <w:rFonts w:ascii="Times New Roman" w:hAnsi="Times New Roman" w:cs="Times New Roman"/>
              </w:rPr>
            </w:pPr>
            <w:proofErr w:type="spellStart"/>
            <w:r w:rsidRPr="00D62A39">
              <w:rPr>
                <w:rFonts w:ascii="Times New Roman" w:hAnsi="Times New Roman" w:cs="Times New Roman"/>
              </w:rPr>
              <w:t>energyConsumed</w:t>
            </w:r>
            <w:proofErr w:type="spellEnd"/>
            <w:r w:rsidRPr="00D62A39">
              <w:rPr>
                <w:rFonts w:ascii="Times New Roman" w:hAnsi="Times New Roman" w:cs="Times New Roman"/>
              </w:rPr>
              <w:t xml:space="preserve"> </w:t>
            </w:r>
            <w:r w:rsidRPr="00D62A39">
              <w:rPr>
                <w:rFonts w:ascii="Times New Roman" w:hAnsi="Times New Roman" w:cs="Times New Roman"/>
                <w:i/>
                <w:iCs/>
              </w:rPr>
              <w:t>(number, kWh)</w:t>
            </w:r>
          </w:p>
        </w:tc>
        <w:tc>
          <w:tcPr>
            <w:tcW w:w="0" w:type="auto"/>
            <w:hideMark/>
          </w:tcPr>
          <w:p w14:paraId="0A284FA6" w14:textId="77777777" w:rsidR="00D62A39" w:rsidRPr="00D62A39" w:rsidRDefault="00D62A39" w:rsidP="00D62A39">
            <w:pPr>
              <w:spacing w:after="160" w:line="259" w:lineRule="auto"/>
              <w:jc w:val="both"/>
              <w:rPr>
                <w:rFonts w:ascii="Times New Roman" w:hAnsi="Times New Roman" w:cs="Times New Roman"/>
              </w:rPr>
            </w:pPr>
            <w:r w:rsidRPr="00D62A39">
              <w:rPr>
                <w:rFonts w:ascii="Times New Roman" w:hAnsi="Times New Roman" w:cs="Times New Roman"/>
              </w:rPr>
              <w:t>Core billable metric</w:t>
            </w:r>
          </w:p>
        </w:tc>
      </w:tr>
      <w:tr w:rsidR="00D62A39" w:rsidRPr="00D62A39" w14:paraId="1DBDFA0C" w14:textId="77777777" w:rsidTr="00D62A39">
        <w:tc>
          <w:tcPr>
            <w:tcW w:w="0" w:type="auto"/>
            <w:hideMark/>
          </w:tcPr>
          <w:p w14:paraId="3713C2FD" w14:textId="77777777" w:rsidR="00D62A39" w:rsidRPr="00D62A39" w:rsidRDefault="00D62A39" w:rsidP="00D62A39">
            <w:pPr>
              <w:spacing w:after="160" w:line="259" w:lineRule="auto"/>
              <w:jc w:val="both"/>
              <w:rPr>
                <w:rFonts w:ascii="Times New Roman" w:hAnsi="Times New Roman" w:cs="Times New Roman"/>
              </w:rPr>
            </w:pPr>
            <w:r w:rsidRPr="00D62A39">
              <w:rPr>
                <w:rFonts w:ascii="Times New Roman" w:hAnsi="Times New Roman" w:cs="Times New Roman"/>
                <w:b/>
                <w:bCs/>
              </w:rPr>
              <w:t>Cost Rate Parameter</w:t>
            </w:r>
          </w:p>
        </w:tc>
        <w:tc>
          <w:tcPr>
            <w:tcW w:w="0" w:type="auto"/>
            <w:hideMark/>
          </w:tcPr>
          <w:p w14:paraId="0C2C3583" w14:textId="77777777" w:rsidR="00D62A39" w:rsidRPr="00D62A39" w:rsidRDefault="00D62A39" w:rsidP="00D62A39">
            <w:pPr>
              <w:spacing w:after="160" w:line="259" w:lineRule="auto"/>
              <w:jc w:val="both"/>
              <w:rPr>
                <w:rFonts w:ascii="Times New Roman" w:hAnsi="Times New Roman" w:cs="Times New Roman"/>
              </w:rPr>
            </w:pPr>
            <w:proofErr w:type="spellStart"/>
            <w:r w:rsidRPr="00D62A39">
              <w:rPr>
                <w:rFonts w:ascii="Times New Roman" w:hAnsi="Times New Roman" w:cs="Times New Roman"/>
              </w:rPr>
              <w:t>costPerMeter</w:t>
            </w:r>
            <w:proofErr w:type="spellEnd"/>
            <w:r w:rsidRPr="00D62A39">
              <w:rPr>
                <w:rFonts w:ascii="Times New Roman" w:hAnsi="Times New Roman" w:cs="Times New Roman"/>
              </w:rPr>
              <w:t xml:space="preserve"> </w:t>
            </w:r>
            <w:r w:rsidRPr="00D62A39">
              <w:rPr>
                <w:rFonts w:ascii="Times New Roman" w:hAnsi="Times New Roman" w:cs="Times New Roman"/>
                <w:i/>
                <w:iCs/>
              </w:rPr>
              <w:t>(number, EUR/m)</w:t>
            </w:r>
          </w:p>
        </w:tc>
        <w:tc>
          <w:tcPr>
            <w:tcW w:w="0" w:type="auto"/>
            <w:hideMark/>
          </w:tcPr>
          <w:p w14:paraId="170D8EA7" w14:textId="77777777" w:rsidR="00D62A39" w:rsidRPr="00D62A39" w:rsidRDefault="00D62A39" w:rsidP="00D62A39">
            <w:pPr>
              <w:spacing w:after="160" w:line="259" w:lineRule="auto"/>
              <w:jc w:val="both"/>
              <w:rPr>
                <w:rFonts w:ascii="Times New Roman" w:hAnsi="Times New Roman" w:cs="Times New Roman"/>
              </w:rPr>
            </w:pPr>
            <w:proofErr w:type="spellStart"/>
            <w:r w:rsidRPr="00D62A39">
              <w:rPr>
                <w:rFonts w:ascii="Times New Roman" w:hAnsi="Times New Roman" w:cs="Times New Roman"/>
              </w:rPr>
              <w:t>costPerEnergyUnit</w:t>
            </w:r>
            <w:proofErr w:type="spellEnd"/>
            <w:r w:rsidRPr="00D62A39">
              <w:rPr>
                <w:rFonts w:ascii="Times New Roman" w:hAnsi="Times New Roman" w:cs="Times New Roman"/>
              </w:rPr>
              <w:t xml:space="preserve"> </w:t>
            </w:r>
            <w:r w:rsidRPr="00D62A39">
              <w:rPr>
                <w:rFonts w:ascii="Times New Roman" w:hAnsi="Times New Roman" w:cs="Times New Roman"/>
                <w:i/>
                <w:iCs/>
              </w:rPr>
              <w:t>(number, EUR/kWh)</w:t>
            </w:r>
          </w:p>
        </w:tc>
        <w:tc>
          <w:tcPr>
            <w:tcW w:w="0" w:type="auto"/>
            <w:hideMark/>
          </w:tcPr>
          <w:p w14:paraId="7E2648A6" w14:textId="77777777" w:rsidR="00D62A39" w:rsidRPr="00D62A39" w:rsidRDefault="00D62A39" w:rsidP="00D62A39">
            <w:pPr>
              <w:spacing w:after="160" w:line="259" w:lineRule="auto"/>
              <w:jc w:val="both"/>
              <w:rPr>
                <w:rFonts w:ascii="Times New Roman" w:hAnsi="Times New Roman" w:cs="Times New Roman"/>
              </w:rPr>
            </w:pPr>
            <w:r w:rsidRPr="00D62A39">
              <w:rPr>
                <w:rFonts w:ascii="Times New Roman" w:hAnsi="Times New Roman" w:cs="Times New Roman"/>
              </w:rPr>
              <w:t>Defines unit pricing rate</w:t>
            </w:r>
          </w:p>
        </w:tc>
      </w:tr>
      <w:tr w:rsidR="00D62A39" w:rsidRPr="00D62A39" w14:paraId="370E8B27" w14:textId="77777777" w:rsidTr="00D62A39">
        <w:tc>
          <w:tcPr>
            <w:tcW w:w="0" w:type="auto"/>
            <w:hideMark/>
          </w:tcPr>
          <w:p w14:paraId="1C2E6E03" w14:textId="77777777" w:rsidR="00D62A39" w:rsidRPr="00D62A39" w:rsidRDefault="00D62A39" w:rsidP="00D62A39">
            <w:pPr>
              <w:spacing w:after="160" w:line="259" w:lineRule="auto"/>
              <w:jc w:val="both"/>
              <w:rPr>
                <w:rFonts w:ascii="Times New Roman" w:hAnsi="Times New Roman" w:cs="Times New Roman"/>
              </w:rPr>
            </w:pPr>
            <w:r w:rsidRPr="00D62A39">
              <w:rPr>
                <w:rFonts w:ascii="Times New Roman" w:hAnsi="Times New Roman" w:cs="Times New Roman"/>
                <w:b/>
                <w:bCs/>
              </w:rPr>
              <w:t>Calculated Cost</w:t>
            </w:r>
          </w:p>
        </w:tc>
        <w:tc>
          <w:tcPr>
            <w:tcW w:w="0" w:type="auto"/>
            <w:hideMark/>
          </w:tcPr>
          <w:p w14:paraId="3C3F1FCA" w14:textId="77777777" w:rsidR="00D62A39" w:rsidRPr="00D62A39" w:rsidRDefault="00D62A39" w:rsidP="00D62A39">
            <w:pPr>
              <w:spacing w:after="160" w:line="259" w:lineRule="auto"/>
              <w:jc w:val="both"/>
              <w:rPr>
                <w:rFonts w:ascii="Times New Roman" w:hAnsi="Times New Roman" w:cs="Times New Roman"/>
              </w:rPr>
            </w:pPr>
            <w:proofErr w:type="spellStart"/>
            <w:r w:rsidRPr="00D62A39">
              <w:rPr>
                <w:rFonts w:ascii="Times New Roman" w:hAnsi="Times New Roman" w:cs="Times New Roman"/>
              </w:rPr>
              <w:t>usageCost</w:t>
            </w:r>
            <w:proofErr w:type="spellEnd"/>
            <w:r w:rsidRPr="00D62A39">
              <w:rPr>
                <w:rFonts w:ascii="Times New Roman" w:hAnsi="Times New Roman" w:cs="Times New Roman"/>
              </w:rPr>
              <w:t xml:space="preserve"> </w:t>
            </w:r>
            <w:r w:rsidRPr="00D62A39">
              <w:rPr>
                <w:rFonts w:ascii="Times New Roman" w:hAnsi="Times New Roman" w:cs="Times New Roman"/>
                <w:i/>
                <w:iCs/>
              </w:rPr>
              <w:t>(number, EUR)</w:t>
            </w:r>
          </w:p>
        </w:tc>
        <w:tc>
          <w:tcPr>
            <w:tcW w:w="0" w:type="auto"/>
            <w:hideMark/>
          </w:tcPr>
          <w:p w14:paraId="5CB352C9" w14:textId="77777777" w:rsidR="00D62A39" w:rsidRPr="00D62A39" w:rsidRDefault="00D62A39" w:rsidP="00D62A39">
            <w:pPr>
              <w:spacing w:after="160" w:line="259" w:lineRule="auto"/>
              <w:jc w:val="both"/>
              <w:rPr>
                <w:rFonts w:ascii="Times New Roman" w:hAnsi="Times New Roman" w:cs="Times New Roman"/>
              </w:rPr>
            </w:pPr>
            <w:proofErr w:type="spellStart"/>
            <w:r w:rsidRPr="00D62A39">
              <w:rPr>
                <w:rFonts w:ascii="Times New Roman" w:hAnsi="Times New Roman" w:cs="Times New Roman"/>
              </w:rPr>
              <w:t>usageCost</w:t>
            </w:r>
            <w:proofErr w:type="spellEnd"/>
            <w:r w:rsidRPr="00D62A39">
              <w:rPr>
                <w:rFonts w:ascii="Times New Roman" w:hAnsi="Times New Roman" w:cs="Times New Roman"/>
              </w:rPr>
              <w:t xml:space="preserve"> </w:t>
            </w:r>
            <w:r w:rsidRPr="00D62A39">
              <w:rPr>
                <w:rFonts w:ascii="Times New Roman" w:hAnsi="Times New Roman" w:cs="Times New Roman"/>
                <w:i/>
                <w:iCs/>
              </w:rPr>
              <w:t>(number, EUR)</w:t>
            </w:r>
          </w:p>
        </w:tc>
        <w:tc>
          <w:tcPr>
            <w:tcW w:w="0" w:type="auto"/>
            <w:hideMark/>
          </w:tcPr>
          <w:p w14:paraId="667BD105" w14:textId="77777777" w:rsidR="00D62A39" w:rsidRPr="00D62A39" w:rsidRDefault="00D62A39" w:rsidP="00D62A39">
            <w:pPr>
              <w:spacing w:after="160" w:line="259" w:lineRule="auto"/>
              <w:jc w:val="both"/>
              <w:rPr>
                <w:rFonts w:ascii="Times New Roman" w:hAnsi="Times New Roman" w:cs="Times New Roman"/>
              </w:rPr>
            </w:pPr>
            <w:r w:rsidRPr="00D62A39">
              <w:rPr>
                <w:rFonts w:ascii="Times New Roman" w:hAnsi="Times New Roman" w:cs="Times New Roman"/>
              </w:rPr>
              <w:t>Derived total billing amount</w:t>
            </w:r>
          </w:p>
        </w:tc>
      </w:tr>
      <w:tr w:rsidR="00D62A39" w:rsidRPr="00D62A39" w14:paraId="26D9ACED" w14:textId="77777777" w:rsidTr="00D62A39">
        <w:tc>
          <w:tcPr>
            <w:tcW w:w="0" w:type="auto"/>
            <w:hideMark/>
          </w:tcPr>
          <w:p w14:paraId="43FD24F2" w14:textId="77777777" w:rsidR="00D62A39" w:rsidRPr="00D62A39" w:rsidRDefault="00D62A39" w:rsidP="00D62A39">
            <w:pPr>
              <w:spacing w:after="160" w:line="259" w:lineRule="auto"/>
              <w:jc w:val="both"/>
              <w:rPr>
                <w:rFonts w:ascii="Times New Roman" w:hAnsi="Times New Roman" w:cs="Times New Roman"/>
              </w:rPr>
            </w:pPr>
            <w:r w:rsidRPr="00D62A39">
              <w:rPr>
                <w:rFonts w:ascii="Times New Roman" w:hAnsi="Times New Roman" w:cs="Times New Roman"/>
                <w:b/>
                <w:bCs/>
              </w:rPr>
              <w:lastRenderedPageBreak/>
              <w:t>Billing Status</w:t>
            </w:r>
          </w:p>
        </w:tc>
        <w:tc>
          <w:tcPr>
            <w:tcW w:w="0" w:type="auto"/>
            <w:hideMark/>
          </w:tcPr>
          <w:p w14:paraId="617F2038" w14:textId="77777777" w:rsidR="00D62A39" w:rsidRPr="00D62A39" w:rsidRDefault="00D62A39" w:rsidP="00D62A39">
            <w:pPr>
              <w:spacing w:after="160" w:line="259" w:lineRule="auto"/>
              <w:jc w:val="both"/>
              <w:rPr>
                <w:rFonts w:ascii="Times New Roman" w:hAnsi="Times New Roman" w:cs="Times New Roman"/>
              </w:rPr>
            </w:pPr>
            <w:proofErr w:type="spellStart"/>
            <w:r w:rsidRPr="00D62A39">
              <w:rPr>
                <w:rFonts w:ascii="Times New Roman" w:hAnsi="Times New Roman" w:cs="Times New Roman"/>
              </w:rPr>
              <w:t>billingStatus</w:t>
            </w:r>
            <w:proofErr w:type="spellEnd"/>
            <w:r w:rsidRPr="00D62A39">
              <w:rPr>
                <w:rFonts w:ascii="Times New Roman" w:hAnsi="Times New Roman" w:cs="Times New Roman"/>
              </w:rPr>
              <w:t xml:space="preserve"> </w:t>
            </w:r>
            <w:r w:rsidRPr="00D62A39">
              <w:rPr>
                <w:rFonts w:ascii="Times New Roman" w:hAnsi="Times New Roman" w:cs="Times New Roman"/>
                <w:i/>
                <w:iCs/>
              </w:rPr>
              <w:t>(</w:t>
            </w:r>
            <w:proofErr w:type="spellStart"/>
            <w:r w:rsidRPr="00D62A39">
              <w:rPr>
                <w:rFonts w:ascii="Times New Roman" w:hAnsi="Times New Roman" w:cs="Times New Roman"/>
                <w:i/>
                <w:iCs/>
              </w:rPr>
              <w:t>enum</w:t>
            </w:r>
            <w:proofErr w:type="spellEnd"/>
            <w:r w:rsidRPr="00D62A39">
              <w:rPr>
                <w:rFonts w:ascii="Times New Roman" w:hAnsi="Times New Roman" w:cs="Times New Roman"/>
                <w:i/>
                <w:iCs/>
              </w:rPr>
              <w:t>: Open / Paid / Failed)</w:t>
            </w:r>
          </w:p>
        </w:tc>
        <w:tc>
          <w:tcPr>
            <w:tcW w:w="0" w:type="auto"/>
            <w:hideMark/>
          </w:tcPr>
          <w:p w14:paraId="6503E90C" w14:textId="77777777" w:rsidR="00D62A39" w:rsidRPr="00D62A39" w:rsidRDefault="00D62A39" w:rsidP="00D62A39">
            <w:pPr>
              <w:spacing w:after="160" w:line="259" w:lineRule="auto"/>
              <w:jc w:val="both"/>
              <w:rPr>
                <w:rFonts w:ascii="Times New Roman" w:hAnsi="Times New Roman" w:cs="Times New Roman"/>
              </w:rPr>
            </w:pPr>
            <w:proofErr w:type="spellStart"/>
            <w:r w:rsidRPr="00D62A39">
              <w:rPr>
                <w:rFonts w:ascii="Times New Roman" w:hAnsi="Times New Roman" w:cs="Times New Roman"/>
              </w:rPr>
              <w:t>billingStatus</w:t>
            </w:r>
            <w:proofErr w:type="spellEnd"/>
            <w:r w:rsidRPr="00D62A39">
              <w:rPr>
                <w:rFonts w:ascii="Times New Roman" w:hAnsi="Times New Roman" w:cs="Times New Roman"/>
              </w:rPr>
              <w:t xml:space="preserve"> </w:t>
            </w:r>
            <w:r w:rsidRPr="00D62A39">
              <w:rPr>
                <w:rFonts w:ascii="Times New Roman" w:hAnsi="Times New Roman" w:cs="Times New Roman"/>
                <w:i/>
                <w:iCs/>
              </w:rPr>
              <w:t>(</w:t>
            </w:r>
            <w:proofErr w:type="spellStart"/>
            <w:r w:rsidRPr="00D62A39">
              <w:rPr>
                <w:rFonts w:ascii="Times New Roman" w:hAnsi="Times New Roman" w:cs="Times New Roman"/>
                <w:i/>
                <w:iCs/>
              </w:rPr>
              <w:t>enum</w:t>
            </w:r>
            <w:proofErr w:type="spellEnd"/>
            <w:r w:rsidRPr="00D62A39">
              <w:rPr>
                <w:rFonts w:ascii="Times New Roman" w:hAnsi="Times New Roman" w:cs="Times New Roman"/>
                <w:i/>
                <w:iCs/>
              </w:rPr>
              <w:t>: Open / Paid / Failed)</w:t>
            </w:r>
          </w:p>
        </w:tc>
        <w:tc>
          <w:tcPr>
            <w:tcW w:w="0" w:type="auto"/>
            <w:hideMark/>
          </w:tcPr>
          <w:p w14:paraId="62104FFE" w14:textId="77777777" w:rsidR="00D62A39" w:rsidRPr="00D62A39" w:rsidRDefault="00D62A39" w:rsidP="00D62A39">
            <w:pPr>
              <w:spacing w:after="160" w:line="259" w:lineRule="auto"/>
              <w:jc w:val="both"/>
              <w:rPr>
                <w:rFonts w:ascii="Times New Roman" w:hAnsi="Times New Roman" w:cs="Times New Roman"/>
              </w:rPr>
            </w:pPr>
            <w:r w:rsidRPr="00D62A39">
              <w:rPr>
                <w:rFonts w:ascii="Times New Roman" w:hAnsi="Times New Roman" w:cs="Times New Roman"/>
              </w:rPr>
              <w:t>Tracks payment processing state</w:t>
            </w:r>
          </w:p>
        </w:tc>
      </w:tr>
      <w:tr w:rsidR="00D62A39" w:rsidRPr="00D62A39" w14:paraId="7732DA1C" w14:textId="77777777" w:rsidTr="00D62A39">
        <w:tc>
          <w:tcPr>
            <w:tcW w:w="0" w:type="auto"/>
            <w:hideMark/>
          </w:tcPr>
          <w:p w14:paraId="07CBB7EC" w14:textId="77777777" w:rsidR="00D62A39" w:rsidRPr="00D62A39" w:rsidRDefault="00D62A39" w:rsidP="00D62A39">
            <w:pPr>
              <w:spacing w:after="160" w:line="259" w:lineRule="auto"/>
              <w:jc w:val="both"/>
              <w:rPr>
                <w:rFonts w:ascii="Times New Roman" w:hAnsi="Times New Roman" w:cs="Times New Roman"/>
              </w:rPr>
            </w:pPr>
            <w:r w:rsidRPr="00D62A39">
              <w:rPr>
                <w:rFonts w:ascii="Times New Roman" w:hAnsi="Times New Roman" w:cs="Times New Roman"/>
                <w:b/>
                <w:bCs/>
              </w:rPr>
              <w:t>Order Reference</w:t>
            </w:r>
          </w:p>
        </w:tc>
        <w:tc>
          <w:tcPr>
            <w:tcW w:w="0" w:type="auto"/>
            <w:hideMark/>
          </w:tcPr>
          <w:p w14:paraId="2D5B9893" w14:textId="77777777" w:rsidR="00D62A39" w:rsidRPr="00D62A39" w:rsidRDefault="00D62A39" w:rsidP="00D62A39">
            <w:pPr>
              <w:spacing w:after="160" w:line="259" w:lineRule="auto"/>
              <w:jc w:val="both"/>
              <w:rPr>
                <w:rFonts w:ascii="Times New Roman" w:hAnsi="Times New Roman" w:cs="Times New Roman"/>
              </w:rPr>
            </w:pPr>
            <w:proofErr w:type="spellStart"/>
            <w:r w:rsidRPr="00D62A39">
              <w:rPr>
                <w:rFonts w:ascii="Times New Roman" w:hAnsi="Times New Roman" w:cs="Times New Roman"/>
              </w:rPr>
              <w:t>orderRef</w:t>
            </w:r>
            <w:proofErr w:type="spellEnd"/>
            <w:r w:rsidRPr="00D62A39">
              <w:rPr>
                <w:rFonts w:ascii="Times New Roman" w:hAnsi="Times New Roman" w:cs="Times New Roman"/>
              </w:rPr>
              <w:t xml:space="preserve"> </w:t>
            </w:r>
            <w:r w:rsidRPr="00D62A39">
              <w:rPr>
                <w:rFonts w:ascii="Times New Roman" w:hAnsi="Times New Roman" w:cs="Times New Roman"/>
                <w:i/>
                <w:iCs/>
              </w:rPr>
              <w:t>(string)</w:t>
            </w:r>
          </w:p>
        </w:tc>
        <w:tc>
          <w:tcPr>
            <w:tcW w:w="0" w:type="auto"/>
            <w:hideMark/>
          </w:tcPr>
          <w:p w14:paraId="2DF90FF4" w14:textId="77777777" w:rsidR="00D62A39" w:rsidRPr="00D62A39" w:rsidRDefault="00D62A39" w:rsidP="00D62A39">
            <w:pPr>
              <w:spacing w:after="160" w:line="259" w:lineRule="auto"/>
              <w:jc w:val="both"/>
              <w:rPr>
                <w:rFonts w:ascii="Times New Roman" w:hAnsi="Times New Roman" w:cs="Times New Roman"/>
              </w:rPr>
            </w:pPr>
            <w:proofErr w:type="spellStart"/>
            <w:r w:rsidRPr="00D62A39">
              <w:rPr>
                <w:rFonts w:ascii="Times New Roman" w:hAnsi="Times New Roman" w:cs="Times New Roman"/>
              </w:rPr>
              <w:t>orderRef</w:t>
            </w:r>
            <w:proofErr w:type="spellEnd"/>
            <w:r w:rsidRPr="00D62A39">
              <w:rPr>
                <w:rFonts w:ascii="Times New Roman" w:hAnsi="Times New Roman" w:cs="Times New Roman"/>
              </w:rPr>
              <w:t xml:space="preserve"> </w:t>
            </w:r>
            <w:r w:rsidRPr="00D62A39">
              <w:rPr>
                <w:rFonts w:ascii="Times New Roman" w:hAnsi="Times New Roman" w:cs="Times New Roman"/>
                <w:i/>
                <w:iCs/>
              </w:rPr>
              <w:t>(string)</w:t>
            </w:r>
          </w:p>
        </w:tc>
        <w:tc>
          <w:tcPr>
            <w:tcW w:w="0" w:type="auto"/>
            <w:hideMark/>
          </w:tcPr>
          <w:p w14:paraId="46E5C13B" w14:textId="77777777" w:rsidR="00D62A39" w:rsidRPr="00D62A39" w:rsidRDefault="00D62A39" w:rsidP="00D62A39">
            <w:pPr>
              <w:spacing w:after="160" w:line="259" w:lineRule="auto"/>
              <w:jc w:val="both"/>
              <w:rPr>
                <w:rFonts w:ascii="Times New Roman" w:hAnsi="Times New Roman" w:cs="Times New Roman"/>
              </w:rPr>
            </w:pPr>
            <w:r w:rsidRPr="00D62A39">
              <w:rPr>
                <w:rFonts w:ascii="Times New Roman" w:hAnsi="Times New Roman" w:cs="Times New Roman"/>
              </w:rPr>
              <w:t>Links the billing entry to an operational order</w:t>
            </w:r>
          </w:p>
        </w:tc>
      </w:tr>
      <w:tr w:rsidR="00D62A39" w:rsidRPr="00D62A39" w14:paraId="1DD808EC" w14:textId="77777777" w:rsidTr="00D62A39">
        <w:tc>
          <w:tcPr>
            <w:tcW w:w="0" w:type="auto"/>
            <w:hideMark/>
          </w:tcPr>
          <w:p w14:paraId="74E650AA" w14:textId="77777777" w:rsidR="00D62A39" w:rsidRPr="00D62A39" w:rsidRDefault="00D62A39" w:rsidP="00D62A39">
            <w:pPr>
              <w:spacing w:after="160" w:line="259" w:lineRule="auto"/>
              <w:jc w:val="both"/>
              <w:rPr>
                <w:rFonts w:ascii="Times New Roman" w:hAnsi="Times New Roman" w:cs="Times New Roman"/>
              </w:rPr>
            </w:pPr>
            <w:r w:rsidRPr="00D62A39">
              <w:rPr>
                <w:rFonts w:ascii="Times New Roman" w:hAnsi="Times New Roman" w:cs="Times New Roman"/>
                <w:b/>
                <w:bCs/>
              </w:rPr>
              <w:t>Sustainability Metric</w:t>
            </w:r>
          </w:p>
        </w:tc>
        <w:tc>
          <w:tcPr>
            <w:tcW w:w="0" w:type="auto"/>
            <w:hideMark/>
          </w:tcPr>
          <w:p w14:paraId="42B18A8F" w14:textId="6B751D35" w:rsidR="00D62A39" w:rsidRPr="00D62A39" w:rsidRDefault="00A720B6" w:rsidP="00A720B6">
            <w:pPr>
              <w:spacing w:after="160" w:line="259" w:lineRule="auto"/>
              <w:jc w:val="center"/>
              <w:rPr>
                <w:rFonts w:ascii="Times New Roman" w:hAnsi="Times New Roman" w:cs="Times New Roman"/>
              </w:rPr>
            </w:pPr>
            <w:r>
              <w:rPr>
                <w:rFonts w:ascii="Times New Roman" w:hAnsi="Times New Roman" w:cs="Times New Roman"/>
              </w:rPr>
              <w:t>-</w:t>
            </w:r>
          </w:p>
        </w:tc>
        <w:tc>
          <w:tcPr>
            <w:tcW w:w="0" w:type="auto"/>
            <w:hideMark/>
          </w:tcPr>
          <w:p w14:paraId="301D7315" w14:textId="77777777" w:rsidR="00D62A39" w:rsidRPr="00D62A39" w:rsidRDefault="00D62A39" w:rsidP="00D62A39">
            <w:pPr>
              <w:spacing w:after="160" w:line="259" w:lineRule="auto"/>
              <w:jc w:val="both"/>
              <w:rPr>
                <w:rFonts w:ascii="Times New Roman" w:hAnsi="Times New Roman" w:cs="Times New Roman"/>
              </w:rPr>
            </w:pPr>
            <w:proofErr w:type="spellStart"/>
            <w:r w:rsidRPr="00D62A39">
              <w:rPr>
                <w:rFonts w:ascii="Times New Roman" w:hAnsi="Times New Roman" w:cs="Times New Roman"/>
              </w:rPr>
              <w:t>emissionFactor</w:t>
            </w:r>
            <w:proofErr w:type="spellEnd"/>
            <w:r w:rsidRPr="00D62A39">
              <w:rPr>
                <w:rFonts w:ascii="Times New Roman" w:hAnsi="Times New Roman" w:cs="Times New Roman"/>
              </w:rPr>
              <w:t xml:space="preserve"> </w:t>
            </w:r>
            <w:r w:rsidRPr="00D62A39">
              <w:rPr>
                <w:rFonts w:ascii="Times New Roman" w:hAnsi="Times New Roman" w:cs="Times New Roman"/>
                <w:i/>
                <w:iCs/>
              </w:rPr>
              <w:t xml:space="preserve">(number, </w:t>
            </w:r>
            <w:proofErr w:type="spellStart"/>
            <w:r w:rsidRPr="00D62A39">
              <w:rPr>
                <w:rFonts w:ascii="Times New Roman" w:hAnsi="Times New Roman" w:cs="Times New Roman"/>
                <w:i/>
                <w:iCs/>
              </w:rPr>
              <w:t>gCO</w:t>
            </w:r>
            <w:proofErr w:type="spellEnd"/>
            <w:r w:rsidRPr="00D62A39">
              <w:rPr>
                <w:rFonts w:ascii="Times New Roman" w:hAnsi="Times New Roman" w:cs="Times New Roman"/>
                <w:i/>
                <w:iCs/>
              </w:rPr>
              <w:t>₂/kWh)</w:t>
            </w:r>
          </w:p>
        </w:tc>
        <w:tc>
          <w:tcPr>
            <w:tcW w:w="0" w:type="auto"/>
            <w:hideMark/>
          </w:tcPr>
          <w:p w14:paraId="74D4AC04" w14:textId="77777777" w:rsidR="00D62A39" w:rsidRPr="00D62A39" w:rsidRDefault="00D62A39" w:rsidP="00D62A39">
            <w:pPr>
              <w:spacing w:after="160" w:line="259" w:lineRule="auto"/>
              <w:jc w:val="both"/>
              <w:rPr>
                <w:rFonts w:ascii="Times New Roman" w:hAnsi="Times New Roman" w:cs="Times New Roman"/>
              </w:rPr>
            </w:pPr>
            <w:r w:rsidRPr="00D62A39">
              <w:rPr>
                <w:rFonts w:ascii="Times New Roman" w:hAnsi="Times New Roman" w:cs="Times New Roman"/>
              </w:rPr>
              <w:t>Quantifies environmental impact per energy unit</w:t>
            </w:r>
          </w:p>
        </w:tc>
      </w:tr>
      <w:tr w:rsidR="00D62A39" w:rsidRPr="00D62A39" w14:paraId="0137E1D1" w14:textId="77777777" w:rsidTr="00D62A39">
        <w:tc>
          <w:tcPr>
            <w:tcW w:w="0" w:type="auto"/>
            <w:hideMark/>
          </w:tcPr>
          <w:p w14:paraId="03DAF5C4" w14:textId="77777777" w:rsidR="00D62A39" w:rsidRPr="00D62A39" w:rsidRDefault="00D62A39" w:rsidP="00D62A39">
            <w:pPr>
              <w:spacing w:after="160" w:line="259" w:lineRule="auto"/>
              <w:jc w:val="both"/>
              <w:rPr>
                <w:rFonts w:ascii="Times New Roman" w:hAnsi="Times New Roman" w:cs="Times New Roman"/>
              </w:rPr>
            </w:pPr>
            <w:r w:rsidRPr="00D62A39">
              <w:rPr>
                <w:rFonts w:ascii="Times New Roman" w:hAnsi="Times New Roman" w:cs="Times New Roman"/>
                <w:b/>
                <w:bCs/>
              </w:rPr>
              <w:t>Calculated Emissions</w:t>
            </w:r>
          </w:p>
        </w:tc>
        <w:tc>
          <w:tcPr>
            <w:tcW w:w="0" w:type="auto"/>
            <w:hideMark/>
          </w:tcPr>
          <w:p w14:paraId="0213243E" w14:textId="06EE64BB" w:rsidR="00D62A39" w:rsidRPr="00D62A39" w:rsidRDefault="00A720B6" w:rsidP="00A720B6">
            <w:pPr>
              <w:spacing w:after="160" w:line="259" w:lineRule="auto"/>
              <w:jc w:val="center"/>
              <w:rPr>
                <w:rFonts w:ascii="Times New Roman" w:hAnsi="Times New Roman" w:cs="Times New Roman"/>
              </w:rPr>
            </w:pPr>
            <w:r>
              <w:rPr>
                <w:rFonts w:ascii="Times New Roman" w:hAnsi="Times New Roman" w:cs="Times New Roman"/>
              </w:rPr>
              <w:t>-</w:t>
            </w:r>
          </w:p>
        </w:tc>
        <w:tc>
          <w:tcPr>
            <w:tcW w:w="0" w:type="auto"/>
            <w:hideMark/>
          </w:tcPr>
          <w:p w14:paraId="33620F4E" w14:textId="77777777" w:rsidR="00D62A39" w:rsidRPr="00D62A39" w:rsidRDefault="00D62A39" w:rsidP="00D62A39">
            <w:pPr>
              <w:spacing w:after="160" w:line="259" w:lineRule="auto"/>
              <w:jc w:val="both"/>
              <w:rPr>
                <w:rFonts w:ascii="Times New Roman" w:hAnsi="Times New Roman" w:cs="Times New Roman"/>
              </w:rPr>
            </w:pPr>
            <w:proofErr w:type="spellStart"/>
            <w:r w:rsidRPr="00D62A39">
              <w:rPr>
                <w:rFonts w:ascii="Times New Roman" w:hAnsi="Times New Roman" w:cs="Times New Roman"/>
              </w:rPr>
              <w:t>carbonEmissions</w:t>
            </w:r>
            <w:proofErr w:type="spellEnd"/>
            <w:r w:rsidRPr="00D62A39">
              <w:rPr>
                <w:rFonts w:ascii="Times New Roman" w:hAnsi="Times New Roman" w:cs="Times New Roman"/>
              </w:rPr>
              <w:t xml:space="preserve"> </w:t>
            </w:r>
            <w:r w:rsidRPr="00D62A39">
              <w:rPr>
                <w:rFonts w:ascii="Times New Roman" w:hAnsi="Times New Roman" w:cs="Times New Roman"/>
                <w:i/>
                <w:iCs/>
              </w:rPr>
              <w:t>(number, g)</w:t>
            </w:r>
          </w:p>
        </w:tc>
        <w:tc>
          <w:tcPr>
            <w:tcW w:w="0" w:type="auto"/>
            <w:hideMark/>
          </w:tcPr>
          <w:p w14:paraId="53F1E054" w14:textId="77777777" w:rsidR="00D62A39" w:rsidRPr="00D62A39" w:rsidRDefault="00D62A39" w:rsidP="00D62A39">
            <w:pPr>
              <w:spacing w:after="160" w:line="259" w:lineRule="auto"/>
              <w:jc w:val="both"/>
              <w:rPr>
                <w:rFonts w:ascii="Times New Roman" w:hAnsi="Times New Roman" w:cs="Times New Roman"/>
              </w:rPr>
            </w:pPr>
            <w:r w:rsidRPr="00D62A39">
              <w:rPr>
                <w:rFonts w:ascii="Times New Roman" w:hAnsi="Times New Roman" w:cs="Times New Roman"/>
              </w:rPr>
              <w:t>Derived total CO₂ emissions</w:t>
            </w:r>
          </w:p>
        </w:tc>
      </w:tr>
      <w:tr w:rsidR="00D62A39" w:rsidRPr="00D62A39" w14:paraId="010CDBCD" w14:textId="77777777" w:rsidTr="00D62A39">
        <w:tc>
          <w:tcPr>
            <w:tcW w:w="0" w:type="auto"/>
            <w:hideMark/>
          </w:tcPr>
          <w:p w14:paraId="57DEC699" w14:textId="77777777" w:rsidR="00D62A39" w:rsidRPr="00D62A39" w:rsidRDefault="00D62A39" w:rsidP="00D62A39">
            <w:pPr>
              <w:spacing w:after="160" w:line="259" w:lineRule="auto"/>
              <w:jc w:val="both"/>
              <w:rPr>
                <w:rFonts w:ascii="Times New Roman" w:hAnsi="Times New Roman" w:cs="Times New Roman"/>
              </w:rPr>
            </w:pPr>
            <w:r w:rsidRPr="00D62A39">
              <w:rPr>
                <w:rFonts w:ascii="Times New Roman" w:hAnsi="Times New Roman" w:cs="Times New Roman"/>
                <w:b/>
                <w:bCs/>
              </w:rPr>
              <w:t>Timestamp (Billing)</w:t>
            </w:r>
          </w:p>
        </w:tc>
        <w:tc>
          <w:tcPr>
            <w:tcW w:w="0" w:type="auto"/>
            <w:hideMark/>
          </w:tcPr>
          <w:p w14:paraId="1875B3DA" w14:textId="77777777" w:rsidR="00D62A39" w:rsidRPr="00D62A39" w:rsidRDefault="00D62A39" w:rsidP="00D62A39">
            <w:pPr>
              <w:spacing w:after="160" w:line="259" w:lineRule="auto"/>
              <w:jc w:val="both"/>
              <w:rPr>
                <w:rFonts w:ascii="Times New Roman" w:hAnsi="Times New Roman" w:cs="Times New Roman"/>
              </w:rPr>
            </w:pPr>
            <w:proofErr w:type="spellStart"/>
            <w:r w:rsidRPr="00D62A39">
              <w:rPr>
                <w:rFonts w:ascii="Times New Roman" w:hAnsi="Times New Roman" w:cs="Times New Roman"/>
              </w:rPr>
              <w:t>lastBilledAt</w:t>
            </w:r>
            <w:proofErr w:type="spellEnd"/>
            <w:r w:rsidRPr="00D62A39">
              <w:rPr>
                <w:rFonts w:ascii="Times New Roman" w:hAnsi="Times New Roman" w:cs="Times New Roman"/>
              </w:rPr>
              <w:t xml:space="preserve"> </w:t>
            </w:r>
            <w:r w:rsidRPr="00D62A39">
              <w:rPr>
                <w:rFonts w:ascii="Times New Roman" w:hAnsi="Times New Roman" w:cs="Times New Roman"/>
                <w:i/>
                <w:iCs/>
              </w:rPr>
              <w:t>(datetime, ISO 8601)</w:t>
            </w:r>
          </w:p>
        </w:tc>
        <w:tc>
          <w:tcPr>
            <w:tcW w:w="0" w:type="auto"/>
            <w:hideMark/>
          </w:tcPr>
          <w:p w14:paraId="76817015" w14:textId="77777777" w:rsidR="00D62A39" w:rsidRPr="00D62A39" w:rsidRDefault="00D62A39" w:rsidP="00D62A39">
            <w:pPr>
              <w:spacing w:after="160" w:line="259" w:lineRule="auto"/>
              <w:jc w:val="both"/>
              <w:rPr>
                <w:rFonts w:ascii="Times New Roman" w:hAnsi="Times New Roman" w:cs="Times New Roman"/>
              </w:rPr>
            </w:pPr>
            <w:proofErr w:type="spellStart"/>
            <w:r w:rsidRPr="00D62A39">
              <w:rPr>
                <w:rFonts w:ascii="Times New Roman" w:hAnsi="Times New Roman" w:cs="Times New Roman"/>
              </w:rPr>
              <w:t>lastBilledAt</w:t>
            </w:r>
            <w:proofErr w:type="spellEnd"/>
            <w:r w:rsidRPr="00D62A39">
              <w:rPr>
                <w:rFonts w:ascii="Times New Roman" w:hAnsi="Times New Roman" w:cs="Times New Roman"/>
              </w:rPr>
              <w:t xml:space="preserve"> </w:t>
            </w:r>
            <w:r w:rsidRPr="00D62A39">
              <w:rPr>
                <w:rFonts w:ascii="Times New Roman" w:hAnsi="Times New Roman" w:cs="Times New Roman"/>
                <w:i/>
                <w:iCs/>
              </w:rPr>
              <w:t>(datetime, ISO 8601)</w:t>
            </w:r>
          </w:p>
        </w:tc>
        <w:tc>
          <w:tcPr>
            <w:tcW w:w="0" w:type="auto"/>
            <w:hideMark/>
          </w:tcPr>
          <w:p w14:paraId="5EB5D72E" w14:textId="77777777" w:rsidR="00D62A39" w:rsidRPr="00D62A39" w:rsidRDefault="00D62A39" w:rsidP="00D62A39">
            <w:pPr>
              <w:spacing w:after="160" w:line="259" w:lineRule="auto"/>
              <w:jc w:val="both"/>
              <w:rPr>
                <w:rFonts w:ascii="Times New Roman" w:hAnsi="Times New Roman" w:cs="Times New Roman"/>
              </w:rPr>
            </w:pPr>
            <w:r w:rsidRPr="00D62A39">
              <w:rPr>
                <w:rFonts w:ascii="Times New Roman" w:hAnsi="Times New Roman" w:cs="Times New Roman"/>
              </w:rPr>
              <w:t>Records the last billing computation time</w:t>
            </w:r>
          </w:p>
        </w:tc>
      </w:tr>
      <w:tr w:rsidR="00D62A39" w:rsidRPr="00D62A39" w14:paraId="54EC0901" w14:textId="77777777" w:rsidTr="00D62A39">
        <w:tc>
          <w:tcPr>
            <w:tcW w:w="0" w:type="auto"/>
            <w:hideMark/>
          </w:tcPr>
          <w:p w14:paraId="65590403" w14:textId="77777777" w:rsidR="00D62A39" w:rsidRPr="00D62A39" w:rsidRDefault="00D62A39" w:rsidP="00D62A39">
            <w:pPr>
              <w:spacing w:after="160" w:line="259" w:lineRule="auto"/>
              <w:jc w:val="both"/>
              <w:rPr>
                <w:rFonts w:ascii="Times New Roman" w:hAnsi="Times New Roman" w:cs="Times New Roman"/>
              </w:rPr>
            </w:pPr>
            <w:r w:rsidRPr="00D62A39">
              <w:rPr>
                <w:rFonts w:ascii="Times New Roman" w:hAnsi="Times New Roman" w:cs="Times New Roman"/>
                <w:b/>
                <w:bCs/>
              </w:rPr>
              <w:t>Timestamp (Usage)</w:t>
            </w:r>
          </w:p>
        </w:tc>
        <w:tc>
          <w:tcPr>
            <w:tcW w:w="0" w:type="auto"/>
            <w:hideMark/>
          </w:tcPr>
          <w:p w14:paraId="22FBDE4E" w14:textId="77777777" w:rsidR="00D62A39" w:rsidRPr="00D62A39" w:rsidRDefault="00D62A39" w:rsidP="00D62A39">
            <w:pPr>
              <w:spacing w:after="160" w:line="259" w:lineRule="auto"/>
              <w:jc w:val="both"/>
              <w:rPr>
                <w:rFonts w:ascii="Times New Roman" w:hAnsi="Times New Roman" w:cs="Times New Roman"/>
              </w:rPr>
            </w:pPr>
            <w:proofErr w:type="spellStart"/>
            <w:r w:rsidRPr="00D62A39">
              <w:rPr>
                <w:rFonts w:ascii="Times New Roman" w:hAnsi="Times New Roman" w:cs="Times New Roman"/>
              </w:rPr>
              <w:t>lastUpdated</w:t>
            </w:r>
            <w:proofErr w:type="spellEnd"/>
            <w:r w:rsidRPr="00D62A39">
              <w:rPr>
                <w:rFonts w:ascii="Times New Roman" w:hAnsi="Times New Roman" w:cs="Times New Roman"/>
              </w:rPr>
              <w:t xml:space="preserve"> </w:t>
            </w:r>
            <w:r w:rsidRPr="00D62A39">
              <w:rPr>
                <w:rFonts w:ascii="Times New Roman" w:hAnsi="Times New Roman" w:cs="Times New Roman"/>
                <w:i/>
                <w:iCs/>
              </w:rPr>
              <w:t>(datetime, ISO 8601)</w:t>
            </w:r>
          </w:p>
        </w:tc>
        <w:tc>
          <w:tcPr>
            <w:tcW w:w="0" w:type="auto"/>
            <w:hideMark/>
          </w:tcPr>
          <w:p w14:paraId="338C14E7" w14:textId="77777777" w:rsidR="00D62A39" w:rsidRPr="00D62A39" w:rsidRDefault="00D62A39" w:rsidP="00D62A39">
            <w:pPr>
              <w:spacing w:after="160" w:line="259" w:lineRule="auto"/>
              <w:jc w:val="both"/>
              <w:rPr>
                <w:rFonts w:ascii="Times New Roman" w:hAnsi="Times New Roman" w:cs="Times New Roman"/>
              </w:rPr>
            </w:pPr>
            <w:proofErr w:type="spellStart"/>
            <w:r w:rsidRPr="00D62A39">
              <w:rPr>
                <w:rFonts w:ascii="Times New Roman" w:hAnsi="Times New Roman" w:cs="Times New Roman"/>
              </w:rPr>
              <w:t>lastUpdated</w:t>
            </w:r>
            <w:proofErr w:type="spellEnd"/>
            <w:r w:rsidRPr="00D62A39">
              <w:rPr>
                <w:rFonts w:ascii="Times New Roman" w:hAnsi="Times New Roman" w:cs="Times New Roman"/>
              </w:rPr>
              <w:t xml:space="preserve"> </w:t>
            </w:r>
            <w:r w:rsidRPr="00D62A39">
              <w:rPr>
                <w:rFonts w:ascii="Times New Roman" w:hAnsi="Times New Roman" w:cs="Times New Roman"/>
                <w:i/>
                <w:iCs/>
              </w:rPr>
              <w:t>(datetime, ISO 8601)</w:t>
            </w:r>
          </w:p>
        </w:tc>
        <w:tc>
          <w:tcPr>
            <w:tcW w:w="0" w:type="auto"/>
            <w:hideMark/>
          </w:tcPr>
          <w:p w14:paraId="200AAF19" w14:textId="77777777" w:rsidR="00D62A39" w:rsidRPr="00D62A39" w:rsidRDefault="00D62A39" w:rsidP="00D62A39">
            <w:pPr>
              <w:spacing w:after="160" w:line="259" w:lineRule="auto"/>
              <w:jc w:val="both"/>
              <w:rPr>
                <w:rFonts w:ascii="Times New Roman" w:hAnsi="Times New Roman" w:cs="Times New Roman"/>
              </w:rPr>
            </w:pPr>
            <w:r w:rsidRPr="00D62A39">
              <w:rPr>
                <w:rFonts w:ascii="Times New Roman" w:hAnsi="Times New Roman" w:cs="Times New Roman"/>
              </w:rPr>
              <w:t>Indicates last sensor metric update</w:t>
            </w:r>
          </w:p>
        </w:tc>
      </w:tr>
    </w:tbl>
    <w:p w14:paraId="5180D3AC" w14:textId="0C9B2C6D" w:rsidR="00BD7076" w:rsidRPr="00424F3C" w:rsidRDefault="00266689" w:rsidP="00424F3C">
      <w:pPr>
        <w:jc w:val="center"/>
        <w:rPr>
          <w:rFonts w:ascii="Times New Roman" w:hAnsi="Times New Roman" w:cs="Times New Roman"/>
          <w:sz w:val="16"/>
          <w:szCs w:val="16"/>
        </w:rPr>
      </w:pPr>
      <w:r w:rsidRPr="00424F3C">
        <w:rPr>
          <w:rFonts w:ascii="Times New Roman" w:hAnsi="Times New Roman" w:cs="Times New Roman"/>
          <w:sz w:val="16"/>
          <w:szCs w:val="16"/>
        </w:rPr>
        <w:t xml:space="preserve">Table 4.1: </w:t>
      </w:r>
      <w:proofErr w:type="spellStart"/>
      <w:r w:rsidRPr="00424F3C">
        <w:rPr>
          <w:rFonts w:ascii="Times New Roman" w:hAnsi="Times New Roman" w:cs="Times New Roman"/>
          <w:sz w:val="16"/>
          <w:szCs w:val="16"/>
        </w:rPr>
        <w:t>SubUsageBilling</w:t>
      </w:r>
      <w:proofErr w:type="spellEnd"/>
      <w:r w:rsidRPr="00424F3C">
        <w:rPr>
          <w:rFonts w:ascii="Times New Roman" w:hAnsi="Times New Roman" w:cs="Times New Roman"/>
          <w:sz w:val="16"/>
          <w:szCs w:val="16"/>
        </w:rPr>
        <w:t xml:space="preserve"> </w:t>
      </w:r>
      <w:proofErr w:type="spellStart"/>
      <w:r w:rsidRPr="00424F3C">
        <w:rPr>
          <w:rFonts w:ascii="Times New Roman" w:hAnsi="Times New Roman" w:cs="Times New Roman"/>
          <w:sz w:val="16"/>
          <w:szCs w:val="16"/>
        </w:rPr>
        <w:t>Submodel</w:t>
      </w:r>
      <w:proofErr w:type="spellEnd"/>
      <w:r w:rsidRPr="00424F3C">
        <w:rPr>
          <w:rFonts w:ascii="Times New Roman" w:hAnsi="Times New Roman" w:cs="Times New Roman"/>
          <w:sz w:val="16"/>
          <w:szCs w:val="16"/>
        </w:rPr>
        <w:t xml:space="preserve"> Attributes for AGV and Engraver Devices</w:t>
      </w:r>
    </w:p>
    <w:p w14:paraId="134B5E13" w14:textId="3671F485" w:rsidR="007C16BC" w:rsidRDefault="007C16BC" w:rsidP="007C16BC">
      <w:pPr>
        <w:pStyle w:val="Heading2"/>
        <w:rPr>
          <w:rFonts w:ascii="Times New Roman" w:hAnsi="Times New Roman" w:cs="Times New Roman"/>
          <w:color w:val="auto"/>
        </w:rPr>
      </w:pPr>
      <w:bookmarkStart w:id="42" w:name="_Toc217042854"/>
      <w:r w:rsidRPr="00011B95">
        <w:rPr>
          <w:rFonts w:ascii="Times New Roman" w:hAnsi="Times New Roman" w:cs="Times New Roman"/>
          <w:color w:val="auto"/>
        </w:rPr>
        <w:t>4.3 Sequence Diagrams</w:t>
      </w:r>
      <w:bookmarkEnd w:id="42"/>
    </w:p>
    <w:p w14:paraId="63969A3C" w14:textId="2D5AD664" w:rsidR="002A6EA2" w:rsidRPr="002A6EA2" w:rsidRDefault="002A6EA2" w:rsidP="002A6EA2">
      <w:pPr>
        <w:jc w:val="both"/>
        <w:rPr>
          <w:rFonts w:ascii="Times New Roman" w:hAnsi="Times New Roman" w:cs="Times New Roman"/>
        </w:rPr>
      </w:pPr>
      <w:r w:rsidRPr="002A6EA2">
        <w:rPr>
          <w:rFonts w:ascii="Times New Roman" w:hAnsi="Times New Roman" w:cs="Times New Roman"/>
        </w:rPr>
        <w:t>The operational workflows for both device types follow similar patterns</w:t>
      </w:r>
      <w:r w:rsidR="00AD2ECF">
        <w:rPr>
          <w:rFonts w:ascii="Times New Roman" w:hAnsi="Times New Roman" w:cs="Times New Roman"/>
        </w:rPr>
        <w:t xml:space="preserve"> such as </w:t>
      </w:r>
      <w:r w:rsidRPr="002A6EA2">
        <w:rPr>
          <w:rFonts w:ascii="Times New Roman" w:hAnsi="Times New Roman" w:cs="Times New Roman"/>
        </w:rPr>
        <w:t>job initiation, progressive state updates during execution, completion detection and billing calculation</w:t>
      </w:r>
      <w:r w:rsidR="00AD2ECF">
        <w:rPr>
          <w:rFonts w:ascii="Times New Roman" w:hAnsi="Times New Roman" w:cs="Times New Roman"/>
        </w:rPr>
        <w:t xml:space="preserve"> </w:t>
      </w:r>
      <w:r w:rsidRPr="002A6EA2">
        <w:rPr>
          <w:rFonts w:ascii="Times New Roman" w:hAnsi="Times New Roman" w:cs="Times New Roman"/>
        </w:rPr>
        <w:t xml:space="preserve">while differing in the specific metrics tracked and calculation methods applied. Figures 4.4 and 4.5 illustrate these workflows through sequence diagrams that show temporal orchestration of interactions between user, dashboard, orchestrator, device and AAS </w:t>
      </w:r>
      <w:proofErr w:type="spellStart"/>
      <w:r w:rsidRPr="002A6EA2">
        <w:rPr>
          <w:rFonts w:ascii="Times New Roman" w:hAnsi="Times New Roman" w:cs="Times New Roman"/>
        </w:rPr>
        <w:t>submodels</w:t>
      </w:r>
      <w:proofErr w:type="spellEnd"/>
      <w:r w:rsidRPr="002A6EA2">
        <w:rPr>
          <w:rFonts w:ascii="Times New Roman" w:hAnsi="Times New Roman" w:cs="Times New Roman"/>
        </w:rPr>
        <w:t>.</w:t>
      </w:r>
    </w:p>
    <w:p w14:paraId="23A7C897" w14:textId="7982866C" w:rsidR="002A6EA2" w:rsidRPr="002A6EA2" w:rsidRDefault="002A6EA2" w:rsidP="002A6EA2">
      <w:pPr>
        <w:jc w:val="both"/>
        <w:rPr>
          <w:rFonts w:ascii="Times New Roman" w:hAnsi="Times New Roman" w:cs="Times New Roman"/>
        </w:rPr>
      </w:pPr>
      <w:r w:rsidRPr="002A6EA2">
        <w:rPr>
          <w:rFonts w:ascii="Times New Roman" w:hAnsi="Times New Roman" w:cs="Times New Roman"/>
        </w:rPr>
        <w:t xml:space="preserve">For AGV transport operations, the workflow begins when a user submits a transport request through the dashboard, specifying pickup and </w:t>
      </w:r>
      <w:proofErr w:type="spellStart"/>
      <w:r w:rsidRPr="002A6EA2">
        <w:rPr>
          <w:rFonts w:ascii="Times New Roman" w:hAnsi="Times New Roman" w:cs="Times New Roman"/>
        </w:rPr>
        <w:t>dropoff</w:t>
      </w:r>
      <w:proofErr w:type="spellEnd"/>
      <w:r w:rsidRPr="002A6EA2">
        <w:rPr>
          <w:rFonts w:ascii="Times New Roman" w:hAnsi="Times New Roman" w:cs="Times New Roman"/>
        </w:rPr>
        <w:t xml:space="preserve"> locations. The orchestrator receives this request, generates a unique order reference identifier and initializes both the </w:t>
      </w:r>
      <w:proofErr w:type="spellStart"/>
      <w:r w:rsidRPr="002A6EA2">
        <w:rPr>
          <w:rFonts w:ascii="Times New Roman" w:hAnsi="Times New Roman" w:cs="Times New Roman"/>
        </w:rPr>
        <w:t>SubOperationalData</w:t>
      </w:r>
      <w:proofErr w:type="spellEnd"/>
      <w:r w:rsidRPr="002A6EA2">
        <w:rPr>
          <w:rFonts w:ascii="Times New Roman" w:hAnsi="Times New Roman" w:cs="Times New Roman"/>
        </w:rPr>
        <w:t xml:space="preserve"> and </w:t>
      </w:r>
      <w:proofErr w:type="spellStart"/>
      <w:r w:rsidRPr="002A6EA2">
        <w:rPr>
          <w:rFonts w:ascii="Times New Roman" w:hAnsi="Times New Roman" w:cs="Times New Roman"/>
        </w:rPr>
        <w:t>SubUsageBilling</w:t>
      </w:r>
      <w:proofErr w:type="spellEnd"/>
      <w:r w:rsidRPr="002A6EA2">
        <w:rPr>
          <w:rFonts w:ascii="Times New Roman" w:hAnsi="Times New Roman" w:cs="Times New Roman"/>
        </w:rPr>
        <w:t xml:space="preserve"> </w:t>
      </w:r>
      <w:proofErr w:type="spellStart"/>
      <w:r w:rsidRPr="002A6EA2">
        <w:rPr>
          <w:rFonts w:ascii="Times New Roman" w:hAnsi="Times New Roman" w:cs="Times New Roman"/>
        </w:rPr>
        <w:t>submodels</w:t>
      </w:r>
      <w:proofErr w:type="spellEnd"/>
      <w:r w:rsidRPr="002A6EA2">
        <w:rPr>
          <w:rFonts w:ascii="Times New Roman" w:hAnsi="Times New Roman" w:cs="Times New Roman"/>
        </w:rPr>
        <w:t xml:space="preserve"> with this reference. The AGV then receives the transport assignment and updates its operational status to "Running" while beginning navigation toward the pickup location. During movement, the AGV continuously reports pose updates</w:t>
      </w:r>
      <w:r w:rsidR="004D39D7">
        <w:rPr>
          <w:rFonts w:ascii="Times New Roman" w:hAnsi="Times New Roman" w:cs="Times New Roman"/>
        </w:rPr>
        <w:t xml:space="preserve"> </w:t>
      </w:r>
      <w:r w:rsidRPr="002A6EA2">
        <w:rPr>
          <w:rFonts w:ascii="Times New Roman" w:hAnsi="Times New Roman" w:cs="Times New Roman"/>
        </w:rPr>
        <w:t>x and y coordinates in the factory coordinate system</w:t>
      </w:r>
      <w:r w:rsidR="004D39D7">
        <w:rPr>
          <w:rFonts w:ascii="Times New Roman" w:hAnsi="Times New Roman" w:cs="Times New Roman"/>
        </w:rPr>
        <w:t xml:space="preserve"> </w:t>
      </w:r>
      <w:r w:rsidRPr="002A6EA2">
        <w:rPr>
          <w:rFonts w:ascii="Times New Roman" w:hAnsi="Times New Roman" w:cs="Times New Roman"/>
        </w:rPr>
        <w:t xml:space="preserve">to its </w:t>
      </w:r>
      <w:proofErr w:type="spellStart"/>
      <w:r w:rsidRPr="002A6EA2">
        <w:rPr>
          <w:rFonts w:ascii="Times New Roman" w:hAnsi="Times New Roman" w:cs="Times New Roman"/>
        </w:rPr>
        <w:t>SubOperationalData</w:t>
      </w:r>
      <w:proofErr w:type="spellEnd"/>
      <w:r w:rsidRPr="002A6EA2">
        <w:rPr>
          <w:rFonts w:ascii="Times New Roman" w:hAnsi="Times New Roman" w:cs="Times New Roman"/>
        </w:rPr>
        <w:t xml:space="preserve"> </w:t>
      </w:r>
      <w:proofErr w:type="spellStart"/>
      <w:r w:rsidRPr="002A6EA2">
        <w:rPr>
          <w:rFonts w:ascii="Times New Roman" w:hAnsi="Times New Roman" w:cs="Times New Roman"/>
        </w:rPr>
        <w:t>submodel</w:t>
      </w:r>
      <w:proofErr w:type="spellEnd"/>
      <w:r w:rsidRPr="002A6EA2">
        <w:rPr>
          <w:rFonts w:ascii="Times New Roman" w:hAnsi="Times New Roman" w:cs="Times New Roman"/>
        </w:rPr>
        <w:t xml:space="preserve">. The orchestrator monitors these pose changes and calculates incremental distance </w:t>
      </w:r>
      <w:r w:rsidR="004D39D7" w:rsidRPr="002A6EA2">
        <w:rPr>
          <w:rFonts w:ascii="Times New Roman" w:hAnsi="Times New Roman" w:cs="Times New Roman"/>
        </w:rPr>
        <w:t>travelled</w:t>
      </w:r>
      <w:r w:rsidRPr="002A6EA2">
        <w:rPr>
          <w:rFonts w:ascii="Times New Roman" w:hAnsi="Times New Roman" w:cs="Times New Roman"/>
        </w:rPr>
        <w:t xml:space="preserve"> using Euclidean distance between successive positions. Each distance increment accumulates in the </w:t>
      </w:r>
      <w:proofErr w:type="spellStart"/>
      <w:r w:rsidRPr="002A6EA2">
        <w:rPr>
          <w:rFonts w:ascii="Times New Roman" w:hAnsi="Times New Roman" w:cs="Times New Roman"/>
        </w:rPr>
        <w:t>SubUsageBilling</w:t>
      </w:r>
      <w:proofErr w:type="spellEnd"/>
      <w:r w:rsidRPr="002A6EA2">
        <w:rPr>
          <w:rFonts w:ascii="Times New Roman" w:hAnsi="Times New Roman" w:cs="Times New Roman"/>
        </w:rPr>
        <w:t xml:space="preserve"> </w:t>
      </w:r>
      <w:proofErr w:type="spellStart"/>
      <w:r w:rsidRPr="002A6EA2">
        <w:rPr>
          <w:rFonts w:ascii="Times New Roman" w:hAnsi="Times New Roman" w:cs="Times New Roman"/>
        </w:rPr>
        <w:t>submodel's</w:t>
      </w:r>
      <w:proofErr w:type="spellEnd"/>
      <w:r w:rsidRPr="002A6EA2">
        <w:rPr>
          <w:rFonts w:ascii="Times New Roman" w:hAnsi="Times New Roman" w:cs="Times New Roman"/>
        </w:rPr>
        <w:t xml:space="preserve"> </w:t>
      </w:r>
      <w:proofErr w:type="spellStart"/>
      <w:r w:rsidRPr="002A6EA2">
        <w:rPr>
          <w:rFonts w:ascii="Times New Roman" w:hAnsi="Times New Roman" w:cs="Times New Roman"/>
        </w:rPr>
        <w:t>distanceTraveled</w:t>
      </w:r>
      <w:proofErr w:type="spellEnd"/>
      <w:r w:rsidRPr="002A6EA2">
        <w:rPr>
          <w:rFonts w:ascii="Times New Roman" w:hAnsi="Times New Roman" w:cs="Times New Roman"/>
        </w:rPr>
        <w:t xml:space="preserve"> attribute, with the </w:t>
      </w:r>
      <w:proofErr w:type="spellStart"/>
      <w:r w:rsidRPr="002A6EA2">
        <w:rPr>
          <w:rFonts w:ascii="Times New Roman" w:hAnsi="Times New Roman" w:cs="Times New Roman"/>
        </w:rPr>
        <w:t>lastUpdated</w:t>
      </w:r>
      <w:proofErr w:type="spellEnd"/>
      <w:r w:rsidRPr="002A6EA2">
        <w:rPr>
          <w:rFonts w:ascii="Times New Roman" w:hAnsi="Times New Roman" w:cs="Times New Roman"/>
        </w:rPr>
        <w:t xml:space="preserve"> timestamp recording when the most recent position update occurred.</w:t>
      </w:r>
    </w:p>
    <w:p w14:paraId="56CD8A83" w14:textId="08E41A63" w:rsidR="00752CBE" w:rsidRDefault="002A6EA2" w:rsidP="002A6EA2">
      <w:pPr>
        <w:jc w:val="both"/>
        <w:rPr>
          <w:noProof/>
        </w:rPr>
      </w:pPr>
      <w:r w:rsidRPr="002A6EA2">
        <w:rPr>
          <w:rFonts w:ascii="Times New Roman" w:hAnsi="Times New Roman" w:cs="Times New Roman"/>
        </w:rPr>
        <w:t xml:space="preserve">The transport workflow proceeds through three distinct movement phases: navigation from dock to </w:t>
      </w:r>
      <w:r w:rsidR="004D39D7" w:rsidRPr="002A6EA2">
        <w:rPr>
          <w:rFonts w:ascii="Times New Roman" w:hAnsi="Times New Roman" w:cs="Times New Roman"/>
        </w:rPr>
        <w:t>pick up</w:t>
      </w:r>
      <w:r w:rsidRPr="002A6EA2">
        <w:rPr>
          <w:rFonts w:ascii="Times New Roman" w:hAnsi="Times New Roman" w:cs="Times New Roman"/>
        </w:rPr>
        <w:t xml:space="preserve"> location, transport from pickup to </w:t>
      </w:r>
      <w:r w:rsidR="004D39D7" w:rsidRPr="002A6EA2">
        <w:rPr>
          <w:rFonts w:ascii="Times New Roman" w:hAnsi="Times New Roman" w:cs="Times New Roman"/>
        </w:rPr>
        <w:t>drop off</w:t>
      </w:r>
      <w:r w:rsidRPr="002A6EA2">
        <w:rPr>
          <w:rFonts w:ascii="Times New Roman" w:hAnsi="Times New Roman" w:cs="Times New Roman"/>
        </w:rPr>
        <w:t xml:space="preserve"> with loaded material and return from </w:t>
      </w:r>
      <w:r w:rsidR="004D39D7" w:rsidRPr="002A6EA2">
        <w:rPr>
          <w:rFonts w:ascii="Times New Roman" w:hAnsi="Times New Roman" w:cs="Times New Roman"/>
        </w:rPr>
        <w:t>drop off</w:t>
      </w:r>
      <w:r w:rsidRPr="002A6EA2">
        <w:rPr>
          <w:rFonts w:ascii="Times New Roman" w:hAnsi="Times New Roman" w:cs="Times New Roman"/>
        </w:rPr>
        <w:t xml:space="preserve"> to dock. All three phases contribute to the accumulated distance metric, though the billing rules could potentially differentiate between loaded and unloaded travel if business requirements demanded such granularity. When the AGV reaches the </w:t>
      </w:r>
      <w:r w:rsidR="00FD00EA" w:rsidRPr="002A6EA2">
        <w:rPr>
          <w:rFonts w:ascii="Times New Roman" w:hAnsi="Times New Roman" w:cs="Times New Roman"/>
        </w:rPr>
        <w:t>drop off</w:t>
      </w:r>
      <w:r w:rsidRPr="002A6EA2">
        <w:rPr>
          <w:rFonts w:ascii="Times New Roman" w:hAnsi="Times New Roman" w:cs="Times New Roman"/>
        </w:rPr>
        <w:t xml:space="preserve"> location and completes material unloading, it updates its operational status to "Done," which triggers the orchestrator's billing calculation logic. The orchestrator reads the accumulated </w:t>
      </w:r>
      <w:proofErr w:type="spellStart"/>
      <w:r w:rsidRPr="002A6EA2">
        <w:rPr>
          <w:rFonts w:ascii="Times New Roman" w:hAnsi="Times New Roman" w:cs="Times New Roman"/>
        </w:rPr>
        <w:t>distanceTraveled</w:t>
      </w:r>
      <w:proofErr w:type="spellEnd"/>
      <w:r w:rsidRPr="002A6EA2">
        <w:rPr>
          <w:rFonts w:ascii="Times New Roman" w:hAnsi="Times New Roman" w:cs="Times New Roman"/>
        </w:rPr>
        <w:t xml:space="preserve"> value and the configured </w:t>
      </w:r>
      <w:proofErr w:type="spellStart"/>
      <w:r w:rsidRPr="002A6EA2">
        <w:rPr>
          <w:rFonts w:ascii="Times New Roman" w:hAnsi="Times New Roman" w:cs="Times New Roman"/>
        </w:rPr>
        <w:t>costPerMeter</w:t>
      </w:r>
      <w:proofErr w:type="spellEnd"/>
      <w:r w:rsidRPr="002A6EA2">
        <w:rPr>
          <w:rFonts w:ascii="Times New Roman" w:hAnsi="Times New Roman" w:cs="Times New Roman"/>
        </w:rPr>
        <w:t xml:space="preserve"> rate parameter, multiplies these values to derive </w:t>
      </w:r>
      <w:proofErr w:type="spellStart"/>
      <w:r w:rsidRPr="002A6EA2">
        <w:rPr>
          <w:rFonts w:ascii="Times New Roman" w:hAnsi="Times New Roman" w:cs="Times New Roman"/>
        </w:rPr>
        <w:t>usageCost</w:t>
      </w:r>
      <w:proofErr w:type="spellEnd"/>
      <w:r w:rsidRPr="002A6EA2">
        <w:rPr>
          <w:rFonts w:ascii="Times New Roman" w:hAnsi="Times New Roman" w:cs="Times New Roman"/>
        </w:rPr>
        <w:t xml:space="preserve"> and updates the billing </w:t>
      </w:r>
      <w:proofErr w:type="spellStart"/>
      <w:r w:rsidRPr="002A6EA2">
        <w:rPr>
          <w:rFonts w:ascii="Times New Roman" w:hAnsi="Times New Roman" w:cs="Times New Roman"/>
        </w:rPr>
        <w:t>submodel</w:t>
      </w:r>
      <w:proofErr w:type="spellEnd"/>
      <w:r w:rsidRPr="002A6EA2">
        <w:rPr>
          <w:rFonts w:ascii="Times New Roman" w:hAnsi="Times New Roman" w:cs="Times New Roman"/>
        </w:rPr>
        <w:t xml:space="preserve"> with the calculated cost, setting </w:t>
      </w:r>
      <w:proofErr w:type="spellStart"/>
      <w:r w:rsidRPr="002A6EA2">
        <w:rPr>
          <w:rFonts w:ascii="Times New Roman" w:hAnsi="Times New Roman" w:cs="Times New Roman"/>
        </w:rPr>
        <w:t>billingStatus</w:t>
      </w:r>
      <w:proofErr w:type="spellEnd"/>
      <w:r w:rsidRPr="002A6EA2">
        <w:rPr>
          <w:rFonts w:ascii="Times New Roman" w:hAnsi="Times New Roman" w:cs="Times New Roman"/>
        </w:rPr>
        <w:t xml:space="preserve"> to "Open" and recording the calculation timestamp in </w:t>
      </w:r>
      <w:proofErr w:type="spellStart"/>
      <w:r w:rsidRPr="002A6EA2">
        <w:rPr>
          <w:rFonts w:ascii="Times New Roman" w:hAnsi="Times New Roman" w:cs="Times New Roman"/>
        </w:rPr>
        <w:t>lastBilledAt</w:t>
      </w:r>
      <w:proofErr w:type="spellEnd"/>
      <w:r w:rsidRPr="002A6EA2">
        <w:rPr>
          <w:rFonts w:ascii="Times New Roman" w:hAnsi="Times New Roman" w:cs="Times New Roman"/>
        </w:rPr>
        <w:t xml:space="preserve">. The dashboard then retrieves this billing information through a GET request to the AGV's billing </w:t>
      </w:r>
      <w:proofErr w:type="spellStart"/>
      <w:r w:rsidRPr="002A6EA2">
        <w:rPr>
          <w:rFonts w:ascii="Times New Roman" w:hAnsi="Times New Roman" w:cs="Times New Roman"/>
        </w:rPr>
        <w:t>submodel</w:t>
      </w:r>
      <w:proofErr w:type="spellEnd"/>
      <w:r w:rsidRPr="002A6EA2">
        <w:rPr>
          <w:rFonts w:ascii="Times New Roman" w:hAnsi="Times New Roman" w:cs="Times New Roman"/>
        </w:rPr>
        <w:t xml:space="preserve"> endpoint and displays the completed job with associated usage cost to the user.</w:t>
      </w:r>
      <w:r w:rsidR="00752CBE" w:rsidRPr="00752CBE">
        <w:rPr>
          <w:noProof/>
        </w:rPr>
        <w:t xml:space="preserve"> </w:t>
      </w:r>
    </w:p>
    <w:p w14:paraId="76C705B2" w14:textId="50BF5285" w:rsidR="002A6EA2" w:rsidRDefault="00752CBE" w:rsidP="00752CBE">
      <w:pPr>
        <w:jc w:val="center"/>
        <w:rPr>
          <w:rFonts w:ascii="Times New Roman" w:hAnsi="Times New Roman" w:cs="Times New Roman"/>
        </w:rPr>
      </w:pPr>
      <w:r>
        <w:rPr>
          <w:noProof/>
        </w:rPr>
        <w:lastRenderedPageBreak/>
        <w:drawing>
          <wp:inline distT="0" distB="0" distL="0" distR="0" wp14:anchorId="7108614E" wp14:editId="6E7ED290">
            <wp:extent cx="4602796" cy="3906982"/>
            <wp:effectExtent l="0" t="0" r="7620" b="0"/>
            <wp:docPr id="2348209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20957" name="Picture 1" descr="A screenshot of a computer program&#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24493" cy="3925399"/>
                    </a:xfrm>
                    <a:prstGeom prst="rect">
                      <a:avLst/>
                    </a:prstGeom>
                  </pic:spPr>
                </pic:pic>
              </a:graphicData>
            </a:graphic>
          </wp:inline>
        </w:drawing>
      </w:r>
    </w:p>
    <w:p w14:paraId="63FB8986" w14:textId="7B1E5BF0" w:rsidR="005F66C3" w:rsidRPr="005F66C3" w:rsidRDefault="005F66C3" w:rsidP="00752CBE">
      <w:pPr>
        <w:jc w:val="center"/>
        <w:rPr>
          <w:rFonts w:ascii="Times New Roman" w:hAnsi="Times New Roman" w:cs="Times New Roman"/>
          <w:sz w:val="16"/>
          <w:szCs w:val="16"/>
        </w:rPr>
      </w:pPr>
      <w:r w:rsidRPr="005F66C3">
        <w:rPr>
          <w:rFonts w:ascii="Times New Roman" w:hAnsi="Times New Roman" w:cs="Times New Roman"/>
          <w:sz w:val="16"/>
          <w:szCs w:val="16"/>
        </w:rPr>
        <w:t>Figure 4.4 AGV Sequence Diagram</w:t>
      </w:r>
    </w:p>
    <w:p w14:paraId="4C326A62" w14:textId="710FB60E" w:rsidR="002A6EA2" w:rsidRPr="002A6EA2" w:rsidRDefault="002A6EA2" w:rsidP="002A6EA2">
      <w:pPr>
        <w:jc w:val="both"/>
        <w:rPr>
          <w:rFonts w:ascii="Times New Roman" w:hAnsi="Times New Roman" w:cs="Times New Roman"/>
        </w:rPr>
      </w:pPr>
      <w:r w:rsidRPr="002A6EA2">
        <w:rPr>
          <w:rFonts w:ascii="Times New Roman" w:hAnsi="Times New Roman" w:cs="Times New Roman"/>
        </w:rPr>
        <w:t>For engraving operations, the workflow exhibits different tracking characteristics due to the energy-based billing model. Users submit engraving jobs by specifying the text to be engraved, with the system calculating expected duration based on character count</w:t>
      </w:r>
      <w:r w:rsidR="00C1561B">
        <w:rPr>
          <w:rFonts w:ascii="Times New Roman" w:hAnsi="Times New Roman" w:cs="Times New Roman"/>
        </w:rPr>
        <w:t xml:space="preserve">, </w:t>
      </w:r>
      <w:r w:rsidRPr="002A6EA2">
        <w:rPr>
          <w:rFonts w:ascii="Times New Roman" w:hAnsi="Times New Roman" w:cs="Times New Roman"/>
        </w:rPr>
        <w:t xml:space="preserve">each letter requires approximately 0.5 seconds of laser activation time. The orchestrator initializes the job similarly to AGV transport, creating an order reference and preparing both operational and billing </w:t>
      </w:r>
      <w:proofErr w:type="spellStart"/>
      <w:r w:rsidRPr="002A6EA2">
        <w:rPr>
          <w:rFonts w:ascii="Times New Roman" w:hAnsi="Times New Roman" w:cs="Times New Roman"/>
        </w:rPr>
        <w:t>submodels</w:t>
      </w:r>
      <w:proofErr w:type="spellEnd"/>
      <w:r w:rsidRPr="002A6EA2">
        <w:rPr>
          <w:rFonts w:ascii="Times New Roman" w:hAnsi="Times New Roman" w:cs="Times New Roman"/>
        </w:rPr>
        <w:t>. As the Engraver begins processing, it updates its operational status to "Running" and reports progress as a percentage from 0% to 100%. Unlike the AGV's continuous spatial movement, the Engraver's progress increments discretely as each character completes, though the underlying time-based energy calculation treats duration as a continuous variable.</w:t>
      </w:r>
    </w:p>
    <w:p w14:paraId="45282105" w14:textId="64C396F9" w:rsidR="002A6EA2" w:rsidRDefault="002A6EA2" w:rsidP="002A6EA2">
      <w:pPr>
        <w:jc w:val="both"/>
        <w:rPr>
          <w:rFonts w:ascii="Times New Roman" w:hAnsi="Times New Roman" w:cs="Times New Roman"/>
        </w:rPr>
      </w:pPr>
      <w:r w:rsidRPr="002A6EA2">
        <w:rPr>
          <w:rFonts w:ascii="Times New Roman" w:hAnsi="Times New Roman" w:cs="Times New Roman"/>
        </w:rPr>
        <w:t>The orchestrator monitors progress updates and calculates accumulated energy consumption based on elapsed time since job start. The energy model incorporates both baseline idle power draw</w:t>
      </w:r>
      <w:r w:rsidR="00202D78">
        <w:rPr>
          <w:rFonts w:ascii="Times New Roman" w:hAnsi="Times New Roman" w:cs="Times New Roman"/>
        </w:rPr>
        <w:t xml:space="preserve"> </w:t>
      </w:r>
      <w:r w:rsidRPr="002A6EA2">
        <w:rPr>
          <w:rFonts w:ascii="Times New Roman" w:hAnsi="Times New Roman" w:cs="Times New Roman"/>
        </w:rPr>
        <w:t xml:space="preserve">representing cooling systems, control electronics and other constant </w:t>
      </w:r>
      <w:r w:rsidR="00A720B6" w:rsidRPr="002A6EA2">
        <w:rPr>
          <w:rFonts w:ascii="Times New Roman" w:hAnsi="Times New Roman" w:cs="Times New Roman"/>
        </w:rPr>
        <w:t>overhead</w:t>
      </w:r>
      <w:r w:rsidR="00A720B6" w:rsidRPr="00907F7A">
        <w:rPr>
          <w:rFonts w:ascii="Times New Roman" w:hAnsi="Times New Roman" w:cs="Times New Roman"/>
        </w:rPr>
        <w:t>,</w:t>
      </w:r>
      <w:r w:rsidR="00907F7A" w:rsidRPr="00907F7A">
        <w:rPr>
          <w:rFonts w:ascii="Times New Roman" w:hAnsi="Times New Roman" w:cs="Times New Roman"/>
        </w:rPr>
        <w:t xml:space="preserve"> </w:t>
      </w:r>
      <w:r w:rsidRPr="002A6EA2">
        <w:rPr>
          <w:rFonts w:ascii="Times New Roman" w:hAnsi="Times New Roman" w:cs="Times New Roman"/>
        </w:rPr>
        <w:t xml:space="preserve">and variable laser power consumption proportional to active engraving time. As progress advances, the orchestrator continuously updates the </w:t>
      </w:r>
      <w:proofErr w:type="spellStart"/>
      <w:r w:rsidRPr="002A6EA2">
        <w:rPr>
          <w:rFonts w:ascii="Times New Roman" w:hAnsi="Times New Roman" w:cs="Times New Roman"/>
        </w:rPr>
        <w:t>energyConsumed</w:t>
      </w:r>
      <w:proofErr w:type="spellEnd"/>
      <w:r w:rsidRPr="002A6EA2">
        <w:rPr>
          <w:rFonts w:ascii="Times New Roman" w:hAnsi="Times New Roman" w:cs="Times New Roman"/>
        </w:rPr>
        <w:t xml:space="preserve"> attribute in </w:t>
      </w:r>
      <w:proofErr w:type="spellStart"/>
      <w:r w:rsidRPr="002A6EA2">
        <w:rPr>
          <w:rFonts w:ascii="Times New Roman" w:hAnsi="Times New Roman" w:cs="Times New Roman"/>
        </w:rPr>
        <w:t>SubUsageBilling</w:t>
      </w:r>
      <w:proofErr w:type="spellEnd"/>
      <w:r w:rsidRPr="002A6EA2">
        <w:rPr>
          <w:rFonts w:ascii="Times New Roman" w:hAnsi="Times New Roman" w:cs="Times New Roman"/>
        </w:rPr>
        <w:t xml:space="preserve">, enabling real-time visibility into accumulating costs and environmental impact even before job completion. When progress reaches 100% and operational status transitions to "Done," the orchestrator performs final billing calculations by multiplying accumulated energy by the configured </w:t>
      </w:r>
      <w:proofErr w:type="spellStart"/>
      <w:r w:rsidRPr="002A6EA2">
        <w:rPr>
          <w:rFonts w:ascii="Times New Roman" w:hAnsi="Times New Roman" w:cs="Times New Roman"/>
        </w:rPr>
        <w:t>costPerEnergyUnit</w:t>
      </w:r>
      <w:proofErr w:type="spellEnd"/>
      <w:r w:rsidRPr="002A6EA2">
        <w:rPr>
          <w:rFonts w:ascii="Times New Roman" w:hAnsi="Times New Roman" w:cs="Times New Roman"/>
        </w:rPr>
        <w:t xml:space="preserve"> rate to derive monetary cost and by the </w:t>
      </w:r>
      <w:proofErr w:type="spellStart"/>
      <w:r w:rsidRPr="002A6EA2">
        <w:rPr>
          <w:rFonts w:ascii="Times New Roman" w:hAnsi="Times New Roman" w:cs="Times New Roman"/>
        </w:rPr>
        <w:t>emissionFactor</w:t>
      </w:r>
      <w:proofErr w:type="spellEnd"/>
      <w:r w:rsidRPr="002A6EA2">
        <w:rPr>
          <w:rFonts w:ascii="Times New Roman" w:hAnsi="Times New Roman" w:cs="Times New Roman"/>
        </w:rPr>
        <w:t xml:space="preserve"> to calculate carbon emissions in grams of CO₂. Both calculated values update in the billing </w:t>
      </w:r>
      <w:proofErr w:type="spellStart"/>
      <w:r w:rsidRPr="002A6EA2">
        <w:rPr>
          <w:rFonts w:ascii="Times New Roman" w:hAnsi="Times New Roman" w:cs="Times New Roman"/>
        </w:rPr>
        <w:t>submodel</w:t>
      </w:r>
      <w:proofErr w:type="spellEnd"/>
      <w:r w:rsidRPr="002A6EA2">
        <w:rPr>
          <w:rFonts w:ascii="Times New Roman" w:hAnsi="Times New Roman" w:cs="Times New Roman"/>
        </w:rPr>
        <w:t xml:space="preserve"> simultaneously, with </w:t>
      </w:r>
      <w:proofErr w:type="spellStart"/>
      <w:r w:rsidRPr="002A6EA2">
        <w:rPr>
          <w:rFonts w:ascii="Times New Roman" w:hAnsi="Times New Roman" w:cs="Times New Roman"/>
        </w:rPr>
        <w:t>billingStatus</w:t>
      </w:r>
      <w:proofErr w:type="spellEnd"/>
      <w:r w:rsidRPr="002A6EA2">
        <w:rPr>
          <w:rFonts w:ascii="Times New Roman" w:hAnsi="Times New Roman" w:cs="Times New Roman"/>
        </w:rPr>
        <w:t xml:space="preserve"> transitioning to "Open" to indicate that billing records await payment processing.</w:t>
      </w:r>
    </w:p>
    <w:p w14:paraId="31C61702" w14:textId="4D3E4A98" w:rsidR="00983075" w:rsidRDefault="00983075" w:rsidP="00F25A85">
      <w:pPr>
        <w:spacing w:after="0"/>
        <w:jc w:val="center"/>
        <w:rPr>
          <w:rFonts w:ascii="Times New Roman" w:hAnsi="Times New Roman" w:cs="Times New Roman"/>
        </w:rPr>
      </w:pPr>
      <w:r>
        <w:rPr>
          <w:noProof/>
        </w:rPr>
        <w:lastRenderedPageBreak/>
        <w:drawing>
          <wp:inline distT="0" distB="0" distL="0" distR="0" wp14:anchorId="69C081B5" wp14:editId="4E52F134">
            <wp:extent cx="4780517" cy="3770416"/>
            <wp:effectExtent l="0" t="0" r="1270" b="1905"/>
            <wp:docPr id="88345197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51970" name="Picture 2"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02887" cy="3788059"/>
                    </a:xfrm>
                    <a:prstGeom prst="rect">
                      <a:avLst/>
                    </a:prstGeom>
                  </pic:spPr>
                </pic:pic>
              </a:graphicData>
            </a:graphic>
          </wp:inline>
        </w:drawing>
      </w:r>
    </w:p>
    <w:p w14:paraId="0DDB5DCA" w14:textId="687F51DC" w:rsidR="00F25A85" w:rsidRDefault="00F25A85" w:rsidP="00F25A85">
      <w:pPr>
        <w:spacing w:after="0"/>
        <w:jc w:val="center"/>
        <w:rPr>
          <w:rFonts w:ascii="Times New Roman" w:hAnsi="Times New Roman" w:cs="Times New Roman"/>
          <w:sz w:val="16"/>
          <w:szCs w:val="16"/>
        </w:rPr>
      </w:pPr>
      <w:r w:rsidRPr="00F25A85">
        <w:rPr>
          <w:rFonts w:ascii="Times New Roman" w:hAnsi="Times New Roman" w:cs="Times New Roman"/>
          <w:sz w:val="16"/>
          <w:szCs w:val="16"/>
        </w:rPr>
        <w:t>Figure 4.5 Laser Engraver Sequence Diagram</w:t>
      </w:r>
    </w:p>
    <w:p w14:paraId="2D2A58A8" w14:textId="77777777" w:rsidR="00F25A85" w:rsidRPr="00F25A85" w:rsidRDefault="00F25A85" w:rsidP="00F25A85">
      <w:pPr>
        <w:spacing w:after="0"/>
        <w:jc w:val="center"/>
        <w:rPr>
          <w:rFonts w:ascii="Times New Roman" w:hAnsi="Times New Roman" w:cs="Times New Roman"/>
          <w:sz w:val="16"/>
          <w:szCs w:val="16"/>
        </w:rPr>
      </w:pPr>
    </w:p>
    <w:p w14:paraId="2F879A7A" w14:textId="087B8058" w:rsidR="002A6EA2" w:rsidRPr="002A6EA2" w:rsidRDefault="002A6EA2" w:rsidP="002A6EA2">
      <w:pPr>
        <w:jc w:val="both"/>
        <w:rPr>
          <w:rFonts w:ascii="Times New Roman" w:hAnsi="Times New Roman" w:cs="Times New Roman"/>
        </w:rPr>
      </w:pPr>
      <w:r w:rsidRPr="002A6EA2">
        <w:rPr>
          <w:rFonts w:ascii="Times New Roman" w:hAnsi="Times New Roman" w:cs="Times New Roman"/>
        </w:rPr>
        <w:t xml:space="preserve">The sequence diagrams reveal several critical integration points where billing data capture synchronizes with operational workflows. First, both workflows initialize billing records at job assignment time, establishing the </w:t>
      </w:r>
      <w:proofErr w:type="spellStart"/>
      <w:r w:rsidRPr="002A6EA2">
        <w:rPr>
          <w:rFonts w:ascii="Times New Roman" w:hAnsi="Times New Roman" w:cs="Times New Roman"/>
        </w:rPr>
        <w:t>orderRef</w:t>
      </w:r>
      <w:proofErr w:type="spellEnd"/>
      <w:r w:rsidRPr="002A6EA2">
        <w:rPr>
          <w:rFonts w:ascii="Times New Roman" w:hAnsi="Times New Roman" w:cs="Times New Roman"/>
        </w:rPr>
        <w:t xml:space="preserve"> link before any billable usage occurs. This </w:t>
      </w:r>
      <w:r w:rsidR="00E577A7" w:rsidRPr="002A6EA2">
        <w:rPr>
          <w:rFonts w:ascii="Times New Roman" w:hAnsi="Times New Roman" w:cs="Times New Roman"/>
        </w:rPr>
        <w:t>pre-emptive</w:t>
      </w:r>
      <w:r w:rsidRPr="002A6EA2">
        <w:rPr>
          <w:rFonts w:ascii="Times New Roman" w:hAnsi="Times New Roman" w:cs="Times New Roman"/>
        </w:rPr>
        <w:t xml:space="preserve"> initialization ensures that all subsequent usage data correctly associates with the originating job even if devices process multiple jobs concurrently or in rapid succession. Second, usage metrics update during job execution rather than only at completion, supporting real-time cost visibility and enabling early intervention if jobs exceed expected budgets. Third, billing calculations trigger explicitly on operational status transitions to "Done" rather than relying on periodic polling or timer-based checks, ensuring that billing always reflects actual task completion and avoiding premature calculations if jobs pause or encounter errors mid-execution.</w:t>
      </w:r>
    </w:p>
    <w:p w14:paraId="23F8145C" w14:textId="0CC9A522" w:rsidR="00CE0179" w:rsidRPr="00A720B6" w:rsidRDefault="002A6EA2" w:rsidP="00A720B6">
      <w:pPr>
        <w:jc w:val="both"/>
        <w:rPr>
          <w:rFonts w:ascii="Times New Roman" w:hAnsi="Times New Roman" w:cs="Times New Roman"/>
        </w:rPr>
      </w:pPr>
      <w:r w:rsidRPr="002A6EA2">
        <w:rPr>
          <w:rFonts w:ascii="Times New Roman" w:hAnsi="Times New Roman" w:cs="Times New Roman"/>
        </w:rPr>
        <w:t xml:space="preserve">The non-intrusive nature of billing integration becomes evident through the separation of concerns visible in the sequence diagrams. Devices update their operational </w:t>
      </w:r>
      <w:proofErr w:type="spellStart"/>
      <w:r w:rsidRPr="002A6EA2">
        <w:rPr>
          <w:rFonts w:ascii="Times New Roman" w:hAnsi="Times New Roman" w:cs="Times New Roman"/>
        </w:rPr>
        <w:t>submodels</w:t>
      </w:r>
      <w:proofErr w:type="spellEnd"/>
      <w:r w:rsidR="00BE72E3">
        <w:rPr>
          <w:rFonts w:ascii="Times New Roman" w:hAnsi="Times New Roman" w:cs="Times New Roman"/>
        </w:rPr>
        <w:t xml:space="preserve"> </w:t>
      </w:r>
      <w:r w:rsidRPr="002A6EA2">
        <w:rPr>
          <w:rFonts w:ascii="Times New Roman" w:hAnsi="Times New Roman" w:cs="Times New Roman"/>
        </w:rPr>
        <w:t>pose for AGV, progress for Engraver</w:t>
      </w:r>
      <w:r w:rsidR="00BE72E3">
        <w:rPr>
          <w:rFonts w:ascii="Times New Roman" w:hAnsi="Times New Roman" w:cs="Times New Roman"/>
        </w:rPr>
        <w:t xml:space="preserve"> </w:t>
      </w:r>
      <w:r w:rsidRPr="002A6EA2">
        <w:rPr>
          <w:rFonts w:ascii="Times New Roman" w:hAnsi="Times New Roman" w:cs="Times New Roman"/>
        </w:rPr>
        <w:t xml:space="preserve">using the same patterns they would employ without any billing system present. The orchestrator observes these standard operational updates and derives billing-relevant metrics independently, writing to the </w:t>
      </w:r>
      <w:proofErr w:type="spellStart"/>
      <w:r w:rsidRPr="002A6EA2">
        <w:rPr>
          <w:rFonts w:ascii="Times New Roman" w:hAnsi="Times New Roman" w:cs="Times New Roman"/>
        </w:rPr>
        <w:t>SubUsageBilling</w:t>
      </w:r>
      <w:proofErr w:type="spellEnd"/>
      <w:r w:rsidRPr="002A6EA2">
        <w:rPr>
          <w:rFonts w:ascii="Times New Roman" w:hAnsi="Times New Roman" w:cs="Times New Roman"/>
        </w:rPr>
        <w:t xml:space="preserve"> </w:t>
      </w:r>
      <w:proofErr w:type="spellStart"/>
      <w:r w:rsidRPr="002A6EA2">
        <w:rPr>
          <w:rFonts w:ascii="Times New Roman" w:hAnsi="Times New Roman" w:cs="Times New Roman"/>
        </w:rPr>
        <w:t>submodel</w:t>
      </w:r>
      <w:proofErr w:type="spellEnd"/>
      <w:r w:rsidRPr="002A6EA2">
        <w:rPr>
          <w:rFonts w:ascii="Times New Roman" w:hAnsi="Times New Roman" w:cs="Times New Roman"/>
        </w:rPr>
        <w:t xml:space="preserve"> without requiring devices to implement billing-aware logic. This architectural separation means that devices remain unaware of cost calculations, rate parameters or payment workflows maintaining focus on their core operational functions. If billing services become temporarily unavailable due to network issues or system maintenance, devices continue reporting operational state normally, with usage data accumulating in their </w:t>
      </w:r>
      <w:proofErr w:type="spellStart"/>
      <w:r w:rsidRPr="002A6EA2">
        <w:rPr>
          <w:rFonts w:ascii="Times New Roman" w:hAnsi="Times New Roman" w:cs="Times New Roman"/>
        </w:rPr>
        <w:t>submodels</w:t>
      </w:r>
      <w:proofErr w:type="spellEnd"/>
      <w:r w:rsidRPr="002A6EA2">
        <w:rPr>
          <w:rFonts w:ascii="Times New Roman" w:hAnsi="Times New Roman" w:cs="Times New Roman"/>
        </w:rPr>
        <w:t xml:space="preserve"> until billing services restore and can process accumulated records retroactively.</w:t>
      </w:r>
    </w:p>
    <w:p w14:paraId="1183ECB0" w14:textId="0E8CA283" w:rsidR="007C16BC" w:rsidRDefault="00AE62DB" w:rsidP="00AE62DB">
      <w:pPr>
        <w:pStyle w:val="Heading2"/>
        <w:rPr>
          <w:rFonts w:ascii="Times New Roman" w:hAnsi="Times New Roman" w:cs="Times New Roman"/>
          <w:color w:val="auto"/>
        </w:rPr>
      </w:pPr>
      <w:bookmarkStart w:id="43" w:name="_Toc217042855"/>
      <w:r w:rsidRPr="00AE62DB">
        <w:rPr>
          <w:rFonts w:ascii="Times New Roman" w:hAnsi="Times New Roman" w:cs="Times New Roman"/>
          <w:color w:val="auto"/>
        </w:rPr>
        <w:t>4.4 Billing Rules</w:t>
      </w:r>
      <w:bookmarkEnd w:id="43"/>
    </w:p>
    <w:p w14:paraId="12552EC3" w14:textId="77777777" w:rsidR="00AE19AF" w:rsidRDefault="00AE19AF" w:rsidP="00AE19AF">
      <w:pPr>
        <w:jc w:val="both"/>
        <w:rPr>
          <w:rFonts w:ascii="Times New Roman" w:hAnsi="Times New Roman" w:cs="Times New Roman"/>
        </w:rPr>
      </w:pPr>
      <w:r w:rsidRPr="00AE19AF">
        <w:rPr>
          <w:rFonts w:ascii="Times New Roman" w:hAnsi="Times New Roman" w:cs="Times New Roman"/>
        </w:rPr>
        <w:t>The billing calculations translate raw usage metrics into monetary costs through device-specific formulas that reflect the physical and economic characteristics of each operation type. Table 4.2 summarizes the parameters and values used in the simulation implementation, chosen to represent realistic operational conditions while remaining simple enough for validation and verification purposes.</w:t>
      </w:r>
    </w:p>
    <w:tbl>
      <w:tblPr>
        <w:tblStyle w:val="TableGrid"/>
        <w:tblpPr w:leftFromText="180" w:rightFromText="180" w:vertAnchor="text" w:horzAnchor="margin" w:tblpY="85"/>
        <w:tblW w:w="9113" w:type="dxa"/>
        <w:tblLook w:val="04A0" w:firstRow="1" w:lastRow="0" w:firstColumn="1" w:lastColumn="0" w:noHBand="0" w:noVBand="1"/>
      </w:tblPr>
      <w:tblGrid>
        <w:gridCol w:w="2808"/>
        <w:gridCol w:w="1023"/>
        <w:gridCol w:w="1096"/>
        <w:gridCol w:w="1187"/>
        <w:gridCol w:w="2999"/>
      </w:tblGrid>
      <w:tr w:rsidR="00440B2E" w:rsidRPr="00807E9E" w14:paraId="4B547FE3" w14:textId="77777777" w:rsidTr="00440B2E">
        <w:trPr>
          <w:trHeight w:val="379"/>
        </w:trPr>
        <w:tc>
          <w:tcPr>
            <w:tcW w:w="0" w:type="auto"/>
            <w:hideMark/>
          </w:tcPr>
          <w:p w14:paraId="31B42E50" w14:textId="77777777" w:rsidR="00440B2E" w:rsidRPr="00807E9E" w:rsidRDefault="00440B2E" w:rsidP="00440B2E">
            <w:pPr>
              <w:spacing w:after="160" w:line="259" w:lineRule="auto"/>
              <w:rPr>
                <w:rFonts w:ascii="Times New Roman" w:hAnsi="Times New Roman" w:cs="Times New Roman"/>
                <w:b/>
                <w:bCs/>
              </w:rPr>
            </w:pPr>
            <w:r w:rsidRPr="00807E9E">
              <w:rPr>
                <w:rFonts w:ascii="Times New Roman" w:hAnsi="Times New Roman" w:cs="Times New Roman"/>
                <w:b/>
                <w:bCs/>
              </w:rPr>
              <w:lastRenderedPageBreak/>
              <w:t>Parameter</w:t>
            </w:r>
          </w:p>
        </w:tc>
        <w:tc>
          <w:tcPr>
            <w:tcW w:w="0" w:type="auto"/>
            <w:hideMark/>
          </w:tcPr>
          <w:p w14:paraId="6861743F" w14:textId="77777777" w:rsidR="00440B2E" w:rsidRPr="00807E9E" w:rsidRDefault="00440B2E" w:rsidP="00440B2E">
            <w:pPr>
              <w:spacing w:after="160" w:line="259" w:lineRule="auto"/>
              <w:rPr>
                <w:rFonts w:ascii="Times New Roman" w:hAnsi="Times New Roman" w:cs="Times New Roman"/>
                <w:b/>
                <w:bCs/>
              </w:rPr>
            </w:pPr>
            <w:r w:rsidRPr="00807E9E">
              <w:rPr>
                <w:rFonts w:ascii="Times New Roman" w:hAnsi="Times New Roman" w:cs="Times New Roman"/>
                <w:b/>
                <w:bCs/>
              </w:rPr>
              <w:t>Device</w:t>
            </w:r>
          </w:p>
        </w:tc>
        <w:tc>
          <w:tcPr>
            <w:tcW w:w="0" w:type="auto"/>
            <w:hideMark/>
          </w:tcPr>
          <w:p w14:paraId="7DB59622" w14:textId="77777777" w:rsidR="00440B2E" w:rsidRPr="00807E9E" w:rsidRDefault="00440B2E" w:rsidP="00440B2E">
            <w:pPr>
              <w:spacing w:after="160" w:line="259" w:lineRule="auto"/>
              <w:rPr>
                <w:rFonts w:ascii="Times New Roman" w:hAnsi="Times New Roman" w:cs="Times New Roman"/>
                <w:b/>
                <w:bCs/>
              </w:rPr>
            </w:pPr>
            <w:r w:rsidRPr="00807E9E">
              <w:rPr>
                <w:rFonts w:ascii="Times New Roman" w:hAnsi="Times New Roman" w:cs="Times New Roman"/>
                <w:b/>
                <w:bCs/>
              </w:rPr>
              <w:t>Value</w:t>
            </w:r>
          </w:p>
        </w:tc>
        <w:tc>
          <w:tcPr>
            <w:tcW w:w="0" w:type="auto"/>
            <w:hideMark/>
          </w:tcPr>
          <w:p w14:paraId="3A4DA338" w14:textId="77777777" w:rsidR="00440B2E" w:rsidRPr="00807E9E" w:rsidRDefault="00440B2E" w:rsidP="00440B2E">
            <w:pPr>
              <w:spacing w:after="160" w:line="259" w:lineRule="auto"/>
              <w:rPr>
                <w:rFonts w:ascii="Times New Roman" w:hAnsi="Times New Roman" w:cs="Times New Roman"/>
                <w:b/>
                <w:bCs/>
              </w:rPr>
            </w:pPr>
            <w:r w:rsidRPr="00807E9E">
              <w:rPr>
                <w:rFonts w:ascii="Times New Roman" w:hAnsi="Times New Roman" w:cs="Times New Roman"/>
                <w:b/>
                <w:bCs/>
              </w:rPr>
              <w:t>Unit</w:t>
            </w:r>
          </w:p>
        </w:tc>
        <w:tc>
          <w:tcPr>
            <w:tcW w:w="0" w:type="auto"/>
            <w:hideMark/>
          </w:tcPr>
          <w:p w14:paraId="4F7B6167" w14:textId="77777777" w:rsidR="00440B2E" w:rsidRPr="00807E9E" w:rsidRDefault="00440B2E" w:rsidP="00440B2E">
            <w:pPr>
              <w:spacing w:after="160" w:line="259" w:lineRule="auto"/>
              <w:rPr>
                <w:rFonts w:ascii="Times New Roman" w:hAnsi="Times New Roman" w:cs="Times New Roman"/>
                <w:b/>
                <w:bCs/>
              </w:rPr>
            </w:pPr>
            <w:r w:rsidRPr="00807E9E">
              <w:rPr>
                <w:rFonts w:ascii="Times New Roman" w:hAnsi="Times New Roman" w:cs="Times New Roman"/>
                <w:b/>
                <w:bCs/>
              </w:rPr>
              <w:t>Rationale</w:t>
            </w:r>
          </w:p>
        </w:tc>
      </w:tr>
      <w:tr w:rsidR="00440B2E" w:rsidRPr="00807E9E" w14:paraId="2E95B74E" w14:textId="77777777" w:rsidTr="00440B2E">
        <w:trPr>
          <w:trHeight w:val="621"/>
        </w:trPr>
        <w:tc>
          <w:tcPr>
            <w:tcW w:w="0" w:type="auto"/>
            <w:hideMark/>
          </w:tcPr>
          <w:p w14:paraId="03BB0EA5" w14:textId="77777777" w:rsidR="00440B2E" w:rsidRPr="00807E9E" w:rsidRDefault="00440B2E" w:rsidP="00440B2E">
            <w:pPr>
              <w:spacing w:after="160" w:line="259" w:lineRule="auto"/>
              <w:rPr>
                <w:rFonts w:ascii="Times New Roman" w:hAnsi="Times New Roman" w:cs="Times New Roman"/>
              </w:rPr>
            </w:pPr>
            <w:proofErr w:type="spellStart"/>
            <w:r w:rsidRPr="00807E9E">
              <w:rPr>
                <w:rFonts w:ascii="Times New Roman" w:hAnsi="Times New Roman" w:cs="Times New Roman"/>
                <w:b/>
                <w:bCs/>
              </w:rPr>
              <w:t>costPerMeter</w:t>
            </w:r>
            <w:proofErr w:type="spellEnd"/>
          </w:p>
        </w:tc>
        <w:tc>
          <w:tcPr>
            <w:tcW w:w="0" w:type="auto"/>
            <w:hideMark/>
          </w:tcPr>
          <w:p w14:paraId="3A2D87FD" w14:textId="77777777" w:rsidR="00440B2E" w:rsidRPr="00807E9E" w:rsidRDefault="00440B2E" w:rsidP="00440B2E">
            <w:pPr>
              <w:spacing w:after="160" w:line="259" w:lineRule="auto"/>
              <w:rPr>
                <w:rFonts w:ascii="Times New Roman" w:hAnsi="Times New Roman" w:cs="Times New Roman"/>
              </w:rPr>
            </w:pPr>
            <w:commentRangeStart w:id="44"/>
            <w:r w:rsidRPr="00807E9E">
              <w:rPr>
                <w:rFonts w:ascii="Times New Roman" w:hAnsi="Times New Roman" w:cs="Times New Roman"/>
              </w:rPr>
              <w:t>AGV</w:t>
            </w:r>
          </w:p>
        </w:tc>
        <w:tc>
          <w:tcPr>
            <w:tcW w:w="0" w:type="auto"/>
            <w:hideMark/>
          </w:tcPr>
          <w:p w14:paraId="7FC6C9A7" w14:textId="77777777" w:rsidR="00440B2E" w:rsidRPr="00807E9E" w:rsidRDefault="00440B2E" w:rsidP="00440B2E">
            <w:pPr>
              <w:spacing w:after="160" w:line="259" w:lineRule="auto"/>
              <w:rPr>
                <w:rFonts w:ascii="Times New Roman" w:hAnsi="Times New Roman" w:cs="Times New Roman"/>
              </w:rPr>
            </w:pPr>
            <w:r w:rsidRPr="00807E9E">
              <w:rPr>
                <w:rFonts w:ascii="Times New Roman" w:hAnsi="Times New Roman" w:cs="Times New Roman"/>
              </w:rPr>
              <w:t>0.02</w:t>
            </w:r>
          </w:p>
        </w:tc>
        <w:tc>
          <w:tcPr>
            <w:tcW w:w="0" w:type="auto"/>
            <w:hideMark/>
          </w:tcPr>
          <w:p w14:paraId="0832F638" w14:textId="77777777" w:rsidR="00440B2E" w:rsidRPr="00807E9E" w:rsidRDefault="00440B2E" w:rsidP="00440B2E">
            <w:pPr>
              <w:spacing w:after="160" w:line="259" w:lineRule="auto"/>
              <w:rPr>
                <w:rFonts w:ascii="Times New Roman" w:hAnsi="Times New Roman" w:cs="Times New Roman"/>
              </w:rPr>
            </w:pPr>
            <w:r w:rsidRPr="00807E9E">
              <w:rPr>
                <w:rFonts w:ascii="Times New Roman" w:hAnsi="Times New Roman" w:cs="Times New Roman"/>
              </w:rPr>
              <w:t>EUR/m</w:t>
            </w:r>
          </w:p>
        </w:tc>
        <w:tc>
          <w:tcPr>
            <w:tcW w:w="0" w:type="auto"/>
            <w:hideMark/>
          </w:tcPr>
          <w:p w14:paraId="261C8136" w14:textId="77777777" w:rsidR="00440B2E" w:rsidRPr="00807E9E" w:rsidRDefault="00440B2E" w:rsidP="00440B2E">
            <w:pPr>
              <w:spacing w:after="160" w:line="259" w:lineRule="auto"/>
              <w:rPr>
                <w:rFonts w:ascii="Times New Roman" w:hAnsi="Times New Roman" w:cs="Times New Roman"/>
              </w:rPr>
            </w:pPr>
            <w:r w:rsidRPr="00807E9E">
              <w:rPr>
                <w:rFonts w:ascii="Times New Roman" w:hAnsi="Times New Roman" w:cs="Times New Roman"/>
              </w:rPr>
              <w:t>Representative industry rate for internal logistics</w:t>
            </w:r>
            <w:commentRangeEnd w:id="44"/>
            <w:r w:rsidR="00085525">
              <w:rPr>
                <w:rStyle w:val="CommentReference"/>
              </w:rPr>
              <w:commentReference w:id="44"/>
            </w:r>
          </w:p>
        </w:tc>
      </w:tr>
      <w:tr w:rsidR="00440B2E" w:rsidRPr="00807E9E" w14:paraId="5EF611C2" w14:textId="77777777" w:rsidTr="00440B2E">
        <w:trPr>
          <w:trHeight w:val="863"/>
        </w:trPr>
        <w:tc>
          <w:tcPr>
            <w:tcW w:w="0" w:type="auto"/>
            <w:hideMark/>
          </w:tcPr>
          <w:p w14:paraId="40A5F823" w14:textId="77777777" w:rsidR="00440B2E" w:rsidRPr="00807E9E" w:rsidRDefault="00440B2E" w:rsidP="00440B2E">
            <w:pPr>
              <w:spacing w:after="160" w:line="259" w:lineRule="auto"/>
              <w:rPr>
                <w:rFonts w:ascii="Times New Roman" w:hAnsi="Times New Roman" w:cs="Times New Roman"/>
              </w:rPr>
            </w:pPr>
            <w:proofErr w:type="spellStart"/>
            <w:r w:rsidRPr="00807E9E">
              <w:rPr>
                <w:rFonts w:ascii="Times New Roman" w:hAnsi="Times New Roman" w:cs="Times New Roman"/>
                <w:b/>
                <w:bCs/>
              </w:rPr>
              <w:t>distanceCalculationMethod</w:t>
            </w:r>
            <w:proofErr w:type="spellEnd"/>
          </w:p>
        </w:tc>
        <w:tc>
          <w:tcPr>
            <w:tcW w:w="0" w:type="auto"/>
            <w:hideMark/>
          </w:tcPr>
          <w:p w14:paraId="3A2D3786" w14:textId="77777777" w:rsidR="00440B2E" w:rsidRPr="00807E9E" w:rsidRDefault="00440B2E" w:rsidP="00440B2E">
            <w:pPr>
              <w:spacing w:after="160" w:line="259" w:lineRule="auto"/>
              <w:rPr>
                <w:rFonts w:ascii="Times New Roman" w:hAnsi="Times New Roman" w:cs="Times New Roman"/>
              </w:rPr>
            </w:pPr>
            <w:r w:rsidRPr="00807E9E">
              <w:rPr>
                <w:rFonts w:ascii="Times New Roman" w:hAnsi="Times New Roman" w:cs="Times New Roman"/>
              </w:rPr>
              <w:t>AGV</w:t>
            </w:r>
          </w:p>
        </w:tc>
        <w:tc>
          <w:tcPr>
            <w:tcW w:w="0" w:type="auto"/>
            <w:hideMark/>
          </w:tcPr>
          <w:p w14:paraId="73B7DD3A" w14:textId="77777777" w:rsidR="00440B2E" w:rsidRPr="00807E9E" w:rsidRDefault="00440B2E" w:rsidP="00440B2E">
            <w:pPr>
              <w:spacing w:after="160" w:line="259" w:lineRule="auto"/>
              <w:rPr>
                <w:rFonts w:ascii="Times New Roman" w:hAnsi="Times New Roman" w:cs="Times New Roman"/>
              </w:rPr>
            </w:pPr>
            <w:r w:rsidRPr="00807E9E">
              <w:rPr>
                <w:rFonts w:ascii="Times New Roman" w:hAnsi="Times New Roman" w:cs="Times New Roman"/>
              </w:rPr>
              <w:t>Euclidean</w:t>
            </w:r>
          </w:p>
        </w:tc>
        <w:tc>
          <w:tcPr>
            <w:tcW w:w="0" w:type="auto"/>
            <w:hideMark/>
          </w:tcPr>
          <w:p w14:paraId="6FAEFA32" w14:textId="77777777" w:rsidR="00440B2E" w:rsidRPr="00807E9E" w:rsidRDefault="00440B2E" w:rsidP="00440B2E">
            <w:pPr>
              <w:spacing w:after="160" w:line="259" w:lineRule="auto"/>
              <w:rPr>
                <w:rFonts w:ascii="Times New Roman" w:hAnsi="Times New Roman" w:cs="Times New Roman"/>
              </w:rPr>
            </w:pPr>
            <w:r w:rsidRPr="00807E9E">
              <w:rPr>
                <w:rFonts w:ascii="Times New Roman" w:hAnsi="Times New Roman" w:cs="Times New Roman"/>
              </w:rPr>
              <w:t>—</w:t>
            </w:r>
          </w:p>
        </w:tc>
        <w:tc>
          <w:tcPr>
            <w:tcW w:w="0" w:type="auto"/>
            <w:hideMark/>
          </w:tcPr>
          <w:p w14:paraId="26C14162" w14:textId="77777777" w:rsidR="00440B2E" w:rsidRPr="00807E9E" w:rsidRDefault="00000000" w:rsidP="00440B2E">
            <w:pPr>
              <w:spacing w:after="160" w:line="259" w:lineRule="auto"/>
              <w:rPr>
                <w:rFonts w:ascii="Times New Roman" w:hAnsi="Times New Roman" w:cs="Times New Roman"/>
              </w:rPr>
            </w:pPr>
            <m:oMath>
              <m:rad>
                <m:radPr>
                  <m:degHide m:val="1"/>
                  <m:ctrlPr>
                    <w:rPr>
                      <w:rFonts w:ascii="Cambria Math" w:hAnsi="Cambria Math" w:cs="Times New Roman"/>
                      <w:i/>
                      <w:sz w:val="16"/>
                      <w:szCs w:val="16"/>
                    </w:rPr>
                  </m:ctrlPr>
                </m:radPr>
                <m:deg/>
                <m:e>
                  <m:r>
                    <m:rPr>
                      <m:sty m:val="p"/>
                    </m:rPr>
                    <w:rPr>
                      <w:rFonts w:ascii="Cambria Math" w:hAnsi="Cambria Math" w:cs="Times New Roman"/>
                      <w:sz w:val="16"/>
                      <w:szCs w:val="16"/>
                    </w:rPr>
                    <m:t>((x₂-x₁)² + (y₂-y₁)²)</m:t>
                  </m:r>
                </m:e>
              </m:rad>
              <m:r>
                <w:rPr>
                  <w:rFonts w:ascii="Cambria Math" w:hAnsi="Cambria Math" w:cs="Times New Roman"/>
                  <w:sz w:val="16"/>
                  <w:szCs w:val="16"/>
                </w:rPr>
                <m:t xml:space="preserve"> </m:t>
              </m:r>
            </m:oMath>
            <w:r w:rsidR="00440B2E" w:rsidRPr="00807E9E">
              <w:rPr>
                <w:rFonts w:ascii="Times New Roman" w:hAnsi="Times New Roman" w:cs="Times New Roman"/>
              </w:rPr>
              <w:t>for 2D factory floor distance computation</w:t>
            </w:r>
          </w:p>
        </w:tc>
      </w:tr>
      <w:tr w:rsidR="00440B2E" w:rsidRPr="00807E9E" w14:paraId="43714E85" w14:textId="77777777" w:rsidTr="00440B2E">
        <w:trPr>
          <w:trHeight w:val="863"/>
        </w:trPr>
        <w:tc>
          <w:tcPr>
            <w:tcW w:w="0" w:type="auto"/>
            <w:hideMark/>
          </w:tcPr>
          <w:p w14:paraId="2114326B" w14:textId="77777777" w:rsidR="00440B2E" w:rsidRPr="00807E9E" w:rsidRDefault="00440B2E" w:rsidP="00440B2E">
            <w:pPr>
              <w:spacing w:after="160" w:line="259" w:lineRule="auto"/>
              <w:rPr>
                <w:rFonts w:ascii="Times New Roman" w:hAnsi="Times New Roman" w:cs="Times New Roman"/>
              </w:rPr>
            </w:pPr>
            <w:proofErr w:type="spellStart"/>
            <w:r w:rsidRPr="00807E9E">
              <w:rPr>
                <w:rFonts w:ascii="Times New Roman" w:hAnsi="Times New Roman" w:cs="Times New Roman"/>
                <w:b/>
                <w:bCs/>
              </w:rPr>
              <w:t>baseIdlePower</w:t>
            </w:r>
            <w:proofErr w:type="spellEnd"/>
          </w:p>
        </w:tc>
        <w:tc>
          <w:tcPr>
            <w:tcW w:w="0" w:type="auto"/>
            <w:hideMark/>
          </w:tcPr>
          <w:p w14:paraId="1EDEFEC7" w14:textId="77777777" w:rsidR="00440B2E" w:rsidRPr="00807E9E" w:rsidRDefault="00440B2E" w:rsidP="00440B2E">
            <w:pPr>
              <w:spacing w:after="160" w:line="259" w:lineRule="auto"/>
              <w:rPr>
                <w:rFonts w:ascii="Times New Roman" w:hAnsi="Times New Roman" w:cs="Times New Roman"/>
              </w:rPr>
            </w:pPr>
            <w:r w:rsidRPr="00807E9E">
              <w:rPr>
                <w:rFonts w:ascii="Times New Roman" w:hAnsi="Times New Roman" w:cs="Times New Roman"/>
              </w:rPr>
              <w:t>Engraver</w:t>
            </w:r>
          </w:p>
        </w:tc>
        <w:tc>
          <w:tcPr>
            <w:tcW w:w="0" w:type="auto"/>
            <w:hideMark/>
          </w:tcPr>
          <w:p w14:paraId="6BE0CBD7" w14:textId="77777777" w:rsidR="00440B2E" w:rsidRPr="00807E9E" w:rsidRDefault="00440B2E" w:rsidP="00440B2E">
            <w:pPr>
              <w:spacing w:after="160" w:line="259" w:lineRule="auto"/>
              <w:rPr>
                <w:rFonts w:ascii="Times New Roman" w:hAnsi="Times New Roman" w:cs="Times New Roman"/>
              </w:rPr>
            </w:pPr>
            <w:r w:rsidRPr="00807E9E">
              <w:rPr>
                <w:rFonts w:ascii="Times New Roman" w:hAnsi="Times New Roman" w:cs="Times New Roman"/>
              </w:rPr>
              <w:t>0.02</w:t>
            </w:r>
          </w:p>
        </w:tc>
        <w:tc>
          <w:tcPr>
            <w:tcW w:w="0" w:type="auto"/>
            <w:hideMark/>
          </w:tcPr>
          <w:p w14:paraId="29F8F61C" w14:textId="77777777" w:rsidR="00440B2E" w:rsidRPr="00807E9E" w:rsidRDefault="00440B2E" w:rsidP="00440B2E">
            <w:pPr>
              <w:spacing w:after="160" w:line="259" w:lineRule="auto"/>
              <w:rPr>
                <w:rFonts w:ascii="Times New Roman" w:hAnsi="Times New Roman" w:cs="Times New Roman"/>
              </w:rPr>
            </w:pPr>
            <w:r w:rsidRPr="00807E9E">
              <w:rPr>
                <w:rFonts w:ascii="Times New Roman" w:hAnsi="Times New Roman" w:cs="Times New Roman"/>
              </w:rPr>
              <w:t>kWh</w:t>
            </w:r>
          </w:p>
        </w:tc>
        <w:tc>
          <w:tcPr>
            <w:tcW w:w="0" w:type="auto"/>
            <w:hideMark/>
          </w:tcPr>
          <w:p w14:paraId="4F066584" w14:textId="77777777" w:rsidR="00440B2E" w:rsidRPr="00807E9E" w:rsidRDefault="00440B2E" w:rsidP="00440B2E">
            <w:pPr>
              <w:spacing w:after="160" w:line="259" w:lineRule="auto"/>
              <w:rPr>
                <w:rFonts w:ascii="Times New Roman" w:hAnsi="Times New Roman" w:cs="Times New Roman"/>
              </w:rPr>
            </w:pPr>
            <w:r w:rsidRPr="00807E9E">
              <w:rPr>
                <w:rFonts w:ascii="Times New Roman" w:hAnsi="Times New Roman" w:cs="Times New Roman"/>
              </w:rPr>
              <w:t>Constant overhead for cooling, control electronics, and idle laser state</w:t>
            </w:r>
          </w:p>
        </w:tc>
      </w:tr>
      <w:tr w:rsidR="00440B2E" w:rsidRPr="00807E9E" w14:paraId="35014544" w14:textId="77777777" w:rsidTr="00440B2E">
        <w:trPr>
          <w:trHeight w:val="621"/>
        </w:trPr>
        <w:tc>
          <w:tcPr>
            <w:tcW w:w="0" w:type="auto"/>
            <w:hideMark/>
          </w:tcPr>
          <w:p w14:paraId="6CDE2EC9" w14:textId="77777777" w:rsidR="00440B2E" w:rsidRPr="00807E9E" w:rsidRDefault="00440B2E" w:rsidP="00440B2E">
            <w:pPr>
              <w:spacing w:after="160" w:line="259" w:lineRule="auto"/>
              <w:rPr>
                <w:rFonts w:ascii="Times New Roman" w:hAnsi="Times New Roman" w:cs="Times New Roman"/>
              </w:rPr>
            </w:pPr>
            <w:proofErr w:type="spellStart"/>
            <w:r w:rsidRPr="00807E9E">
              <w:rPr>
                <w:rFonts w:ascii="Times New Roman" w:hAnsi="Times New Roman" w:cs="Times New Roman"/>
                <w:b/>
                <w:bCs/>
              </w:rPr>
              <w:t>k_laser</w:t>
            </w:r>
            <w:proofErr w:type="spellEnd"/>
            <w:r w:rsidRPr="00807E9E">
              <w:rPr>
                <w:rFonts w:ascii="Times New Roman" w:hAnsi="Times New Roman" w:cs="Times New Roman"/>
                <w:b/>
                <w:bCs/>
              </w:rPr>
              <w:t xml:space="preserve"> (Laser Coefficient)</w:t>
            </w:r>
          </w:p>
        </w:tc>
        <w:tc>
          <w:tcPr>
            <w:tcW w:w="0" w:type="auto"/>
            <w:hideMark/>
          </w:tcPr>
          <w:p w14:paraId="22B5D97F" w14:textId="77777777" w:rsidR="00440B2E" w:rsidRPr="00807E9E" w:rsidRDefault="00440B2E" w:rsidP="00440B2E">
            <w:pPr>
              <w:spacing w:after="160" w:line="259" w:lineRule="auto"/>
              <w:rPr>
                <w:rFonts w:ascii="Times New Roman" w:hAnsi="Times New Roman" w:cs="Times New Roman"/>
              </w:rPr>
            </w:pPr>
            <w:r w:rsidRPr="00807E9E">
              <w:rPr>
                <w:rFonts w:ascii="Times New Roman" w:hAnsi="Times New Roman" w:cs="Times New Roman"/>
              </w:rPr>
              <w:t>Engraver</w:t>
            </w:r>
          </w:p>
        </w:tc>
        <w:tc>
          <w:tcPr>
            <w:tcW w:w="0" w:type="auto"/>
            <w:hideMark/>
          </w:tcPr>
          <w:p w14:paraId="35659602" w14:textId="77777777" w:rsidR="00440B2E" w:rsidRPr="00807E9E" w:rsidRDefault="00440B2E" w:rsidP="00440B2E">
            <w:pPr>
              <w:spacing w:after="160" w:line="259" w:lineRule="auto"/>
              <w:rPr>
                <w:rFonts w:ascii="Times New Roman" w:hAnsi="Times New Roman" w:cs="Times New Roman"/>
              </w:rPr>
            </w:pPr>
            <w:r w:rsidRPr="00807E9E">
              <w:rPr>
                <w:rFonts w:ascii="Times New Roman" w:hAnsi="Times New Roman" w:cs="Times New Roman"/>
              </w:rPr>
              <w:t>0.002</w:t>
            </w:r>
          </w:p>
        </w:tc>
        <w:tc>
          <w:tcPr>
            <w:tcW w:w="0" w:type="auto"/>
            <w:hideMark/>
          </w:tcPr>
          <w:p w14:paraId="15389F66" w14:textId="77777777" w:rsidR="00440B2E" w:rsidRPr="00807E9E" w:rsidRDefault="00440B2E" w:rsidP="00440B2E">
            <w:pPr>
              <w:spacing w:after="160" w:line="259" w:lineRule="auto"/>
              <w:rPr>
                <w:rFonts w:ascii="Times New Roman" w:hAnsi="Times New Roman" w:cs="Times New Roman"/>
              </w:rPr>
            </w:pPr>
            <w:r w:rsidRPr="00807E9E">
              <w:rPr>
                <w:rFonts w:ascii="Times New Roman" w:hAnsi="Times New Roman" w:cs="Times New Roman"/>
              </w:rPr>
              <w:t>kWh/sec</w:t>
            </w:r>
          </w:p>
        </w:tc>
        <w:tc>
          <w:tcPr>
            <w:tcW w:w="0" w:type="auto"/>
            <w:hideMark/>
          </w:tcPr>
          <w:p w14:paraId="3847C946" w14:textId="77777777" w:rsidR="00440B2E" w:rsidRPr="00807E9E" w:rsidRDefault="00440B2E" w:rsidP="00440B2E">
            <w:pPr>
              <w:spacing w:after="160" w:line="259" w:lineRule="auto"/>
              <w:rPr>
                <w:rFonts w:ascii="Times New Roman" w:hAnsi="Times New Roman" w:cs="Times New Roman"/>
              </w:rPr>
            </w:pPr>
            <w:r w:rsidRPr="00807E9E">
              <w:rPr>
                <w:rFonts w:ascii="Times New Roman" w:hAnsi="Times New Roman" w:cs="Times New Roman"/>
              </w:rPr>
              <w:t>Power consumption rate during active engraving</w:t>
            </w:r>
          </w:p>
        </w:tc>
      </w:tr>
      <w:tr w:rsidR="00440B2E" w:rsidRPr="00807E9E" w14:paraId="45E3AB91" w14:textId="77777777" w:rsidTr="00440B2E">
        <w:trPr>
          <w:trHeight w:val="621"/>
        </w:trPr>
        <w:tc>
          <w:tcPr>
            <w:tcW w:w="0" w:type="auto"/>
            <w:hideMark/>
          </w:tcPr>
          <w:p w14:paraId="0CCB1C72" w14:textId="77777777" w:rsidR="00440B2E" w:rsidRPr="00807E9E" w:rsidRDefault="00440B2E" w:rsidP="00440B2E">
            <w:pPr>
              <w:spacing w:after="160" w:line="259" w:lineRule="auto"/>
              <w:rPr>
                <w:rFonts w:ascii="Times New Roman" w:hAnsi="Times New Roman" w:cs="Times New Roman"/>
              </w:rPr>
            </w:pPr>
            <w:proofErr w:type="spellStart"/>
            <w:r w:rsidRPr="00807E9E">
              <w:rPr>
                <w:rFonts w:ascii="Times New Roman" w:hAnsi="Times New Roman" w:cs="Times New Roman"/>
                <w:b/>
                <w:bCs/>
              </w:rPr>
              <w:t>timePerLetter</w:t>
            </w:r>
            <w:proofErr w:type="spellEnd"/>
          </w:p>
        </w:tc>
        <w:tc>
          <w:tcPr>
            <w:tcW w:w="0" w:type="auto"/>
            <w:hideMark/>
          </w:tcPr>
          <w:p w14:paraId="670EF39D" w14:textId="77777777" w:rsidR="00440B2E" w:rsidRPr="00807E9E" w:rsidRDefault="00440B2E" w:rsidP="00440B2E">
            <w:pPr>
              <w:spacing w:after="160" w:line="259" w:lineRule="auto"/>
              <w:rPr>
                <w:rFonts w:ascii="Times New Roman" w:hAnsi="Times New Roman" w:cs="Times New Roman"/>
              </w:rPr>
            </w:pPr>
            <w:r w:rsidRPr="00807E9E">
              <w:rPr>
                <w:rFonts w:ascii="Times New Roman" w:hAnsi="Times New Roman" w:cs="Times New Roman"/>
              </w:rPr>
              <w:t>Engraver</w:t>
            </w:r>
          </w:p>
        </w:tc>
        <w:tc>
          <w:tcPr>
            <w:tcW w:w="0" w:type="auto"/>
            <w:hideMark/>
          </w:tcPr>
          <w:p w14:paraId="43A4C2B3" w14:textId="77777777" w:rsidR="00440B2E" w:rsidRPr="00807E9E" w:rsidRDefault="00440B2E" w:rsidP="00440B2E">
            <w:pPr>
              <w:spacing w:after="160" w:line="259" w:lineRule="auto"/>
              <w:rPr>
                <w:rFonts w:ascii="Times New Roman" w:hAnsi="Times New Roman" w:cs="Times New Roman"/>
              </w:rPr>
            </w:pPr>
            <w:r w:rsidRPr="00807E9E">
              <w:rPr>
                <w:rFonts w:ascii="Times New Roman" w:hAnsi="Times New Roman" w:cs="Times New Roman"/>
              </w:rPr>
              <w:t>0.5</w:t>
            </w:r>
          </w:p>
        </w:tc>
        <w:tc>
          <w:tcPr>
            <w:tcW w:w="0" w:type="auto"/>
            <w:hideMark/>
          </w:tcPr>
          <w:p w14:paraId="22CE1FC0" w14:textId="77777777" w:rsidR="00440B2E" w:rsidRPr="00807E9E" w:rsidRDefault="00440B2E" w:rsidP="00440B2E">
            <w:pPr>
              <w:spacing w:after="160" w:line="259" w:lineRule="auto"/>
              <w:rPr>
                <w:rFonts w:ascii="Times New Roman" w:hAnsi="Times New Roman" w:cs="Times New Roman"/>
              </w:rPr>
            </w:pPr>
            <w:r w:rsidRPr="00807E9E">
              <w:rPr>
                <w:rFonts w:ascii="Times New Roman" w:hAnsi="Times New Roman" w:cs="Times New Roman"/>
              </w:rPr>
              <w:t>seconds</w:t>
            </w:r>
          </w:p>
        </w:tc>
        <w:tc>
          <w:tcPr>
            <w:tcW w:w="0" w:type="auto"/>
            <w:hideMark/>
          </w:tcPr>
          <w:p w14:paraId="58A4D09B" w14:textId="77777777" w:rsidR="00440B2E" w:rsidRPr="00807E9E" w:rsidRDefault="00440B2E" w:rsidP="00440B2E">
            <w:pPr>
              <w:spacing w:after="160" w:line="259" w:lineRule="auto"/>
              <w:rPr>
                <w:rFonts w:ascii="Times New Roman" w:hAnsi="Times New Roman" w:cs="Times New Roman"/>
              </w:rPr>
            </w:pPr>
            <w:r w:rsidRPr="00807E9E">
              <w:rPr>
                <w:rFonts w:ascii="Times New Roman" w:hAnsi="Times New Roman" w:cs="Times New Roman"/>
              </w:rPr>
              <w:t>Average estimated engraving duration per character</w:t>
            </w:r>
          </w:p>
        </w:tc>
      </w:tr>
      <w:tr w:rsidR="00440B2E" w:rsidRPr="00807E9E" w14:paraId="1D313F53" w14:textId="77777777" w:rsidTr="00440B2E">
        <w:trPr>
          <w:trHeight w:val="610"/>
        </w:trPr>
        <w:tc>
          <w:tcPr>
            <w:tcW w:w="0" w:type="auto"/>
            <w:hideMark/>
          </w:tcPr>
          <w:p w14:paraId="4A39AAAC" w14:textId="77777777" w:rsidR="00440B2E" w:rsidRPr="00807E9E" w:rsidRDefault="00440B2E" w:rsidP="00440B2E">
            <w:pPr>
              <w:spacing w:after="160" w:line="259" w:lineRule="auto"/>
              <w:rPr>
                <w:rFonts w:ascii="Times New Roman" w:hAnsi="Times New Roman" w:cs="Times New Roman"/>
              </w:rPr>
            </w:pPr>
            <w:proofErr w:type="spellStart"/>
            <w:r w:rsidRPr="00807E9E">
              <w:rPr>
                <w:rFonts w:ascii="Times New Roman" w:hAnsi="Times New Roman" w:cs="Times New Roman"/>
                <w:b/>
                <w:bCs/>
              </w:rPr>
              <w:t>costPerEnergyUnit</w:t>
            </w:r>
            <w:proofErr w:type="spellEnd"/>
          </w:p>
        </w:tc>
        <w:tc>
          <w:tcPr>
            <w:tcW w:w="0" w:type="auto"/>
            <w:hideMark/>
          </w:tcPr>
          <w:p w14:paraId="21556FE3" w14:textId="77777777" w:rsidR="00440B2E" w:rsidRPr="00807E9E" w:rsidRDefault="00440B2E" w:rsidP="00440B2E">
            <w:pPr>
              <w:spacing w:after="160" w:line="259" w:lineRule="auto"/>
              <w:rPr>
                <w:rFonts w:ascii="Times New Roman" w:hAnsi="Times New Roman" w:cs="Times New Roman"/>
              </w:rPr>
            </w:pPr>
            <w:r w:rsidRPr="00807E9E">
              <w:rPr>
                <w:rFonts w:ascii="Times New Roman" w:hAnsi="Times New Roman" w:cs="Times New Roman"/>
              </w:rPr>
              <w:t>Engraver</w:t>
            </w:r>
          </w:p>
        </w:tc>
        <w:tc>
          <w:tcPr>
            <w:tcW w:w="0" w:type="auto"/>
            <w:hideMark/>
          </w:tcPr>
          <w:p w14:paraId="65B2246A" w14:textId="77777777" w:rsidR="00440B2E" w:rsidRPr="00807E9E" w:rsidRDefault="00440B2E" w:rsidP="00440B2E">
            <w:pPr>
              <w:spacing w:after="160" w:line="259" w:lineRule="auto"/>
              <w:rPr>
                <w:rFonts w:ascii="Times New Roman" w:hAnsi="Times New Roman" w:cs="Times New Roman"/>
              </w:rPr>
            </w:pPr>
            <w:r w:rsidRPr="00807E9E">
              <w:rPr>
                <w:rFonts w:ascii="Times New Roman" w:hAnsi="Times New Roman" w:cs="Times New Roman"/>
              </w:rPr>
              <w:t>0.40</w:t>
            </w:r>
          </w:p>
        </w:tc>
        <w:tc>
          <w:tcPr>
            <w:tcW w:w="0" w:type="auto"/>
            <w:hideMark/>
          </w:tcPr>
          <w:p w14:paraId="7E2BE540" w14:textId="77777777" w:rsidR="00440B2E" w:rsidRPr="00807E9E" w:rsidRDefault="00440B2E" w:rsidP="00440B2E">
            <w:pPr>
              <w:spacing w:after="160" w:line="259" w:lineRule="auto"/>
              <w:rPr>
                <w:rFonts w:ascii="Times New Roman" w:hAnsi="Times New Roman" w:cs="Times New Roman"/>
              </w:rPr>
            </w:pPr>
            <w:r w:rsidRPr="00807E9E">
              <w:rPr>
                <w:rFonts w:ascii="Times New Roman" w:hAnsi="Times New Roman" w:cs="Times New Roman"/>
              </w:rPr>
              <w:t>EUR/kWh</w:t>
            </w:r>
          </w:p>
        </w:tc>
        <w:tc>
          <w:tcPr>
            <w:tcW w:w="0" w:type="auto"/>
            <w:hideMark/>
          </w:tcPr>
          <w:p w14:paraId="7506B3EB" w14:textId="77777777" w:rsidR="00440B2E" w:rsidRPr="00807E9E" w:rsidRDefault="00440B2E" w:rsidP="00440B2E">
            <w:pPr>
              <w:spacing w:after="160" w:line="259" w:lineRule="auto"/>
              <w:rPr>
                <w:rFonts w:ascii="Times New Roman" w:hAnsi="Times New Roman" w:cs="Times New Roman"/>
              </w:rPr>
            </w:pPr>
            <w:r w:rsidRPr="00807E9E">
              <w:rPr>
                <w:rFonts w:ascii="Times New Roman" w:hAnsi="Times New Roman" w:cs="Times New Roman"/>
              </w:rPr>
              <w:t>Average industrial electricity tariff in Germany</w:t>
            </w:r>
          </w:p>
        </w:tc>
      </w:tr>
      <w:tr w:rsidR="00440B2E" w:rsidRPr="00807E9E" w14:paraId="3454C318" w14:textId="77777777" w:rsidTr="00440B2E">
        <w:trPr>
          <w:trHeight w:val="621"/>
        </w:trPr>
        <w:tc>
          <w:tcPr>
            <w:tcW w:w="0" w:type="auto"/>
            <w:hideMark/>
          </w:tcPr>
          <w:p w14:paraId="05571DDC" w14:textId="77777777" w:rsidR="00440B2E" w:rsidRPr="00807E9E" w:rsidRDefault="00440B2E" w:rsidP="00440B2E">
            <w:pPr>
              <w:spacing w:after="160" w:line="259" w:lineRule="auto"/>
              <w:rPr>
                <w:rFonts w:ascii="Times New Roman" w:hAnsi="Times New Roman" w:cs="Times New Roman"/>
              </w:rPr>
            </w:pPr>
            <w:proofErr w:type="spellStart"/>
            <w:r w:rsidRPr="00807E9E">
              <w:rPr>
                <w:rFonts w:ascii="Times New Roman" w:hAnsi="Times New Roman" w:cs="Times New Roman"/>
                <w:b/>
                <w:bCs/>
              </w:rPr>
              <w:t>emissionFactor</w:t>
            </w:r>
            <w:proofErr w:type="spellEnd"/>
          </w:p>
        </w:tc>
        <w:tc>
          <w:tcPr>
            <w:tcW w:w="0" w:type="auto"/>
            <w:hideMark/>
          </w:tcPr>
          <w:p w14:paraId="7A213811" w14:textId="77777777" w:rsidR="00440B2E" w:rsidRPr="00807E9E" w:rsidRDefault="00440B2E" w:rsidP="00440B2E">
            <w:pPr>
              <w:spacing w:after="160" w:line="259" w:lineRule="auto"/>
              <w:rPr>
                <w:rFonts w:ascii="Times New Roman" w:hAnsi="Times New Roman" w:cs="Times New Roman"/>
              </w:rPr>
            </w:pPr>
            <w:r w:rsidRPr="00807E9E">
              <w:rPr>
                <w:rFonts w:ascii="Times New Roman" w:hAnsi="Times New Roman" w:cs="Times New Roman"/>
              </w:rPr>
              <w:t>Engraver</w:t>
            </w:r>
          </w:p>
        </w:tc>
        <w:tc>
          <w:tcPr>
            <w:tcW w:w="0" w:type="auto"/>
            <w:hideMark/>
          </w:tcPr>
          <w:p w14:paraId="6770D863" w14:textId="2BE403A3" w:rsidR="00440B2E" w:rsidRPr="00807E9E" w:rsidRDefault="007F5721" w:rsidP="00440B2E">
            <w:pPr>
              <w:spacing w:after="160" w:line="259" w:lineRule="auto"/>
              <w:rPr>
                <w:rFonts w:ascii="Times New Roman" w:hAnsi="Times New Roman" w:cs="Times New Roman"/>
              </w:rPr>
            </w:pPr>
            <w:r>
              <w:rPr>
                <w:rFonts w:ascii="Times New Roman" w:hAnsi="Times New Roman" w:cs="Times New Roman"/>
              </w:rPr>
              <w:t>360</w:t>
            </w:r>
          </w:p>
        </w:tc>
        <w:tc>
          <w:tcPr>
            <w:tcW w:w="0" w:type="auto"/>
            <w:hideMark/>
          </w:tcPr>
          <w:p w14:paraId="6F2A43AD" w14:textId="77777777" w:rsidR="00440B2E" w:rsidRPr="00807E9E" w:rsidRDefault="00440B2E" w:rsidP="00440B2E">
            <w:pPr>
              <w:spacing w:after="160" w:line="259" w:lineRule="auto"/>
              <w:rPr>
                <w:rFonts w:ascii="Times New Roman" w:hAnsi="Times New Roman" w:cs="Times New Roman"/>
              </w:rPr>
            </w:pPr>
            <w:proofErr w:type="spellStart"/>
            <w:r w:rsidRPr="00807E9E">
              <w:rPr>
                <w:rFonts w:ascii="Times New Roman" w:hAnsi="Times New Roman" w:cs="Times New Roman"/>
              </w:rPr>
              <w:t>gCO</w:t>
            </w:r>
            <w:proofErr w:type="spellEnd"/>
            <w:r w:rsidRPr="00807E9E">
              <w:rPr>
                <w:rFonts w:ascii="Times New Roman" w:hAnsi="Times New Roman" w:cs="Times New Roman"/>
              </w:rPr>
              <w:t>₂/kWh</w:t>
            </w:r>
          </w:p>
        </w:tc>
        <w:tc>
          <w:tcPr>
            <w:tcW w:w="0" w:type="auto"/>
            <w:hideMark/>
          </w:tcPr>
          <w:p w14:paraId="43732B66" w14:textId="77777777" w:rsidR="00440B2E" w:rsidRPr="00807E9E" w:rsidRDefault="00440B2E" w:rsidP="00440B2E">
            <w:pPr>
              <w:spacing w:after="160" w:line="259" w:lineRule="auto"/>
              <w:rPr>
                <w:rFonts w:ascii="Times New Roman" w:hAnsi="Times New Roman" w:cs="Times New Roman"/>
              </w:rPr>
            </w:pPr>
            <w:commentRangeStart w:id="45"/>
            <w:r w:rsidRPr="00807E9E">
              <w:rPr>
                <w:rFonts w:ascii="Times New Roman" w:hAnsi="Times New Roman" w:cs="Times New Roman"/>
              </w:rPr>
              <w:t>Carbon intensity of German electricity grid (2023)</w:t>
            </w:r>
            <w:commentRangeEnd w:id="45"/>
            <w:r w:rsidR="00085525">
              <w:rPr>
                <w:rStyle w:val="CommentReference"/>
              </w:rPr>
              <w:commentReference w:id="45"/>
            </w:r>
          </w:p>
        </w:tc>
      </w:tr>
    </w:tbl>
    <w:p w14:paraId="474DA0ED" w14:textId="29D3D6BF" w:rsidR="00440B2E" w:rsidRPr="00F06A3C" w:rsidRDefault="00F06A3C" w:rsidP="00F06A3C">
      <w:pPr>
        <w:jc w:val="center"/>
        <w:rPr>
          <w:rFonts w:ascii="Times New Roman" w:hAnsi="Times New Roman" w:cs="Times New Roman"/>
          <w:sz w:val="16"/>
          <w:szCs w:val="16"/>
        </w:rPr>
      </w:pPr>
      <w:r w:rsidRPr="00807E9E">
        <w:rPr>
          <w:rFonts w:ascii="Times New Roman" w:hAnsi="Times New Roman" w:cs="Times New Roman"/>
          <w:sz w:val="16"/>
          <w:szCs w:val="16"/>
        </w:rPr>
        <w:t>Table 4.2 Billing Logic</w:t>
      </w:r>
    </w:p>
    <w:p w14:paraId="68EFA71C" w14:textId="13CE71BD" w:rsidR="00AE19AF" w:rsidRPr="00AE19AF" w:rsidRDefault="00AE19AF" w:rsidP="00AE19AF">
      <w:pPr>
        <w:jc w:val="both"/>
        <w:rPr>
          <w:rFonts w:ascii="Times New Roman" w:hAnsi="Times New Roman" w:cs="Times New Roman"/>
        </w:rPr>
      </w:pPr>
      <w:r w:rsidRPr="00AE19AF">
        <w:rPr>
          <w:rFonts w:ascii="Times New Roman" w:hAnsi="Times New Roman" w:cs="Times New Roman"/>
        </w:rPr>
        <w:t xml:space="preserve">For the AGV, the billing formula implements a straightforward linear relationship between distance </w:t>
      </w:r>
      <w:r w:rsidR="00F06A3C" w:rsidRPr="00AE19AF">
        <w:rPr>
          <w:rFonts w:ascii="Times New Roman" w:hAnsi="Times New Roman" w:cs="Times New Roman"/>
        </w:rPr>
        <w:t>travelled</w:t>
      </w:r>
      <w:r w:rsidRPr="00AE19AF">
        <w:rPr>
          <w:rFonts w:ascii="Times New Roman" w:hAnsi="Times New Roman" w:cs="Times New Roman"/>
        </w:rPr>
        <w:t xml:space="preserve"> and cost: </w:t>
      </w:r>
      <w:proofErr w:type="spellStart"/>
      <w:r w:rsidRPr="00AE19AF">
        <w:rPr>
          <w:rFonts w:ascii="Times New Roman" w:hAnsi="Times New Roman" w:cs="Times New Roman"/>
        </w:rPr>
        <w:t>usageCost</w:t>
      </w:r>
      <w:proofErr w:type="spellEnd"/>
      <w:r w:rsidRPr="00AE19AF">
        <w:rPr>
          <w:rFonts w:ascii="Times New Roman" w:hAnsi="Times New Roman" w:cs="Times New Roman"/>
        </w:rPr>
        <w:t xml:space="preserve"> = </w:t>
      </w:r>
      <w:proofErr w:type="spellStart"/>
      <w:r w:rsidRPr="00AE19AF">
        <w:rPr>
          <w:rFonts w:ascii="Times New Roman" w:hAnsi="Times New Roman" w:cs="Times New Roman"/>
        </w:rPr>
        <w:t>distanceTraveled</w:t>
      </w:r>
      <w:proofErr w:type="spellEnd"/>
      <w:r w:rsidRPr="00AE19AF">
        <w:rPr>
          <w:rFonts w:ascii="Times New Roman" w:hAnsi="Times New Roman" w:cs="Times New Roman"/>
        </w:rPr>
        <w:t xml:space="preserve"> × </w:t>
      </w:r>
      <w:proofErr w:type="spellStart"/>
      <w:r w:rsidRPr="00AE19AF">
        <w:rPr>
          <w:rFonts w:ascii="Times New Roman" w:hAnsi="Times New Roman" w:cs="Times New Roman"/>
        </w:rPr>
        <w:t>costPerMeter</w:t>
      </w:r>
      <w:proofErr w:type="spellEnd"/>
      <w:r w:rsidRPr="00AE19AF">
        <w:rPr>
          <w:rFonts w:ascii="Times New Roman" w:hAnsi="Times New Roman" w:cs="Times New Roman"/>
        </w:rPr>
        <w:t>. The distance calculation employs Euclidean geometry to measure straight-line distance between successive pose updates reported by the vehicle. When the AGV moves from position (x₁, y₁) to position (x₂, y₂), the incremental distance equals</w:t>
      </w:r>
      <w:r w:rsidR="0056427A">
        <w:rPr>
          <w:rFonts w:ascii="Times New Roman" w:hAnsi="Times New Roman" w:cs="Times New Roman"/>
        </w:rPr>
        <w:t xml:space="preserve">  </w:t>
      </w:r>
      <m:oMath>
        <m:rad>
          <m:radPr>
            <m:degHide m:val="1"/>
            <m:ctrlPr>
              <w:rPr>
                <w:rFonts w:ascii="Cambria Math" w:hAnsi="Cambria Math" w:cs="Times New Roman"/>
                <w:i/>
              </w:rPr>
            </m:ctrlPr>
          </m:radPr>
          <m:deg/>
          <m:e>
            <m:r>
              <m:rPr>
                <m:sty m:val="p"/>
              </m:rPr>
              <w:rPr>
                <w:rFonts w:ascii="Cambria Math" w:hAnsi="Cambria Math" w:cs="Times New Roman"/>
              </w:rPr>
              <m:t>((x₂-x₁)² + (y₂-y₁)²)</m:t>
            </m:r>
          </m:e>
        </m:rad>
      </m:oMath>
      <w:r w:rsidRPr="00AE19AF">
        <w:rPr>
          <w:rFonts w:ascii="Times New Roman" w:hAnsi="Times New Roman" w:cs="Times New Roman"/>
        </w:rPr>
        <w:t xml:space="preserve">, with all coordinates expressed in meters within the factory's coordinate system. The simulation accumulates these incremental distances throughout the transport operation, summing contributions from all three movement phases: initial navigation from dock to </w:t>
      </w:r>
      <w:r w:rsidR="003048B5" w:rsidRPr="00AE19AF">
        <w:rPr>
          <w:rFonts w:ascii="Times New Roman" w:hAnsi="Times New Roman" w:cs="Times New Roman"/>
        </w:rPr>
        <w:t>pick up</w:t>
      </w:r>
      <w:r w:rsidRPr="00AE19AF">
        <w:rPr>
          <w:rFonts w:ascii="Times New Roman" w:hAnsi="Times New Roman" w:cs="Times New Roman"/>
        </w:rPr>
        <w:t xml:space="preserve"> location, loaded transport from pickup to </w:t>
      </w:r>
      <w:r w:rsidR="00E33D58" w:rsidRPr="00AE19AF">
        <w:rPr>
          <w:rFonts w:ascii="Times New Roman" w:hAnsi="Times New Roman" w:cs="Times New Roman"/>
        </w:rPr>
        <w:t>drop off</w:t>
      </w:r>
      <w:r w:rsidRPr="00AE19AF">
        <w:rPr>
          <w:rFonts w:ascii="Times New Roman" w:hAnsi="Times New Roman" w:cs="Times New Roman"/>
        </w:rPr>
        <w:t xml:space="preserve"> and return journey from </w:t>
      </w:r>
      <w:r w:rsidR="00E33D58" w:rsidRPr="00AE19AF">
        <w:rPr>
          <w:rFonts w:ascii="Times New Roman" w:hAnsi="Times New Roman" w:cs="Times New Roman"/>
        </w:rPr>
        <w:t>drop off</w:t>
      </w:r>
      <w:r w:rsidRPr="00AE19AF">
        <w:rPr>
          <w:rFonts w:ascii="Times New Roman" w:hAnsi="Times New Roman" w:cs="Times New Roman"/>
        </w:rPr>
        <w:t xml:space="preserve"> to dock. The </w:t>
      </w:r>
      <w:proofErr w:type="spellStart"/>
      <w:r w:rsidRPr="00AE19AF">
        <w:rPr>
          <w:rFonts w:ascii="Times New Roman" w:hAnsi="Times New Roman" w:cs="Times New Roman"/>
        </w:rPr>
        <w:t>costPerMeter</w:t>
      </w:r>
      <w:proofErr w:type="spellEnd"/>
      <w:r w:rsidRPr="00AE19AF">
        <w:rPr>
          <w:rFonts w:ascii="Times New Roman" w:hAnsi="Times New Roman" w:cs="Times New Roman"/>
        </w:rPr>
        <w:t xml:space="preserve"> parameter, set at €0.02 per meter for simulation purposes, represents a plausible rate for internal logistics services that accounts for vehicle amortization, maintenance, energy consumption and operational overhead without attempting precise cost </w:t>
      </w:r>
      <w:r w:rsidR="00E33D58" w:rsidRPr="00AE19AF">
        <w:rPr>
          <w:rFonts w:ascii="Times New Roman" w:hAnsi="Times New Roman" w:cs="Times New Roman"/>
        </w:rPr>
        <w:t>modelling</w:t>
      </w:r>
      <w:r w:rsidRPr="00AE19AF">
        <w:rPr>
          <w:rFonts w:ascii="Times New Roman" w:hAnsi="Times New Roman" w:cs="Times New Roman"/>
        </w:rPr>
        <w:t xml:space="preserve"> for any specific facility.</w:t>
      </w:r>
    </w:p>
    <w:p w14:paraId="4CEAC6D2" w14:textId="71EE0C17" w:rsidR="00AE19AF" w:rsidRPr="00AE19AF" w:rsidRDefault="00AE19AF" w:rsidP="00AE19AF">
      <w:pPr>
        <w:jc w:val="both"/>
        <w:rPr>
          <w:rFonts w:ascii="Times New Roman" w:hAnsi="Times New Roman" w:cs="Times New Roman"/>
        </w:rPr>
      </w:pPr>
      <w:r w:rsidRPr="00AE19AF">
        <w:rPr>
          <w:rFonts w:ascii="Times New Roman" w:hAnsi="Times New Roman" w:cs="Times New Roman"/>
        </w:rPr>
        <w:t xml:space="preserve">The AGV billing rules incorporate selective distance tracking that distinguishes between billable and non-billable movement segments. Transport operations from dock to </w:t>
      </w:r>
      <w:r w:rsidR="002F4586" w:rsidRPr="00AE19AF">
        <w:rPr>
          <w:rFonts w:ascii="Times New Roman" w:hAnsi="Times New Roman" w:cs="Times New Roman"/>
        </w:rPr>
        <w:t>pick up</w:t>
      </w:r>
      <w:r w:rsidRPr="00AE19AF">
        <w:rPr>
          <w:rFonts w:ascii="Times New Roman" w:hAnsi="Times New Roman" w:cs="Times New Roman"/>
        </w:rPr>
        <w:t xml:space="preserve"> location, pickup to </w:t>
      </w:r>
      <w:r w:rsidR="002F4586" w:rsidRPr="00AE19AF">
        <w:rPr>
          <w:rFonts w:ascii="Times New Roman" w:hAnsi="Times New Roman" w:cs="Times New Roman"/>
        </w:rPr>
        <w:t>drop off</w:t>
      </w:r>
      <w:r w:rsidRPr="00AE19AF">
        <w:rPr>
          <w:rFonts w:ascii="Times New Roman" w:hAnsi="Times New Roman" w:cs="Times New Roman"/>
        </w:rPr>
        <w:t xml:space="preserve"> with loaded material and </w:t>
      </w:r>
      <w:r w:rsidR="002F4586" w:rsidRPr="00AE19AF">
        <w:rPr>
          <w:rFonts w:ascii="Times New Roman" w:hAnsi="Times New Roman" w:cs="Times New Roman"/>
        </w:rPr>
        <w:t>drop off</w:t>
      </w:r>
      <w:r w:rsidRPr="00AE19AF">
        <w:rPr>
          <w:rFonts w:ascii="Times New Roman" w:hAnsi="Times New Roman" w:cs="Times New Roman"/>
        </w:rPr>
        <w:t xml:space="preserve"> back to dock all contribute to the accumulated distance metric. However, movement from the AGV's home charging station to the dock</w:t>
      </w:r>
      <w:r w:rsidR="002C2DF8">
        <w:rPr>
          <w:rFonts w:ascii="Times New Roman" w:hAnsi="Times New Roman" w:cs="Times New Roman"/>
        </w:rPr>
        <w:t xml:space="preserve"> </w:t>
      </w:r>
      <w:r w:rsidRPr="00AE19AF">
        <w:rPr>
          <w:rFonts w:ascii="Times New Roman" w:hAnsi="Times New Roman" w:cs="Times New Roman"/>
        </w:rPr>
        <w:t>representing positioning moves before accepting job assignments</w:t>
      </w:r>
      <w:r w:rsidR="002C2DF8">
        <w:rPr>
          <w:rFonts w:ascii="Times New Roman" w:hAnsi="Times New Roman" w:cs="Times New Roman"/>
        </w:rPr>
        <w:t xml:space="preserve"> </w:t>
      </w:r>
      <w:r w:rsidRPr="00AE19AF">
        <w:rPr>
          <w:rFonts w:ascii="Times New Roman" w:hAnsi="Times New Roman" w:cs="Times New Roman"/>
        </w:rPr>
        <w:t xml:space="preserve">does not increment billable distance, as such movements serve internal operational needs rather than customer-requested services. This distinction illustrates how billing rules can encode business logic that differentiates between value-generating activities deserving cost attribution and internal preparatory movements that constitute operational overhead. The simulation implements this distinction by initializing distance tracking only after job assignment and before the first movement toward the pickup location, ensuring that the </w:t>
      </w:r>
      <w:proofErr w:type="spellStart"/>
      <w:r w:rsidRPr="00AE19AF">
        <w:rPr>
          <w:rFonts w:ascii="Times New Roman" w:hAnsi="Times New Roman" w:cs="Times New Roman"/>
        </w:rPr>
        <w:t>distanceTraveled</w:t>
      </w:r>
      <w:proofErr w:type="spellEnd"/>
      <w:r w:rsidRPr="00AE19AF">
        <w:rPr>
          <w:rFonts w:ascii="Times New Roman" w:hAnsi="Times New Roman" w:cs="Times New Roman"/>
        </w:rPr>
        <w:t xml:space="preserve"> attribute reflects only job-related movement.</w:t>
      </w:r>
    </w:p>
    <w:p w14:paraId="65DA4479" w14:textId="5452D1E9" w:rsidR="00AE19AF" w:rsidRPr="00AE19AF" w:rsidRDefault="00AE19AF" w:rsidP="00AE19AF">
      <w:pPr>
        <w:jc w:val="both"/>
        <w:rPr>
          <w:rFonts w:ascii="Times New Roman" w:hAnsi="Times New Roman" w:cs="Times New Roman"/>
        </w:rPr>
      </w:pPr>
      <w:r w:rsidRPr="00AE19AF">
        <w:rPr>
          <w:rFonts w:ascii="Times New Roman" w:hAnsi="Times New Roman" w:cs="Times New Roman"/>
        </w:rPr>
        <w:t xml:space="preserve">The choice of distance-based billing for the AGV reflects the operational reality that transport services consume resources proportional to travel distance. Longer routes require more time, deplete battery charge faster and contribute more wear to mechanical components than shorter routes. While alternative billing models could charge per transport job regardless of distance or incorporate time-based </w:t>
      </w:r>
      <w:r w:rsidRPr="00AE19AF">
        <w:rPr>
          <w:rFonts w:ascii="Times New Roman" w:hAnsi="Times New Roman" w:cs="Times New Roman"/>
        </w:rPr>
        <w:lastRenderedPageBreak/>
        <w:t xml:space="preserve">components to account for traffic congestion or waiting periods, the distance-based approach provides transparent and easily verified cost attribution. Stakeholders can independently measure distances between locations and validate calculated charges, reducing potential for disputes in multi-party environments. The linear relationship between distance and cost represents a </w:t>
      </w:r>
      <w:r w:rsidR="00A720B6" w:rsidRPr="00AE19AF">
        <w:rPr>
          <w:rFonts w:ascii="Times New Roman" w:hAnsi="Times New Roman" w:cs="Times New Roman"/>
        </w:rPr>
        <w:t>simplification</w:t>
      </w:r>
      <w:r w:rsidR="00A720B6">
        <w:rPr>
          <w:rFonts w:ascii="Times New Roman" w:hAnsi="Times New Roman" w:cs="Times New Roman"/>
        </w:rPr>
        <w:t xml:space="preserve"> </w:t>
      </w:r>
      <w:r w:rsidR="00A720B6" w:rsidRPr="00AE19AF">
        <w:rPr>
          <w:rFonts w:ascii="Times New Roman" w:hAnsi="Times New Roman" w:cs="Times New Roman"/>
        </w:rPr>
        <w:t>real-world operation</w:t>
      </w:r>
      <w:r w:rsidRPr="00AE19AF">
        <w:rPr>
          <w:rFonts w:ascii="Times New Roman" w:hAnsi="Times New Roman" w:cs="Times New Roman"/>
        </w:rPr>
        <w:t xml:space="preserve"> might exhibit economies of scale where per-meter costs decrease for longer routes or premium pricing for expedited short-distance deliveries</w:t>
      </w:r>
      <w:r w:rsidR="00D9169C">
        <w:rPr>
          <w:rFonts w:ascii="Times New Roman" w:hAnsi="Times New Roman" w:cs="Times New Roman"/>
        </w:rPr>
        <w:t xml:space="preserve">, </w:t>
      </w:r>
      <w:r w:rsidRPr="00AE19AF">
        <w:rPr>
          <w:rFonts w:ascii="Times New Roman" w:hAnsi="Times New Roman" w:cs="Times New Roman"/>
        </w:rPr>
        <w:t>but the linear model establishes a clear baseline that subsequent research or production implementations could refine based on empirical data.</w:t>
      </w:r>
    </w:p>
    <w:p w14:paraId="0181BC2A" w14:textId="240EF37D" w:rsidR="00AE19AF" w:rsidRPr="00AE19AF" w:rsidRDefault="00AE19AF" w:rsidP="00AE19AF">
      <w:pPr>
        <w:jc w:val="both"/>
        <w:rPr>
          <w:rFonts w:ascii="Times New Roman" w:hAnsi="Times New Roman" w:cs="Times New Roman"/>
        </w:rPr>
      </w:pPr>
      <w:r w:rsidRPr="00AE19AF">
        <w:rPr>
          <w:rFonts w:ascii="Times New Roman" w:hAnsi="Times New Roman" w:cs="Times New Roman"/>
        </w:rPr>
        <w:t xml:space="preserve">For the Engraver, billing calculations reflect the energy-intensive nature of laser operations through a time-dependent power consumption model. The total energy consumed during an engraving job combines constant baseline power with variable laser power: </w:t>
      </w:r>
      <w:proofErr w:type="spellStart"/>
      <w:r w:rsidRPr="00AE19AF">
        <w:rPr>
          <w:rFonts w:ascii="Times New Roman" w:hAnsi="Times New Roman" w:cs="Times New Roman"/>
        </w:rPr>
        <w:t>energyConsumed</w:t>
      </w:r>
      <w:proofErr w:type="spellEnd"/>
      <w:r w:rsidRPr="00AE19AF">
        <w:rPr>
          <w:rFonts w:ascii="Times New Roman" w:hAnsi="Times New Roman" w:cs="Times New Roman"/>
        </w:rPr>
        <w:t xml:space="preserve"> = </w:t>
      </w:r>
      <w:proofErr w:type="spellStart"/>
      <w:r w:rsidRPr="00AE19AF">
        <w:rPr>
          <w:rFonts w:ascii="Times New Roman" w:hAnsi="Times New Roman" w:cs="Times New Roman"/>
        </w:rPr>
        <w:t>baseIdlePower</w:t>
      </w:r>
      <w:proofErr w:type="spellEnd"/>
      <w:r w:rsidRPr="00AE19AF">
        <w:rPr>
          <w:rFonts w:ascii="Times New Roman" w:hAnsi="Times New Roman" w:cs="Times New Roman"/>
        </w:rPr>
        <w:t xml:space="preserve"> + (</w:t>
      </w:r>
      <w:proofErr w:type="spellStart"/>
      <w:r w:rsidRPr="00AE19AF">
        <w:rPr>
          <w:rFonts w:ascii="Times New Roman" w:hAnsi="Times New Roman" w:cs="Times New Roman"/>
        </w:rPr>
        <w:t>k_laser</w:t>
      </w:r>
      <w:proofErr w:type="spellEnd"/>
      <w:r w:rsidRPr="00AE19AF">
        <w:rPr>
          <w:rFonts w:ascii="Times New Roman" w:hAnsi="Times New Roman" w:cs="Times New Roman"/>
        </w:rPr>
        <w:t xml:space="preserve"> × </w:t>
      </w:r>
      <w:proofErr w:type="spellStart"/>
      <w:r w:rsidRPr="00AE19AF">
        <w:rPr>
          <w:rFonts w:ascii="Times New Roman" w:hAnsi="Times New Roman" w:cs="Times New Roman"/>
        </w:rPr>
        <w:t>power_factor</w:t>
      </w:r>
      <w:proofErr w:type="spellEnd"/>
      <w:r w:rsidRPr="00AE19AF">
        <w:rPr>
          <w:rFonts w:ascii="Times New Roman" w:hAnsi="Times New Roman" w:cs="Times New Roman"/>
        </w:rPr>
        <w:t xml:space="preserve"> × </w:t>
      </w:r>
      <w:proofErr w:type="spellStart"/>
      <w:r w:rsidRPr="00AE19AF">
        <w:rPr>
          <w:rFonts w:ascii="Times New Roman" w:hAnsi="Times New Roman" w:cs="Times New Roman"/>
        </w:rPr>
        <w:t>time_seconds</w:t>
      </w:r>
      <w:proofErr w:type="spellEnd"/>
      <w:r w:rsidRPr="00AE19AF">
        <w:rPr>
          <w:rFonts w:ascii="Times New Roman" w:hAnsi="Times New Roman" w:cs="Times New Roman"/>
        </w:rPr>
        <w:t xml:space="preserve">). The baseline idle power of 0.02 kWh represents continuous overhead from cooling systems, motion control electronics and auxiliary equipment that operate regardless of whether the laser actively engraves. The laser-specific coefficient </w:t>
      </w:r>
      <w:proofErr w:type="spellStart"/>
      <w:r w:rsidRPr="00AE19AF">
        <w:rPr>
          <w:rFonts w:ascii="Times New Roman" w:hAnsi="Times New Roman" w:cs="Times New Roman"/>
        </w:rPr>
        <w:t>k_laser</w:t>
      </w:r>
      <w:proofErr w:type="spellEnd"/>
      <w:r w:rsidRPr="00AE19AF">
        <w:rPr>
          <w:rFonts w:ascii="Times New Roman" w:hAnsi="Times New Roman" w:cs="Times New Roman"/>
        </w:rPr>
        <w:t xml:space="preserve">, set at 0.002 kWh per second, quantifies incremental power consumption when the laser fires. The simulation calculates total operation time as </w:t>
      </w:r>
      <w:proofErr w:type="spellStart"/>
      <w:r w:rsidRPr="00AE19AF">
        <w:rPr>
          <w:rFonts w:ascii="Times New Roman" w:hAnsi="Times New Roman" w:cs="Times New Roman"/>
        </w:rPr>
        <w:t>time_seconds</w:t>
      </w:r>
      <w:proofErr w:type="spellEnd"/>
      <w:r w:rsidRPr="00AE19AF">
        <w:rPr>
          <w:rFonts w:ascii="Times New Roman" w:hAnsi="Times New Roman" w:cs="Times New Roman"/>
        </w:rPr>
        <w:t xml:space="preserve"> = </w:t>
      </w:r>
      <w:proofErr w:type="spellStart"/>
      <w:r w:rsidRPr="00AE19AF">
        <w:rPr>
          <w:rFonts w:ascii="Times New Roman" w:hAnsi="Times New Roman" w:cs="Times New Roman"/>
        </w:rPr>
        <w:t>letterCount</w:t>
      </w:r>
      <w:proofErr w:type="spellEnd"/>
      <w:r w:rsidRPr="00AE19AF">
        <w:rPr>
          <w:rFonts w:ascii="Times New Roman" w:hAnsi="Times New Roman" w:cs="Times New Roman"/>
        </w:rPr>
        <w:t xml:space="preserve"> × 0.5, estimating that each character requires half a second to engrave based on typical laser traversal speeds and marking depths. Multiplying accumulated energy by the </w:t>
      </w:r>
      <w:proofErr w:type="spellStart"/>
      <w:r w:rsidRPr="00AE19AF">
        <w:rPr>
          <w:rFonts w:ascii="Times New Roman" w:hAnsi="Times New Roman" w:cs="Times New Roman"/>
        </w:rPr>
        <w:t>costPerEnergyUnit</w:t>
      </w:r>
      <w:proofErr w:type="spellEnd"/>
      <w:r w:rsidRPr="00AE19AF">
        <w:rPr>
          <w:rFonts w:ascii="Times New Roman" w:hAnsi="Times New Roman" w:cs="Times New Roman"/>
        </w:rPr>
        <w:t xml:space="preserve"> parameter of €0.40 per kWh</w:t>
      </w:r>
      <w:r w:rsidR="002C2DF8">
        <w:rPr>
          <w:rFonts w:ascii="Times New Roman" w:hAnsi="Times New Roman" w:cs="Times New Roman"/>
        </w:rPr>
        <w:t xml:space="preserve"> </w:t>
      </w:r>
      <w:r w:rsidRPr="00AE19AF">
        <w:rPr>
          <w:rFonts w:ascii="Times New Roman" w:hAnsi="Times New Roman" w:cs="Times New Roman"/>
        </w:rPr>
        <w:t>representative of industrial electricity rates in Germany</w:t>
      </w:r>
      <w:r w:rsidR="002B05D0">
        <w:rPr>
          <w:rFonts w:ascii="Times New Roman" w:hAnsi="Times New Roman" w:cs="Times New Roman"/>
        </w:rPr>
        <w:t xml:space="preserve"> </w:t>
      </w:r>
      <w:r w:rsidRPr="00AE19AF">
        <w:rPr>
          <w:rFonts w:ascii="Times New Roman" w:hAnsi="Times New Roman" w:cs="Times New Roman"/>
        </w:rPr>
        <w:t xml:space="preserve">yields the monetary usage cost: </w:t>
      </w:r>
      <w:proofErr w:type="spellStart"/>
      <w:r w:rsidRPr="00AE19AF">
        <w:rPr>
          <w:rFonts w:ascii="Times New Roman" w:hAnsi="Times New Roman" w:cs="Times New Roman"/>
        </w:rPr>
        <w:t>usageCost</w:t>
      </w:r>
      <w:proofErr w:type="spellEnd"/>
      <w:r w:rsidRPr="00AE19AF">
        <w:rPr>
          <w:rFonts w:ascii="Times New Roman" w:hAnsi="Times New Roman" w:cs="Times New Roman"/>
        </w:rPr>
        <w:t xml:space="preserve"> = </w:t>
      </w:r>
      <w:proofErr w:type="spellStart"/>
      <w:r w:rsidRPr="00AE19AF">
        <w:rPr>
          <w:rFonts w:ascii="Times New Roman" w:hAnsi="Times New Roman" w:cs="Times New Roman"/>
        </w:rPr>
        <w:t>energyConsumed</w:t>
      </w:r>
      <w:proofErr w:type="spellEnd"/>
      <w:r w:rsidRPr="00AE19AF">
        <w:rPr>
          <w:rFonts w:ascii="Times New Roman" w:hAnsi="Times New Roman" w:cs="Times New Roman"/>
        </w:rPr>
        <w:t xml:space="preserve"> × </w:t>
      </w:r>
      <w:proofErr w:type="spellStart"/>
      <w:r w:rsidRPr="00AE19AF">
        <w:rPr>
          <w:rFonts w:ascii="Times New Roman" w:hAnsi="Times New Roman" w:cs="Times New Roman"/>
        </w:rPr>
        <w:t>costPerEnergyUnit</w:t>
      </w:r>
      <w:proofErr w:type="spellEnd"/>
      <w:r w:rsidRPr="00AE19AF">
        <w:rPr>
          <w:rFonts w:ascii="Times New Roman" w:hAnsi="Times New Roman" w:cs="Times New Roman"/>
        </w:rPr>
        <w:t>.</w:t>
      </w:r>
    </w:p>
    <w:p w14:paraId="691C4171" w14:textId="6C9FC1F2" w:rsidR="00AE19AF" w:rsidRPr="00AE19AF" w:rsidRDefault="00AE19AF" w:rsidP="00AE19AF">
      <w:pPr>
        <w:jc w:val="both"/>
        <w:rPr>
          <w:rFonts w:ascii="Times New Roman" w:hAnsi="Times New Roman" w:cs="Times New Roman"/>
        </w:rPr>
      </w:pPr>
      <w:r w:rsidRPr="00AE19AF">
        <w:rPr>
          <w:rFonts w:ascii="Times New Roman" w:hAnsi="Times New Roman" w:cs="Times New Roman"/>
        </w:rPr>
        <w:t xml:space="preserve">The Engraver's billing </w:t>
      </w:r>
      <w:proofErr w:type="spellStart"/>
      <w:r w:rsidRPr="00AE19AF">
        <w:rPr>
          <w:rFonts w:ascii="Times New Roman" w:hAnsi="Times New Roman" w:cs="Times New Roman"/>
        </w:rPr>
        <w:t>submodel</w:t>
      </w:r>
      <w:proofErr w:type="spellEnd"/>
      <w:r w:rsidRPr="00AE19AF">
        <w:rPr>
          <w:rFonts w:ascii="Times New Roman" w:hAnsi="Times New Roman" w:cs="Times New Roman"/>
        </w:rPr>
        <w:t xml:space="preserve"> extends beyond cost calculation to quantify environmental impact through carbon emission tracking. The formula </w:t>
      </w:r>
      <w:proofErr w:type="spellStart"/>
      <w:r w:rsidRPr="00AE19AF">
        <w:rPr>
          <w:rFonts w:ascii="Times New Roman" w:hAnsi="Times New Roman" w:cs="Times New Roman"/>
        </w:rPr>
        <w:t>carbonEmissions</w:t>
      </w:r>
      <w:proofErr w:type="spellEnd"/>
      <w:r w:rsidRPr="00AE19AF">
        <w:rPr>
          <w:rFonts w:ascii="Times New Roman" w:hAnsi="Times New Roman" w:cs="Times New Roman"/>
        </w:rPr>
        <w:t xml:space="preserve"> = </w:t>
      </w:r>
      <w:proofErr w:type="spellStart"/>
      <w:r w:rsidRPr="00AE19AF">
        <w:rPr>
          <w:rFonts w:ascii="Times New Roman" w:hAnsi="Times New Roman" w:cs="Times New Roman"/>
        </w:rPr>
        <w:t>energyConsumed</w:t>
      </w:r>
      <w:proofErr w:type="spellEnd"/>
      <w:r w:rsidRPr="00AE19AF">
        <w:rPr>
          <w:rFonts w:ascii="Times New Roman" w:hAnsi="Times New Roman" w:cs="Times New Roman"/>
        </w:rPr>
        <w:t xml:space="preserve"> × </w:t>
      </w:r>
      <w:proofErr w:type="spellStart"/>
      <w:r w:rsidRPr="00AE19AF">
        <w:rPr>
          <w:rFonts w:ascii="Times New Roman" w:hAnsi="Times New Roman" w:cs="Times New Roman"/>
        </w:rPr>
        <w:t>emissionFactor</w:t>
      </w:r>
      <w:proofErr w:type="spellEnd"/>
      <w:r w:rsidRPr="00AE19AF">
        <w:rPr>
          <w:rFonts w:ascii="Times New Roman" w:hAnsi="Times New Roman" w:cs="Times New Roman"/>
        </w:rPr>
        <w:t xml:space="preserve"> multiplies the job's total energy consumption by the carbon intensity of the electrical grid, expressed in grams of CO₂ per kilowatt-hour. The emission factor of </w:t>
      </w:r>
      <w:r w:rsidR="007F5721">
        <w:rPr>
          <w:rFonts w:ascii="Times New Roman" w:hAnsi="Times New Roman" w:cs="Times New Roman"/>
        </w:rPr>
        <w:t>36</w:t>
      </w:r>
      <w:r w:rsidR="00287EBE">
        <w:rPr>
          <w:rFonts w:ascii="Times New Roman" w:hAnsi="Times New Roman" w:cs="Times New Roman"/>
        </w:rPr>
        <w:t>0</w:t>
      </w:r>
      <w:r w:rsidRPr="00AE19AF">
        <w:rPr>
          <w:rFonts w:ascii="Times New Roman" w:hAnsi="Times New Roman" w:cs="Times New Roman"/>
        </w:rPr>
        <w:t xml:space="preserve"> </w:t>
      </w:r>
      <w:proofErr w:type="spellStart"/>
      <w:r w:rsidRPr="00AE19AF">
        <w:rPr>
          <w:rFonts w:ascii="Times New Roman" w:hAnsi="Times New Roman" w:cs="Times New Roman"/>
        </w:rPr>
        <w:t>gCO</w:t>
      </w:r>
      <w:proofErr w:type="spellEnd"/>
      <w:r w:rsidRPr="00AE19AF">
        <w:rPr>
          <w:rFonts w:ascii="Times New Roman" w:hAnsi="Times New Roman" w:cs="Times New Roman"/>
        </w:rPr>
        <w:t>₂/kWh represents Germany's electricity grid average when accounting for the country's energy mix of renewable sources, natural gas and coal. This value fluctuates temporally</w:t>
      </w:r>
      <w:r w:rsidR="002C2DF8">
        <w:rPr>
          <w:rFonts w:ascii="Times New Roman" w:hAnsi="Times New Roman" w:cs="Times New Roman"/>
        </w:rPr>
        <w:t xml:space="preserve"> </w:t>
      </w:r>
      <w:r w:rsidRPr="00AE19AF">
        <w:rPr>
          <w:rFonts w:ascii="Times New Roman" w:hAnsi="Times New Roman" w:cs="Times New Roman"/>
        </w:rPr>
        <w:t>renewable generation peaks during sunny, windy periods reduce instantaneous carbon intensity, while evening demand relying on fossil fuel plants increases it</w:t>
      </w:r>
      <w:r w:rsidR="00287EBE">
        <w:rPr>
          <w:rFonts w:ascii="Times New Roman" w:hAnsi="Times New Roman" w:cs="Times New Roman"/>
        </w:rPr>
        <w:t xml:space="preserve">; </w:t>
      </w:r>
      <w:r w:rsidRPr="00AE19AF">
        <w:rPr>
          <w:rFonts w:ascii="Times New Roman" w:hAnsi="Times New Roman" w:cs="Times New Roman"/>
        </w:rPr>
        <w:t>but the simulation employs a static average value for consistency and reproducibility. Production implementations could enhance accuracy by retrieving real-time grid carbon intensity data from national energy authorities or integrating with services that provide location-specific and time-varying emission factors, enabling more precise environmental impact attribution.</w:t>
      </w:r>
    </w:p>
    <w:p w14:paraId="228F0420" w14:textId="58528D70" w:rsidR="001A0350" w:rsidRPr="00AE19AF" w:rsidRDefault="00AE19AF" w:rsidP="00AE19AF">
      <w:pPr>
        <w:jc w:val="both"/>
        <w:rPr>
          <w:rFonts w:ascii="Times New Roman" w:hAnsi="Times New Roman" w:cs="Times New Roman"/>
        </w:rPr>
      </w:pPr>
      <w:r w:rsidRPr="00AE19AF">
        <w:rPr>
          <w:rFonts w:ascii="Times New Roman" w:hAnsi="Times New Roman" w:cs="Times New Roman"/>
        </w:rPr>
        <w:t>The parameter values listed in Table 4.2 balance realism with pedagogical clarity. The rates chosen</w:t>
      </w:r>
      <w:r w:rsidR="002C2DF8">
        <w:rPr>
          <w:rFonts w:ascii="Times New Roman" w:hAnsi="Times New Roman" w:cs="Times New Roman"/>
        </w:rPr>
        <w:t xml:space="preserve"> </w:t>
      </w:r>
      <w:r w:rsidRPr="00AE19AF">
        <w:rPr>
          <w:rFonts w:ascii="Times New Roman" w:hAnsi="Times New Roman" w:cs="Times New Roman"/>
        </w:rPr>
        <w:t>€0.02 per meter for transport, €0.40 per kWh for electricity</w:t>
      </w:r>
      <w:r w:rsidR="002C2DF8">
        <w:rPr>
          <w:rFonts w:ascii="Times New Roman" w:hAnsi="Times New Roman" w:cs="Times New Roman"/>
        </w:rPr>
        <w:t xml:space="preserve"> </w:t>
      </w:r>
      <w:r w:rsidRPr="00AE19AF">
        <w:rPr>
          <w:rFonts w:ascii="Times New Roman" w:hAnsi="Times New Roman" w:cs="Times New Roman"/>
        </w:rPr>
        <w:t xml:space="preserve">align with typical European industrial costs without claiming precise accuracy for any specific facility or operational context. The energy consumption coefficients for the Engraver derive from representative laser system specifications rather than measurements from actual hardware, as the simulation-based validation approach prioritizes demonstrating architectural feasibility over achieving exact physical fidelity. </w:t>
      </w:r>
      <w:r w:rsidR="00FC5B38" w:rsidRPr="00FC5B38">
        <w:rPr>
          <w:rFonts w:ascii="Times New Roman" w:hAnsi="Times New Roman" w:cs="Times New Roman"/>
        </w:rPr>
        <w:t>Production deployment requires empirical calibration, potentially revealing non-linearities (economies of scale, threshold effects) or dependencies (material properties, temperature, equipment age) not captured in simplified models. The architecture accommodates refinements</w:t>
      </w:r>
      <w:r w:rsidR="00FC5B38">
        <w:rPr>
          <w:rFonts w:ascii="Times New Roman" w:hAnsi="Times New Roman" w:cs="Times New Roman"/>
        </w:rPr>
        <w:t xml:space="preserve"> </w:t>
      </w:r>
      <w:r w:rsidR="00FC5B38" w:rsidRPr="00FC5B38">
        <w:rPr>
          <w:rFonts w:ascii="Times New Roman" w:hAnsi="Times New Roman" w:cs="Times New Roman"/>
        </w:rPr>
        <w:t xml:space="preserve">replacing formulas with lookup tables or ML models requires modifying orchestrator calculation logic without changing </w:t>
      </w:r>
      <w:proofErr w:type="spellStart"/>
      <w:r w:rsidR="00FC5B38" w:rsidRPr="00FC5B38">
        <w:rPr>
          <w:rFonts w:ascii="Times New Roman" w:hAnsi="Times New Roman" w:cs="Times New Roman"/>
        </w:rPr>
        <w:t>SubUsageBilling</w:t>
      </w:r>
      <w:proofErr w:type="spellEnd"/>
      <w:r w:rsidR="00FC5B38" w:rsidRPr="00FC5B38">
        <w:rPr>
          <w:rFonts w:ascii="Times New Roman" w:hAnsi="Times New Roman" w:cs="Times New Roman"/>
        </w:rPr>
        <w:t xml:space="preserve"> structure or device integration.</w:t>
      </w:r>
    </w:p>
    <w:p w14:paraId="20DA10AC" w14:textId="09F49260" w:rsidR="00AE62DB" w:rsidRPr="00011B95" w:rsidRDefault="00AE62DB" w:rsidP="00A1523D">
      <w:pPr>
        <w:pStyle w:val="Heading2"/>
        <w:rPr>
          <w:rFonts w:ascii="Times New Roman" w:hAnsi="Times New Roman" w:cs="Times New Roman"/>
          <w:color w:val="auto"/>
        </w:rPr>
      </w:pPr>
      <w:bookmarkStart w:id="46" w:name="_Toc217042856"/>
      <w:r w:rsidRPr="00011B95">
        <w:rPr>
          <w:rFonts w:ascii="Times New Roman" w:hAnsi="Times New Roman" w:cs="Times New Roman"/>
          <w:color w:val="auto"/>
        </w:rPr>
        <w:t>4.5 Integration Points with Existing AAS Infrastructure</w:t>
      </w:r>
      <w:bookmarkEnd w:id="46"/>
    </w:p>
    <w:p w14:paraId="0AFB54B5" w14:textId="06288B94" w:rsidR="009A4048" w:rsidRPr="009A4048" w:rsidRDefault="001916EC" w:rsidP="009A4048">
      <w:pPr>
        <w:jc w:val="both"/>
        <w:rPr>
          <w:rFonts w:ascii="Times New Roman" w:hAnsi="Times New Roman" w:cs="Times New Roman"/>
        </w:rPr>
      </w:pPr>
      <w:proofErr w:type="spellStart"/>
      <w:r w:rsidRPr="001916EC">
        <w:rPr>
          <w:rFonts w:ascii="Times New Roman" w:hAnsi="Times New Roman" w:cs="Times New Roman"/>
        </w:rPr>
        <w:t>SubUsageBilling</w:t>
      </w:r>
      <w:proofErr w:type="spellEnd"/>
      <w:r w:rsidRPr="001916EC">
        <w:rPr>
          <w:rFonts w:ascii="Times New Roman" w:hAnsi="Times New Roman" w:cs="Times New Roman"/>
        </w:rPr>
        <w:t xml:space="preserve"> integrates with AAS infrastructure through three mechanisms: (1) </w:t>
      </w:r>
      <w:proofErr w:type="spellStart"/>
      <w:r w:rsidRPr="001916EC">
        <w:rPr>
          <w:rFonts w:ascii="Times New Roman" w:hAnsi="Times New Roman" w:cs="Times New Roman"/>
        </w:rPr>
        <w:t>orderRef</w:t>
      </w:r>
      <w:proofErr w:type="spellEnd"/>
      <w:r w:rsidRPr="001916EC">
        <w:rPr>
          <w:rFonts w:ascii="Times New Roman" w:hAnsi="Times New Roman" w:cs="Times New Roman"/>
        </w:rPr>
        <w:t xml:space="preserve">-based coupling to </w:t>
      </w:r>
      <w:proofErr w:type="spellStart"/>
      <w:r w:rsidRPr="001916EC">
        <w:rPr>
          <w:rFonts w:ascii="Times New Roman" w:hAnsi="Times New Roman" w:cs="Times New Roman"/>
        </w:rPr>
        <w:t>SubOperationalData</w:t>
      </w:r>
      <w:proofErr w:type="spellEnd"/>
      <w:r w:rsidRPr="001916EC">
        <w:rPr>
          <w:rFonts w:ascii="Times New Roman" w:hAnsi="Times New Roman" w:cs="Times New Roman"/>
        </w:rPr>
        <w:t>, (2) hierarchical API endpoints following AAS path conventions, (3) event-driven billing updates triggered by operational state changes. The simulation implements these patterns without connecting to actual AAS registries</w:t>
      </w:r>
      <w:r w:rsidR="00EC0E66">
        <w:rPr>
          <w:rFonts w:ascii="Times New Roman" w:hAnsi="Times New Roman" w:cs="Times New Roman"/>
        </w:rPr>
        <w:t xml:space="preserve"> </w:t>
      </w:r>
      <w:r w:rsidRPr="001916EC">
        <w:rPr>
          <w:rFonts w:ascii="Times New Roman" w:hAnsi="Times New Roman" w:cs="Times New Roman"/>
        </w:rPr>
        <w:t>production deployment requires integration with IDTA-compliant infrastructure.</w:t>
      </w:r>
      <w:r w:rsidR="009A4048" w:rsidRPr="009A4048">
        <w:rPr>
          <w:rFonts w:ascii="Times New Roman" w:hAnsi="Times New Roman" w:cs="Times New Roman"/>
        </w:rPr>
        <w:t xml:space="preserve"> This integration strategy ensures that the billing extension remains </w:t>
      </w:r>
      <w:r w:rsidR="009A4048" w:rsidRPr="009A4048">
        <w:rPr>
          <w:rFonts w:ascii="Times New Roman" w:hAnsi="Times New Roman" w:cs="Times New Roman"/>
        </w:rPr>
        <w:lastRenderedPageBreak/>
        <w:t xml:space="preserve">optional and non-disruptive, allowing devices to function normally </w:t>
      </w:r>
      <w:r w:rsidR="00367358" w:rsidRPr="009A4048">
        <w:rPr>
          <w:rFonts w:ascii="Times New Roman" w:hAnsi="Times New Roman" w:cs="Times New Roman"/>
        </w:rPr>
        <w:t>whether</w:t>
      </w:r>
      <w:r w:rsidR="009A4048" w:rsidRPr="009A4048">
        <w:rPr>
          <w:rFonts w:ascii="Times New Roman" w:hAnsi="Times New Roman" w:cs="Times New Roman"/>
        </w:rPr>
        <w:t xml:space="preserve"> billing capabilities are active.</w:t>
      </w:r>
    </w:p>
    <w:p w14:paraId="66ED68FC" w14:textId="7C33B892" w:rsidR="009A4048" w:rsidRPr="009A4048" w:rsidRDefault="001916EC" w:rsidP="009A4048">
      <w:pPr>
        <w:jc w:val="both"/>
        <w:rPr>
          <w:rFonts w:ascii="Times New Roman" w:hAnsi="Times New Roman" w:cs="Times New Roman"/>
        </w:rPr>
      </w:pPr>
      <w:proofErr w:type="spellStart"/>
      <w:r w:rsidRPr="001916EC">
        <w:rPr>
          <w:rFonts w:ascii="Times New Roman" w:hAnsi="Times New Roman" w:cs="Times New Roman"/>
        </w:rPr>
        <w:t>OrderRef</w:t>
      </w:r>
      <w:proofErr w:type="spellEnd"/>
      <w:r w:rsidRPr="001916EC">
        <w:rPr>
          <w:rFonts w:ascii="Times New Roman" w:hAnsi="Times New Roman" w:cs="Times New Roman"/>
        </w:rPr>
        <w:t>-based coupling (detailed in Section 4.2) links operational tasks to billing records, enabling accurate cost attribution across device lifecycles</w:t>
      </w:r>
      <w:r w:rsidR="009A4048" w:rsidRPr="009A4048">
        <w:rPr>
          <w:rFonts w:ascii="Times New Roman" w:hAnsi="Times New Roman" w:cs="Times New Roman"/>
        </w:rPr>
        <w:t>. As the device executes its assigned task and updates operational parameters such as pose, progress</w:t>
      </w:r>
      <w:r w:rsidR="00384029">
        <w:rPr>
          <w:rFonts w:ascii="Times New Roman" w:hAnsi="Times New Roman" w:cs="Times New Roman"/>
        </w:rPr>
        <w:t xml:space="preserve"> </w:t>
      </w:r>
      <w:r w:rsidR="009A4048" w:rsidRPr="009A4048">
        <w:rPr>
          <w:rFonts w:ascii="Times New Roman" w:hAnsi="Times New Roman" w:cs="Times New Roman"/>
        </w:rPr>
        <w:t xml:space="preserve">or status, these changes implicitly drive corresponding updates in billing metrics. This reference-based coupling remains loose enough that operational and billing </w:t>
      </w:r>
      <w:proofErr w:type="spellStart"/>
      <w:r w:rsidR="009A4048" w:rsidRPr="009A4048">
        <w:rPr>
          <w:rFonts w:ascii="Times New Roman" w:hAnsi="Times New Roman" w:cs="Times New Roman"/>
        </w:rPr>
        <w:t>submodels</w:t>
      </w:r>
      <w:proofErr w:type="spellEnd"/>
      <w:r w:rsidR="009A4048" w:rsidRPr="009A4048">
        <w:rPr>
          <w:rFonts w:ascii="Times New Roman" w:hAnsi="Times New Roman" w:cs="Times New Roman"/>
        </w:rPr>
        <w:t xml:space="preserve"> can evolve independently</w:t>
      </w:r>
      <w:r w:rsidR="002C2DF8">
        <w:rPr>
          <w:rFonts w:ascii="Times New Roman" w:hAnsi="Times New Roman" w:cs="Times New Roman"/>
        </w:rPr>
        <w:t xml:space="preserve"> </w:t>
      </w:r>
      <w:r w:rsidR="009A4048" w:rsidRPr="009A4048">
        <w:rPr>
          <w:rFonts w:ascii="Times New Roman" w:hAnsi="Times New Roman" w:cs="Times New Roman"/>
        </w:rPr>
        <w:t>adding new operational parameters or billing metrics requires no changes to the linking mechanism</w:t>
      </w:r>
      <w:r w:rsidR="002C2DF8">
        <w:rPr>
          <w:rFonts w:ascii="Times New Roman" w:hAnsi="Times New Roman" w:cs="Times New Roman"/>
        </w:rPr>
        <w:t xml:space="preserve"> </w:t>
      </w:r>
      <w:r w:rsidR="009A4048" w:rsidRPr="009A4048">
        <w:rPr>
          <w:rFonts w:ascii="Times New Roman" w:hAnsi="Times New Roman" w:cs="Times New Roman"/>
        </w:rPr>
        <w:t>while tight enough to ensure accurate cost attribution even when devices process jobs rapidly in succession.</w:t>
      </w:r>
    </w:p>
    <w:p w14:paraId="3CE18575" w14:textId="0CE6965C" w:rsidR="009A4048" w:rsidRPr="009A4048" w:rsidRDefault="009A4048" w:rsidP="009A4048">
      <w:pPr>
        <w:jc w:val="both"/>
        <w:rPr>
          <w:rFonts w:ascii="Times New Roman" w:hAnsi="Times New Roman" w:cs="Times New Roman"/>
        </w:rPr>
      </w:pPr>
      <w:r w:rsidRPr="009A4048">
        <w:rPr>
          <w:rFonts w:ascii="Times New Roman" w:hAnsi="Times New Roman" w:cs="Times New Roman"/>
        </w:rPr>
        <w:t xml:space="preserve">The API endpoint structure follows AAS naming conventions that organize </w:t>
      </w:r>
      <w:proofErr w:type="spellStart"/>
      <w:r w:rsidRPr="009A4048">
        <w:rPr>
          <w:rFonts w:ascii="Times New Roman" w:hAnsi="Times New Roman" w:cs="Times New Roman"/>
        </w:rPr>
        <w:t>submodel</w:t>
      </w:r>
      <w:proofErr w:type="spellEnd"/>
      <w:r w:rsidRPr="009A4048">
        <w:rPr>
          <w:rFonts w:ascii="Times New Roman" w:hAnsi="Times New Roman" w:cs="Times New Roman"/>
        </w:rPr>
        <w:t xml:space="preserve"> access through hierarchical paths reflecting the asset structure. Operational data resides at </w:t>
      </w:r>
      <w:r w:rsidRPr="008A795D">
        <w:rPr>
          <w:rFonts w:ascii="Times New Roman" w:hAnsi="Times New Roman" w:cs="Times New Roman"/>
          <w:highlight w:val="lightGray"/>
        </w:rPr>
        <w:t>/</w:t>
      </w:r>
      <w:proofErr w:type="spellStart"/>
      <w:r w:rsidRPr="008A795D">
        <w:rPr>
          <w:rFonts w:ascii="Times New Roman" w:hAnsi="Times New Roman" w:cs="Times New Roman"/>
          <w:highlight w:val="lightGray"/>
        </w:rPr>
        <w:t>api</w:t>
      </w:r>
      <w:proofErr w:type="spellEnd"/>
      <w:r w:rsidRPr="008A795D">
        <w:rPr>
          <w:rFonts w:ascii="Times New Roman" w:hAnsi="Times New Roman" w:cs="Times New Roman"/>
          <w:highlight w:val="lightGray"/>
        </w:rPr>
        <w:t>/v1/</w:t>
      </w:r>
      <w:proofErr w:type="spellStart"/>
      <w:r w:rsidRPr="008A795D">
        <w:rPr>
          <w:rFonts w:ascii="Times New Roman" w:hAnsi="Times New Roman" w:cs="Times New Roman"/>
          <w:highlight w:val="lightGray"/>
        </w:rPr>
        <w:t>aas</w:t>
      </w:r>
      <w:proofErr w:type="spellEnd"/>
      <w:r w:rsidRPr="008A795D">
        <w:rPr>
          <w:rFonts w:ascii="Times New Roman" w:hAnsi="Times New Roman" w:cs="Times New Roman"/>
          <w:highlight w:val="lightGray"/>
        </w:rPr>
        <w:t>/{</w:t>
      </w:r>
      <w:proofErr w:type="spellStart"/>
      <w:r w:rsidRPr="008A795D">
        <w:rPr>
          <w:rFonts w:ascii="Times New Roman" w:hAnsi="Times New Roman" w:cs="Times New Roman"/>
          <w:highlight w:val="lightGray"/>
        </w:rPr>
        <w:t>deviceId</w:t>
      </w:r>
      <w:proofErr w:type="spellEnd"/>
      <w:r w:rsidRPr="008A795D">
        <w:rPr>
          <w:rFonts w:ascii="Times New Roman" w:hAnsi="Times New Roman" w:cs="Times New Roman"/>
          <w:highlight w:val="lightGray"/>
        </w:rPr>
        <w:t>}/</w:t>
      </w:r>
      <w:proofErr w:type="spellStart"/>
      <w:r w:rsidRPr="008A795D">
        <w:rPr>
          <w:rFonts w:ascii="Times New Roman" w:hAnsi="Times New Roman" w:cs="Times New Roman"/>
          <w:highlight w:val="lightGray"/>
        </w:rPr>
        <w:t>submodels</w:t>
      </w:r>
      <w:proofErr w:type="spellEnd"/>
      <w:r w:rsidRPr="008A795D">
        <w:rPr>
          <w:rFonts w:ascii="Times New Roman" w:hAnsi="Times New Roman" w:cs="Times New Roman"/>
          <w:highlight w:val="lightGray"/>
        </w:rPr>
        <w:t>/operational</w:t>
      </w:r>
      <w:r w:rsidRPr="009A4048">
        <w:rPr>
          <w:rFonts w:ascii="Times New Roman" w:hAnsi="Times New Roman" w:cs="Times New Roman"/>
        </w:rPr>
        <w:t xml:space="preserve">, where GET requests retrieve </w:t>
      </w:r>
      <w:r w:rsidR="008A795D" w:rsidRPr="009A4048">
        <w:rPr>
          <w:rFonts w:ascii="Times New Roman" w:hAnsi="Times New Roman" w:cs="Times New Roman"/>
        </w:rPr>
        <w:t>status</w:t>
      </w:r>
      <w:r w:rsidRPr="009A4048">
        <w:rPr>
          <w:rFonts w:ascii="Times New Roman" w:hAnsi="Times New Roman" w:cs="Times New Roman"/>
        </w:rPr>
        <w:t xml:space="preserve"> and progress while POST or PATCH requests update state during job execution. Billing data appears at </w:t>
      </w:r>
      <w:r w:rsidRPr="008A795D">
        <w:rPr>
          <w:rFonts w:ascii="Times New Roman" w:hAnsi="Times New Roman" w:cs="Times New Roman"/>
          <w:highlight w:val="lightGray"/>
        </w:rPr>
        <w:t>/</w:t>
      </w:r>
      <w:proofErr w:type="spellStart"/>
      <w:r w:rsidRPr="008A795D">
        <w:rPr>
          <w:rFonts w:ascii="Times New Roman" w:hAnsi="Times New Roman" w:cs="Times New Roman"/>
          <w:highlight w:val="lightGray"/>
        </w:rPr>
        <w:t>api</w:t>
      </w:r>
      <w:proofErr w:type="spellEnd"/>
      <w:r w:rsidRPr="008A795D">
        <w:rPr>
          <w:rFonts w:ascii="Times New Roman" w:hAnsi="Times New Roman" w:cs="Times New Roman"/>
          <w:highlight w:val="lightGray"/>
        </w:rPr>
        <w:t>/v1/</w:t>
      </w:r>
      <w:proofErr w:type="spellStart"/>
      <w:r w:rsidRPr="008A795D">
        <w:rPr>
          <w:rFonts w:ascii="Times New Roman" w:hAnsi="Times New Roman" w:cs="Times New Roman"/>
          <w:highlight w:val="lightGray"/>
        </w:rPr>
        <w:t>aas</w:t>
      </w:r>
      <w:proofErr w:type="spellEnd"/>
      <w:r w:rsidRPr="008A795D">
        <w:rPr>
          <w:rFonts w:ascii="Times New Roman" w:hAnsi="Times New Roman" w:cs="Times New Roman"/>
          <w:highlight w:val="lightGray"/>
        </w:rPr>
        <w:t>/{</w:t>
      </w:r>
      <w:proofErr w:type="spellStart"/>
      <w:r w:rsidRPr="008A795D">
        <w:rPr>
          <w:rFonts w:ascii="Times New Roman" w:hAnsi="Times New Roman" w:cs="Times New Roman"/>
          <w:highlight w:val="lightGray"/>
        </w:rPr>
        <w:t>deviceId</w:t>
      </w:r>
      <w:proofErr w:type="spellEnd"/>
      <w:r w:rsidRPr="008A795D">
        <w:rPr>
          <w:rFonts w:ascii="Times New Roman" w:hAnsi="Times New Roman" w:cs="Times New Roman"/>
          <w:highlight w:val="lightGray"/>
        </w:rPr>
        <w:t>}/</w:t>
      </w:r>
      <w:proofErr w:type="spellStart"/>
      <w:r w:rsidRPr="008A795D">
        <w:rPr>
          <w:rFonts w:ascii="Times New Roman" w:hAnsi="Times New Roman" w:cs="Times New Roman"/>
          <w:highlight w:val="lightGray"/>
        </w:rPr>
        <w:t>submodels</w:t>
      </w:r>
      <w:proofErr w:type="spellEnd"/>
      <w:r w:rsidRPr="008A795D">
        <w:rPr>
          <w:rFonts w:ascii="Times New Roman" w:hAnsi="Times New Roman" w:cs="Times New Roman"/>
          <w:highlight w:val="lightGray"/>
        </w:rPr>
        <w:t>/billing</w:t>
      </w:r>
      <w:r w:rsidRPr="009A4048">
        <w:rPr>
          <w:rFonts w:ascii="Times New Roman" w:hAnsi="Times New Roman" w:cs="Times New Roman"/>
        </w:rPr>
        <w:t xml:space="preserve">, with GET requests returning accumulated usage metrics and calculated costs while POST requests initialize new billing records at job start. This consistent URL structure aligns with AAS specifications that treat </w:t>
      </w:r>
      <w:proofErr w:type="spellStart"/>
      <w:r w:rsidRPr="009A4048">
        <w:rPr>
          <w:rFonts w:ascii="Times New Roman" w:hAnsi="Times New Roman" w:cs="Times New Roman"/>
        </w:rPr>
        <w:t>submodels</w:t>
      </w:r>
      <w:proofErr w:type="spellEnd"/>
      <w:r w:rsidRPr="009A4048">
        <w:rPr>
          <w:rFonts w:ascii="Times New Roman" w:hAnsi="Times New Roman" w:cs="Times New Roman"/>
        </w:rPr>
        <w:t xml:space="preserve"> as collections of properties accessible through standard HTTP methods, enabling the billing extension to integrate seamlessly with existing AAS management tools, repositories and client applications that already understand how to navigate asset hierarchies and retrieve </w:t>
      </w:r>
      <w:proofErr w:type="spellStart"/>
      <w:r w:rsidRPr="009A4048">
        <w:rPr>
          <w:rFonts w:ascii="Times New Roman" w:hAnsi="Times New Roman" w:cs="Times New Roman"/>
        </w:rPr>
        <w:t>submodel</w:t>
      </w:r>
      <w:proofErr w:type="spellEnd"/>
      <w:r w:rsidRPr="009A4048">
        <w:rPr>
          <w:rFonts w:ascii="Times New Roman" w:hAnsi="Times New Roman" w:cs="Times New Roman"/>
        </w:rPr>
        <w:t xml:space="preserve"> data.</w:t>
      </w:r>
      <w:r w:rsidR="001916EC">
        <w:rPr>
          <w:rFonts w:ascii="Times New Roman" w:hAnsi="Times New Roman" w:cs="Times New Roman"/>
        </w:rPr>
        <w:t xml:space="preserve"> </w:t>
      </w:r>
      <w:r w:rsidR="001916EC" w:rsidRPr="001916EC">
        <w:rPr>
          <w:rFonts w:ascii="Times New Roman" w:hAnsi="Times New Roman" w:cs="Times New Roman"/>
        </w:rPr>
        <w:t>These endpoint patterns represent architectural intent</w:t>
      </w:r>
      <w:r w:rsidR="001916EC">
        <w:rPr>
          <w:rFonts w:ascii="Times New Roman" w:hAnsi="Times New Roman" w:cs="Times New Roman"/>
        </w:rPr>
        <w:t xml:space="preserve"> </w:t>
      </w:r>
      <w:r w:rsidR="001916EC" w:rsidRPr="001916EC">
        <w:rPr>
          <w:rFonts w:ascii="Times New Roman" w:hAnsi="Times New Roman" w:cs="Times New Roman"/>
        </w:rPr>
        <w:t>the simulation's in-memory implementation does not expose external HTTP APIs. Real AAS registry integration would require deploying devices as network-accessible services with persistent endpoints.</w:t>
      </w:r>
    </w:p>
    <w:p w14:paraId="7C3D47CE" w14:textId="1A6EBE88" w:rsidR="009A4048" w:rsidRPr="009A4048" w:rsidRDefault="009A4048" w:rsidP="009A4048">
      <w:pPr>
        <w:jc w:val="both"/>
        <w:rPr>
          <w:rFonts w:ascii="Times New Roman" w:hAnsi="Times New Roman" w:cs="Times New Roman"/>
        </w:rPr>
      </w:pPr>
      <w:r w:rsidRPr="009A4048">
        <w:rPr>
          <w:rFonts w:ascii="Times New Roman" w:hAnsi="Times New Roman" w:cs="Times New Roman"/>
        </w:rPr>
        <w:t xml:space="preserve">The </w:t>
      </w:r>
      <w:proofErr w:type="spellStart"/>
      <w:r w:rsidRPr="009A4048">
        <w:rPr>
          <w:rFonts w:ascii="Times New Roman" w:hAnsi="Times New Roman" w:cs="Times New Roman"/>
        </w:rPr>
        <w:t>SubUsageBilling</w:t>
      </w:r>
      <w:proofErr w:type="spellEnd"/>
      <w:r w:rsidRPr="009A4048">
        <w:rPr>
          <w:rFonts w:ascii="Times New Roman" w:hAnsi="Times New Roman" w:cs="Times New Roman"/>
        </w:rPr>
        <w:t xml:space="preserve"> </w:t>
      </w:r>
      <w:proofErr w:type="spellStart"/>
      <w:r w:rsidRPr="009A4048">
        <w:rPr>
          <w:rFonts w:ascii="Times New Roman" w:hAnsi="Times New Roman" w:cs="Times New Roman"/>
        </w:rPr>
        <w:t>submodel</w:t>
      </w:r>
      <w:proofErr w:type="spellEnd"/>
      <w:r w:rsidRPr="009A4048">
        <w:rPr>
          <w:rFonts w:ascii="Times New Roman" w:hAnsi="Times New Roman" w:cs="Times New Roman"/>
        </w:rPr>
        <w:t xml:space="preserve"> structure adheres to AAS metamodel principles that govern how </w:t>
      </w:r>
      <w:proofErr w:type="spellStart"/>
      <w:r w:rsidRPr="009A4048">
        <w:rPr>
          <w:rFonts w:ascii="Times New Roman" w:hAnsi="Times New Roman" w:cs="Times New Roman"/>
        </w:rPr>
        <w:t>submodels</w:t>
      </w:r>
      <w:proofErr w:type="spellEnd"/>
      <w:r w:rsidRPr="009A4048">
        <w:rPr>
          <w:rFonts w:ascii="Times New Roman" w:hAnsi="Times New Roman" w:cs="Times New Roman"/>
        </w:rPr>
        <w:t xml:space="preserve"> represent asset properties. Each attribute within the </w:t>
      </w:r>
      <w:proofErr w:type="spellStart"/>
      <w:r w:rsidRPr="009A4048">
        <w:rPr>
          <w:rFonts w:ascii="Times New Roman" w:hAnsi="Times New Roman" w:cs="Times New Roman"/>
        </w:rPr>
        <w:t>submodel</w:t>
      </w:r>
      <w:proofErr w:type="spellEnd"/>
      <w:r w:rsidRPr="009A4048">
        <w:rPr>
          <w:rFonts w:ascii="Times New Roman" w:hAnsi="Times New Roman" w:cs="Times New Roman"/>
        </w:rPr>
        <w:t xml:space="preserve"> corresponds to a </w:t>
      </w:r>
      <w:proofErr w:type="spellStart"/>
      <w:r w:rsidRPr="009A4048">
        <w:rPr>
          <w:rFonts w:ascii="Times New Roman" w:hAnsi="Times New Roman" w:cs="Times New Roman"/>
        </w:rPr>
        <w:t>SubmodelElement</w:t>
      </w:r>
      <w:proofErr w:type="spellEnd"/>
      <w:r w:rsidRPr="009A4048">
        <w:rPr>
          <w:rFonts w:ascii="Times New Roman" w:hAnsi="Times New Roman" w:cs="Times New Roman"/>
        </w:rPr>
        <w:t xml:space="preserve"> in AAS terminology, with defined semantic identifiers, data types and access permissions. The </w:t>
      </w:r>
      <w:proofErr w:type="spellStart"/>
      <w:r w:rsidRPr="009A4048">
        <w:rPr>
          <w:rFonts w:ascii="Times New Roman" w:hAnsi="Times New Roman" w:cs="Times New Roman"/>
        </w:rPr>
        <w:t>distanceTraveled</w:t>
      </w:r>
      <w:proofErr w:type="spellEnd"/>
      <w:r w:rsidRPr="009A4048">
        <w:rPr>
          <w:rFonts w:ascii="Times New Roman" w:hAnsi="Times New Roman" w:cs="Times New Roman"/>
        </w:rPr>
        <w:t xml:space="preserve"> attribute, for instance, could reference a semantic identifier from an industry ontology that precisely defines what "distance </w:t>
      </w:r>
      <w:proofErr w:type="spellStart"/>
      <w:r w:rsidRPr="009A4048">
        <w:rPr>
          <w:rFonts w:ascii="Times New Roman" w:hAnsi="Times New Roman" w:cs="Times New Roman"/>
        </w:rPr>
        <w:t>traveled</w:t>
      </w:r>
      <w:proofErr w:type="spellEnd"/>
      <w:r w:rsidRPr="009A4048">
        <w:rPr>
          <w:rFonts w:ascii="Times New Roman" w:hAnsi="Times New Roman" w:cs="Times New Roman"/>
        </w:rPr>
        <w:t>" means</w:t>
      </w:r>
      <w:r w:rsidR="00207FB1">
        <w:rPr>
          <w:rFonts w:ascii="Times New Roman" w:hAnsi="Times New Roman" w:cs="Times New Roman"/>
        </w:rPr>
        <w:t xml:space="preserve">, </w:t>
      </w:r>
      <w:r w:rsidRPr="009A4048">
        <w:rPr>
          <w:rFonts w:ascii="Times New Roman" w:hAnsi="Times New Roman" w:cs="Times New Roman"/>
        </w:rPr>
        <w:t>cumulative path length in meters, measured in two-dimensional factory floor coordinates, excluding positioning movements</w:t>
      </w:r>
      <w:r w:rsidR="00D755C2">
        <w:rPr>
          <w:rFonts w:ascii="Times New Roman" w:hAnsi="Times New Roman" w:cs="Times New Roman"/>
        </w:rPr>
        <w:t xml:space="preserve"> </w:t>
      </w:r>
      <w:r w:rsidR="00C26AEC">
        <w:rPr>
          <w:rFonts w:ascii="Times New Roman" w:hAnsi="Times New Roman" w:cs="Times New Roman"/>
        </w:rPr>
        <w:t>while</w:t>
      </w:r>
      <w:r w:rsidR="00D755C2">
        <w:rPr>
          <w:rFonts w:ascii="Times New Roman" w:hAnsi="Times New Roman" w:cs="Times New Roman"/>
        </w:rPr>
        <w:t xml:space="preserve"> </w:t>
      </w:r>
      <w:r w:rsidRPr="009A4048">
        <w:rPr>
          <w:rFonts w:ascii="Times New Roman" w:hAnsi="Times New Roman" w:cs="Times New Roman"/>
        </w:rPr>
        <w:t xml:space="preserve">enabling unambiguous interpretation by any system consuming the billing data. This semantic precision becomes critical in multi-stakeholder environments where billing disputes might </w:t>
      </w:r>
      <w:r w:rsidR="00367358" w:rsidRPr="009A4048">
        <w:rPr>
          <w:rFonts w:ascii="Times New Roman" w:hAnsi="Times New Roman" w:cs="Times New Roman"/>
        </w:rPr>
        <w:t>arise</w:t>
      </w:r>
      <w:r w:rsidRPr="009A4048">
        <w:rPr>
          <w:rFonts w:ascii="Times New Roman" w:hAnsi="Times New Roman" w:cs="Times New Roman"/>
        </w:rPr>
        <w:t xml:space="preserve"> having clearly defined, standardized semantics for billing attributes reduces ambiguity and supports automated validation of billing records against agreed-upon definitions.</w:t>
      </w:r>
    </w:p>
    <w:p w14:paraId="636CAE5F" w14:textId="62DC94D5" w:rsidR="00A1523D" w:rsidRPr="00011B95" w:rsidRDefault="009A4048" w:rsidP="009A4048">
      <w:pPr>
        <w:jc w:val="both"/>
        <w:rPr>
          <w:rFonts w:ascii="Times New Roman" w:hAnsi="Times New Roman" w:cs="Times New Roman"/>
        </w:rPr>
      </w:pPr>
      <w:r w:rsidRPr="009A4048">
        <w:rPr>
          <w:rFonts w:ascii="Times New Roman" w:hAnsi="Times New Roman" w:cs="Times New Roman"/>
        </w:rPr>
        <w:t xml:space="preserve">The architecture's compatibility with AAS standards positions </w:t>
      </w:r>
      <w:proofErr w:type="spellStart"/>
      <w:r w:rsidRPr="009A4048">
        <w:rPr>
          <w:rFonts w:ascii="Times New Roman" w:hAnsi="Times New Roman" w:cs="Times New Roman"/>
        </w:rPr>
        <w:t>SubUsageBilling</w:t>
      </w:r>
      <w:proofErr w:type="spellEnd"/>
      <w:r w:rsidRPr="009A4048">
        <w:rPr>
          <w:rFonts w:ascii="Times New Roman" w:hAnsi="Times New Roman" w:cs="Times New Roman"/>
        </w:rPr>
        <w:t xml:space="preserve"> as a candidate for standardization through the Industrial Digital Twin Association (IDTA), which maintains registries of approved </w:t>
      </w:r>
      <w:proofErr w:type="spellStart"/>
      <w:r w:rsidRPr="009A4048">
        <w:rPr>
          <w:rFonts w:ascii="Times New Roman" w:hAnsi="Times New Roman" w:cs="Times New Roman"/>
        </w:rPr>
        <w:t>submodel</w:t>
      </w:r>
      <w:proofErr w:type="spellEnd"/>
      <w:r w:rsidRPr="009A4048">
        <w:rPr>
          <w:rFonts w:ascii="Times New Roman" w:hAnsi="Times New Roman" w:cs="Times New Roman"/>
        </w:rPr>
        <w:t xml:space="preserve"> templates. If </w:t>
      </w:r>
      <w:proofErr w:type="spellStart"/>
      <w:r w:rsidRPr="009A4048">
        <w:rPr>
          <w:rFonts w:ascii="Times New Roman" w:hAnsi="Times New Roman" w:cs="Times New Roman"/>
        </w:rPr>
        <w:t>SubUsageBilling</w:t>
      </w:r>
      <w:proofErr w:type="spellEnd"/>
      <w:r w:rsidRPr="009A4048">
        <w:rPr>
          <w:rFonts w:ascii="Times New Roman" w:hAnsi="Times New Roman" w:cs="Times New Roman"/>
        </w:rPr>
        <w:t xml:space="preserve"> proved valuable across multiple organizations and application domains, it could undergo a standardization process </w:t>
      </w:r>
      <w:r w:rsidR="00207FB1" w:rsidRPr="009A4048">
        <w:rPr>
          <w:rFonts w:ascii="Times New Roman" w:hAnsi="Times New Roman" w:cs="Times New Roman"/>
        </w:rPr>
        <w:t>like</w:t>
      </w:r>
      <w:r w:rsidRPr="009A4048">
        <w:rPr>
          <w:rFonts w:ascii="Times New Roman" w:hAnsi="Times New Roman" w:cs="Times New Roman"/>
        </w:rPr>
        <w:t xml:space="preserve"> existing </w:t>
      </w:r>
      <w:proofErr w:type="spellStart"/>
      <w:r w:rsidRPr="009A4048">
        <w:rPr>
          <w:rFonts w:ascii="Times New Roman" w:hAnsi="Times New Roman" w:cs="Times New Roman"/>
        </w:rPr>
        <w:t>submodels</w:t>
      </w:r>
      <w:proofErr w:type="spellEnd"/>
      <w:r w:rsidRPr="009A4048">
        <w:rPr>
          <w:rFonts w:ascii="Times New Roman" w:hAnsi="Times New Roman" w:cs="Times New Roman"/>
        </w:rPr>
        <w:t xml:space="preserve"> like Nameplate or Technical Data, resulting in an official template that manufacturers could implement consistently. Standardization would establish canonical semantic identifiers for all billing attributes, define mandatory versus optional properties, specify data types and units precisely and potentially enumerate common billing methods that implementations should support.</w:t>
      </w:r>
      <w:r w:rsidR="001916EC">
        <w:rPr>
          <w:rFonts w:ascii="Times New Roman" w:hAnsi="Times New Roman" w:cs="Times New Roman"/>
        </w:rPr>
        <w:t xml:space="preserve"> </w:t>
      </w:r>
      <w:r w:rsidR="001916EC" w:rsidRPr="001916EC">
        <w:rPr>
          <w:rFonts w:ascii="Times New Roman" w:hAnsi="Times New Roman" w:cs="Times New Roman"/>
        </w:rPr>
        <w:t>However, achieving IDTA-approved status requires multi-year community review, hardware validation across vendors and demonstrated industry adoption</w:t>
      </w:r>
      <w:r w:rsidR="001916EC">
        <w:rPr>
          <w:rFonts w:ascii="Times New Roman" w:hAnsi="Times New Roman" w:cs="Times New Roman"/>
        </w:rPr>
        <w:t xml:space="preserve"> </w:t>
      </w:r>
      <w:r w:rsidR="001916EC" w:rsidRPr="001916EC">
        <w:rPr>
          <w:rFonts w:ascii="Times New Roman" w:hAnsi="Times New Roman" w:cs="Times New Roman"/>
        </w:rPr>
        <w:t xml:space="preserve">none of which this simulation-based research provides. </w:t>
      </w:r>
      <w:proofErr w:type="spellStart"/>
      <w:r w:rsidR="001916EC" w:rsidRPr="001916EC">
        <w:rPr>
          <w:rFonts w:ascii="Times New Roman" w:hAnsi="Times New Roman" w:cs="Times New Roman"/>
        </w:rPr>
        <w:t>SubUsageBilling</w:t>
      </w:r>
      <w:proofErr w:type="spellEnd"/>
      <w:r w:rsidR="001916EC" w:rsidRPr="001916EC">
        <w:rPr>
          <w:rFonts w:ascii="Times New Roman" w:hAnsi="Times New Roman" w:cs="Times New Roman"/>
        </w:rPr>
        <w:t xml:space="preserve"> currently represents a proof-of-concept </w:t>
      </w:r>
      <w:proofErr w:type="spellStart"/>
      <w:r w:rsidR="001916EC" w:rsidRPr="001916EC">
        <w:rPr>
          <w:rFonts w:ascii="Times New Roman" w:hAnsi="Times New Roman" w:cs="Times New Roman"/>
        </w:rPr>
        <w:t>submodel</w:t>
      </w:r>
      <w:proofErr w:type="spellEnd"/>
      <w:r w:rsidR="001916EC" w:rsidRPr="001916EC">
        <w:rPr>
          <w:rFonts w:ascii="Times New Roman" w:hAnsi="Times New Roman" w:cs="Times New Roman"/>
        </w:rPr>
        <w:t xml:space="preserve"> proposal, not a standardized template.</w:t>
      </w:r>
      <w:r w:rsidRPr="009A4048">
        <w:rPr>
          <w:rFonts w:ascii="Times New Roman" w:hAnsi="Times New Roman" w:cs="Times New Roman"/>
        </w:rPr>
        <w:t xml:space="preserve"> Such standardization would enable true interoperability where devices from different vendors could expose usage billing data through identical interfaces and where billing systems from third-party providers could consume this data without requiring device-specific integration code.</w:t>
      </w:r>
    </w:p>
    <w:p w14:paraId="47B851DC" w14:textId="20234C40" w:rsidR="00A1523D" w:rsidRDefault="00337FD7" w:rsidP="009A4048">
      <w:pPr>
        <w:pStyle w:val="Heading2"/>
        <w:rPr>
          <w:rFonts w:ascii="Times New Roman" w:hAnsi="Times New Roman" w:cs="Times New Roman"/>
          <w:color w:val="auto"/>
        </w:rPr>
      </w:pPr>
      <w:bookmarkStart w:id="47" w:name="_Toc217042857"/>
      <w:r w:rsidRPr="00337FD7">
        <w:rPr>
          <w:rFonts w:ascii="Times New Roman" w:hAnsi="Times New Roman" w:cs="Times New Roman"/>
          <w:color w:val="auto"/>
        </w:rPr>
        <w:lastRenderedPageBreak/>
        <w:t>4.6 Scalability Considerations</w:t>
      </w:r>
      <w:bookmarkEnd w:id="47"/>
    </w:p>
    <w:p w14:paraId="046B3DA9" w14:textId="70DD6DE1" w:rsidR="004166FA" w:rsidRPr="004166FA" w:rsidRDefault="004166FA" w:rsidP="004166FA">
      <w:pPr>
        <w:jc w:val="both"/>
        <w:rPr>
          <w:rFonts w:ascii="Times New Roman" w:hAnsi="Times New Roman" w:cs="Times New Roman"/>
        </w:rPr>
      </w:pPr>
      <w:r w:rsidRPr="004166FA">
        <w:rPr>
          <w:rFonts w:ascii="Times New Roman" w:hAnsi="Times New Roman" w:cs="Times New Roman"/>
        </w:rPr>
        <w:t>The architecture supports multiple concurrent devices through independent AAS instances that maintain isolated billing state. Each device</w:t>
      </w:r>
      <w:r w:rsidR="005F13FB">
        <w:rPr>
          <w:rFonts w:ascii="Times New Roman" w:hAnsi="Times New Roman" w:cs="Times New Roman"/>
        </w:rPr>
        <w:t xml:space="preserve"> </w:t>
      </w:r>
      <w:r w:rsidRPr="004166FA">
        <w:rPr>
          <w:rFonts w:ascii="Times New Roman" w:hAnsi="Times New Roman" w:cs="Times New Roman"/>
        </w:rPr>
        <w:t>whether AGV, Engraver, or future device types</w:t>
      </w:r>
      <w:r w:rsidR="00F37F17">
        <w:rPr>
          <w:rFonts w:ascii="Times New Roman" w:hAnsi="Times New Roman" w:cs="Times New Roman"/>
        </w:rPr>
        <w:t xml:space="preserve">, </w:t>
      </w:r>
      <w:r w:rsidRPr="004166FA">
        <w:rPr>
          <w:rFonts w:ascii="Times New Roman" w:hAnsi="Times New Roman" w:cs="Times New Roman"/>
        </w:rPr>
        <w:t xml:space="preserve">possesses its own </w:t>
      </w:r>
      <w:proofErr w:type="spellStart"/>
      <w:r w:rsidRPr="004166FA">
        <w:rPr>
          <w:rFonts w:ascii="Times New Roman" w:hAnsi="Times New Roman" w:cs="Times New Roman"/>
        </w:rPr>
        <w:t>SubUsageBilling</w:t>
      </w:r>
      <w:proofErr w:type="spellEnd"/>
      <w:r w:rsidRPr="004166FA">
        <w:rPr>
          <w:rFonts w:ascii="Times New Roman" w:hAnsi="Times New Roman" w:cs="Times New Roman"/>
        </w:rPr>
        <w:t xml:space="preserve"> </w:t>
      </w:r>
      <w:proofErr w:type="spellStart"/>
      <w:r w:rsidRPr="004166FA">
        <w:rPr>
          <w:rFonts w:ascii="Times New Roman" w:hAnsi="Times New Roman" w:cs="Times New Roman"/>
        </w:rPr>
        <w:t>submodel</w:t>
      </w:r>
      <w:proofErr w:type="spellEnd"/>
      <w:r w:rsidRPr="004166FA">
        <w:rPr>
          <w:rFonts w:ascii="Times New Roman" w:hAnsi="Times New Roman" w:cs="Times New Roman"/>
        </w:rPr>
        <w:t xml:space="preserve"> with dedicated attributes for usage metrics, cost calculations and billing status. This instance-level isolation prevents interference between simultaneous operations: multiple AGVs can execute transport jobs concurrently without their distance tracking conflicting and the Engraver can process jobs while AGVs operate, with each device's billing calculations proceeding independently. The orchestrator's thread-safe state management ensures atomic updates to billing attributes even when multiple API requests arrive simultaneously.</w:t>
      </w:r>
    </w:p>
    <w:p w14:paraId="7BFD1568" w14:textId="4F464DEE" w:rsidR="009B3B56" w:rsidRPr="009B3B56" w:rsidRDefault="004166FA" w:rsidP="009B3B56">
      <w:pPr>
        <w:jc w:val="both"/>
        <w:rPr>
          <w:rFonts w:ascii="Times New Roman" w:hAnsi="Times New Roman" w:cs="Times New Roman"/>
        </w:rPr>
      </w:pPr>
      <w:r w:rsidRPr="004166FA">
        <w:rPr>
          <w:rFonts w:ascii="Times New Roman" w:hAnsi="Times New Roman" w:cs="Times New Roman"/>
        </w:rPr>
        <w:t>Extensibility to additional device types follows the established pattern demonstrated by AGV and Engraver implementations. A CNC machine could track material removal volume and spindle hours, a robotic arm could bill based on operation cycles and payload weight</w:t>
      </w:r>
      <w:r w:rsidR="0039691B">
        <w:rPr>
          <w:rFonts w:ascii="Times New Roman" w:hAnsi="Times New Roman" w:cs="Times New Roman"/>
        </w:rPr>
        <w:t xml:space="preserve"> </w:t>
      </w:r>
      <w:r w:rsidRPr="004166FA">
        <w:rPr>
          <w:rFonts w:ascii="Times New Roman" w:hAnsi="Times New Roman" w:cs="Times New Roman"/>
        </w:rPr>
        <w:t xml:space="preserve">and conveyor systems could charge for throughput volume and transport distance. Each new device type would define its </w:t>
      </w:r>
      <w:proofErr w:type="spellStart"/>
      <w:r w:rsidRPr="004166FA">
        <w:rPr>
          <w:rFonts w:ascii="Times New Roman" w:hAnsi="Times New Roman" w:cs="Times New Roman"/>
        </w:rPr>
        <w:t>SubUsageBilling</w:t>
      </w:r>
      <w:proofErr w:type="spellEnd"/>
      <w:r w:rsidRPr="004166FA">
        <w:rPr>
          <w:rFonts w:ascii="Times New Roman" w:hAnsi="Times New Roman" w:cs="Times New Roman"/>
        </w:rPr>
        <w:t xml:space="preserve"> attributes to match its operational characteristics</w:t>
      </w:r>
      <w:r w:rsidR="00F37F17">
        <w:rPr>
          <w:rFonts w:ascii="Times New Roman" w:hAnsi="Times New Roman" w:cs="Times New Roman"/>
        </w:rPr>
        <w:t xml:space="preserve">, </w:t>
      </w:r>
      <w:r w:rsidRPr="004166FA">
        <w:rPr>
          <w:rFonts w:ascii="Times New Roman" w:hAnsi="Times New Roman" w:cs="Times New Roman"/>
        </w:rPr>
        <w:t xml:space="preserve">the specific metrics </w:t>
      </w:r>
      <w:r w:rsidR="00F37F17" w:rsidRPr="004166FA">
        <w:rPr>
          <w:rFonts w:ascii="Times New Roman" w:hAnsi="Times New Roman" w:cs="Times New Roman"/>
        </w:rPr>
        <w:t>tracked</w:t>
      </w:r>
      <w:r w:rsidRPr="004166FA">
        <w:rPr>
          <w:rFonts w:ascii="Times New Roman" w:hAnsi="Times New Roman" w:cs="Times New Roman"/>
        </w:rPr>
        <w:t xml:space="preserve"> and formulas applied would vary</w:t>
      </w:r>
      <w:r w:rsidR="00F37F17">
        <w:rPr>
          <w:rFonts w:ascii="Times New Roman" w:hAnsi="Times New Roman" w:cs="Times New Roman"/>
        </w:rPr>
        <w:t xml:space="preserve">; </w:t>
      </w:r>
      <w:r w:rsidRPr="004166FA">
        <w:rPr>
          <w:rFonts w:ascii="Times New Roman" w:hAnsi="Times New Roman" w:cs="Times New Roman"/>
        </w:rPr>
        <w:t xml:space="preserve">while maintaining the common structural elements like </w:t>
      </w:r>
      <w:proofErr w:type="spellStart"/>
      <w:r w:rsidRPr="004166FA">
        <w:rPr>
          <w:rFonts w:ascii="Times New Roman" w:hAnsi="Times New Roman" w:cs="Times New Roman"/>
        </w:rPr>
        <w:t>orderRef</w:t>
      </w:r>
      <w:proofErr w:type="spellEnd"/>
      <w:r w:rsidRPr="004166FA">
        <w:rPr>
          <w:rFonts w:ascii="Times New Roman" w:hAnsi="Times New Roman" w:cs="Times New Roman"/>
        </w:rPr>
        <w:t xml:space="preserve">, </w:t>
      </w:r>
      <w:proofErr w:type="spellStart"/>
      <w:r w:rsidRPr="004166FA">
        <w:rPr>
          <w:rFonts w:ascii="Times New Roman" w:hAnsi="Times New Roman" w:cs="Times New Roman"/>
        </w:rPr>
        <w:t>billingStatus</w:t>
      </w:r>
      <w:proofErr w:type="spellEnd"/>
      <w:r w:rsidRPr="004166FA">
        <w:rPr>
          <w:rFonts w:ascii="Times New Roman" w:hAnsi="Times New Roman" w:cs="Times New Roman"/>
        </w:rPr>
        <w:t xml:space="preserve">, </w:t>
      </w:r>
      <w:proofErr w:type="spellStart"/>
      <w:r w:rsidRPr="004166FA">
        <w:rPr>
          <w:rFonts w:ascii="Times New Roman" w:hAnsi="Times New Roman" w:cs="Times New Roman"/>
        </w:rPr>
        <w:t>usageCost</w:t>
      </w:r>
      <w:proofErr w:type="spellEnd"/>
      <w:r w:rsidR="0039691B">
        <w:rPr>
          <w:rFonts w:ascii="Times New Roman" w:hAnsi="Times New Roman" w:cs="Times New Roman"/>
        </w:rPr>
        <w:t xml:space="preserve"> </w:t>
      </w:r>
      <w:r w:rsidRPr="004166FA">
        <w:rPr>
          <w:rFonts w:ascii="Times New Roman" w:hAnsi="Times New Roman" w:cs="Times New Roman"/>
        </w:rPr>
        <w:t>and timestamps that enable uniform billing workflows. The orchestrator's billing logic would require device-specific calculation functions, but the overall integration pattern of observing operational state changes, accumulating usage metrics and triggering calculations at task completion would remain consistent across device types.</w:t>
      </w:r>
    </w:p>
    <w:p w14:paraId="67BF9268" w14:textId="0F841975" w:rsidR="00A1523D" w:rsidRPr="00A1523D" w:rsidRDefault="00A1523D" w:rsidP="00A1523D">
      <w:pPr>
        <w:pStyle w:val="Heading1"/>
        <w:rPr>
          <w:rFonts w:ascii="Times New Roman" w:hAnsi="Times New Roman" w:cs="Times New Roman"/>
          <w:color w:val="auto"/>
        </w:rPr>
      </w:pPr>
      <w:bookmarkStart w:id="48" w:name="_Toc217042858"/>
      <w:r w:rsidRPr="00A1523D">
        <w:rPr>
          <w:rFonts w:ascii="Times New Roman" w:hAnsi="Times New Roman" w:cs="Times New Roman"/>
          <w:color w:val="auto"/>
        </w:rPr>
        <w:t>5. I</w:t>
      </w:r>
      <w:bookmarkEnd w:id="48"/>
      <w:r w:rsidR="00C12B3A">
        <w:rPr>
          <w:rFonts w:ascii="Times New Roman" w:hAnsi="Times New Roman" w:cs="Times New Roman"/>
          <w:color w:val="auto"/>
        </w:rPr>
        <w:t>mplementation</w:t>
      </w:r>
    </w:p>
    <w:p w14:paraId="5E9A6731" w14:textId="45A958E6" w:rsidR="00AF6C09" w:rsidRDefault="001D3C3D" w:rsidP="00AF6C09">
      <w:pPr>
        <w:pStyle w:val="Heading2"/>
        <w:rPr>
          <w:rFonts w:ascii="Times New Roman" w:hAnsi="Times New Roman" w:cs="Times New Roman"/>
          <w:color w:val="auto"/>
        </w:rPr>
      </w:pPr>
      <w:bookmarkStart w:id="49" w:name="_Toc217042859"/>
      <w:r w:rsidRPr="001D3C3D">
        <w:rPr>
          <w:rFonts w:ascii="Times New Roman" w:hAnsi="Times New Roman" w:cs="Times New Roman"/>
          <w:color w:val="auto"/>
        </w:rPr>
        <w:t xml:space="preserve">5.1 JSON Mock of AAS </w:t>
      </w:r>
      <w:proofErr w:type="spellStart"/>
      <w:r w:rsidRPr="001D3C3D">
        <w:rPr>
          <w:rFonts w:ascii="Times New Roman" w:hAnsi="Times New Roman" w:cs="Times New Roman"/>
          <w:color w:val="auto"/>
        </w:rPr>
        <w:t>Submodel</w:t>
      </w:r>
      <w:bookmarkEnd w:id="49"/>
      <w:proofErr w:type="spellEnd"/>
    </w:p>
    <w:p w14:paraId="36004A25" w14:textId="5DB61409" w:rsidR="008A6BAB" w:rsidRDefault="00FC5B38" w:rsidP="008A6BAB">
      <w:pPr>
        <w:jc w:val="both"/>
        <w:rPr>
          <w:rFonts w:ascii="Times New Roman" w:hAnsi="Times New Roman" w:cs="Times New Roman"/>
        </w:rPr>
      </w:pPr>
      <w:r w:rsidRPr="00FC5B38">
        <w:rPr>
          <w:rFonts w:ascii="Times New Roman" w:hAnsi="Times New Roman" w:cs="Times New Roman"/>
        </w:rPr>
        <w:t>These JSON structures represent in-memory simulation data, not AAS-compliant AASX packages. Production deployment requires exporting to AASX format with complete metamodel annotations (semantic IDs, data specifications, access control) not implemented here</w:t>
      </w:r>
      <w:r w:rsidR="008A6BAB" w:rsidRPr="008A6BAB">
        <w:rPr>
          <w:rFonts w:ascii="Times New Roman" w:hAnsi="Times New Roman" w:cs="Times New Roman"/>
        </w:rPr>
        <w:t>. Code Blocks 5.1 and 5.2 present simplified versions highlighting the key attributes, with complete schemas including all metadata fields provided in Appendix A.</w:t>
      </w:r>
    </w:p>
    <w:p w14:paraId="752BC5DB" w14:textId="3F28F11D" w:rsidR="008A6BAB" w:rsidRDefault="00847E94" w:rsidP="00291C31">
      <w:pPr>
        <w:spacing w:after="0"/>
        <w:jc w:val="both"/>
        <w:rPr>
          <w:rFonts w:ascii="Times New Roman" w:hAnsi="Times New Roman" w:cs="Times New Roman"/>
        </w:rPr>
      </w:pPr>
      <w:r w:rsidRPr="00847E94">
        <w:rPr>
          <w:rFonts w:ascii="Times New Roman" w:hAnsi="Times New Roman" w:cs="Times New Roman"/>
        </w:rPr>
        <w:t>Code Block 5.1: AGV Asset Administration Shell JSON Structure</w:t>
      </w:r>
    </w:p>
    <w:p w14:paraId="039864B7" w14:textId="77777777" w:rsidR="008A6BAB" w:rsidRPr="00520620" w:rsidRDefault="008A6BAB" w:rsidP="00291C31">
      <w:pPr>
        <w:spacing w:after="0" w:line="240" w:lineRule="auto"/>
        <w:jc w:val="both"/>
        <w:rPr>
          <w:rFonts w:ascii="Consolas" w:hAnsi="Consolas" w:cs="Times New Roman"/>
          <w:highlight w:val="lightGray"/>
        </w:rPr>
      </w:pPr>
      <w:r w:rsidRPr="00520620">
        <w:rPr>
          <w:rFonts w:ascii="Consolas" w:hAnsi="Consolas" w:cs="Times New Roman"/>
          <w:highlight w:val="lightGray"/>
        </w:rPr>
        <w:t>{</w:t>
      </w:r>
    </w:p>
    <w:p w14:paraId="085C6486" w14:textId="77777777" w:rsidR="008A6BAB" w:rsidRPr="00520620" w:rsidRDefault="008A6BAB" w:rsidP="00291C31">
      <w:pPr>
        <w:spacing w:after="0" w:line="240" w:lineRule="auto"/>
        <w:jc w:val="both"/>
        <w:rPr>
          <w:rFonts w:ascii="Consolas" w:hAnsi="Consolas" w:cs="Times New Roman"/>
          <w:highlight w:val="lightGray"/>
        </w:rPr>
      </w:pPr>
      <w:r w:rsidRPr="00520620">
        <w:rPr>
          <w:rFonts w:ascii="Consolas" w:hAnsi="Consolas" w:cs="Times New Roman"/>
          <w:highlight w:val="lightGray"/>
        </w:rPr>
        <w:t xml:space="preserve">  "</w:t>
      </w:r>
      <w:proofErr w:type="spellStart"/>
      <w:r w:rsidRPr="00520620">
        <w:rPr>
          <w:rFonts w:ascii="Consolas" w:hAnsi="Consolas" w:cs="Times New Roman"/>
          <w:highlight w:val="lightGray"/>
        </w:rPr>
        <w:t>deviceId</w:t>
      </w:r>
      <w:proofErr w:type="spellEnd"/>
      <w:r w:rsidRPr="00520620">
        <w:rPr>
          <w:rFonts w:ascii="Consolas" w:hAnsi="Consolas" w:cs="Times New Roman"/>
          <w:highlight w:val="lightGray"/>
        </w:rPr>
        <w:t>": "agv-001",</w:t>
      </w:r>
    </w:p>
    <w:p w14:paraId="5B892A51" w14:textId="77777777" w:rsidR="008A6BAB" w:rsidRPr="00520620" w:rsidRDefault="008A6BAB" w:rsidP="008A6BAB">
      <w:pPr>
        <w:spacing w:after="0" w:line="240" w:lineRule="auto"/>
        <w:jc w:val="both"/>
        <w:rPr>
          <w:rFonts w:ascii="Consolas" w:hAnsi="Consolas" w:cs="Times New Roman"/>
          <w:highlight w:val="lightGray"/>
        </w:rPr>
      </w:pPr>
      <w:r w:rsidRPr="00520620">
        <w:rPr>
          <w:rFonts w:ascii="Consolas" w:hAnsi="Consolas" w:cs="Times New Roman"/>
          <w:highlight w:val="lightGray"/>
        </w:rPr>
        <w:t xml:space="preserve">  "</w:t>
      </w:r>
      <w:proofErr w:type="spellStart"/>
      <w:r w:rsidRPr="00520620">
        <w:rPr>
          <w:rFonts w:ascii="Consolas" w:hAnsi="Consolas" w:cs="Times New Roman"/>
          <w:highlight w:val="lightGray"/>
        </w:rPr>
        <w:t>deviceType</w:t>
      </w:r>
      <w:proofErr w:type="spellEnd"/>
      <w:r w:rsidRPr="00520620">
        <w:rPr>
          <w:rFonts w:ascii="Consolas" w:hAnsi="Consolas" w:cs="Times New Roman"/>
          <w:highlight w:val="lightGray"/>
        </w:rPr>
        <w:t>": "AGV",</w:t>
      </w:r>
    </w:p>
    <w:p w14:paraId="382943C3" w14:textId="77777777" w:rsidR="008A6BAB" w:rsidRPr="00520620" w:rsidRDefault="008A6BAB" w:rsidP="008A6BAB">
      <w:pPr>
        <w:spacing w:after="0" w:line="240" w:lineRule="auto"/>
        <w:jc w:val="both"/>
        <w:rPr>
          <w:rFonts w:ascii="Consolas" w:hAnsi="Consolas" w:cs="Times New Roman"/>
          <w:highlight w:val="lightGray"/>
        </w:rPr>
      </w:pPr>
      <w:r w:rsidRPr="00520620">
        <w:rPr>
          <w:rFonts w:ascii="Consolas" w:hAnsi="Consolas" w:cs="Times New Roman"/>
          <w:highlight w:val="lightGray"/>
        </w:rPr>
        <w:t xml:space="preserve">  "</w:t>
      </w:r>
      <w:proofErr w:type="spellStart"/>
      <w:r w:rsidRPr="00520620">
        <w:rPr>
          <w:rFonts w:ascii="Consolas" w:hAnsi="Consolas" w:cs="Times New Roman"/>
          <w:highlight w:val="lightGray"/>
        </w:rPr>
        <w:t>operationalData</w:t>
      </w:r>
      <w:proofErr w:type="spellEnd"/>
      <w:r w:rsidRPr="00520620">
        <w:rPr>
          <w:rFonts w:ascii="Consolas" w:hAnsi="Consolas" w:cs="Times New Roman"/>
          <w:highlight w:val="lightGray"/>
        </w:rPr>
        <w:t>": {</w:t>
      </w:r>
    </w:p>
    <w:p w14:paraId="22195D9E" w14:textId="77777777" w:rsidR="008A6BAB" w:rsidRPr="00520620" w:rsidRDefault="008A6BAB" w:rsidP="008A6BAB">
      <w:pPr>
        <w:spacing w:after="0" w:line="240" w:lineRule="auto"/>
        <w:jc w:val="both"/>
        <w:rPr>
          <w:rFonts w:ascii="Consolas" w:hAnsi="Consolas" w:cs="Times New Roman"/>
          <w:highlight w:val="lightGray"/>
        </w:rPr>
      </w:pPr>
      <w:r w:rsidRPr="00520620">
        <w:rPr>
          <w:rFonts w:ascii="Consolas" w:hAnsi="Consolas" w:cs="Times New Roman"/>
          <w:highlight w:val="lightGray"/>
        </w:rPr>
        <w:t xml:space="preserve">    "status": {</w:t>
      </w:r>
    </w:p>
    <w:p w14:paraId="42293EB4" w14:textId="77777777" w:rsidR="008A6BAB" w:rsidRPr="00520620" w:rsidRDefault="008A6BAB" w:rsidP="008A6BAB">
      <w:pPr>
        <w:spacing w:after="0" w:line="240" w:lineRule="auto"/>
        <w:jc w:val="both"/>
        <w:rPr>
          <w:rFonts w:ascii="Consolas" w:hAnsi="Consolas" w:cs="Times New Roman"/>
          <w:highlight w:val="lightGray"/>
        </w:rPr>
      </w:pPr>
      <w:r w:rsidRPr="00520620">
        <w:rPr>
          <w:rFonts w:ascii="Consolas" w:hAnsi="Consolas" w:cs="Times New Roman"/>
          <w:highlight w:val="lightGray"/>
        </w:rPr>
        <w:t xml:space="preserve">      "</w:t>
      </w:r>
      <w:proofErr w:type="spellStart"/>
      <w:r w:rsidRPr="00520620">
        <w:rPr>
          <w:rFonts w:ascii="Consolas" w:hAnsi="Consolas" w:cs="Times New Roman"/>
          <w:highlight w:val="lightGray"/>
        </w:rPr>
        <w:t>operationMode</w:t>
      </w:r>
      <w:proofErr w:type="spellEnd"/>
      <w:r w:rsidRPr="00520620">
        <w:rPr>
          <w:rFonts w:ascii="Consolas" w:hAnsi="Consolas" w:cs="Times New Roman"/>
          <w:highlight w:val="lightGray"/>
        </w:rPr>
        <w:t>": "Running",</w:t>
      </w:r>
    </w:p>
    <w:p w14:paraId="43576418" w14:textId="77777777" w:rsidR="008A6BAB" w:rsidRPr="00520620" w:rsidRDefault="008A6BAB" w:rsidP="008A6BAB">
      <w:pPr>
        <w:spacing w:after="0" w:line="240" w:lineRule="auto"/>
        <w:jc w:val="both"/>
        <w:rPr>
          <w:rFonts w:ascii="Consolas" w:hAnsi="Consolas" w:cs="Times New Roman"/>
          <w:highlight w:val="lightGray"/>
        </w:rPr>
      </w:pPr>
      <w:r w:rsidRPr="00520620">
        <w:rPr>
          <w:rFonts w:ascii="Consolas" w:hAnsi="Consolas" w:cs="Times New Roman"/>
          <w:highlight w:val="lightGray"/>
        </w:rPr>
        <w:t xml:space="preserve">      "</w:t>
      </w:r>
      <w:proofErr w:type="spellStart"/>
      <w:r w:rsidRPr="00520620">
        <w:rPr>
          <w:rFonts w:ascii="Consolas" w:hAnsi="Consolas" w:cs="Times New Roman"/>
          <w:highlight w:val="lightGray"/>
        </w:rPr>
        <w:t>productionProgress</w:t>
      </w:r>
      <w:proofErr w:type="spellEnd"/>
      <w:r w:rsidRPr="00520620">
        <w:rPr>
          <w:rFonts w:ascii="Consolas" w:hAnsi="Consolas" w:cs="Times New Roman"/>
          <w:highlight w:val="lightGray"/>
        </w:rPr>
        <w:t>": 50</w:t>
      </w:r>
    </w:p>
    <w:p w14:paraId="0AA7CB5B" w14:textId="77777777" w:rsidR="008A6BAB" w:rsidRPr="00520620" w:rsidRDefault="008A6BAB" w:rsidP="008A6BAB">
      <w:pPr>
        <w:spacing w:after="0" w:line="240" w:lineRule="auto"/>
        <w:jc w:val="both"/>
        <w:rPr>
          <w:rFonts w:ascii="Consolas" w:hAnsi="Consolas" w:cs="Times New Roman"/>
          <w:highlight w:val="lightGray"/>
        </w:rPr>
      </w:pPr>
      <w:r w:rsidRPr="00520620">
        <w:rPr>
          <w:rFonts w:ascii="Consolas" w:hAnsi="Consolas" w:cs="Times New Roman"/>
          <w:highlight w:val="lightGray"/>
        </w:rPr>
        <w:t xml:space="preserve">    },</w:t>
      </w:r>
    </w:p>
    <w:p w14:paraId="62312558" w14:textId="77777777" w:rsidR="008A6BAB" w:rsidRPr="00520620" w:rsidRDefault="008A6BAB" w:rsidP="008A6BAB">
      <w:pPr>
        <w:spacing w:after="0" w:line="240" w:lineRule="auto"/>
        <w:jc w:val="both"/>
        <w:rPr>
          <w:rFonts w:ascii="Consolas" w:hAnsi="Consolas" w:cs="Times New Roman"/>
          <w:highlight w:val="lightGray"/>
        </w:rPr>
      </w:pPr>
      <w:r w:rsidRPr="00520620">
        <w:rPr>
          <w:rFonts w:ascii="Consolas" w:hAnsi="Consolas" w:cs="Times New Roman"/>
          <w:highlight w:val="lightGray"/>
        </w:rPr>
        <w:t xml:space="preserve">    "order": {</w:t>
      </w:r>
    </w:p>
    <w:p w14:paraId="12727F28" w14:textId="77777777" w:rsidR="008A6BAB" w:rsidRPr="00520620" w:rsidRDefault="008A6BAB" w:rsidP="008A6BAB">
      <w:pPr>
        <w:spacing w:after="0" w:line="240" w:lineRule="auto"/>
        <w:jc w:val="both"/>
        <w:rPr>
          <w:rFonts w:ascii="Consolas" w:hAnsi="Consolas" w:cs="Times New Roman"/>
          <w:highlight w:val="lightGray"/>
        </w:rPr>
      </w:pPr>
      <w:r w:rsidRPr="00520620">
        <w:rPr>
          <w:rFonts w:ascii="Consolas" w:hAnsi="Consolas" w:cs="Times New Roman"/>
          <w:highlight w:val="lightGray"/>
        </w:rPr>
        <w:t xml:space="preserve">      "</w:t>
      </w:r>
      <w:proofErr w:type="spellStart"/>
      <w:r w:rsidRPr="00520620">
        <w:rPr>
          <w:rFonts w:ascii="Consolas" w:hAnsi="Consolas" w:cs="Times New Roman"/>
          <w:highlight w:val="lightGray"/>
        </w:rPr>
        <w:t>orderNo</w:t>
      </w:r>
      <w:proofErr w:type="spellEnd"/>
      <w:r w:rsidRPr="00520620">
        <w:rPr>
          <w:rFonts w:ascii="Consolas" w:hAnsi="Consolas" w:cs="Times New Roman"/>
          <w:highlight w:val="lightGray"/>
        </w:rPr>
        <w:t>": "ORD-123",</w:t>
      </w:r>
    </w:p>
    <w:p w14:paraId="4D84E15F" w14:textId="77777777" w:rsidR="008A6BAB" w:rsidRPr="00520620" w:rsidRDefault="008A6BAB" w:rsidP="008A6BAB">
      <w:pPr>
        <w:spacing w:after="0" w:line="240" w:lineRule="auto"/>
        <w:jc w:val="both"/>
        <w:rPr>
          <w:rFonts w:ascii="Consolas" w:hAnsi="Consolas" w:cs="Times New Roman"/>
          <w:highlight w:val="lightGray"/>
        </w:rPr>
      </w:pPr>
      <w:r w:rsidRPr="00520620">
        <w:rPr>
          <w:rFonts w:ascii="Consolas" w:hAnsi="Consolas" w:cs="Times New Roman"/>
          <w:highlight w:val="lightGray"/>
        </w:rPr>
        <w:t xml:space="preserve">      "</w:t>
      </w:r>
      <w:proofErr w:type="spellStart"/>
      <w:r w:rsidRPr="00520620">
        <w:rPr>
          <w:rFonts w:ascii="Consolas" w:hAnsi="Consolas" w:cs="Times New Roman"/>
          <w:highlight w:val="lightGray"/>
        </w:rPr>
        <w:t>orderType</w:t>
      </w:r>
      <w:proofErr w:type="spellEnd"/>
      <w:r w:rsidRPr="00520620">
        <w:rPr>
          <w:rFonts w:ascii="Consolas" w:hAnsi="Consolas" w:cs="Times New Roman"/>
          <w:highlight w:val="lightGray"/>
        </w:rPr>
        <w:t>": "Transport",</w:t>
      </w:r>
    </w:p>
    <w:p w14:paraId="7DC6CA0E" w14:textId="77777777" w:rsidR="008A6BAB" w:rsidRPr="00520620" w:rsidRDefault="008A6BAB" w:rsidP="008A6BAB">
      <w:pPr>
        <w:spacing w:after="0" w:line="240" w:lineRule="auto"/>
        <w:jc w:val="both"/>
        <w:rPr>
          <w:rFonts w:ascii="Consolas" w:hAnsi="Consolas" w:cs="Times New Roman"/>
          <w:highlight w:val="lightGray"/>
        </w:rPr>
      </w:pPr>
      <w:r w:rsidRPr="00520620">
        <w:rPr>
          <w:rFonts w:ascii="Consolas" w:hAnsi="Consolas" w:cs="Times New Roman"/>
          <w:highlight w:val="lightGray"/>
        </w:rPr>
        <w:t xml:space="preserve">      "</w:t>
      </w:r>
      <w:proofErr w:type="spellStart"/>
      <w:r w:rsidRPr="00520620">
        <w:rPr>
          <w:rFonts w:ascii="Consolas" w:hAnsi="Consolas" w:cs="Times New Roman"/>
          <w:highlight w:val="lightGray"/>
        </w:rPr>
        <w:t>orderState</w:t>
      </w:r>
      <w:proofErr w:type="spellEnd"/>
      <w:r w:rsidRPr="00520620">
        <w:rPr>
          <w:rFonts w:ascii="Consolas" w:hAnsi="Consolas" w:cs="Times New Roman"/>
          <w:highlight w:val="lightGray"/>
        </w:rPr>
        <w:t>": "</w:t>
      </w:r>
      <w:proofErr w:type="spellStart"/>
      <w:r w:rsidRPr="00520620">
        <w:rPr>
          <w:rFonts w:ascii="Consolas" w:hAnsi="Consolas" w:cs="Times New Roman"/>
          <w:highlight w:val="lightGray"/>
        </w:rPr>
        <w:t>InProcess</w:t>
      </w:r>
      <w:proofErr w:type="spellEnd"/>
      <w:r w:rsidRPr="00520620">
        <w:rPr>
          <w:rFonts w:ascii="Consolas" w:hAnsi="Consolas" w:cs="Times New Roman"/>
          <w:highlight w:val="lightGray"/>
        </w:rPr>
        <w:t>"</w:t>
      </w:r>
    </w:p>
    <w:p w14:paraId="4E428567" w14:textId="77777777" w:rsidR="008A6BAB" w:rsidRPr="00520620" w:rsidRDefault="008A6BAB" w:rsidP="008A6BAB">
      <w:pPr>
        <w:spacing w:after="0" w:line="240" w:lineRule="auto"/>
        <w:jc w:val="both"/>
        <w:rPr>
          <w:rFonts w:ascii="Consolas" w:hAnsi="Consolas" w:cs="Times New Roman"/>
          <w:highlight w:val="lightGray"/>
        </w:rPr>
      </w:pPr>
      <w:r w:rsidRPr="00520620">
        <w:rPr>
          <w:rFonts w:ascii="Consolas" w:hAnsi="Consolas" w:cs="Times New Roman"/>
          <w:highlight w:val="lightGray"/>
        </w:rPr>
        <w:t xml:space="preserve">    },</w:t>
      </w:r>
    </w:p>
    <w:p w14:paraId="6904A63E" w14:textId="77777777" w:rsidR="008A6BAB" w:rsidRPr="00520620" w:rsidRDefault="008A6BAB" w:rsidP="008A6BAB">
      <w:pPr>
        <w:spacing w:after="0" w:line="240" w:lineRule="auto"/>
        <w:jc w:val="both"/>
        <w:rPr>
          <w:rFonts w:ascii="Consolas" w:hAnsi="Consolas" w:cs="Times New Roman"/>
          <w:highlight w:val="lightGray"/>
        </w:rPr>
      </w:pPr>
      <w:r w:rsidRPr="00520620">
        <w:rPr>
          <w:rFonts w:ascii="Consolas" w:hAnsi="Consolas" w:cs="Times New Roman"/>
          <w:highlight w:val="lightGray"/>
        </w:rPr>
        <w:t xml:space="preserve">    "pose": {</w:t>
      </w:r>
    </w:p>
    <w:p w14:paraId="726A92F4" w14:textId="77777777" w:rsidR="008A6BAB" w:rsidRPr="00520620" w:rsidRDefault="008A6BAB" w:rsidP="008A6BAB">
      <w:pPr>
        <w:spacing w:after="0" w:line="240" w:lineRule="auto"/>
        <w:jc w:val="both"/>
        <w:rPr>
          <w:rFonts w:ascii="Consolas" w:hAnsi="Consolas" w:cs="Times New Roman"/>
          <w:highlight w:val="lightGray"/>
        </w:rPr>
      </w:pPr>
      <w:r w:rsidRPr="00520620">
        <w:rPr>
          <w:rFonts w:ascii="Consolas" w:hAnsi="Consolas" w:cs="Times New Roman"/>
          <w:highlight w:val="lightGray"/>
        </w:rPr>
        <w:t xml:space="preserve">      "</w:t>
      </w:r>
      <w:proofErr w:type="spellStart"/>
      <w:r w:rsidRPr="00520620">
        <w:rPr>
          <w:rFonts w:ascii="Consolas" w:hAnsi="Consolas" w:cs="Times New Roman"/>
          <w:highlight w:val="lightGray"/>
        </w:rPr>
        <w:t>posX</w:t>
      </w:r>
      <w:proofErr w:type="spellEnd"/>
      <w:r w:rsidRPr="00520620">
        <w:rPr>
          <w:rFonts w:ascii="Consolas" w:hAnsi="Consolas" w:cs="Times New Roman"/>
          <w:highlight w:val="lightGray"/>
        </w:rPr>
        <w:t>": 5.2,</w:t>
      </w:r>
    </w:p>
    <w:p w14:paraId="7D949332" w14:textId="77777777" w:rsidR="008A6BAB" w:rsidRPr="00520620" w:rsidRDefault="008A6BAB" w:rsidP="008A6BAB">
      <w:pPr>
        <w:spacing w:after="0" w:line="240" w:lineRule="auto"/>
        <w:jc w:val="both"/>
        <w:rPr>
          <w:rFonts w:ascii="Consolas" w:hAnsi="Consolas" w:cs="Times New Roman"/>
          <w:highlight w:val="lightGray"/>
        </w:rPr>
      </w:pPr>
      <w:r w:rsidRPr="00520620">
        <w:rPr>
          <w:rFonts w:ascii="Consolas" w:hAnsi="Consolas" w:cs="Times New Roman"/>
          <w:highlight w:val="lightGray"/>
        </w:rPr>
        <w:t xml:space="preserve">      "</w:t>
      </w:r>
      <w:proofErr w:type="spellStart"/>
      <w:r w:rsidRPr="00520620">
        <w:rPr>
          <w:rFonts w:ascii="Consolas" w:hAnsi="Consolas" w:cs="Times New Roman"/>
          <w:highlight w:val="lightGray"/>
        </w:rPr>
        <w:t>posY</w:t>
      </w:r>
      <w:proofErr w:type="spellEnd"/>
      <w:r w:rsidRPr="00520620">
        <w:rPr>
          <w:rFonts w:ascii="Consolas" w:hAnsi="Consolas" w:cs="Times New Roman"/>
          <w:highlight w:val="lightGray"/>
        </w:rPr>
        <w:t>": 3.1,</w:t>
      </w:r>
    </w:p>
    <w:p w14:paraId="47DFEF68" w14:textId="77777777" w:rsidR="008A6BAB" w:rsidRPr="00520620" w:rsidRDefault="008A6BAB" w:rsidP="008A6BAB">
      <w:pPr>
        <w:spacing w:after="0" w:line="240" w:lineRule="auto"/>
        <w:jc w:val="both"/>
        <w:rPr>
          <w:rFonts w:ascii="Consolas" w:hAnsi="Consolas" w:cs="Times New Roman"/>
          <w:highlight w:val="lightGray"/>
        </w:rPr>
      </w:pPr>
      <w:r w:rsidRPr="00520620">
        <w:rPr>
          <w:rFonts w:ascii="Consolas" w:hAnsi="Consolas" w:cs="Times New Roman"/>
          <w:highlight w:val="lightGray"/>
        </w:rPr>
        <w:t xml:space="preserve">      "orientation": 90.0</w:t>
      </w:r>
    </w:p>
    <w:p w14:paraId="74F04790" w14:textId="77777777" w:rsidR="008A6BAB" w:rsidRPr="00520620" w:rsidRDefault="008A6BAB" w:rsidP="008A6BAB">
      <w:pPr>
        <w:spacing w:after="0" w:line="240" w:lineRule="auto"/>
        <w:jc w:val="both"/>
        <w:rPr>
          <w:rFonts w:ascii="Consolas" w:hAnsi="Consolas" w:cs="Times New Roman"/>
          <w:highlight w:val="lightGray"/>
        </w:rPr>
      </w:pPr>
      <w:r w:rsidRPr="00520620">
        <w:rPr>
          <w:rFonts w:ascii="Consolas" w:hAnsi="Consolas" w:cs="Times New Roman"/>
          <w:highlight w:val="lightGray"/>
        </w:rPr>
        <w:t xml:space="preserve">    }</w:t>
      </w:r>
    </w:p>
    <w:p w14:paraId="40F656E6" w14:textId="77777777" w:rsidR="008A6BAB" w:rsidRPr="00520620" w:rsidRDefault="008A6BAB" w:rsidP="008A6BAB">
      <w:pPr>
        <w:spacing w:after="0" w:line="240" w:lineRule="auto"/>
        <w:jc w:val="both"/>
        <w:rPr>
          <w:rFonts w:ascii="Consolas" w:hAnsi="Consolas" w:cs="Times New Roman"/>
          <w:highlight w:val="lightGray"/>
        </w:rPr>
      </w:pPr>
      <w:r w:rsidRPr="00520620">
        <w:rPr>
          <w:rFonts w:ascii="Consolas" w:hAnsi="Consolas" w:cs="Times New Roman"/>
          <w:highlight w:val="lightGray"/>
        </w:rPr>
        <w:t xml:space="preserve">  },</w:t>
      </w:r>
    </w:p>
    <w:p w14:paraId="45708B7F" w14:textId="77777777" w:rsidR="008A6BAB" w:rsidRPr="00520620" w:rsidRDefault="008A6BAB" w:rsidP="008A6BAB">
      <w:pPr>
        <w:spacing w:after="0" w:line="240" w:lineRule="auto"/>
        <w:jc w:val="both"/>
        <w:rPr>
          <w:rFonts w:ascii="Consolas" w:hAnsi="Consolas" w:cs="Times New Roman"/>
          <w:highlight w:val="lightGray"/>
        </w:rPr>
      </w:pPr>
      <w:r w:rsidRPr="00520620">
        <w:rPr>
          <w:rFonts w:ascii="Consolas" w:hAnsi="Consolas" w:cs="Times New Roman"/>
          <w:highlight w:val="lightGray"/>
        </w:rPr>
        <w:lastRenderedPageBreak/>
        <w:t xml:space="preserve">  "</w:t>
      </w:r>
      <w:proofErr w:type="spellStart"/>
      <w:r w:rsidRPr="00520620">
        <w:rPr>
          <w:rFonts w:ascii="Consolas" w:hAnsi="Consolas" w:cs="Times New Roman"/>
          <w:highlight w:val="lightGray"/>
        </w:rPr>
        <w:t>usageBilling</w:t>
      </w:r>
      <w:proofErr w:type="spellEnd"/>
      <w:r w:rsidRPr="00520620">
        <w:rPr>
          <w:rFonts w:ascii="Consolas" w:hAnsi="Consolas" w:cs="Times New Roman"/>
          <w:highlight w:val="lightGray"/>
        </w:rPr>
        <w:t>": {</w:t>
      </w:r>
    </w:p>
    <w:p w14:paraId="09A46E18" w14:textId="77777777" w:rsidR="008A6BAB" w:rsidRPr="00520620" w:rsidRDefault="008A6BAB" w:rsidP="008A6BAB">
      <w:pPr>
        <w:spacing w:after="0" w:line="240" w:lineRule="auto"/>
        <w:jc w:val="both"/>
        <w:rPr>
          <w:rFonts w:ascii="Consolas" w:hAnsi="Consolas" w:cs="Times New Roman"/>
          <w:highlight w:val="lightGray"/>
        </w:rPr>
      </w:pPr>
      <w:r w:rsidRPr="00520620">
        <w:rPr>
          <w:rFonts w:ascii="Consolas" w:hAnsi="Consolas" w:cs="Times New Roman"/>
          <w:highlight w:val="lightGray"/>
        </w:rPr>
        <w:t xml:space="preserve">    "</w:t>
      </w:r>
      <w:proofErr w:type="spellStart"/>
      <w:r w:rsidRPr="00520620">
        <w:rPr>
          <w:rFonts w:ascii="Consolas" w:hAnsi="Consolas" w:cs="Times New Roman"/>
          <w:highlight w:val="lightGray"/>
        </w:rPr>
        <w:t>orderRef</w:t>
      </w:r>
      <w:proofErr w:type="spellEnd"/>
      <w:r w:rsidRPr="00520620">
        <w:rPr>
          <w:rFonts w:ascii="Consolas" w:hAnsi="Consolas" w:cs="Times New Roman"/>
          <w:highlight w:val="lightGray"/>
        </w:rPr>
        <w:t>": "ORD-123",</w:t>
      </w:r>
    </w:p>
    <w:p w14:paraId="042031DD" w14:textId="77777777" w:rsidR="008A6BAB" w:rsidRPr="00520620" w:rsidRDefault="008A6BAB" w:rsidP="008A6BAB">
      <w:pPr>
        <w:spacing w:after="0" w:line="240" w:lineRule="auto"/>
        <w:jc w:val="both"/>
        <w:rPr>
          <w:rFonts w:ascii="Consolas" w:hAnsi="Consolas" w:cs="Times New Roman"/>
          <w:highlight w:val="lightGray"/>
        </w:rPr>
      </w:pPr>
      <w:r w:rsidRPr="00520620">
        <w:rPr>
          <w:rFonts w:ascii="Consolas" w:hAnsi="Consolas" w:cs="Times New Roman"/>
          <w:highlight w:val="lightGray"/>
        </w:rPr>
        <w:t xml:space="preserve">    "</w:t>
      </w:r>
      <w:proofErr w:type="spellStart"/>
      <w:r w:rsidRPr="00520620">
        <w:rPr>
          <w:rFonts w:ascii="Consolas" w:hAnsi="Consolas" w:cs="Times New Roman"/>
          <w:highlight w:val="lightGray"/>
        </w:rPr>
        <w:t>distanceTraveled</w:t>
      </w:r>
      <w:proofErr w:type="spellEnd"/>
      <w:r w:rsidRPr="00520620">
        <w:rPr>
          <w:rFonts w:ascii="Consolas" w:hAnsi="Consolas" w:cs="Times New Roman"/>
          <w:highlight w:val="lightGray"/>
        </w:rPr>
        <w:t>": 15.5,</w:t>
      </w:r>
    </w:p>
    <w:p w14:paraId="6225A607" w14:textId="77777777" w:rsidR="008A6BAB" w:rsidRPr="00520620" w:rsidRDefault="008A6BAB" w:rsidP="008A6BAB">
      <w:pPr>
        <w:spacing w:after="0" w:line="240" w:lineRule="auto"/>
        <w:jc w:val="both"/>
        <w:rPr>
          <w:rFonts w:ascii="Consolas" w:hAnsi="Consolas" w:cs="Times New Roman"/>
          <w:highlight w:val="lightGray"/>
        </w:rPr>
      </w:pPr>
      <w:r w:rsidRPr="00520620">
        <w:rPr>
          <w:rFonts w:ascii="Consolas" w:hAnsi="Consolas" w:cs="Times New Roman"/>
          <w:highlight w:val="lightGray"/>
        </w:rPr>
        <w:t xml:space="preserve">    "</w:t>
      </w:r>
      <w:proofErr w:type="spellStart"/>
      <w:r w:rsidRPr="00520620">
        <w:rPr>
          <w:rFonts w:ascii="Consolas" w:hAnsi="Consolas" w:cs="Times New Roman"/>
          <w:highlight w:val="lightGray"/>
        </w:rPr>
        <w:t>costPerMeter</w:t>
      </w:r>
      <w:proofErr w:type="spellEnd"/>
      <w:r w:rsidRPr="00520620">
        <w:rPr>
          <w:rFonts w:ascii="Consolas" w:hAnsi="Consolas" w:cs="Times New Roman"/>
          <w:highlight w:val="lightGray"/>
        </w:rPr>
        <w:t>": 0.05,</w:t>
      </w:r>
    </w:p>
    <w:p w14:paraId="595F43F7" w14:textId="77777777" w:rsidR="008A6BAB" w:rsidRPr="00520620" w:rsidRDefault="008A6BAB" w:rsidP="008A6BAB">
      <w:pPr>
        <w:spacing w:after="0" w:line="240" w:lineRule="auto"/>
        <w:jc w:val="both"/>
        <w:rPr>
          <w:rFonts w:ascii="Consolas" w:hAnsi="Consolas" w:cs="Times New Roman"/>
          <w:highlight w:val="lightGray"/>
        </w:rPr>
      </w:pPr>
      <w:r w:rsidRPr="00520620">
        <w:rPr>
          <w:rFonts w:ascii="Consolas" w:hAnsi="Consolas" w:cs="Times New Roman"/>
          <w:highlight w:val="lightGray"/>
        </w:rPr>
        <w:t xml:space="preserve">    "</w:t>
      </w:r>
      <w:proofErr w:type="spellStart"/>
      <w:r w:rsidRPr="00520620">
        <w:rPr>
          <w:rFonts w:ascii="Consolas" w:hAnsi="Consolas" w:cs="Times New Roman"/>
          <w:highlight w:val="lightGray"/>
        </w:rPr>
        <w:t>usageCost</w:t>
      </w:r>
      <w:proofErr w:type="spellEnd"/>
      <w:r w:rsidRPr="00520620">
        <w:rPr>
          <w:rFonts w:ascii="Consolas" w:hAnsi="Consolas" w:cs="Times New Roman"/>
          <w:highlight w:val="lightGray"/>
        </w:rPr>
        <w:t>": 0.775,</w:t>
      </w:r>
    </w:p>
    <w:p w14:paraId="36BF4A60" w14:textId="77777777" w:rsidR="008A6BAB" w:rsidRPr="00520620" w:rsidRDefault="008A6BAB" w:rsidP="008A6BAB">
      <w:pPr>
        <w:spacing w:after="0" w:line="240" w:lineRule="auto"/>
        <w:jc w:val="both"/>
        <w:rPr>
          <w:rFonts w:ascii="Consolas" w:hAnsi="Consolas" w:cs="Times New Roman"/>
          <w:highlight w:val="lightGray"/>
        </w:rPr>
      </w:pPr>
      <w:r w:rsidRPr="00520620">
        <w:rPr>
          <w:rFonts w:ascii="Consolas" w:hAnsi="Consolas" w:cs="Times New Roman"/>
          <w:highlight w:val="lightGray"/>
        </w:rPr>
        <w:t xml:space="preserve">    "</w:t>
      </w:r>
      <w:proofErr w:type="spellStart"/>
      <w:r w:rsidRPr="00520620">
        <w:rPr>
          <w:rFonts w:ascii="Consolas" w:hAnsi="Consolas" w:cs="Times New Roman"/>
          <w:highlight w:val="lightGray"/>
        </w:rPr>
        <w:t>billingStatus</w:t>
      </w:r>
      <w:proofErr w:type="spellEnd"/>
      <w:r w:rsidRPr="00520620">
        <w:rPr>
          <w:rFonts w:ascii="Consolas" w:hAnsi="Consolas" w:cs="Times New Roman"/>
          <w:highlight w:val="lightGray"/>
        </w:rPr>
        <w:t>": "Open",</w:t>
      </w:r>
    </w:p>
    <w:p w14:paraId="63951113" w14:textId="77777777" w:rsidR="008A6BAB" w:rsidRPr="00520620" w:rsidRDefault="008A6BAB" w:rsidP="008A6BAB">
      <w:pPr>
        <w:spacing w:after="0" w:line="240" w:lineRule="auto"/>
        <w:jc w:val="both"/>
        <w:rPr>
          <w:rFonts w:ascii="Consolas" w:hAnsi="Consolas" w:cs="Times New Roman"/>
          <w:highlight w:val="lightGray"/>
        </w:rPr>
      </w:pPr>
      <w:r w:rsidRPr="00520620">
        <w:rPr>
          <w:rFonts w:ascii="Consolas" w:hAnsi="Consolas" w:cs="Times New Roman"/>
          <w:highlight w:val="lightGray"/>
        </w:rPr>
        <w:t xml:space="preserve">    "currency": "EUR"</w:t>
      </w:r>
    </w:p>
    <w:p w14:paraId="68BCFBB0" w14:textId="77777777" w:rsidR="008A6BAB" w:rsidRPr="00520620" w:rsidRDefault="008A6BAB" w:rsidP="008A6BAB">
      <w:pPr>
        <w:spacing w:after="0" w:line="240" w:lineRule="auto"/>
        <w:jc w:val="both"/>
        <w:rPr>
          <w:rFonts w:ascii="Consolas" w:hAnsi="Consolas" w:cs="Times New Roman"/>
          <w:highlight w:val="lightGray"/>
        </w:rPr>
      </w:pPr>
      <w:r w:rsidRPr="00520620">
        <w:rPr>
          <w:rFonts w:ascii="Consolas" w:hAnsi="Consolas" w:cs="Times New Roman"/>
          <w:highlight w:val="lightGray"/>
        </w:rPr>
        <w:t xml:space="preserve">  }</w:t>
      </w:r>
    </w:p>
    <w:p w14:paraId="1A1D3B9B" w14:textId="3EA60B66" w:rsidR="007D2B42" w:rsidRPr="00291C31" w:rsidRDefault="008A6BAB" w:rsidP="00291C31">
      <w:pPr>
        <w:spacing w:line="240" w:lineRule="auto"/>
        <w:jc w:val="both"/>
        <w:rPr>
          <w:rFonts w:ascii="Consolas" w:hAnsi="Consolas" w:cs="Times New Roman"/>
        </w:rPr>
      </w:pPr>
      <w:r w:rsidRPr="00520620">
        <w:rPr>
          <w:rFonts w:ascii="Consolas" w:hAnsi="Consolas" w:cs="Times New Roman"/>
          <w:highlight w:val="lightGray"/>
        </w:rPr>
        <w:t>}</w:t>
      </w:r>
    </w:p>
    <w:p w14:paraId="76B9CCAD" w14:textId="3E1119A7" w:rsidR="007D2B42" w:rsidRDefault="007D2B42" w:rsidP="007D2B42">
      <w:pPr>
        <w:jc w:val="both"/>
        <w:rPr>
          <w:rFonts w:ascii="Times New Roman" w:hAnsi="Times New Roman" w:cs="Times New Roman"/>
        </w:rPr>
      </w:pPr>
      <w:r w:rsidRPr="007D2B42">
        <w:rPr>
          <w:rFonts w:ascii="Times New Roman" w:hAnsi="Times New Roman" w:cs="Times New Roman"/>
        </w:rPr>
        <w:t xml:space="preserve">The AGV's JSON structure separates operational state from billing data while maintaining their connection through the shared order reference. The operational data </w:t>
      </w:r>
      <w:proofErr w:type="spellStart"/>
      <w:r w:rsidRPr="007D2B42">
        <w:rPr>
          <w:rFonts w:ascii="Times New Roman" w:hAnsi="Times New Roman" w:cs="Times New Roman"/>
        </w:rPr>
        <w:t>submodel</w:t>
      </w:r>
      <w:proofErr w:type="spellEnd"/>
      <w:r w:rsidRPr="007D2B42">
        <w:rPr>
          <w:rFonts w:ascii="Times New Roman" w:hAnsi="Times New Roman" w:cs="Times New Roman"/>
        </w:rPr>
        <w:t xml:space="preserve"> captures the vehicle's current pose with x and y coordinates in meters (</w:t>
      </w:r>
      <w:proofErr w:type="spellStart"/>
      <w:r w:rsidRPr="007D2B42">
        <w:rPr>
          <w:rFonts w:ascii="Times New Roman" w:hAnsi="Times New Roman" w:cs="Times New Roman"/>
        </w:rPr>
        <w:t>posX</w:t>
      </w:r>
      <w:proofErr w:type="spellEnd"/>
      <w:r w:rsidRPr="007D2B42">
        <w:rPr>
          <w:rFonts w:ascii="Times New Roman" w:hAnsi="Times New Roman" w:cs="Times New Roman"/>
        </w:rPr>
        <w:t xml:space="preserve">: 5.2, </w:t>
      </w:r>
      <w:proofErr w:type="spellStart"/>
      <w:r w:rsidRPr="007D2B42">
        <w:rPr>
          <w:rFonts w:ascii="Times New Roman" w:hAnsi="Times New Roman" w:cs="Times New Roman"/>
        </w:rPr>
        <w:t>posY</w:t>
      </w:r>
      <w:proofErr w:type="spellEnd"/>
      <w:r w:rsidRPr="007D2B42">
        <w:rPr>
          <w:rFonts w:ascii="Times New Roman" w:hAnsi="Times New Roman" w:cs="Times New Roman"/>
        </w:rPr>
        <w:t>: 3.1) relative to the factory's origin point, along with orientation in degrees. The status object tracks operation mode and production progress, enabling the orchestrator to monitor job execution state. The order object links operational activities to specific tasks through the order number, with order state progressing from "</w:t>
      </w:r>
      <w:proofErr w:type="spellStart"/>
      <w:r w:rsidRPr="007D2B42">
        <w:rPr>
          <w:rFonts w:ascii="Times New Roman" w:hAnsi="Times New Roman" w:cs="Times New Roman"/>
        </w:rPr>
        <w:t>InProcess</w:t>
      </w:r>
      <w:proofErr w:type="spellEnd"/>
      <w:r w:rsidRPr="007D2B42">
        <w:rPr>
          <w:rFonts w:ascii="Times New Roman" w:hAnsi="Times New Roman" w:cs="Times New Roman"/>
        </w:rPr>
        <w:t xml:space="preserve">" to "Done" when transport completes. The usage billing </w:t>
      </w:r>
      <w:proofErr w:type="spellStart"/>
      <w:r w:rsidRPr="007D2B42">
        <w:rPr>
          <w:rFonts w:ascii="Times New Roman" w:hAnsi="Times New Roman" w:cs="Times New Roman"/>
        </w:rPr>
        <w:t>submodel</w:t>
      </w:r>
      <w:proofErr w:type="spellEnd"/>
      <w:r w:rsidRPr="007D2B42">
        <w:rPr>
          <w:rFonts w:ascii="Times New Roman" w:hAnsi="Times New Roman" w:cs="Times New Roman"/>
        </w:rPr>
        <w:t xml:space="preserve"> contains </w:t>
      </w:r>
      <w:proofErr w:type="spellStart"/>
      <w:r w:rsidRPr="007D2B42">
        <w:rPr>
          <w:rFonts w:ascii="Times New Roman" w:hAnsi="Times New Roman" w:cs="Times New Roman"/>
        </w:rPr>
        <w:t>distanceTraveled</w:t>
      </w:r>
      <w:proofErr w:type="spellEnd"/>
      <w:r w:rsidRPr="007D2B42">
        <w:rPr>
          <w:rFonts w:ascii="Times New Roman" w:hAnsi="Times New Roman" w:cs="Times New Roman"/>
        </w:rPr>
        <w:t xml:space="preserve"> accumulated during job execution, showing 15.5 meters for this example transport. Multiplying this distance by the </w:t>
      </w:r>
      <w:proofErr w:type="spellStart"/>
      <w:r w:rsidRPr="007D2B42">
        <w:rPr>
          <w:rFonts w:ascii="Times New Roman" w:hAnsi="Times New Roman" w:cs="Times New Roman"/>
        </w:rPr>
        <w:t>costPerMeter</w:t>
      </w:r>
      <w:proofErr w:type="spellEnd"/>
      <w:r w:rsidRPr="007D2B42">
        <w:rPr>
          <w:rFonts w:ascii="Times New Roman" w:hAnsi="Times New Roman" w:cs="Times New Roman"/>
        </w:rPr>
        <w:t xml:space="preserve"> rate of €0.05 yields the </w:t>
      </w:r>
      <w:proofErr w:type="spellStart"/>
      <w:r w:rsidRPr="007D2B42">
        <w:rPr>
          <w:rFonts w:ascii="Times New Roman" w:hAnsi="Times New Roman" w:cs="Times New Roman"/>
        </w:rPr>
        <w:t>usageCost</w:t>
      </w:r>
      <w:proofErr w:type="spellEnd"/>
      <w:r w:rsidRPr="007D2B42">
        <w:rPr>
          <w:rFonts w:ascii="Times New Roman" w:hAnsi="Times New Roman" w:cs="Times New Roman"/>
        </w:rPr>
        <w:t xml:space="preserve"> of €0.775. The </w:t>
      </w:r>
      <w:proofErr w:type="spellStart"/>
      <w:r w:rsidRPr="007D2B42">
        <w:rPr>
          <w:rFonts w:ascii="Times New Roman" w:hAnsi="Times New Roman" w:cs="Times New Roman"/>
        </w:rPr>
        <w:t>billingStatus</w:t>
      </w:r>
      <w:proofErr w:type="spellEnd"/>
      <w:r w:rsidRPr="007D2B42">
        <w:rPr>
          <w:rFonts w:ascii="Times New Roman" w:hAnsi="Times New Roman" w:cs="Times New Roman"/>
        </w:rPr>
        <w:t xml:space="preserve"> of "Open" indicates that the cost has been calculated but payment processing has not yet occurred.</w:t>
      </w:r>
    </w:p>
    <w:p w14:paraId="5850D8B6" w14:textId="2FA8D287" w:rsidR="007D2B42" w:rsidRDefault="007D2B42" w:rsidP="00291C31">
      <w:pPr>
        <w:spacing w:after="0"/>
        <w:jc w:val="both"/>
        <w:rPr>
          <w:rFonts w:ascii="Times New Roman" w:hAnsi="Times New Roman" w:cs="Times New Roman"/>
        </w:rPr>
      </w:pPr>
      <w:r w:rsidRPr="007D2B42">
        <w:rPr>
          <w:rFonts w:ascii="Times New Roman" w:hAnsi="Times New Roman" w:cs="Times New Roman"/>
        </w:rPr>
        <w:t>Code Block 5.2: Engraver Asset Administration Shell JSON Structure</w:t>
      </w:r>
    </w:p>
    <w:p w14:paraId="65E539EB" w14:textId="77777777" w:rsidR="00670D1E" w:rsidRPr="00670D1E" w:rsidRDefault="00670D1E" w:rsidP="00291C31">
      <w:pPr>
        <w:spacing w:after="0" w:line="240" w:lineRule="auto"/>
        <w:jc w:val="both"/>
        <w:rPr>
          <w:rFonts w:ascii="Consolas" w:hAnsi="Consolas" w:cs="Times New Roman"/>
          <w:highlight w:val="lightGray"/>
        </w:rPr>
      </w:pPr>
      <w:r w:rsidRPr="00670D1E">
        <w:rPr>
          <w:rFonts w:ascii="Consolas" w:hAnsi="Consolas" w:cs="Times New Roman"/>
          <w:highlight w:val="lightGray"/>
        </w:rPr>
        <w:t>{</w:t>
      </w:r>
    </w:p>
    <w:p w14:paraId="25EBE528" w14:textId="77777777" w:rsidR="00670D1E" w:rsidRPr="00670D1E" w:rsidRDefault="00670D1E" w:rsidP="00670D1E">
      <w:pPr>
        <w:spacing w:after="0" w:line="240" w:lineRule="auto"/>
        <w:jc w:val="both"/>
        <w:rPr>
          <w:rFonts w:ascii="Consolas" w:hAnsi="Consolas" w:cs="Times New Roman"/>
          <w:highlight w:val="lightGray"/>
        </w:rPr>
      </w:pPr>
      <w:r w:rsidRPr="00670D1E">
        <w:rPr>
          <w:rFonts w:ascii="Consolas" w:hAnsi="Consolas" w:cs="Times New Roman"/>
          <w:highlight w:val="lightGray"/>
        </w:rPr>
        <w:t xml:space="preserve">  "</w:t>
      </w:r>
      <w:proofErr w:type="spellStart"/>
      <w:r w:rsidRPr="00670D1E">
        <w:rPr>
          <w:rFonts w:ascii="Consolas" w:hAnsi="Consolas" w:cs="Times New Roman"/>
          <w:highlight w:val="lightGray"/>
        </w:rPr>
        <w:t>deviceId</w:t>
      </w:r>
      <w:proofErr w:type="spellEnd"/>
      <w:r w:rsidRPr="00670D1E">
        <w:rPr>
          <w:rFonts w:ascii="Consolas" w:hAnsi="Consolas" w:cs="Times New Roman"/>
          <w:highlight w:val="lightGray"/>
        </w:rPr>
        <w:t>": "engraver-001",</w:t>
      </w:r>
    </w:p>
    <w:p w14:paraId="65C301E0" w14:textId="77777777" w:rsidR="00670D1E" w:rsidRPr="00670D1E" w:rsidRDefault="00670D1E" w:rsidP="00670D1E">
      <w:pPr>
        <w:spacing w:after="0" w:line="240" w:lineRule="auto"/>
        <w:jc w:val="both"/>
        <w:rPr>
          <w:rFonts w:ascii="Consolas" w:hAnsi="Consolas" w:cs="Times New Roman"/>
          <w:highlight w:val="lightGray"/>
        </w:rPr>
      </w:pPr>
      <w:r w:rsidRPr="00670D1E">
        <w:rPr>
          <w:rFonts w:ascii="Consolas" w:hAnsi="Consolas" w:cs="Times New Roman"/>
          <w:highlight w:val="lightGray"/>
        </w:rPr>
        <w:t xml:space="preserve">  "</w:t>
      </w:r>
      <w:proofErr w:type="spellStart"/>
      <w:r w:rsidRPr="00670D1E">
        <w:rPr>
          <w:rFonts w:ascii="Consolas" w:hAnsi="Consolas" w:cs="Times New Roman"/>
          <w:highlight w:val="lightGray"/>
        </w:rPr>
        <w:t>deviceType</w:t>
      </w:r>
      <w:proofErr w:type="spellEnd"/>
      <w:r w:rsidRPr="00670D1E">
        <w:rPr>
          <w:rFonts w:ascii="Consolas" w:hAnsi="Consolas" w:cs="Times New Roman"/>
          <w:highlight w:val="lightGray"/>
        </w:rPr>
        <w:t>": "Engraver",</w:t>
      </w:r>
    </w:p>
    <w:p w14:paraId="052BE01F" w14:textId="77777777" w:rsidR="00670D1E" w:rsidRPr="00670D1E" w:rsidRDefault="00670D1E" w:rsidP="00670D1E">
      <w:pPr>
        <w:spacing w:after="0" w:line="240" w:lineRule="auto"/>
        <w:jc w:val="both"/>
        <w:rPr>
          <w:rFonts w:ascii="Consolas" w:hAnsi="Consolas" w:cs="Times New Roman"/>
          <w:highlight w:val="lightGray"/>
        </w:rPr>
      </w:pPr>
      <w:r w:rsidRPr="00670D1E">
        <w:rPr>
          <w:rFonts w:ascii="Consolas" w:hAnsi="Consolas" w:cs="Times New Roman"/>
          <w:highlight w:val="lightGray"/>
        </w:rPr>
        <w:t xml:space="preserve">  "</w:t>
      </w:r>
      <w:proofErr w:type="spellStart"/>
      <w:r w:rsidRPr="00670D1E">
        <w:rPr>
          <w:rFonts w:ascii="Consolas" w:hAnsi="Consolas" w:cs="Times New Roman"/>
          <w:highlight w:val="lightGray"/>
        </w:rPr>
        <w:t>operationalData</w:t>
      </w:r>
      <w:proofErr w:type="spellEnd"/>
      <w:r w:rsidRPr="00670D1E">
        <w:rPr>
          <w:rFonts w:ascii="Consolas" w:hAnsi="Consolas" w:cs="Times New Roman"/>
          <w:highlight w:val="lightGray"/>
        </w:rPr>
        <w:t>": {</w:t>
      </w:r>
    </w:p>
    <w:p w14:paraId="7F41AE65" w14:textId="77777777" w:rsidR="00670D1E" w:rsidRPr="00670D1E" w:rsidRDefault="00670D1E" w:rsidP="00670D1E">
      <w:pPr>
        <w:spacing w:after="0" w:line="240" w:lineRule="auto"/>
        <w:jc w:val="both"/>
        <w:rPr>
          <w:rFonts w:ascii="Consolas" w:hAnsi="Consolas" w:cs="Times New Roman"/>
          <w:highlight w:val="lightGray"/>
        </w:rPr>
      </w:pPr>
      <w:r w:rsidRPr="00670D1E">
        <w:rPr>
          <w:rFonts w:ascii="Consolas" w:hAnsi="Consolas" w:cs="Times New Roman"/>
          <w:highlight w:val="lightGray"/>
        </w:rPr>
        <w:t xml:space="preserve">    "status": {</w:t>
      </w:r>
    </w:p>
    <w:p w14:paraId="15CC4E2F" w14:textId="77777777" w:rsidR="00670D1E" w:rsidRPr="00670D1E" w:rsidRDefault="00670D1E" w:rsidP="00670D1E">
      <w:pPr>
        <w:spacing w:after="0" w:line="240" w:lineRule="auto"/>
        <w:jc w:val="both"/>
        <w:rPr>
          <w:rFonts w:ascii="Consolas" w:hAnsi="Consolas" w:cs="Times New Roman"/>
          <w:highlight w:val="lightGray"/>
        </w:rPr>
      </w:pPr>
      <w:r w:rsidRPr="00670D1E">
        <w:rPr>
          <w:rFonts w:ascii="Consolas" w:hAnsi="Consolas" w:cs="Times New Roman"/>
          <w:highlight w:val="lightGray"/>
        </w:rPr>
        <w:t xml:space="preserve">      "</w:t>
      </w:r>
      <w:proofErr w:type="spellStart"/>
      <w:r w:rsidRPr="00670D1E">
        <w:rPr>
          <w:rFonts w:ascii="Consolas" w:hAnsi="Consolas" w:cs="Times New Roman"/>
          <w:highlight w:val="lightGray"/>
        </w:rPr>
        <w:t>operationMode</w:t>
      </w:r>
      <w:proofErr w:type="spellEnd"/>
      <w:r w:rsidRPr="00670D1E">
        <w:rPr>
          <w:rFonts w:ascii="Consolas" w:hAnsi="Consolas" w:cs="Times New Roman"/>
          <w:highlight w:val="lightGray"/>
        </w:rPr>
        <w:t>": "Running",</w:t>
      </w:r>
    </w:p>
    <w:p w14:paraId="59E00D5B" w14:textId="77777777" w:rsidR="00670D1E" w:rsidRPr="00670D1E" w:rsidRDefault="00670D1E" w:rsidP="00670D1E">
      <w:pPr>
        <w:spacing w:after="0" w:line="240" w:lineRule="auto"/>
        <w:jc w:val="both"/>
        <w:rPr>
          <w:rFonts w:ascii="Consolas" w:hAnsi="Consolas" w:cs="Times New Roman"/>
          <w:highlight w:val="lightGray"/>
        </w:rPr>
      </w:pPr>
      <w:r w:rsidRPr="00670D1E">
        <w:rPr>
          <w:rFonts w:ascii="Consolas" w:hAnsi="Consolas" w:cs="Times New Roman"/>
          <w:highlight w:val="lightGray"/>
        </w:rPr>
        <w:t xml:space="preserve">      "</w:t>
      </w:r>
      <w:proofErr w:type="spellStart"/>
      <w:r w:rsidRPr="00670D1E">
        <w:rPr>
          <w:rFonts w:ascii="Consolas" w:hAnsi="Consolas" w:cs="Times New Roman"/>
          <w:highlight w:val="lightGray"/>
        </w:rPr>
        <w:t>productionProgress</w:t>
      </w:r>
      <w:proofErr w:type="spellEnd"/>
      <w:r w:rsidRPr="00670D1E">
        <w:rPr>
          <w:rFonts w:ascii="Consolas" w:hAnsi="Consolas" w:cs="Times New Roman"/>
          <w:highlight w:val="lightGray"/>
        </w:rPr>
        <w:t>": 75</w:t>
      </w:r>
    </w:p>
    <w:p w14:paraId="036D4350" w14:textId="77777777" w:rsidR="00670D1E" w:rsidRPr="00670D1E" w:rsidRDefault="00670D1E" w:rsidP="00670D1E">
      <w:pPr>
        <w:spacing w:after="0" w:line="240" w:lineRule="auto"/>
        <w:jc w:val="both"/>
        <w:rPr>
          <w:rFonts w:ascii="Consolas" w:hAnsi="Consolas" w:cs="Times New Roman"/>
          <w:highlight w:val="lightGray"/>
        </w:rPr>
      </w:pPr>
      <w:r w:rsidRPr="00670D1E">
        <w:rPr>
          <w:rFonts w:ascii="Consolas" w:hAnsi="Consolas" w:cs="Times New Roman"/>
          <w:highlight w:val="lightGray"/>
        </w:rPr>
        <w:t xml:space="preserve">    },</w:t>
      </w:r>
    </w:p>
    <w:p w14:paraId="11BC1315" w14:textId="77777777" w:rsidR="00670D1E" w:rsidRPr="00670D1E" w:rsidRDefault="00670D1E" w:rsidP="00670D1E">
      <w:pPr>
        <w:spacing w:after="0" w:line="240" w:lineRule="auto"/>
        <w:jc w:val="both"/>
        <w:rPr>
          <w:rFonts w:ascii="Consolas" w:hAnsi="Consolas" w:cs="Times New Roman"/>
          <w:highlight w:val="lightGray"/>
        </w:rPr>
      </w:pPr>
      <w:r w:rsidRPr="00670D1E">
        <w:rPr>
          <w:rFonts w:ascii="Consolas" w:hAnsi="Consolas" w:cs="Times New Roman"/>
          <w:highlight w:val="lightGray"/>
        </w:rPr>
        <w:t xml:space="preserve">    "order": {</w:t>
      </w:r>
    </w:p>
    <w:p w14:paraId="7734B6E3" w14:textId="77777777" w:rsidR="00670D1E" w:rsidRPr="00670D1E" w:rsidRDefault="00670D1E" w:rsidP="00670D1E">
      <w:pPr>
        <w:spacing w:after="0" w:line="240" w:lineRule="auto"/>
        <w:jc w:val="both"/>
        <w:rPr>
          <w:rFonts w:ascii="Consolas" w:hAnsi="Consolas" w:cs="Times New Roman"/>
          <w:highlight w:val="lightGray"/>
        </w:rPr>
      </w:pPr>
      <w:r w:rsidRPr="00670D1E">
        <w:rPr>
          <w:rFonts w:ascii="Consolas" w:hAnsi="Consolas" w:cs="Times New Roman"/>
          <w:highlight w:val="lightGray"/>
        </w:rPr>
        <w:t xml:space="preserve">      "</w:t>
      </w:r>
      <w:proofErr w:type="spellStart"/>
      <w:r w:rsidRPr="00670D1E">
        <w:rPr>
          <w:rFonts w:ascii="Consolas" w:hAnsi="Consolas" w:cs="Times New Roman"/>
          <w:highlight w:val="lightGray"/>
        </w:rPr>
        <w:t>orderNo</w:t>
      </w:r>
      <w:proofErr w:type="spellEnd"/>
      <w:r w:rsidRPr="00670D1E">
        <w:rPr>
          <w:rFonts w:ascii="Consolas" w:hAnsi="Consolas" w:cs="Times New Roman"/>
          <w:highlight w:val="lightGray"/>
        </w:rPr>
        <w:t>": "ORD-123",</w:t>
      </w:r>
    </w:p>
    <w:p w14:paraId="3C590D63" w14:textId="77777777" w:rsidR="00670D1E" w:rsidRPr="00670D1E" w:rsidRDefault="00670D1E" w:rsidP="00670D1E">
      <w:pPr>
        <w:spacing w:after="0" w:line="240" w:lineRule="auto"/>
        <w:jc w:val="both"/>
        <w:rPr>
          <w:rFonts w:ascii="Consolas" w:hAnsi="Consolas" w:cs="Times New Roman"/>
          <w:highlight w:val="lightGray"/>
        </w:rPr>
      </w:pPr>
      <w:r w:rsidRPr="00670D1E">
        <w:rPr>
          <w:rFonts w:ascii="Consolas" w:hAnsi="Consolas" w:cs="Times New Roman"/>
          <w:highlight w:val="lightGray"/>
        </w:rPr>
        <w:t xml:space="preserve">      "</w:t>
      </w:r>
      <w:proofErr w:type="spellStart"/>
      <w:r w:rsidRPr="00670D1E">
        <w:rPr>
          <w:rFonts w:ascii="Consolas" w:hAnsi="Consolas" w:cs="Times New Roman"/>
          <w:highlight w:val="lightGray"/>
        </w:rPr>
        <w:t>orderType</w:t>
      </w:r>
      <w:proofErr w:type="spellEnd"/>
      <w:r w:rsidRPr="00670D1E">
        <w:rPr>
          <w:rFonts w:ascii="Consolas" w:hAnsi="Consolas" w:cs="Times New Roman"/>
          <w:highlight w:val="lightGray"/>
        </w:rPr>
        <w:t>": "</w:t>
      </w:r>
      <w:proofErr w:type="spellStart"/>
      <w:r w:rsidRPr="00670D1E">
        <w:rPr>
          <w:rFonts w:ascii="Consolas" w:hAnsi="Consolas" w:cs="Times New Roman"/>
          <w:highlight w:val="lightGray"/>
        </w:rPr>
        <w:t>LaserEngraving</w:t>
      </w:r>
      <w:proofErr w:type="spellEnd"/>
      <w:r w:rsidRPr="00670D1E">
        <w:rPr>
          <w:rFonts w:ascii="Consolas" w:hAnsi="Consolas" w:cs="Times New Roman"/>
          <w:highlight w:val="lightGray"/>
        </w:rPr>
        <w:t>",</w:t>
      </w:r>
    </w:p>
    <w:p w14:paraId="3F637099" w14:textId="77777777" w:rsidR="00670D1E" w:rsidRPr="00670D1E" w:rsidRDefault="00670D1E" w:rsidP="00670D1E">
      <w:pPr>
        <w:spacing w:after="0" w:line="240" w:lineRule="auto"/>
        <w:jc w:val="both"/>
        <w:rPr>
          <w:rFonts w:ascii="Consolas" w:hAnsi="Consolas" w:cs="Times New Roman"/>
          <w:highlight w:val="lightGray"/>
        </w:rPr>
      </w:pPr>
      <w:r w:rsidRPr="00670D1E">
        <w:rPr>
          <w:rFonts w:ascii="Consolas" w:hAnsi="Consolas" w:cs="Times New Roman"/>
          <w:highlight w:val="lightGray"/>
        </w:rPr>
        <w:t xml:space="preserve">      "</w:t>
      </w:r>
      <w:proofErr w:type="spellStart"/>
      <w:r w:rsidRPr="00670D1E">
        <w:rPr>
          <w:rFonts w:ascii="Consolas" w:hAnsi="Consolas" w:cs="Times New Roman"/>
          <w:highlight w:val="lightGray"/>
        </w:rPr>
        <w:t>laserText</w:t>
      </w:r>
      <w:proofErr w:type="spellEnd"/>
      <w:r w:rsidRPr="00670D1E">
        <w:rPr>
          <w:rFonts w:ascii="Consolas" w:hAnsi="Consolas" w:cs="Times New Roman"/>
          <w:highlight w:val="lightGray"/>
        </w:rPr>
        <w:t>": "Hello World",</w:t>
      </w:r>
    </w:p>
    <w:p w14:paraId="64E36B0E" w14:textId="77777777" w:rsidR="00670D1E" w:rsidRPr="00670D1E" w:rsidRDefault="00670D1E" w:rsidP="00670D1E">
      <w:pPr>
        <w:spacing w:after="0" w:line="240" w:lineRule="auto"/>
        <w:jc w:val="both"/>
        <w:rPr>
          <w:rFonts w:ascii="Consolas" w:hAnsi="Consolas" w:cs="Times New Roman"/>
          <w:highlight w:val="lightGray"/>
        </w:rPr>
      </w:pPr>
      <w:r w:rsidRPr="00670D1E">
        <w:rPr>
          <w:rFonts w:ascii="Consolas" w:hAnsi="Consolas" w:cs="Times New Roman"/>
          <w:highlight w:val="lightGray"/>
        </w:rPr>
        <w:t xml:space="preserve">      "</w:t>
      </w:r>
      <w:proofErr w:type="spellStart"/>
      <w:r w:rsidRPr="00670D1E">
        <w:rPr>
          <w:rFonts w:ascii="Consolas" w:hAnsi="Consolas" w:cs="Times New Roman"/>
          <w:highlight w:val="lightGray"/>
        </w:rPr>
        <w:t>orderState</w:t>
      </w:r>
      <w:proofErr w:type="spellEnd"/>
      <w:r w:rsidRPr="00670D1E">
        <w:rPr>
          <w:rFonts w:ascii="Consolas" w:hAnsi="Consolas" w:cs="Times New Roman"/>
          <w:highlight w:val="lightGray"/>
        </w:rPr>
        <w:t>": "</w:t>
      </w:r>
      <w:proofErr w:type="spellStart"/>
      <w:r w:rsidRPr="00670D1E">
        <w:rPr>
          <w:rFonts w:ascii="Consolas" w:hAnsi="Consolas" w:cs="Times New Roman"/>
          <w:highlight w:val="lightGray"/>
        </w:rPr>
        <w:t>InProcess</w:t>
      </w:r>
      <w:proofErr w:type="spellEnd"/>
      <w:r w:rsidRPr="00670D1E">
        <w:rPr>
          <w:rFonts w:ascii="Consolas" w:hAnsi="Consolas" w:cs="Times New Roman"/>
          <w:highlight w:val="lightGray"/>
        </w:rPr>
        <w:t>"</w:t>
      </w:r>
    </w:p>
    <w:p w14:paraId="038EF140" w14:textId="77777777" w:rsidR="00670D1E" w:rsidRPr="00670D1E" w:rsidRDefault="00670D1E" w:rsidP="00670D1E">
      <w:pPr>
        <w:spacing w:after="0" w:line="240" w:lineRule="auto"/>
        <w:jc w:val="both"/>
        <w:rPr>
          <w:rFonts w:ascii="Consolas" w:hAnsi="Consolas" w:cs="Times New Roman"/>
          <w:highlight w:val="lightGray"/>
        </w:rPr>
      </w:pPr>
      <w:r w:rsidRPr="00670D1E">
        <w:rPr>
          <w:rFonts w:ascii="Consolas" w:hAnsi="Consolas" w:cs="Times New Roman"/>
          <w:highlight w:val="lightGray"/>
        </w:rPr>
        <w:t xml:space="preserve">    }</w:t>
      </w:r>
    </w:p>
    <w:p w14:paraId="1DC9CCB7" w14:textId="77777777" w:rsidR="00670D1E" w:rsidRPr="00670D1E" w:rsidRDefault="00670D1E" w:rsidP="00670D1E">
      <w:pPr>
        <w:spacing w:after="0" w:line="240" w:lineRule="auto"/>
        <w:jc w:val="both"/>
        <w:rPr>
          <w:rFonts w:ascii="Consolas" w:hAnsi="Consolas" w:cs="Times New Roman"/>
          <w:highlight w:val="lightGray"/>
        </w:rPr>
      </w:pPr>
      <w:r w:rsidRPr="00670D1E">
        <w:rPr>
          <w:rFonts w:ascii="Consolas" w:hAnsi="Consolas" w:cs="Times New Roman"/>
          <w:highlight w:val="lightGray"/>
        </w:rPr>
        <w:t xml:space="preserve">  },</w:t>
      </w:r>
    </w:p>
    <w:p w14:paraId="61BF3F40" w14:textId="77777777" w:rsidR="00670D1E" w:rsidRPr="00670D1E" w:rsidRDefault="00670D1E" w:rsidP="00670D1E">
      <w:pPr>
        <w:spacing w:after="0" w:line="240" w:lineRule="auto"/>
        <w:jc w:val="both"/>
        <w:rPr>
          <w:rFonts w:ascii="Consolas" w:hAnsi="Consolas" w:cs="Times New Roman"/>
          <w:highlight w:val="lightGray"/>
        </w:rPr>
      </w:pPr>
      <w:r w:rsidRPr="00670D1E">
        <w:rPr>
          <w:rFonts w:ascii="Consolas" w:hAnsi="Consolas" w:cs="Times New Roman"/>
          <w:highlight w:val="lightGray"/>
        </w:rPr>
        <w:t xml:space="preserve">  "</w:t>
      </w:r>
      <w:proofErr w:type="spellStart"/>
      <w:r w:rsidRPr="00670D1E">
        <w:rPr>
          <w:rFonts w:ascii="Consolas" w:hAnsi="Consolas" w:cs="Times New Roman"/>
          <w:highlight w:val="lightGray"/>
        </w:rPr>
        <w:t>usageBilling</w:t>
      </w:r>
      <w:proofErr w:type="spellEnd"/>
      <w:r w:rsidRPr="00670D1E">
        <w:rPr>
          <w:rFonts w:ascii="Consolas" w:hAnsi="Consolas" w:cs="Times New Roman"/>
          <w:highlight w:val="lightGray"/>
        </w:rPr>
        <w:t>": {</w:t>
      </w:r>
    </w:p>
    <w:p w14:paraId="00EA71FD" w14:textId="77777777" w:rsidR="00670D1E" w:rsidRPr="00670D1E" w:rsidRDefault="00670D1E" w:rsidP="00670D1E">
      <w:pPr>
        <w:spacing w:after="0" w:line="240" w:lineRule="auto"/>
        <w:jc w:val="both"/>
        <w:rPr>
          <w:rFonts w:ascii="Consolas" w:hAnsi="Consolas" w:cs="Times New Roman"/>
          <w:highlight w:val="lightGray"/>
        </w:rPr>
      </w:pPr>
      <w:r w:rsidRPr="00670D1E">
        <w:rPr>
          <w:rFonts w:ascii="Consolas" w:hAnsi="Consolas" w:cs="Times New Roman"/>
          <w:highlight w:val="lightGray"/>
        </w:rPr>
        <w:t xml:space="preserve">    "</w:t>
      </w:r>
      <w:proofErr w:type="spellStart"/>
      <w:r w:rsidRPr="00670D1E">
        <w:rPr>
          <w:rFonts w:ascii="Consolas" w:hAnsi="Consolas" w:cs="Times New Roman"/>
          <w:highlight w:val="lightGray"/>
        </w:rPr>
        <w:t>orderRef</w:t>
      </w:r>
      <w:proofErr w:type="spellEnd"/>
      <w:r w:rsidRPr="00670D1E">
        <w:rPr>
          <w:rFonts w:ascii="Consolas" w:hAnsi="Consolas" w:cs="Times New Roman"/>
          <w:highlight w:val="lightGray"/>
        </w:rPr>
        <w:t>": "ORD-123",</w:t>
      </w:r>
    </w:p>
    <w:p w14:paraId="3D23B46D" w14:textId="77777777" w:rsidR="00670D1E" w:rsidRPr="00670D1E" w:rsidRDefault="00670D1E" w:rsidP="00670D1E">
      <w:pPr>
        <w:spacing w:after="0" w:line="240" w:lineRule="auto"/>
        <w:jc w:val="both"/>
        <w:rPr>
          <w:rFonts w:ascii="Consolas" w:hAnsi="Consolas" w:cs="Times New Roman"/>
          <w:highlight w:val="lightGray"/>
        </w:rPr>
      </w:pPr>
      <w:r w:rsidRPr="00670D1E">
        <w:rPr>
          <w:rFonts w:ascii="Consolas" w:hAnsi="Consolas" w:cs="Times New Roman"/>
          <w:highlight w:val="lightGray"/>
        </w:rPr>
        <w:t xml:space="preserve">    "</w:t>
      </w:r>
      <w:proofErr w:type="spellStart"/>
      <w:r w:rsidRPr="00670D1E">
        <w:rPr>
          <w:rFonts w:ascii="Consolas" w:hAnsi="Consolas" w:cs="Times New Roman"/>
          <w:highlight w:val="lightGray"/>
        </w:rPr>
        <w:t>energyConsumed</w:t>
      </w:r>
      <w:proofErr w:type="spellEnd"/>
      <w:r w:rsidRPr="00670D1E">
        <w:rPr>
          <w:rFonts w:ascii="Consolas" w:hAnsi="Consolas" w:cs="Times New Roman"/>
          <w:highlight w:val="lightGray"/>
        </w:rPr>
        <w:t>": 2.5,</w:t>
      </w:r>
    </w:p>
    <w:p w14:paraId="1DCD9850" w14:textId="77777777" w:rsidR="00670D1E" w:rsidRPr="00670D1E" w:rsidRDefault="00670D1E" w:rsidP="00670D1E">
      <w:pPr>
        <w:spacing w:after="0" w:line="240" w:lineRule="auto"/>
        <w:jc w:val="both"/>
        <w:rPr>
          <w:rFonts w:ascii="Consolas" w:hAnsi="Consolas" w:cs="Times New Roman"/>
          <w:highlight w:val="lightGray"/>
        </w:rPr>
      </w:pPr>
      <w:r w:rsidRPr="00670D1E">
        <w:rPr>
          <w:rFonts w:ascii="Consolas" w:hAnsi="Consolas" w:cs="Times New Roman"/>
          <w:highlight w:val="lightGray"/>
        </w:rPr>
        <w:t xml:space="preserve">    "</w:t>
      </w:r>
      <w:proofErr w:type="spellStart"/>
      <w:r w:rsidRPr="00670D1E">
        <w:rPr>
          <w:rFonts w:ascii="Consolas" w:hAnsi="Consolas" w:cs="Times New Roman"/>
          <w:highlight w:val="lightGray"/>
        </w:rPr>
        <w:t>costPerEnergyUnit</w:t>
      </w:r>
      <w:proofErr w:type="spellEnd"/>
      <w:r w:rsidRPr="00670D1E">
        <w:rPr>
          <w:rFonts w:ascii="Consolas" w:hAnsi="Consolas" w:cs="Times New Roman"/>
          <w:highlight w:val="lightGray"/>
        </w:rPr>
        <w:t>": 0.30,</w:t>
      </w:r>
    </w:p>
    <w:p w14:paraId="7358E46A" w14:textId="61C93B9D" w:rsidR="00670D1E" w:rsidRPr="00670D1E" w:rsidRDefault="00670D1E" w:rsidP="00670D1E">
      <w:pPr>
        <w:spacing w:after="0" w:line="240" w:lineRule="auto"/>
        <w:jc w:val="both"/>
        <w:rPr>
          <w:rFonts w:ascii="Consolas" w:hAnsi="Consolas" w:cs="Times New Roman"/>
          <w:highlight w:val="lightGray"/>
        </w:rPr>
      </w:pPr>
      <w:r w:rsidRPr="00670D1E">
        <w:rPr>
          <w:rFonts w:ascii="Consolas" w:hAnsi="Consolas" w:cs="Times New Roman"/>
          <w:highlight w:val="lightGray"/>
        </w:rPr>
        <w:t xml:space="preserve">    "</w:t>
      </w:r>
      <w:proofErr w:type="spellStart"/>
      <w:r w:rsidRPr="00670D1E">
        <w:rPr>
          <w:rFonts w:ascii="Consolas" w:hAnsi="Consolas" w:cs="Times New Roman"/>
          <w:highlight w:val="lightGray"/>
        </w:rPr>
        <w:t>emissionFactor</w:t>
      </w:r>
      <w:proofErr w:type="spellEnd"/>
      <w:r w:rsidRPr="00670D1E">
        <w:rPr>
          <w:rFonts w:ascii="Consolas" w:hAnsi="Consolas" w:cs="Times New Roman"/>
          <w:highlight w:val="lightGray"/>
        </w:rPr>
        <w:t xml:space="preserve">": </w:t>
      </w:r>
      <w:r w:rsidR="007F5721">
        <w:rPr>
          <w:rFonts w:ascii="Consolas" w:hAnsi="Consolas" w:cs="Times New Roman"/>
          <w:highlight w:val="lightGray"/>
        </w:rPr>
        <w:t>360</w:t>
      </w:r>
      <w:r w:rsidRPr="00670D1E">
        <w:rPr>
          <w:rFonts w:ascii="Consolas" w:hAnsi="Consolas" w:cs="Times New Roman"/>
          <w:highlight w:val="lightGray"/>
        </w:rPr>
        <w:t>,</w:t>
      </w:r>
    </w:p>
    <w:p w14:paraId="343FAEEB" w14:textId="77777777" w:rsidR="00670D1E" w:rsidRPr="00670D1E" w:rsidRDefault="00670D1E" w:rsidP="00670D1E">
      <w:pPr>
        <w:spacing w:after="0" w:line="240" w:lineRule="auto"/>
        <w:jc w:val="both"/>
        <w:rPr>
          <w:rFonts w:ascii="Consolas" w:hAnsi="Consolas" w:cs="Times New Roman"/>
          <w:highlight w:val="lightGray"/>
        </w:rPr>
      </w:pPr>
      <w:r w:rsidRPr="00670D1E">
        <w:rPr>
          <w:rFonts w:ascii="Consolas" w:hAnsi="Consolas" w:cs="Times New Roman"/>
          <w:highlight w:val="lightGray"/>
        </w:rPr>
        <w:t xml:space="preserve">    "</w:t>
      </w:r>
      <w:proofErr w:type="spellStart"/>
      <w:r w:rsidRPr="00670D1E">
        <w:rPr>
          <w:rFonts w:ascii="Consolas" w:hAnsi="Consolas" w:cs="Times New Roman"/>
          <w:highlight w:val="lightGray"/>
        </w:rPr>
        <w:t>carbonEmissions</w:t>
      </w:r>
      <w:proofErr w:type="spellEnd"/>
      <w:r w:rsidRPr="00670D1E">
        <w:rPr>
          <w:rFonts w:ascii="Consolas" w:hAnsi="Consolas" w:cs="Times New Roman"/>
          <w:highlight w:val="lightGray"/>
        </w:rPr>
        <w:t>": 1250.0,</w:t>
      </w:r>
    </w:p>
    <w:p w14:paraId="0A264351" w14:textId="77777777" w:rsidR="00670D1E" w:rsidRPr="00670D1E" w:rsidRDefault="00670D1E" w:rsidP="00670D1E">
      <w:pPr>
        <w:spacing w:after="0" w:line="240" w:lineRule="auto"/>
        <w:jc w:val="both"/>
        <w:rPr>
          <w:rFonts w:ascii="Consolas" w:hAnsi="Consolas" w:cs="Times New Roman"/>
          <w:highlight w:val="lightGray"/>
        </w:rPr>
      </w:pPr>
      <w:r w:rsidRPr="00670D1E">
        <w:rPr>
          <w:rFonts w:ascii="Consolas" w:hAnsi="Consolas" w:cs="Times New Roman"/>
          <w:highlight w:val="lightGray"/>
        </w:rPr>
        <w:t xml:space="preserve">    "</w:t>
      </w:r>
      <w:proofErr w:type="spellStart"/>
      <w:r w:rsidRPr="00670D1E">
        <w:rPr>
          <w:rFonts w:ascii="Consolas" w:hAnsi="Consolas" w:cs="Times New Roman"/>
          <w:highlight w:val="lightGray"/>
        </w:rPr>
        <w:t>usageCost</w:t>
      </w:r>
      <w:proofErr w:type="spellEnd"/>
      <w:r w:rsidRPr="00670D1E">
        <w:rPr>
          <w:rFonts w:ascii="Consolas" w:hAnsi="Consolas" w:cs="Times New Roman"/>
          <w:highlight w:val="lightGray"/>
        </w:rPr>
        <w:t>": 0.75,</w:t>
      </w:r>
    </w:p>
    <w:p w14:paraId="78F13B03" w14:textId="77777777" w:rsidR="00670D1E" w:rsidRPr="00670D1E" w:rsidRDefault="00670D1E" w:rsidP="00670D1E">
      <w:pPr>
        <w:spacing w:after="0" w:line="240" w:lineRule="auto"/>
        <w:jc w:val="both"/>
        <w:rPr>
          <w:rFonts w:ascii="Consolas" w:hAnsi="Consolas" w:cs="Times New Roman"/>
          <w:highlight w:val="lightGray"/>
        </w:rPr>
      </w:pPr>
      <w:r w:rsidRPr="00670D1E">
        <w:rPr>
          <w:rFonts w:ascii="Consolas" w:hAnsi="Consolas" w:cs="Times New Roman"/>
          <w:highlight w:val="lightGray"/>
        </w:rPr>
        <w:t xml:space="preserve">    "</w:t>
      </w:r>
      <w:proofErr w:type="spellStart"/>
      <w:r w:rsidRPr="00670D1E">
        <w:rPr>
          <w:rFonts w:ascii="Consolas" w:hAnsi="Consolas" w:cs="Times New Roman"/>
          <w:highlight w:val="lightGray"/>
        </w:rPr>
        <w:t>billingStatus</w:t>
      </w:r>
      <w:proofErr w:type="spellEnd"/>
      <w:r w:rsidRPr="00670D1E">
        <w:rPr>
          <w:rFonts w:ascii="Consolas" w:hAnsi="Consolas" w:cs="Times New Roman"/>
          <w:highlight w:val="lightGray"/>
        </w:rPr>
        <w:t>": "Open",</w:t>
      </w:r>
    </w:p>
    <w:p w14:paraId="5971D1F5" w14:textId="77777777" w:rsidR="00670D1E" w:rsidRPr="00670D1E" w:rsidRDefault="00670D1E" w:rsidP="00670D1E">
      <w:pPr>
        <w:spacing w:after="0" w:line="240" w:lineRule="auto"/>
        <w:jc w:val="both"/>
        <w:rPr>
          <w:rFonts w:ascii="Consolas" w:hAnsi="Consolas" w:cs="Times New Roman"/>
          <w:highlight w:val="lightGray"/>
        </w:rPr>
      </w:pPr>
      <w:r w:rsidRPr="00670D1E">
        <w:rPr>
          <w:rFonts w:ascii="Consolas" w:hAnsi="Consolas" w:cs="Times New Roman"/>
          <w:highlight w:val="lightGray"/>
        </w:rPr>
        <w:t xml:space="preserve">    "currency": "EUR"</w:t>
      </w:r>
    </w:p>
    <w:p w14:paraId="7E90852F" w14:textId="77777777" w:rsidR="00670D1E" w:rsidRPr="00670D1E" w:rsidRDefault="00670D1E" w:rsidP="00670D1E">
      <w:pPr>
        <w:spacing w:after="0" w:line="240" w:lineRule="auto"/>
        <w:jc w:val="both"/>
        <w:rPr>
          <w:rFonts w:ascii="Consolas" w:hAnsi="Consolas" w:cs="Times New Roman"/>
          <w:highlight w:val="lightGray"/>
        </w:rPr>
      </w:pPr>
      <w:r w:rsidRPr="00670D1E">
        <w:rPr>
          <w:rFonts w:ascii="Consolas" w:hAnsi="Consolas" w:cs="Times New Roman"/>
          <w:highlight w:val="lightGray"/>
        </w:rPr>
        <w:t xml:space="preserve">  }</w:t>
      </w:r>
    </w:p>
    <w:p w14:paraId="1C717312" w14:textId="6961B08E" w:rsidR="00781A25" w:rsidRPr="00F16821" w:rsidRDefault="00670D1E" w:rsidP="00F16821">
      <w:pPr>
        <w:spacing w:line="240" w:lineRule="auto"/>
        <w:jc w:val="both"/>
        <w:rPr>
          <w:rFonts w:ascii="Times New Roman" w:hAnsi="Times New Roman" w:cs="Times New Roman"/>
        </w:rPr>
      </w:pPr>
      <w:r w:rsidRPr="00670D1E">
        <w:rPr>
          <w:rFonts w:ascii="Consolas" w:hAnsi="Consolas" w:cs="Times New Roman"/>
          <w:highlight w:val="lightGray"/>
        </w:rPr>
        <w:t>}</w:t>
      </w:r>
    </w:p>
    <w:p w14:paraId="0E819C68" w14:textId="1DD26BF0" w:rsidR="00781A25" w:rsidRPr="00781A25" w:rsidRDefault="00781A25" w:rsidP="00F16821">
      <w:pPr>
        <w:jc w:val="both"/>
        <w:rPr>
          <w:rFonts w:ascii="Times New Roman" w:hAnsi="Times New Roman" w:cs="Times New Roman"/>
        </w:rPr>
      </w:pPr>
      <w:r w:rsidRPr="00781A25">
        <w:rPr>
          <w:rFonts w:ascii="Times New Roman" w:hAnsi="Times New Roman" w:cs="Times New Roman"/>
        </w:rPr>
        <w:t>The Engraver's structure mirrors the AGV's organizational pattern</w:t>
      </w:r>
      <w:r w:rsidR="00C22345">
        <w:rPr>
          <w:rFonts w:ascii="Times New Roman" w:hAnsi="Times New Roman" w:cs="Times New Roman"/>
        </w:rPr>
        <w:t xml:space="preserve"> </w:t>
      </w:r>
      <w:r w:rsidRPr="00781A25">
        <w:rPr>
          <w:rFonts w:ascii="Times New Roman" w:hAnsi="Times New Roman" w:cs="Times New Roman"/>
        </w:rPr>
        <w:t xml:space="preserve">operational data and usage billing </w:t>
      </w:r>
      <w:proofErr w:type="spellStart"/>
      <w:r w:rsidRPr="00781A25">
        <w:rPr>
          <w:rFonts w:ascii="Times New Roman" w:hAnsi="Times New Roman" w:cs="Times New Roman"/>
        </w:rPr>
        <w:t>submodels</w:t>
      </w:r>
      <w:proofErr w:type="spellEnd"/>
      <w:r w:rsidRPr="00781A25">
        <w:rPr>
          <w:rFonts w:ascii="Times New Roman" w:hAnsi="Times New Roman" w:cs="Times New Roman"/>
        </w:rPr>
        <w:t xml:space="preserve"> linked by order reference</w:t>
      </w:r>
      <w:r w:rsidR="00C22345">
        <w:rPr>
          <w:rFonts w:ascii="Times New Roman" w:hAnsi="Times New Roman" w:cs="Times New Roman"/>
        </w:rPr>
        <w:t xml:space="preserve"> </w:t>
      </w:r>
      <w:r w:rsidRPr="00781A25">
        <w:rPr>
          <w:rFonts w:ascii="Times New Roman" w:hAnsi="Times New Roman" w:cs="Times New Roman"/>
        </w:rPr>
        <w:t xml:space="preserve">while tracking different metrics appropriate to energy-based billing. The operational data </w:t>
      </w:r>
      <w:proofErr w:type="spellStart"/>
      <w:r w:rsidRPr="00781A25">
        <w:rPr>
          <w:rFonts w:ascii="Times New Roman" w:hAnsi="Times New Roman" w:cs="Times New Roman"/>
        </w:rPr>
        <w:t>submodel</w:t>
      </w:r>
      <w:proofErr w:type="spellEnd"/>
      <w:r w:rsidRPr="00781A25">
        <w:rPr>
          <w:rFonts w:ascii="Times New Roman" w:hAnsi="Times New Roman" w:cs="Times New Roman"/>
        </w:rPr>
        <w:t xml:space="preserve"> uses </w:t>
      </w:r>
      <w:proofErr w:type="spellStart"/>
      <w:r w:rsidRPr="00781A25">
        <w:rPr>
          <w:rFonts w:ascii="Times New Roman" w:hAnsi="Times New Roman" w:cs="Times New Roman"/>
        </w:rPr>
        <w:t>productionProgress</w:t>
      </w:r>
      <w:proofErr w:type="spellEnd"/>
      <w:r w:rsidRPr="00781A25">
        <w:rPr>
          <w:rFonts w:ascii="Times New Roman" w:hAnsi="Times New Roman" w:cs="Times New Roman"/>
        </w:rPr>
        <w:t xml:space="preserve"> as a percentage rather than spatial coordinates, incrementing from 0 to 100 as the engraving job advances. The order object stores the text to be engraved ("Hello World") along with order type and state information. The usage billing </w:t>
      </w:r>
      <w:proofErr w:type="spellStart"/>
      <w:r w:rsidRPr="00781A25">
        <w:rPr>
          <w:rFonts w:ascii="Times New Roman" w:hAnsi="Times New Roman" w:cs="Times New Roman"/>
        </w:rPr>
        <w:t>submodel</w:t>
      </w:r>
      <w:proofErr w:type="spellEnd"/>
      <w:r w:rsidRPr="00781A25">
        <w:rPr>
          <w:rFonts w:ascii="Times New Roman" w:hAnsi="Times New Roman" w:cs="Times New Roman"/>
        </w:rPr>
        <w:t xml:space="preserve"> </w:t>
      </w:r>
      <w:r w:rsidRPr="00781A25">
        <w:rPr>
          <w:rFonts w:ascii="Times New Roman" w:hAnsi="Times New Roman" w:cs="Times New Roman"/>
        </w:rPr>
        <w:lastRenderedPageBreak/>
        <w:t xml:space="preserve">records </w:t>
      </w:r>
      <w:proofErr w:type="spellStart"/>
      <w:r w:rsidRPr="00781A25">
        <w:rPr>
          <w:rFonts w:ascii="Times New Roman" w:hAnsi="Times New Roman" w:cs="Times New Roman"/>
        </w:rPr>
        <w:t>energyConsumed</w:t>
      </w:r>
      <w:proofErr w:type="spellEnd"/>
      <w:r w:rsidRPr="00781A25">
        <w:rPr>
          <w:rFonts w:ascii="Times New Roman" w:hAnsi="Times New Roman" w:cs="Times New Roman"/>
        </w:rPr>
        <w:t xml:space="preserve"> of 2.5 kWh for this job, comprising baseline idle power plus laser activation energy accumulated during operation. The monetary cost calculation multiplies energy by </w:t>
      </w:r>
      <w:proofErr w:type="spellStart"/>
      <w:r w:rsidRPr="00781A25">
        <w:rPr>
          <w:rFonts w:ascii="Times New Roman" w:hAnsi="Times New Roman" w:cs="Times New Roman"/>
        </w:rPr>
        <w:t>costPerEnergyUnit</w:t>
      </w:r>
      <w:proofErr w:type="spellEnd"/>
      <w:r w:rsidRPr="00781A25">
        <w:rPr>
          <w:rFonts w:ascii="Times New Roman" w:hAnsi="Times New Roman" w:cs="Times New Roman"/>
        </w:rPr>
        <w:t xml:space="preserve"> of €0.30/kWh, yielding </w:t>
      </w:r>
      <w:proofErr w:type="spellStart"/>
      <w:r w:rsidRPr="00781A25">
        <w:rPr>
          <w:rFonts w:ascii="Times New Roman" w:hAnsi="Times New Roman" w:cs="Times New Roman"/>
        </w:rPr>
        <w:t>usageCost</w:t>
      </w:r>
      <w:proofErr w:type="spellEnd"/>
      <w:r w:rsidRPr="00781A25">
        <w:rPr>
          <w:rFonts w:ascii="Times New Roman" w:hAnsi="Times New Roman" w:cs="Times New Roman"/>
        </w:rPr>
        <w:t xml:space="preserve"> of €0.75. The environmental impact calculation multiplies the same energy consumption by </w:t>
      </w:r>
      <w:proofErr w:type="spellStart"/>
      <w:r w:rsidRPr="00781A25">
        <w:rPr>
          <w:rFonts w:ascii="Times New Roman" w:hAnsi="Times New Roman" w:cs="Times New Roman"/>
        </w:rPr>
        <w:t>emissionFactor</w:t>
      </w:r>
      <w:proofErr w:type="spellEnd"/>
      <w:r w:rsidRPr="00781A25">
        <w:rPr>
          <w:rFonts w:ascii="Times New Roman" w:hAnsi="Times New Roman" w:cs="Times New Roman"/>
        </w:rPr>
        <w:t xml:space="preserve"> of </w:t>
      </w:r>
      <w:r w:rsidR="007F5721">
        <w:rPr>
          <w:rFonts w:ascii="Times New Roman" w:hAnsi="Times New Roman" w:cs="Times New Roman"/>
        </w:rPr>
        <w:t>360</w:t>
      </w:r>
      <w:r w:rsidRPr="00781A25">
        <w:rPr>
          <w:rFonts w:ascii="Times New Roman" w:hAnsi="Times New Roman" w:cs="Times New Roman"/>
        </w:rPr>
        <w:t xml:space="preserve"> </w:t>
      </w:r>
      <w:proofErr w:type="spellStart"/>
      <w:r w:rsidRPr="00781A25">
        <w:rPr>
          <w:rFonts w:ascii="Times New Roman" w:hAnsi="Times New Roman" w:cs="Times New Roman"/>
        </w:rPr>
        <w:t>gCO</w:t>
      </w:r>
      <w:proofErr w:type="spellEnd"/>
      <w:r w:rsidRPr="00781A25">
        <w:rPr>
          <w:rFonts w:ascii="Times New Roman" w:hAnsi="Times New Roman" w:cs="Times New Roman"/>
        </w:rPr>
        <w:t xml:space="preserve">₂/kWh, producing </w:t>
      </w:r>
      <w:proofErr w:type="spellStart"/>
      <w:r w:rsidRPr="00781A25">
        <w:rPr>
          <w:rFonts w:ascii="Times New Roman" w:hAnsi="Times New Roman" w:cs="Times New Roman"/>
        </w:rPr>
        <w:t>carbonEmissions</w:t>
      </w:r>
      <w:proofErr w:type="spellEnd"/>
      <w:r w:rsidRPr="00781A25">
        <w:rPr>
          <w:rFonts w:ascii="Times New Roman" w:hAnsi="Times New Roman" w:cs="Times New Roman"/>
        </w:rPr>
        <w:t xml:space="preserve"> of 1250.0 grams. This dual calculation</w:t>
      </w:r>
      <w:r w:rsidR="00751FB3">
        <w:rPr>
          <w:rFonts w:ascii="Times New Roman" w:hAnsi="Times New Roman" w:cs="Times New Roman"/>
        </w:rPr>
        <w:t xml:space="preserve"> </w:t>
      </w:r>
      <w:r w:rsidRPr="00781A25">
        <w:rPr>
          <w:rFonts w:ascii="Times New Roman" w:hAnsi="Times New Roman" w:cs="Times New Roman"/>
        </w:rPr>
        <w:t>cost and carbon from the same energy metric</w:t>
      </w:r>
      <w:r w:rsidR="00C22345">
        <w:rPr>
          <w:rFonts w:ascii="Times New Roman" w:hAnsi="Times New Roman" w:cs="Times New Roman"/>
        </w:rPr>
        <w:t xml:space="preserve"> </w:t>
      </w:r>
      <w:r w:rsidRPr="00781A25">
        <w:rPr>
          <w:rFonts w:ascii="Times New Roman" w:hAnsi="Times New Roman" w:cs="Times New Roman"/>
        </w:rPr>
        <w:t>demonstrates how a single usage measurement serves both economic and environmental accounting purposes.</w:t>
      </w:r>
    </w:p>
    <w:p w14:paraId="1D59EAC5" w14:textId="2C838D30" w:rsidR="00781A25" w:rsidRPr="00781A25" w:rsidRDefault="00781A25" w:rsidP="00781A25">
      <w:pPr>
        <w:jc w:val="both"/>
        <w:rPr>
          <w:rFonts w:ascii="Times New Roman" w:hAnsi="Times New Roman" w:cs="Times New Roman"/>
        </w:rPr>
      </w:pPr>
      <w:r w:rsidRPr="00781A25">
        <w:rPr>
          <w:rFonts w:ascii="Times New Roman" w:hAnsi="Times New Roman" w:cs="Times New Roman"/>
        </w:rPr>
        <w:t xml:space="preserve">Both JSON structures exhibit design choices that balance completeness with simplicity. The flat organization within each </w:t>
      </w:r>
      <w:proofErr w:type="spellStart"/>
      <w:r w:rsidRPr="00781A25">
        <w:rPr>
          <w:rFonts w:ascii="Times New Roman" w:hAnsi="Times New Roman" w:cs="Times New Roman"/>
        </w:rPr>
        <w:t>submodel</w:t>
      </w:r>
      <w:proofErr w:type="spellEnd"/>
      <w:r w:rsidR="00CF3EB0">
        <w:rPr>
          <w:rFonts w:ascii="Times New Roman" w:hAnsi="Times New Roman" w:cs="Times New Roman"/>
        </w:rPr>
        <w:t xml:space="preserve"> </w:t>
      </w:r>
      <w:r w:rsidRPr="00781A25">
        <w:rPr>
          <w:rFonts w:ascii="Times New Roman" w:hAnsi="Times New Roman" w:cs="Times New Roman"/>
        </w:rPr>
        <w:t>billing attributes appear as direct properties rather than deeply nested objects</w:t>
      </w:r>
      <w:r w:rsidR="00CF3EB0">
        <w:rPr>
          <w:rFonts w:ascii="Times New Roman" w:hAnsi="Times New Roman" w:cs="Times New Roman"/>
        </w:rPr>
        <w:t xml:space="preserve"> which </w:t>
      </w:r>
      <w:r w:rsidRPr="00781A25">
        <w:rPr>
          <w:rFonts w:ascii="Times New Roman" w:hAnsi="Times New Roman" w:cs="Times New Roman"/>
        </w:rPr>
        <w:t xml:space="preserve">simplifies programmatic access and reduces the complexity of update operations. The orchestrator can read </w:t>
      </w:r>
      <w:proofErr w:type="spellStart"/>
      <w:r w:rsidRPr="00781A25">
        <w:rPr>
          <w:rFonts w:ascii="Times New Roman" w:hAnsi="Times New Roman" w:cs="Times New Roman"/>
        </w:rPr>
        <w:t>distanceTraveled</w:t>
      </w:r>
      <w:proofErr w:type="spellEnd"/>
      <w:r w:rsidRPr="00781A25">
        <w:rPr>
          <w:rFonts w:ascii="Times New Roman" w:hAnsi="Times New Roman" w:cs="Times New Roman"/>
        </w:rPr>
        <w:t xml:space="preserve"> directly without navigating multiple nesting levels. Numerical values use appropriate precision: distances carry one decimal place, energy values use one decimal place, while costs maintain three decimal places to avoid rounding errors in monetary calculations. The consistent placement of </w:t>
      </w:r>
      <w:proofErr w:type="spellStart"/>
      <w:r w:rsidRPr="00781A25">
        <w:rPr>
          <w:rFonts w:ascii="Times New Roman" w:hAnsi="Times New Roman" w:cs="Times New Roman"/>
        </w:rPr>
        <w:t>orderRef</w:t>
      </w:r>
      <w:proofErr w:type="spellEnd"/>
      <w:r w:rsidRPr="00781A25">
        <w:rPr>
          <w:rFonts w:ascii="Times New Roman" w:hAnsi="Times New Roman" w:cs="Times New Roman"/>
        </w:rPr>
        <w:t xml:space="preserve">, </w:t>
      </w:r>
      <w:proofErr w:type="spellStart"/>
      <w:r w:rsidRPr="00781A25">
        <w:rPr>
          <w:rFonts w:ascii="Times New Roman" w:hAnsi="Times New Roman" w:cs="Times New Roman"/>
        </w:rPr>
        <w:t>billingStatus</w:t>
      </w:r>
      <w:proofErr w:type="spellEnd"/>
      <w:r w:rsidRPr="00781A25">
        <w:rPr>
          <w:rFonts w:ascii="Times New Roman" w:hAnsi="Times New Roman" w:cs="Times New Roman"/>
        </w:rPr>
        <w:t xml:space="preserve"> and currency fields across both device types enables generic billing workflows that handle different device types through parameterization rather than device-specific code paths.</w:t>
      </w:r>
    </w:p>
    <w:p w14:paraId="69DDAA6E" w14:textId="4DCC2A5A" w:rsidR="00781A25" w:rsidRPr="00781A25" w:rsidRDefault="00781A25" w:rsidP="00781A25">
      <w:pPr>
        <w:jc w:val="both"/>
        <w:rPr>
          <w:rFonts w:ascii="Times New Roman" w:hAnsi="Times New Roman" w:cs="Times New Roman"/>
        </w:rPr>
      </w:pPr>
      <w:r w:rsidRPr="00781A25">
        <w:rPr>
          <w:rFonts w:ascii="Times New Roman" w:hAnsi="Times New Roman" w:cs="Times New Roman"/>
        </w:rPr>
        <w:t xml:space="preserve">The JSON structures conform to AAS metamodel principles by organizing information into </w:t>
      </w:r>
      <w:proofErr w:type="spellStart"/>
      <w:r w:rsidRPr="00781A25">
        <w:rPr>
          <w:rFonts w:ascii="Times New Roman" w:hAnsi="Times New Roman" w:cs="Times New Roman"/>
        </w:rPr>
        <w:t>submodels</w:t>
      </w:r>
      <w:proofErr w:type="spellEnd"/>
      <w:r w:rsidRPr="00781A25">
        <w:rPr>
          <w:rFonts w:ascii="Times New Roman" w:hAnsi="Times New Roman" w:cs="Times New Roman"/>
        </w:rPr>
        <w:t xml:space="preserve"> that represent distinct aspects of the asset. The </w:t>
      </w:r>
      <w:proofErr w:type="spellStart"/>
      <w:r w:rsidRPr="00781A25">
        <w:rPr>
          <w:rFonts w:ascii="Times New Roman" w:hAnsi="Times New Roman" w:cs="Times New Roman"/>
        </w:rPr>
        <w:t>operationalData</w:t>
      </w:r>
      <w:proofErr w:type="spellEnd"/>
      <w:r w:rsidRPr="00781A25">
        <w:rPr>
          <w:rFonts w:ascii="Times New Roman" w:hAnsi="Times New Roman" w:cs="Times New Roman"/>
        </w:rPr>
        <w:t xml:space="preserve"> </w:t>
      </w:r>
      <w:proofErr w:type="spellStart"/>
      <w:r w:rsidRPr="00781A25">
        <w:rPr>
          <w:rFonts w:ascii="Times New Roman" w:hAnsi="Times New Roman" w:cs="Times New Roman"/>
        </w:rPr>
        <w:t>submodel</w:t>
      </w:r>
      <w:proofErr w:type="spellEnd"/>
      <w:r w:rsidRPr="00781A25">
        <w:rPr>
          <w:rFonts w:ascii="Times New Roman" w:hAnsi="Times New Roman" w:cs="Times New Roman"/>
        </w:rPr>
        <w:t xml:space="preserve"> corresponds to the standard </w:t>
      </w:r>
      <w:proofErr w:type="spellStart"/>
      <w:r w:rsidRPr="00781A25">
        <w:rPr>
          <w:rFonts w:ascii="Times New Roman" w:hAnsi="Times New Roman" w:cs="Times New Roman"/>
        </w:rPr>
        <w:t>SubOperationalData</w:t>
      </w:r>
      <w:proofErr w:type="spellEnd"/>
      <w:r w:rsidRPr="00781A25">
        <w:rPr>
          <w:rFonts w:ascii="Times New Roman" w:hAnsi="Times New Roman" w:cs="Times New Roman"/>
        </w:rPr>
        <w:t xml:space="preserve"> specification, capturing real-time device state, while the </w:t>
      </w:r>
      <w:proofErr w:type="spellStart"/>
      <w:r w:rsidRPr="00781A25">
        <w:rPr>
          <w:rFonts w:ascii="Times New Roman" w:hAnsi="Times New Roman" w:cs="Times New Roman"/>
        </w:rPr>
        <w:t>usageBilling</w:t>
      </w:r>
      <w:proofErr w:type="spellEnd"/>
      <w:r w:rsidRPr="00781A25">
        <w:rPr>
          <w:rFonts w:ascii="Times New Roman" w:hAnsi="Times New Roman" w:cs="Times New Roman"/>
        </w:rPr>
        <w:t xml:space="preserve"> </w:t>
      </w:r>
      <w:proofErr w:type="spellStart"/>
      <w:r w:rsidRPr="00781A25">
        <w:rPr>
          <w:rFonts w:ascii="Times New Roman" w:hAnsi="Times New Roman" w:cs="Times New Roman"/>
        </w:rPr>
        <w:t>submodel</w:t>
      </w:r>
      <w:proofErr w:type="spellEnd"/>
      <w:r w:rsidRPr="00781A25">
        <w:rPr>
          <w:rFonts w:ascii="Times New Roman" w:hAnsi="Times New Roman" w:cs="Times New Roman"/>
        </w:rPr>
        <w:t xml:space="preserve"> implements the proposed </w:t>
      </w:r>
      <w:proofErr w:type="spellStart"/>
      <w:r w:rsidRPr="00781A25">
        <w:rPr>
          <w:rFonts w:ascii="Times New Roman" w:hAnsi="Times New Roman" w:cs="Times New Roman"/>
        </w:rPr>
        <w:t>SubUsageBilling</w:t>
      </w:r>
      <w:proofErr w:type="spellEnd"/>
      <w:r w:rsidRPr="00781A25">
        <w:rPr>
          <w:rFonts w:ascii="Times New Roman" w:hAnsi="Times New Roman" w:cs="Times New Roman"/>
        </w:rPr>
        <w:t xml:space="preserve"> extension for cost tracking. Each device maintains its unique identifier (</w:t>
      </w:r>
      <w:proofErr w:type="spellStart"/>
      <w:r w:rsidRPr="00781A25">
        <w:rPr>
          <w:rFonts w:ascii="Times New Roman" w:hAnsi="Times New Roman" w:cs="Times New Roman"/>
        </w:rPr>
        <w:t>deviceId</w:t>
      </w:r>
      <w:proofErr w:type="spellEnd"/>
      <w:r w:rsidRPr="00781A25">
        <w:rPr>
          <w:rFonts w:ascii="Times New Roman" w:hAnsi="Times New Roman" w:cs="Times New Roman"/>
        </w:rPr>
        <w:t>) and type classification (</w:t>
      </w:r>
      <w:proofErr w:type="spellStart"/>
      <w:r w:rsidRPr="00781A25">
        <w:rPr>
          <w:rFonts w:ascii="Times New Roman" w:hAnsi="Times New Roman" w:cs="Times New Roman"/>
        </w:rPr>
        <w:t>deviceType</w:t>
      </w:r>
      <w:proofErr w:type="spellEnd"/>
      <w:r w:rsidRPr="00781A25">
        <w:rPr>
          <w:rFonts w:ascii="Times New Roman" w:hAnsi="Times New Roman" w:cs="Times New Roman"/>
        </w:rPr>
        <w:t xml:space="preserve">), enabling the orchestrator to route requests appropriately and apply device-specific billing logic. The structures also support extensibility: adding new billing metrics like peak power demand for the Engraver or payload weight for the AGV would require only inserting additional key-value pairs in the usage billing </w:t>
      </w:r>
      <w:proofErr w:type="spellStart"/>
      <w:r w:rsidRPr="00781A25">
        <w:rPr>
          <w:rFonts w:ascii="Times New Roman" w:hAnsi="Times New Roman" w:cs="Times New Roman"/>
        </w:rPr>
        <w:t>submodel</w:t>
      </w:r>
      <w:proofErr w:type="spellEnd"/>
      <w:r w:rsidRPr="00781A25">
        <w:rPr>
          <w:rFonts w:ascii="Times New Roman" w:hAnsi="Times New Roman" w:cs="Times New Roman"/>
        </w:rPr>
        <w:t xml:space="preserve"> without disrupting existing attributes or requiring schema migration for historical data. Complete JSON schemas including heartbeat counters, timestamps and all metadata fields are provided in Appendix A.</w:t>
      </w:r>
    </w:p>
    <w:p w14:paraId="6F0D2906" w14:textId="1F1F4EC9" w:rsidR="00F12580" w:rsidRPr="00382A77" w:rsidRDefault="001D3C3D" w:rsidP="00382A77">
      <w:pPr>
        <w:pStyle w:val="Heading2"/>
        <w:rPr>
          <w:rFonts w:ascii="Times New Roman" w:hAnsi="Times New Roman" w:cs="Times New Roman"/>
          <w:color w:val="auto"/>
        </w:rPr>
      </w:pPr>
      <w:bookmarkStart w:id="50" w:name="_Toc217042860"/>
      <w:r w:rsidRPr="001D3C3D">
        <w:rPr>
          <w:rFonts w:ascii="Times New Roman" w:hAnsi="Times New Roman" w:cs="Times New Roman"/>
          <w:color w:val="auto"/>
        </w:rPr>
        <w:t>5.2 Simulation Environment</w:t>
      </w:r>
      <w:bookmarkEnd w:id="50"/>
    </w:p>
    <w:p w14:paraId="25696FD2" w14:textId="77777777" w:rsidR="00FC5B38" w:rsidRPr="00FC5B38" w:rsidRDefault="00FC5B38" w:rsidP="00FC5B38">
      <w:pPr>
        <w:jc w:val="both"/>
        <w:rPr>
          <w:rFonts w:ascii="Times New Roman" w:hAnsi="Times New Roman" w:cs="Times New Roman"/>
        </w:rPr>
      </w:pPr>
      <w:r w:rsidRPr="00FC5B38">
        <w:rPr>
          <w:rFonts w:ascii="Times New Roman" w:hAnsi="Times New Roman" w:cs="Times New Roman"/>
        </w:rPr>
        <w:t xml:space="preserve">The backend translates architectural specifications into executable Python using </w:t>
      </w:r>
      <w:proofErr w:type="spellStart"/>
      <w:r w:rsidRPr="00FC5B38">
        <w:rPr>
          <w:rFonts w:ascii="Times New Roman" w:hAnsi="Times New Roman" w:cs="Times New Roman"/>
        </w:rPr>
        <w:t>FastAPI</w:t>
      </w:r>
      <w:proofErr w:type="spellEnd"/>
      <w:r w:rsidRPr="00FC5B38">
        <w:rPr>
          <w:rFonts w:ascii="Times New Roman" w:hAnsi="Times New Roman" w:cs="Times New Roman"/>
        </w:rPr>
        <w:t>. Key implementation challenges addressed:</w:t>
      </w:r>
    </w:p>
    <w:p w14:paraId="58F38609" w14:textId="77777777" w:rsidR="00FC5B38" w:rsidRPr="00FC5B38" w:rsidRDefault="00FC5B38" w:rsidP="00FC5B38">
      <w:pPr>
        <w:jc w:val="both"/>
        <w:rPr>
          <w:rFonts w:ascii="Times New Roman" w:hAnsi="Times New Roman" w:cs="Times New Roman"/>
        </w:rPr>
      </w:pPr>
      <w:r w:rsidRPr="00FC5B38">
        <w:rPr>
          <w:rFonts w:ascii="Times New Roman" w:hAnsi="Times New Roman" w:cs="Times New Roman"/>
          <w:b/>
          <w:bCs/>
        </w:rPr>
        <w:t>Thread-Safe State Management</w:t>
      </w:r>
      <w:r w:rsidRPr="00FC5B38">
        <w:rPr>
          <w:rFonts w:ascii="Times New Roman" w:hAnsi="Times New Roman" w:cs="Times New Roman"/>
        </w:rPr>
        <w:t>: In-memory dictionary with threading locks prevents race conditions during concurrent job submissions and device updates.</w:t>
      </w:r>
    </w:p>
    <w:p w14:paraId="1169E156" w14:textId="77777777" w:rsidR="00FC5B38" w:rsidRPr="00FC5B38" w:rsidRDefault="00FC5B38" w:rsidP="00FC5B38">
      <w:pPr>
        <w:jc w:val="both"/>
        <w:rPr>
          <w:rFonts w:ascii="Times New Roman" w:hAnsi="Times New Roman" w:cs="Times New Roman"/>
        </w:rPr>
      </w:pPr>
      <w:r w:rsidRPr="00FC5B38">
        <w:rPr>
          <w:rFonts w:ascii="Times New Roman" w:hAnsi="Times New Roman" w:cs="Times New Roman"/>
          <w:b/>
          <w:bCs/>
        </w:rPr>
        <w:t>Incremental Usage Tracking</w:t>
      </w:r>
      <w:r w:rsidRPr="00FC5B38">
        <w:rPr>
          <w:rFonts w:ascii="Times New Roman" w:hAnsi="Times New Roman" w:cs="Times New Roman"/>
        </w:rPr>
        <w:t>: Distance and energy calculations update continuously during operations rather than only at completion, enabling real-time cost visibility.</w:t>
      </w:r>
    </w:p>
    <w:p w14:paraId="25F66075" w14:textId="77777777" w:rsidR="00FC5B38" w:rsidRPr="00FC5B38" w:rsidRDefault="00FC5B38" w:rsidP="00FC5B38">
      <w:pPr>
        <w:jc w:val="both"/>
        <w:rPr>
          <w:rFonts w:ascii="Times New Roman" w:hAnsi="Times New Roman" w:cs="Times New Roman"/>
        </w:rPr>
      </w:pPr>
      <w:r w:rsidRPr="00FC5B38">
        <w:rPr>
          <w:rFonts w:ascii="Times New Roman" w:hAnsi="Times New Roman" w:cs="Times New Roman"/>
          <w:b/>
          <w:bCs/>
        </w:rPr>
        <w:t>Event-Driven Billing</w:t>
      </w:r>
      <w:r w:rsidRPr="00FC5B38">
        <w:rPr>
          <w:rFonts w:ascii="Times New Roman" w:hAnsi="Times New Roman" w:cs="Times New Roman"/>
        </w:rPr>
        <w:t>: Orchestrator observes device state transitions (status → "Done") to trigger billing calculations without requiring devices to invoke billing APIs.</w:t>
      </w:r>
    </w:p>
    <w:p w14:paraId="5A382478" w14:textId="77DF3587" w:rsidR="004A381E" w:rsidRPr="004A381E" w:rsidRDefault="00FC5B38" w:rsidP="00FC5B38">
      <w:pPr>
        <w:jc w:val="both"/>
        <w:rPr>
          <w:rFonts w:ascii="Times New Roman" w:hAnsi="Times New Roman" w:cs="Times New Roman"/>
        </w:rPr>
      </w:pPr>
      <w:r w:rsidRPr="00FC5B38">
        <w:rPr>
          <w:rFonts w:ascii="Times New Roman" w:hAnsi="Times New Roman" w:cs="Times New Roman"/>
        </w:rPr>
        <w:t>This section highlights implementation patterns for these challenges. Complete source code (500+ lines) appears in Appendix B as reference but is not discussed line-by-line.</w:t>
      </w:r>
    </w:p>
    <w:p w14:paraId="640973E8" w14:textId="77777777" w:rsidR="0012056A" w:rsidRPr="0012056A" w:rsidRDefault="0012056A" w:rsidP="0012056A">
      <w:pPr>
        <w:pStyle w:val="font-claude-response-body"/>
        <w:numPr>
          <w:ilvl w:val="0"/>
          <w:numId w:val="27"/>
        </w:numPr>
        <w:rPr>
          <w:rStyle w:val="Strong"/>
          <w:b w:val="0"/>
          <w:bCs w:val="0"/>
        </w:rPr>
      </w:pPr>
      <w:r>
        <w:rPr>
          <w:rStyle w:val="Strong"/>
          <w:rFonts w:eastAsiaTheme="majorEastAsia"/>
        </w:rPr>
        <w:t>Distance Calculation for AGV Transport</w:t>
      </w:r>
    </w:p>
    <w:p w14:paraId="1682A859" w14:textId="191B108E" w:rsidR="0012056A" w:rsidRDefault="00C60BB9" w:rsidP="0012056A">
      <w:pPr>
        <w:pStyle w:val="font-claude-response-body"/>
        <w:rPr>
          <w:sz w:val="22"/>
          <w:szCs w:val="22"/>
        </w:rPr>
      </w:pPr>
      <w:r w:rsidRPr="00C60BB9">
        <w:rPr>
          <w:sz w:val="22"/>
          <w:szCs w:val="22"/>
        </w:rPr>
        <w:t xml:space="preserve">The AGV's billing system relies on accurate distance measurement as the vehicle moves through the factory coordinate space. Code Block 5.3 shows the fundamental distance calculation function that computes Euclidean distance between two points using Python's </w:t>
      </w:r>
      <w:proofErr w:type="spellStart"/>
      <w:r w:rsidRPr="00C60BB9">
        <w:rPr>
          <w:sz w:val="22"/>
          <w:szCs w:val="22"/>
        </w:rPr>
        <w:t>math.hypot</w:t>
      </w:r>
      <w:proofErr w:type="spellEnd"/>
      <w:r w:rsidRPr="00C60BB9">
        <w:rPr>
          <w:sz w:val="22"/>
          <w:szCs w:val="22"/>
        </w:rPr>
        <w:t>() function, which provides numerically stable computation of the square root of the sum of squares.</w:t>
      </w:r>
    </w:p>
    <w:p w14:paraId="75B61972" w14:textId="77777777" w:rsidR="00C60BB9" w:rsidRPr="002F171F" w:rsidRDefault="00C60BB9" w:rsidP="002F171F">
      <w:pPr>
        <w:pStyle w:val="font-claude-response-body"/>
        <w:spacing w:after="0" w:afterAutospacing="0"/>
      </w:pPr>
      <w:r w:rsidRPr="002F171F">
        <w:t>Code Block 5.3: Euclidean Distance Calculation</w:t>
      </w:r>
    </w:p>
    <w:p w14:paraId="5AC3BF2C" w14:textId="77777777" w:rsidR="005D6A46" w:rsidRPr="005D6A46" w:rsidRDefault="005D6A46" w:rsidP="002F171F">
      <w:pPr>
        <w:spacing w:after="0" w:line="240" w:lineRule="auto"/>
        <w:jc w:val="both"/>
        <w:rPr>
          <w:rFonts w:ascii="Consolas" w:hAnsi="Consolas" w:cs="Times New Roman"/>
          <w:highlight w:val="lightGray"/>
        </w:rPr>
      </w:pPr>
      <w:r w:rsidRPr="005D6A46">
        <w:rPr>
          <w:rFonts w:ascii="Consolas" w:hAnsi="Consolas" w:cs="Times New Roman"/>
          <w:highlight w:val="lightGray"/>
        </w:rPr>
        <w:lastRenderedPageBreak/>
        <w:t xml:space="preserve">def </w:t>
      </w:r>
      <w:proofErr w:type="spellStart"/>
      <w:r w:rsidRPr="005D6A46">
        <w:rPr>
          <w:rFonts w:ascii="Consolas" w:hAnsi="Consolas" w:cs="Times New Roman"/>
          <w:highlight w:val="lightGray"/>
        </w:rPr>
        <w:t>dist</w:t>
      </w:r>
      <w:proofErr w:type="spellEnd"/>
      <w:r w:rsidRPr="005D6A46">
        <w:rPr>
          <w:rFonts w:ascii="Consolas" w:hAnsi="Consolas" w:cs="Times New Roman"/>
          <w:highlight w:val="lightGray"/>
        </w:rPr>
        <w:t>(a: Tuple[float, float], b: Tuple[float, float]) -&gt; float:</w:t>
      </w:r>
    </w:p>
    <w:p w14:paraId="2289D859" w14:textId="77777777" w:rsidR="005D6A46" w:rsidRPr="005D6A46" w:rsidRDefault="005D6A46" w:rsidP="005D6A46">
      <w:pPr>
        <w:spacing w:after="0" w:line="240" w:lineRule="auto"/>
        <w:jc w:val="both"/>
        <w:rPr>
          <w:rFonts w:ascii="Consolas" w:hAnsi="Consolas" w:cs="Times New Roman"/>
          <w:highlight w:val="lightGray"/>
        </w:rPr>
      </w:pPr>
      <w:r w:rsidRPr="005D6A46">
        <w:rPr>
          <w:rFonts w:ascii="Consolas" w:hAnsi="Consolas" w:cs="Times New Roman"/>
          <w:highlight w:val="lightGray"/>
        </w:rPr>
        <w:t xml:space="preserve">    """Calculate Euclidean distance between two points"""</w:t>
      </w:r>
    </w:p>
    <w:p w14:paraId="1D3D8E40" w14:textId="77777777" w:rsidR="005D6A46" w:rsidRPr="005D6A46" w:rsidRDefault="005D6A46" w:rsidP="005D6A46">
      <w:pPr>
        <w:spacing w:after="0" w:line="240" w:lineRule="auto"/>
        <w:jc w:val="both"/>
        <w:rPr>
          <w:rFonts w:ascii="Consolas" w:hAnsi="Consolas" w:cs="Times New Roman"/>
          <w:highlight w:val="lightGray"/>
        </w:rPr>
      </w:pPr>
      <w:r w:rsidRPr="005D6A46">
        <w:rPr>
          <w:rFonts w:ascii="Consolas" w:hAnsi="Consolas" w:cs="Times New Roman"/>
          <w:highlight w:val="lightGray"/>
        </w:rPr>
        <w:t xml:space="preserve">    </w:t>
      </w:r>
      <w:proofErr w:type="spellStart"/>
      <w:r w:rsidRPr="005D6A46">
        <w:rPr>
          <w:rFonts w:ascii="Consolas" w:hAnsi="Consolas" w:cs="Times New Roman"/>
          <w:highlight w:val="lightGray"/>
        </w:rPr>
        <w:t>ax</w:t>
      </w:r>
      <w:proofErr w:type="spellEnd"/>
      <w:r w:rsidRPr="005D6A46">
        <w:rPr>
          <w:rFonts w:ascii="Consolas" w:hAnsi="Consolas" w:cs="Times New Roman"/>
          <w:highlight w:val="lightGray"/>
        </w:rPr>
        <w:t>, ay = a</w:t>
      </w:r>
    </w:p>
    <w:p w14:paraId="5D86DE67" w14:textId="77777777" w:rsidR="005D6A46" w:rsidRPr="005D6A46" w:rsidRDefault="005D6A46" w:rsidP="005D6A46">
      <w:pPr>
        <w:spacing w:after="0" w:line="240" w:lineRule="auto"/>
        <w:jc w:val="both"/>
        <w:rPr>
          <w:rFonts w:ascii="Consolas" w:hAnsi="Consolas" w:cs="Times New Roman"/>
          <w:highlight w:val="lightGray"/>
        </w:rPr>
      </w:pPr>
      <w:r w:rsidRPr="005D6A46">
        <w:rPr>
          <w:rFonts w:ascii="Consolas" w:hAnsi="Consolas" w:cs="Times New Roman"/>
          <w:highlight w:val="lightGray"/>
        </w:rPr>
        <w:t xml:space="preserve">    </w:t>
      </w:r>
      <w:proofErr w:type="spellStart"/>
      <w:r w:rsidRPr="005D6A46">
        <w:rPr>
          <w:rFonts w:ascii="Consolas" w:hAnsi="Consolas" w:cs="Times New Roman"/>
          <w:highlight w:val="lightGray"/>
        </w:rPr>
        <w:t>bx</w:t>
      </w:r>
      <w:proofErr w:type="spellEnd"/>
      <w:r w:rsidRPr="005D6A46">
        <w:rPr>
          <w:rFonts w:ascii="Consolas" w:hAnsi="Consolas" w:cs="Times New Roman"/>
          <w:highlight w:val="lightGray"/>
        </w:rPr>
        <w:t>, by = b</w:t>
      </w:r>
    </w:p>
    <w:p w14:paraId="7F257D80" w14:textId="436BB273" w:rsidR="00F12580" w:rsidRPr="007E4985" w:rsidRDefault="005D6A46" w:rsidP="003F21D3">
      <w:pPr>
        <w:spacing w:line="240" w:lineRule="auto"/>
        <w:jc w:val="both"/>
        <w:rPr>
          <w:rFonts w:ascii="Consolas" w:hAnsi="Consolas" w:cs="Times New Roman"/>
          <w:highlight w:val="lightGray"/>
        </w:rPr>
      </w:pPr>
      <w:r w:rsidRPr="005D6A46">
        <w:rPr>
          <w:rFonts w:ascii="Consolas" w:hAnsi="Consolas" w:cs="Times New Roman"/>
          <w:highlight w:val="lightGray"/>
        </w:rPr>
        <w:t xml:space="preserve">    return </w:t>
      </w:r>
      <w:proofErr w:type="spellStart"/>
      <w:r w:rsidRPr="005D6A46">
        <w:rPr>
          <w:rFonts w:ascii="Consolas" w:hAnsi="Consolas" w:cs="Times New Roman"/>
          <w:highlight w:val="lightGray"/>
        </w:rPr>
        <w:t>math.hypot</w:t>
      </w:r>
      <w:proofErr w:type="spellEnd"/>
      <w:r w:rsidRPr="005D6A46">
        <w:rPr>
          <w:rFonts w:ascii="Consolas" w:hAnsi="Consolas" w:cs="Times New Roman"/>
          <w:highlight w:val="lightGray"/>
        </w:rPr>
        <w:t>(</w:t>
      </w:r>
      <w:proofErr w:type="spellStart"/>
      <w:r w:rsidRPr="005D6A46">
        <w:rPr>
          <w:rFonts w:ascii="Consolas" w:hAnsi="Consolas" w:cs="Times New Roman"/>
          <w:highlight w:val="lightGray"/>
        </w:rPr>
        <w:t>bx</w:t>
      </w:r>
      <w:proofErr w:type="spellEnd"/>
      <w:r w:rsidRPr="005D6A46">
        <w:rPr>
          <w:rFonts w:ascii="Consolas" w:hAnsi="Consolas" w:cs="Times New Roman"/>
          <w:highlight w:val="lightGray"/>
        </w:rPr>
        <w:t xml:space="preserve"> - </w:t>
      </w:r>
      <w:proofErr w:type="spellStart"/>
      <w:r w:rsidRPr="005D6A46">
        <w:rPr>
          <w:rFonts w:ascii="Consolas" w:hAnsi="Consolas" w:cs="Times New Roman"/>
          <w:highlight w:val="lightGray"/>
        </w:rPr>
        <w:t>ax</w:t>
      </w:r>
      <w:proofErr w:type="spellEnd"/>
      <w:r w:rsidRPr="005D6A46">
        <w:rPr>
          <w:rFonts w:ascii="Consolas" w:hAnsi="Consolas" w:cs="Times New Roman"/>
          <w:highlight w:val="lightGray"/>
        </w:rPr>
        <w:t>, by - ay)</w:t>
      </w:r>
    </w:p>
    <w:p w14:paraId="1849E464" w14:textId="77777777" w:rsidR="00CA66C1" w:rsidRPr="00CA66C1" w:rsidRDefault="00CA66C1" w:rsidP="003F21D3">
      <w:pPr>
        <w:jc w:val="both"/>
        <w:rPr>
          <w:rFonts w:ascii="Times New Roman" w:hAnsi="Times New Roman" w:cs="Times New Roman"/>
        </w:rPr>
      </w:pPr>
      <w:r w:rsidRPr="00CA66C1">
        <w:rPr>
          <w:rFonts w:ascii="Times New Roman" w:hAnsi="Times New Roman" w:cs="Times New Roman"/>
        </w:rPr>
        <w:t xml:space="preserve">This distance function serves as the foundation for tracking AGV movement. The orchestrator applies it repeatedly as the vehicle moves incrementally toward target locations, accumulating distance only during billed segments of the journey. Code Block 5.4 demonstrates the AGV movement logic that updates position, calculates distance </w:t>
      </w:r>
      <w:proofErr w:type="spellStart"/>
      <w:r w:rsidRPr="00CA66C1">
        <w:rPr>
          <w:rFonts w:ascii="Times New Roman" w:hAnsi="Times New Roman" w:cs="Times New Roman"/>
        </w:rPr>
        <w:t>traveled</w:t>
      </w:r>
      <w:proofErr w:type="spellEnd"/>
      <w:r w:rsidRPr="00CA66C1">
        <w:rPr>
          <w:rFonts w:ascii="Times New Roman" w:hAnsi="Times New Roman" w:cs="Times New Roman"/>
        </w:rPr>
        <w:t>, and conditionally accumulates billable distance based on whether the current movement segment falls within a billing window.</w:t>
      </w:r>
    </w:p>
    <w:p w14:paraId="622F3D3B" w14:textId="77777777" w:rsidR="00CA66C1" w:rsidRPr="003F21D3" w:rsidRDefault="00CA66C1" w:rsidP="003F21D3">
      <w:pPr>
        <w:spacing w:after="0"/>
        <w:jc w:val="both"/>
        <w:rPr>
          <w:rFonts w:ascii="Times New Roman" w:hAnsi="Times New Roman" w:cs="Times New Roman"/>
        </w:rPr>
      </w:pPr>
      <w:r w:rsidRPr="003F21D3">
        <w:rPr>
          <w:rFonts w:ascii="Times New Roman" w:hAnsi="Times New Roman" w:cs="Times New Roman"/>
        </w:rPr>
        <w:t>Code Block 5.4: AGV Movement with Distance Tracking</w:t>
      </w:r>
    </w:p>
    <w:p w14:paraId="6B24D123" w14:textId="77777777" w:rsidR="00CA66C1" w:rsidRPr="00CA66C1" w:rsidRDefault="00CA66C1" w:rsidP="003F21D3">
      <w:pPr>
        <w:spacing w:after="0" w:line="240" w:lineRule="auto"/>
        <w:jc w:val="both"/>
        <w:rPr>
          <w:rFonts w:ascii="Consolas" w:hAnsi="Consolas" w:cs="Times New Roman"/>
          <w:highlight w:val="lightGray"/>
        </w:rPr>
      </w:pPr>
      <w:r w:rsidRPr="003F21D3">
        <w:rPr>
          <w:rFonts w:ascii="Consolas" w:hAnsi="Consolas" w:cs="Times New Roman"/>
          <w:highlight w:val="lightGray"/>
        </w:rPr>
        <w:t>def _</w:t>
      </w:r>
      <w:proofErr w:type="spellStart"/>
      <w:r w:rsidRPr="003F21D3">
        <w:rPr>
          <w:rFonts w:ascii="Consolas" w:hAnsi="Consolas" w:cs="Times New Roman"/>
          <w:highlight w:val="lightGray"/>
        </w:rPr>
        <w:t>agv_move_to</w:t>
      </w:r>
      <w:proofErr w:type="spellEnd"/>
      <w:r w:rsidRPr="003F21D3">
        <w:rPr>
          <w:rFonts w:ascii="Consolas" w:hAnsi="Consolas" w:cs="Times New Roman"/>
          <w:highlight w:val="lightGray"/>
        </w:rPr>
        <w:t xml:space="preserve">(self, </w:t>
      </w:r>
      <w:proofErr w:type="spellStart"/>
      <w:r w:rsidRPr="003F21D3">
        <w:rPr>
          <w:rFonts w:ascii="Consolas" w:hAnsi="Consolas" w:cs="Times New Roman"/>
          <w:highlight w:val="lightGray"/>
        </w:rPr>
        <w:t>target_xy</w:t>
      </w:r>
      <w:proofErr w:type="spellEnd"/>
      <w:r w:rsidRPr="003F21D3">
        <w:rPr>
          <w:rFonts w:ascii="Consolas" w:hAnsi="Consolas" w:cs="Times New Roman"/>
          <w:highlight w:val="lightGray"/>
        </w:rPr>
        <w:t>: Tuple[float</w:t>
      </w:r>
      <w:r w:rsidRPr="00CA66C1">
        <w:rPr>
          <w:rFonts w:ascii="Consolas" w:hAnsi="Consolas" w:cs="Times New Roman"/>
          <w:highlight w:val="lightGray"/>
        </w:rPr>
        <w:t>, float], billed: bool = False) -&gt; None:</w:t>
      </w:r>
    </w:p>
    <w:p w14:paraId="7E781463" w14:textId="77777777" w:rsidR="00CA66C1" w:rsidRPr="00CA66C1" w:rsidRDefault="00CA66C1" w:rsidP="00CA66C1">
      <w:pPr>
        <w:spacing w:after="0" w:line="240" w:lineRule="auto"/>
        <w:jc w:val="both"/>
        <w:rPr>
          <w:rFonts w:ascii="Consolas" w:hAnsi="Consolas" w:cs="Times New Roman"/>
          <w:highlight w:val="lightGray"/>
        </w:rPr>
      </w:pPr>
      <w:r w:rsidRPr="00CA66C1">
        <w:rPr>
          <w:rFonts w:ascii="Consolas" w:hAnsi="Consolas" w:cs="Times New Roman"/>
          <w:highlight w:val="lightGray"/>
        </w:rPr>
        <w:t xml:space="preserve">    """Move AGV to target position"""</w:t>
      </w:r>
    </w:p>
    <w:p w14:paraId="5FB31C43" w14:textId="77777777" w:rsidR="00CA66C1" w:rsidRPr="00CA66C1" w:rsidRDefault="00CA66C1" w:rsidP="00CA66C1">
      <w:pPr>
        <w:spacing w:after="0" w:line="240" w:lineRule="auto"/>
        <w:jc w:val="both"/>
        <w:rPr>
          <w:rFonts w:ascii="Consolas" w:hAnsi="Consolas" w:cs="Times New Roman"/>
          <w:highlight w:val="lightGray"/>
        </w:rPr>
      </w:pPr>
      <w:r w:rsidRPr="00CA66C1">
        <w:rPr>
          <w:rFonts w:ascii="Consolas" w:hAnsi="Consolas" w:cs="Times New Roman"/>
          <w:highlight w:val="lightGray"/>
        </w:rPr>
        <w:t xml:space="preserve">    pose = </w:t>
      </w:r>
      <w:proofErr w:type="spellStart"/>
      <w:r w:rsidRPr="00CA66C1">
        <w:rPr>
          <w:rFonts w:ascii="Consolas" w:hAnsi="Consolas" w:cs="Times New Roman"/>
          <w:highlight w:val="lightGray"/>
        </w:rPr>
        <w:t>self.agv</w:t>
      </w:r>
      <w:proofErr w:type="spellEnd"/>
      <w:r w:rsidRPr="00CA66C1">
        <w:rPr>
          <w:rFonts w:ascii="Consolas" w:hAnsi="Consolas" w:cs="Times New Roman"/>
          <w:highlight w:val="lightGray"/>
        </w:rPr>
        <w:t>["</w:t>
      </w:r>
      <w:proofErr w:type="spellStart"/>
      <w:r w:rsidRPr="00CA66C1">
        <w:rPr>
          <w:rFonts w:ascii="Consolas" w:hAnsi="Consolas" w:cs="Times New Roman"/>
          <w:highlight w:val="lightGray"/>
        </w:rPr>
        <w:t>operationalData</w:t>
      </w:r>
      <w:proofErr w:type="spellEnd"/>
      <w:r w:rsidRPr="00CA66C1">
        <w:rPr>
          <w:rFonts w:ascii="Consolas" w:hAnsi="Consolas" w:cs="Times New Roman"/>
          <w:highlight w:val="lightGray"/>
        </w:rPr>
        <w:t>"]["pose"]</w:t>
      </w:r>
    </w:p>
    <w:p w14:paraId="755031BE" w14:textId="77777777" w:rsidR="00CA66C1" w:rsidRPr="00CA66C1" w:rsidRDefault="00CA66C1" w:rsidP="00CA66C1">
      <w:pPr>
        <w:spacing w:after="0" w:line="240" w:lineRule="auto"/>
        <w:jc w:val="both"/>
        <w:rPr>
          <w:rFonts w:ascii="Consolas" w:hAnsi="Consolas" w:cs="Times New Roman"/>
          <w:highlight w:val="lightGray"/>
        </w:rPr>
      </w:pPr>
      <w:r w:rsidRPr="00CA66C1">
        <w:rPr>
          <w:rFonts w:ascii="Consolas" w:hAnsi="Consolas" w:cs="Times New Roman"/>
          <w:highlight w:val="lightGray"/>
        </w:rPr>
        <w:t xml:space="preserve">    speed = </w:t>
      </w:r>
      <w:proofErr w:type="spellStart"/>
      <w:r w:rsidRPr="00CA66C1">
        <w:rPr>
          <w:rFonts w:ascii="Consolas" w:hAnsi="Consolas" w:cs="Times New Roman"/>
          <w:highlight w:val="lightGray"/>
        </w:rPr>
        <w:t>self.config</w:t>
      </w:r>
      <w:proofErr w:type="spellEnd"/>
      <w:r w:rsidRPr="00CA66C1">
        <w:rPr>
          <w:rFonts w:ascii="Consolas" w:hAnsi="Consolas" w:cs="Times New Roman"/>
          <w:highlight w:val="lightGray"/>
        </w:rPr>
        <w:t>["</w:t>
      </w:r>
      <w:proofErr w:type="spellStart"/>
      <w:r w:rsidRPr="00CA66C1">
        <w:rPr>
          <w:rFonts w:ascii="Consolas" w:hAnsi="Consolas" w:cs="Times New Roman"/>
          <w:highlight w:val="lightGray"/>
        </w:rPr>
        <w:t>agv</w:t>
      </w:r>
      <w:proofErr w:type="spellEnd"/>
      <w:r w:rsidRPr="00CA66C1">
        <w:rPr>
          <w:rFonts w:ascii="Consolas" w:hAnsi="Consolas" w:cs="Times New Roman"/>
          <w:highlight w:val="lightGray"/>
        </w:rPr>
        <w:t>"]["</w:t>
      </w:r>
      <w:proofErr w:type="spellStart"/>
      <w:r w:rsidRPr="00CA66C1">
        <w:rPr>
          <w:rFonts w:ascii="Consolas" w:hAnsi="Consolas" w:cs="Times New Roman"/>
          <w:highlight w:val="lightGray"/>
        </w:rPr>
        <w:t>speed_m_per_s</w:t>
      </w:r>
      <w:proofErr w:type="spellEnd"/>
      <w:r w:rsidRPr="00CA66C1">
        <w:rPr>
          <w:rFonts w:ascii="Consolas" w:hAnsi="Consolas" w:cs="Times New Roman"/>
          <w:highlight w:val="lightGray"/>
        </w:rPr>
        <w:t>"]</w:t>
      </w:r>
    </w:p>
    <w:p w14:paraId="012E862A" w14:textId="1B61FA28" w:rsidR="00CA66C1" w:rsidRPr="00CA66C1" w:rsidRDefault="00CA66C1" w:rsidP="00CA66C1">
      <w:pPr>
        <w:spacing w:after="0" w:line="240" w:lineRule="auto"/>
        <w:jc w:val="both"/>
        <w:rPr>
          <w:rFonts w:ascii="Consolas" w:hAnsi="Consolas" w:cs="Times New Roman"/>
          <w:highlight w:val="lightGray"/>
        </w:rPr>
      </w:pPr>
      <w:r w:rsidRPr="00CA66C1">
        <w:rPr>
          <w:rFonts w:ascii="Consolas" w:hAnsi="Consolas" w:cs="Times New Roman"/>
          <w:highlight w:val="lightGray"/>
        </w:rPr>
        <w:t xml:space="preserve">    step = speed * 0.1  # 100ms time steps</w:t>
      </w:r>
    </w:p>
    <w:p w14:paraId="70DD9714" w14:textId="77777777" w:rsidR="00CA66C1" w:rsidRPr="00CA66C1" w:rsidRDefault="00CA66C1" w:rsidP="00CA66C1">
      <w:pPr>
        <w:spacing w:after="0" w:line="240" w:lineRule="auto"/>
        <w:jc w:val="both"/>
        <w:rPr>
          <w:rFonts w:ascii="Consolas" w:hAnsi="Consolas" w:cs="Times New Roman"/>
          <w:highlight w:val="lightGray"/>
        </w:rPr>
      </w:pPr>
      <w:r w:rsidRPr="00CA66C1">
        <w:rPr>
          <w:rFonts w:ascii="Consolas" w:hAnsi="Consolas" w:cs="Times New Roman"/>
          <w:highlight w:val="lightGray"/>
        </w:rPr>
        <w:t xml:space="preserve">    self._</w:t>
      </w:r>
      <w:proofErr w:type="spellStart"/>
      <w:r w:rsidRPr="00CA66C1">
        <w:rPr>
          <w:rFonts w:ascii="Consolas" w:hAnsi="Consolas" w:cs="Times New Roman"/>
          <w:highlight w:val="lightGray"/>
        </w:rPr>
        <w:t>toggle_billing</w:t>
      </w:r>
      <w:proofErr w:type="spellEnd"/>
      <w:r w:rsidRPr="00CA66C1">
        <w:rPr>
          <w:rFonts w:ascii="Consolas" w:hAnsi="Consolas" w:cs="Times New Roman"/>
          <w:highlight w:val="lightGray"/>
        </w:rPr>
        <w:t>(billed)</w:t>
      </w:r>
    </w:p>
    <w:p w14:paraId="2B2E79B2" w14:textId="2A96C906" w:rsidR="00CA66C1" w:rsidRPr="00CA66C1" w:rsidRDefault="00CA66C1" w:rsidP="00CA66C1">
      <w:pPr>
        <w:spacing w:after="0" w:line="240" w:lineRule="auto"/>
        <w:jc w:val="both"/>
        <w:rPr>
          <w:rFonts w:ascii="Consolas" w:hAnsi="Consolas" w:cs="Times New Roman"/>
          <w:highlight w:val="lightGray"/>
        </w:rPr>
      </w:pPr>
      <w:r w:rsidRPr="00CA66C1">
        <w:rPr>
          <w:rFonts w:ascii="Consolas" w:hAnsi="Consolas" w:cs="Times New Roman"/>
          <w:highlight w:val="lightGray"/>
        </w:rPr>
        <w:t xml:space="preserve">    </w:t>
      </w:r>
      <w:proofErr w:type="spellStart"/>
      <w:r w:rsidRPr="00CA66C1">
        <w:rPr>
          <w:rFonts w:ascii="Consolas" w:hAnsi="Consolas" w:cs="Times New Roman"/>
          <w:highlight w:val="lightGray"/>
        </w:rPr>
        <w:t>start_xy</w:t>
      </w:r>
      <w:proofErr w:type="spellEnd"/>
      <w:r w:rsidRPr="00CA66C1">
        <w:rPr>
          <w:rFonts w:ascii="Consolas" w:hAnsi="Consolas" w:cs="Times New Roman"/>
          <w:highlight w:val="lightGray"/>
        </w:rPr>
        <w:t xml:space="preserve"> = (pose["</w:t>
      </w:r>
      <w:proofErr w:type="spellStart"/>
      <w:r w:rsidRPr="00CA66C1">
        <w:rPr>
          <w:rFonts w:ascii="Consolas" w:hAnsi="Consolas" w:cs="Times New Roman"/>
          <w:highlight w:val="lightGray"/>
        </w:rPr>
        <w:t>posX</w:t>
      </w:r>
      <w:proofErr w:type="spellEnd"/>
      <w:r w:rsidRPr="00CA66C1">
        <w:rPr>
          <w:rFonts w:ascii="Consolas" w:hAnsi="Consolas" w:cs="Times New Roman"/>
          <w:highlight w:val="lightGray"/>
        </w:rPr>
        <w:t>"], pose["</w:t>
      </w:r>
      <w:proofErr w:type="spellStart"/>
      <w:r w:rsidRPr="00CA66C1">
        <w:rPr>
          <w:rFonts w:ascii="Consolas" w:hAnsi="Consolas" w:cs="Times New Roman"/>
          <w:highlight w:val="lightGray"/>
        </w:rPr>
        <w:t>posY</w:t>
      </w:r>
      <w:proofErr w:type="spellEnd"/>
      <w:r w:rsidRPr="00CA66C1">
        <w:rPr>
          <w:rFonts w:ascii="Consolas" w:hAnsi="Consolas" w:cs="Times New Roman"/>
          <w:highlight w:val="lightGray"/>
        </w:rPr>
        <w:t>"])</w:t>
      </w:r>
    </w:p>
    <w:p w14:paraId="545FD377" w14:textId="004DE22A" w:rsidR="00CA66C1" w:rsidRPr="00CA66C1" w:rsidRDefault="00CA66C1" w:rsidP="00CA66C1">
      <w:pPr>
        <w:spacing w:after="0" w:line="240" w:lineRule="auto"/>
        <w:jc w:val="both"/>
        <w:rPr>
          <w:rFonts w:ascii="Consolas" w:hAnsi="Consolas" w:cs="Times New Roman"/>
          <w:highlight w:val="lightGray"/>
        </w:rPr>
      </w:pPr>
      <w:r w:rsidRPr="00CA66C1">
        <w:rPr>
          <w:rFonts w:ascii="Consolas" w:hAnsi="Consolas" w:cs="Times New Roman"/>
          <w:highlight w:val="lightGray"/>
        </w:rPr>
        <w:t xml:space="preserve">    </w:t>
      </w:r>
      <w:proofErr w:type="spellStart"/>
      <w:r w:rsidRPr="00CA66C1">
        <w:rPr>
          <w:rFonts w:ascii="Consolas" w:hAnsi="Consolas" w:cs="Times New Roman"/>
          <w:highlight w:val="lightGray"/>
        </w:rPr>
        <w:t>self.agv</w:t>
      </w:r>
      <w:proofErr w:type="spellEnd"/>
      <w:r w:rsidRPr="00CA66C1">
        <w:rPr>
          <w:rFonts w:ascii="Consolas" w:hAnsi="Consolas" w:cs="Times New Roman"/>
          <w:highlight w:val="lightGray"/>
        </w:rPr>
        <w:t>["</w:t>
      </w:r>
      <w:proofErr w:type="spellStart"/>
      <w:r w:rsidRPr="00CA66C1">
        <w:rPr>
          <w:rFonts w:ascii="Consolas" w:hAnsi="Consolas" w:cs="Times New Roman"/>
          <w:highlight w:val="lightGray"/>
        </w:rPr>
        <w:t>operationalData</w:t>
      </w:r>
      <w:proofErr w:type="spellEnd"/>
      <w:r w:rsidRPr="00CA66C1">
        <w:rPr>
          <w:rFonts w:ascii="Consolas" w:hAnsi="Consolas" w:cs="Times New Roman"/>
          <w:highlight w:val="lightGray"/>
        </w:rPr>
        <w:t>"]["status"]["</w:t>
      </w:r>
      <w:proofErr w:type="spellStart"/>
      <w:r w:rsidRPr="00CA66C1">
        <w:rPr>
          <w:rFonts w:ascii="Consolas" w:hAnsi="Consolas" w:cs="Times New Roman"/>
          <w:highlight w:val="lightGray"/>
        </w:rPr>
        <w:t>operationMode</w:t>
      </w:r>
      <w:proofErr w:type="spellEnd"/>
      <w:r w:rsidRPr="00CA66C1">
        <w:rPr>
          <w:rFonts w:ascii="Consolas" w:hAnsi="Consolas" w:cs="Times New Roman"/>
          <w:highlight w:val="lightGray"/>
        </w:rPr>
        <w:t>"] = "Running"</w:t>
      </w:r>
    </w:p>
    <w:p w14:paraId="7B406068" w14:textId="77777777" w:rsidR="00CA66C1" w:rsidRPr="00CA66C1" w:rsidRDefault="00CA66C1" w:rsidP="00CA66C1">
      <w:pPr>
        <w:spacing w:after="0" w:line="240" w:lineRule="auto"/>
        <w:jc w:val="both"/>
        <w:rPr>
          <w:rFonts w:ascii="Consolas" w:hAnsi="Consolas" w:cs="Times New Roman"/>
          <w:highlight w:val="lightGray"/>
        </w:rPr>
      </w:pPr>
      <w:r w:rsidRPr="00CA66C1">
        <w:rPr>
          <w:rFonts w:ascii="Consolas" w:hAnsi="Consolas" w:cs="Times New Roman"/>
          <w:highlight w:val="lightGray"/>
        </w:rPr>
        <w:t xml:space="preserve">    while True:</w:t>
      </w:r>
    </w:p>
    <w:p w14:paraId="6FBF705D" w14:textId="77777777" w:rsidR="00CA66C1" w:rsidRPr="00CA66C1" w:rsidRDefault="00CA66C1" w:rsidP="00CA66C1">
      <w:pPr>
        <w:spacing w:after="0" w:line="240" w:lineRule="auto"/>
        <w:jc w:val="both"/>
        <w:rPr>
          <w:rFonts w:ascii="Consolas" w:hAnsi="Consolas" w:cs="Times New Roman"/>
          <w:highlight w:val="lightGray"/>
        </w:rPr>
      </w:pPr>
      <w:r w:rsidRPr="00CA66C1">
        <w:rPr>
          <w:rFonts w:ascii="Consolas" w:hAnsi="Consolas" w:cs="Times New Roman"/>
          <w:highlight w:val="lightGray"/>
        </w:rPr>
        <w:t xml:space="preserve">        before = (pose["</w:t>
      </w:r>
      <w:proofErr w:type="spellStart"/>
      <w:r w:rsidRPr="00CA66C1">
        <w:rPr>
          <w:rFonts w:ascii="Consolas" w:hAnsi="Consolas" w:cs="Times New Roman"/>
          <w:highlight w:val="lightGray"/>
        </w:rPr>
        <w:t>posX</w:t>
      </w:r>
      <w:proofErr w:type="spellEnd"/>
      <w:r w:rsidRPr="00CA66C1">
        <w:rPr>
          <w:rFonts w:ascii="Consolas" w:hAnsi="Consolas" w:cs="Times New Roman"/>
          <w:highlight w:val="lightGray"/>
        </w:rPr>
        <w:t>"], pose["</w:t>
      </w:r>
      <w:proofErr w:type="spellStart"/>
      <w:r w:rsidRPr="00CA66C1">
        <w:rPr>
          <w:rFonts w:ascii="Consolas" w:hAnsi="Consolas" w:cs="Times New Roman"/>
          <w:highlight w:val="lightGray"/>
        </w:rPr>
        <w:t>posY</w:t>
      </w:r>
      <w:proofErr w:type="spellEnd"/>
      <w:r w:rsidRPr="00CA66C1">
        <w:rPr>
          <w:rFonts w:ascii="Consolas" w:hAnsi="Consolas" w:cs="Times New Roman"/>
          <w:highlight w:val="lightGray"/>
        </w:rPr>
        <w:t>"])</w:t>
      </w:r>
    </w:p>
    <w:p w14:paraId="1E467FEC" w14:textId="77777777" w:rsidR="00CA66C1" w:rsidRPr="00CA66C1" w:rsidRDefault="00CA66C1" w:rsidP="00CA66C1">
      <w:pPr>
        <w:spacing w:after="0" w:line="240" w:lineRule="auto"/>
        <w:jc w:val="both"/>
        <w:rPr>
          <w:rFonts w:ascii="Consolas" w:hAnsi="Consolas" w:cs="Times New Roman"/>
          <w:highlight w:val="lightGray"/>
        </w:rPr>
      </w:pPr>
      <w:r w:rsidRPr="00CA66C1">
        <w:rPr>
          <w:rFonts w:ascii="Consolas" w:hAnsi="Consolas" w:cs="Times New Roman"/>
          <w:highlight w:val="lightGray"/>
        </w:rPr>
        <w:t xml:space="preserve">        arrived = </w:t>
      </w:r>
      <w:proofErr w:type="spellStart"/>
      <w:r w:rsidRPr="00CA66C1">
        <w:rPr>
          <w:rFonts w:ascii="Consolas" w:hAnsi="Consolas" w:cs="Times New Roman"/>
          <w:highlight w:val="lightGray"/>
        </w:rPr>
        <w:t>move_pose_towards</w:t>
      </w:r>
      <w:proofErr w:type="spellEnd"/>
      <w:r w:rsidRPr="00CA66C1">
        <w:rPr>
          <w:rFonts w:ascii="Consolas" w:hAnsi="Consolas" w:cs="Times New Roman"/>
          <w:highlight w:val="lightGray"/>
        </w:rPr>
        <w:t xml:space="preserve">(pose, </w:t>
      </w:r>
      <w:proofErr w:type="spellStart"/>
      <w:r w:rsidRPr="00CA66C1">
        <w:rPr>
          <w:rFonts w:ascii="Consolas" w:hAnsi="Consolas" w:cs="Times New Roman"/>
          <w:highlight w:val="lightGray"/>
        </w:rPr>
        <w:t>target_xy</w:t>
      </w:r>
      <w:proofErr w:type="spellEnd"/>
      <w:r w:rsidRPr="00CA66C1">
        <w:rPr>
          <w:rFonts w:ascii="Consolas" w:hAnsi="Consolas" w:cs="Times New Roman"/>
          <w:highlight w:val="lightGray"/>
        </w:rPr>
        <w:t>, step)</w:t>
      </w:r>
    </w:p>
    <w:p w14:paraId="11A63603" w14:textId="77777777" w:rsidR="00CA66C1" w:rsidRPr="00CA66C1" w:rsidRDefault="00CA66C1" w:rsidP="00CA66C1">
      <w:pPr>
        <w:spacing w:after="0" w:line="240" w:lineRule="auto"/>
        <w:jc w:val="both"/>
        <w:rPr>
          <w:rFonts w:ascii="Consolas" w:hAnsi="Consolas" w:cs="Times New Roman"/>
          <w:highlight w:val="lightGray"/>
        </w:rPr>
      </w:pPr>
      <w:r w:rsidRPr="00CA66C1">
        <w:rPr>
          <w:rFonts w:ascii="Consolas" w:hAnsi="Consolas" w:cs="Times New Roman"/>
          <w:highlight w:val="lightGray"/>
        </w:rPr>
        <w:t xml:space="preserve">        after = (pose["</w:t>
      </w:r>
      <w:proofErr w:type="spellStart"/>
      <w:r w:rsidRPr="00CA66C1">
        <w:rPr>
          <w:rFonts w:ascii="Consolas" w:hAnsi="Consolas" w:cs="Times New Roman"/>
          <w:highlight w:val="lightGray"/>
        </w:rPr>
        <w:t>posX</w:t>
      </w:r>
      <w:proofErr w:type="spellEnd"/>
      <w:r w:rsidRPr="00CA66C1">
        <w:rPr>
          <w:rFonts w:ascii="Consolas" w:hAnsi="Consolas" w:cs="Times New Roman"/>
          <w:highlight w:val="lightGray"/>
        </w:rPr>
        <w:t>"], pose["</w:t>
      </w:r>
      <w:proofErr w:type="spellStart"/>
      <w:r w:rsidRPr="00CA66C1">
        <w:rPr>
          <w:rFonts w:ascii="Consolas" w:hAnsi="Consolas" w:cs="Times New Roman"/>
          <w:highlight w:val="lightGray"/>
        </w:rPr>
        <w:t>posY</w:t>
      </w:r>
      <w:proofErr w:type="spellEnd"/>
      <w:r w:rsidRPr="00CA66C1">
        <w:rPr>
          <w:rFonts w:ascii="Consolas" w:hAnsi="Consolas" w:cs="Times New Roman"/>
          <w:highlight w:val="lightGray"/>
        </w:rPr>
        <w:t>"])</w:t>
      </w:r>
    </w:p>
    <w:p w14:paraId="3EC356A6" w14:textId="769F4620" w:rsidR="00CA66C1" w:rsidRPr="00CA66C1" w:rsidRDefault="00CA66C1" w:rsidP="00CA66C1">
      <w:pPr>
        <w:spacing w:after="0" w:line="240" w:lineRule="auto"/>
        <w:jc w:val="both"/>
        <w:rPr>
          <w:rFonts w:ascii="Consolas" w:hAnsi="Consolas" w:cs="Times New Roman"/>
          <w:highlight w:val="lightGray"/>
        </w:rPr>
      </w:pPr>
      <w:r w:rsidRPr="00CA66C1">
        <w:rPr>
          <w:rFonts w:ascii="Consolas" w:hAnsi="Consolas" w:cs="Times New Roman"/>
          <w:highlight w:val="lightGray"/>
        </w:rPr>
        <w:t xml:space="preserve">        moved = </w:t>
      </w:r>
      <w:proofErr w:type="spellStart"/>
      <w:r w:rsidRPr="00CA66C1">
        <w:rPr>
          <w:rFonts w:ascii="Consolas" w:hAnsi="Consolas" w:cs="Times New Roman"/>
          <w:highlight w:val="lightGray"/>
        </w:rPr>
        <w:t>dist</w:t>
      </w:r>
      <w:proofErr w:type="spellEnd"/>
      <w:r w:rsidRPr="00CA66C1">
        <w:rPr>
          <w:rFonts w:ascii="Consolas" w:hAnsi="Consolas" w:cs="Times New Roman"/>
          <w:highlight w:val="lightGray"/>
        </w:rPr>
        <w:t>(before, after)</w:t>
      </w:r>
    </w:p>
    <w:p w14:paraId="66DFF585" w14:textId="77777777" w:rsidR="00CA66C1" w:rsidRPr="00CA66C1" w:rsidRDefault="00CA66C1" w:rsidP="00CA66C1">
      <w:pPr>
        <w:spacing w:after="0" w:line="240" w:lineRule="auto"/>
        <w:jc w:val="both"/>
        <w:rPr>
          <w:rFonts w:ascii="Consolas" w:hAnsi="Consolas" w:cs="Times New Roman"/>
          <w:highlight w:val="lightGray"/>
        </w:rPr>
      </w:pPr>
      <w:r w:rsidRPr="00CA66C1">
        <w:rPr>
          <w:rFonts w:ascii="Consolas" w:hAnsi="Consolas" w:cs="Times New Roman"/>
          <w:highlight w:val="lightGray"/>
        </w:rPr>
        <w:t xml:space="preserve">        # Accumulate distance only if in billing window</w:t>
      </w:r>
    </w:p>
    <w:p w14:paraId="38DAD9A4" w14:textId="77777777" w:rsidR="00CA66C1" w:rsidRPr="00CA66C1" w:rsidRDefault="00CA66C1" w:rsidP="00CA66C1">
      <w:pPr>
        <w:spacing w:after="0" w:line="240" w:lineRule="auto"/>
        <w:jc w:val="both"/>
        <w:rPr>
          <w:rFonts w:ascii="Consolas" w:hAnsi="Consolas" w:cs="Times New Roman"/>
          <w:highlight w:val="lightGray"/>
        </w:rPr>
      </w:pPr>
      <w:r w:rsidRPr="00CA66C1">
        <w:rPr>
          <w:rFonts w:ascii="Consolas" w:hAnsi="Consolas" w:cs="Times New Roman"/>
          <w:highlight w:val="lightGray"/>
        </w:rPr>
        <w:t xml:space="preserve">        if </w:t>
      </w:r>
      <w:proofErr w:type="spellStart"/>
      <w:r w:rsidRPr="00CA66C1">
        <w:rPr>
          <w:rFonts w:ascii="Consolas" w:hAnsi="Consolas" w:cs="Times New Roman"/>
          <w:highlight w:val="lightGray"/>
        </w:rPr>
        <w:t>self.billing_window_active</w:t>
      </w:r>
      <w:proofErr w:type="spellEnd"/>
      <w:r w:rsidRPr="00CA66C1">
        <w:rPr>
          <w:rFonts w:ascii="Consolas" w:hAnsi="Consolas" w:cs="Times New Roman"/>
          <w:highlight w:val="lightGray"/>
        </w:rPr>
        <w:t>:</w:t>
      </w:r>
    </w:p>
    <w:p w14:paraId="3EDC38C0" w14:textId="77777777" w:rsidR="00CA66C1" w:rsidRPr="00CA66C1" w:rsidRDefault="00CA66C1" w:rsidP="00CA66C1">
      <w:pPr>
        <w:spacing w:after="0" w:line="240" w:lineRule="auto"/>
        <w:jc w:val="both"/>
        <w:rPr>
          <w:rFonts w:ascii="Consolas" w:hAnsi="Consolas" w:cs="Times New Roman"/>
          <w:highlight w:val="lightGray"/>
        </w:rPr>
      </w:pPr>
      <w:r w:rsidRPr="00CA66C1">
        <w:rPr>
          <w:rFonts w:ascii="Consolas" w:hAnsi="Consolas" w:cs="Times New Roman"/>
          <w:highlight w:val="lightGray"/>
        </w:rPr>
        <w:t xml:space="preserve">            </w:t>
      </w:r>
      <w:proofErr w:type="spellStart"/>
      <w:r w:rsidRPr="00CA66C1">
        <w:rPr>
          <w:rFonts w:ascii="Consolas" w:hAnsi="Consolas" w:cs="Times New Roman"/>
          <w:highlight w:val="lightGray"/>
        </w:rPr>
        <w:t>self.agv</w:t>
      </w:r>
      <w:proofErr w:type="spellEnd"/>
      <w:r w:rsidRPr="00CA66C1">
        <w:rPr>
          <w:rFonts w:ascii="Consolas" w:hAnsi="Consolas" w:cs="Times New Roman"/>
          <w:highlight w:val="lightGray"/>
        </w:rPr>
        <w:t>["</w:t>
      </w:r>
      <w:proofErr w:type="spellStart"/>
      <w:r w:rsidRPr="00CA66C1">
        <w:rPr>
          <w:rFonts w:ascii="Consolas" w:hAnsi="Consolas" w:cs="Times New Roman"/>
          <w:highlight w:val="lightGray"/>
        </w:rPr>
        <w:t>usageBilling</w:t>
      </w:r>
      <w:proofErr w:type="spellEnd"/>
      <w:r w:rsidRPr="00CA66C1">
        <w:rPr>
          <w:rFonts w:ascii="Consolas" w:hAnsi="Consolas" w:cs="Times New Roman"/>
          <w:highlight w:val="lightGray"/>
        </w:rPr>
        <w:t>"]["</w:t>
      </w:r>
      <w:proofErr w:type="spellStart"/>
      <w:r w:rsidRPr="00CA66C1">
        <w:rPr>
          <w:rFonts w:ascii="Consolas" w:hAnsi="Consolas" w:cs="Times New Roman"/>
          <w:highlight w:val="lightGray"/>
        </w:rPr>
        <w:t>distanceTraveled</w:t>
      </w:r>
      <w:proofErr w:type="spellEnd"/>
      <w:r w:rsidRPr="00CA66C1">
        <w:rPr>
          <w:rFonts w:ascii="Consolas" w:hAnsi="Consolas" w:cs="Times New Roman"/>
          <w:highlight w:val="lightGray"/>
        </w:rPr>
        <w:t>"] += moved</w:t>
      </w:r>
    </w:p>
    <w:p w14:paraId="3D1AB589" w14:textId="34704B99" w:rsidR="00CA66C1" w:rsidRPr="00CA66C1" w:rsidRDefault="00CA66C1" w:rsidP="00CA66C1">
      <w:pPr>
        <w:spacing w:after="0" w:line="240" w:lineRule="auto"/>
        <w:jc w:val="both"/>
        <w:rPr>
          <w:rFonts w:ascii="Consolas" w:hAnsi="Consolas" w:cs="Times New Roman"/>
          <w:highlight w:val="lightGray"/>
        </w:rPr>
      </w:pPr>
      <w:r w:rsidRPr="00CA66C1">
        <w:rPr>
          <w:rFonts w:ascii="Consolas" w:hAnsi="Consolas" w:cs="Times New Roman"/>
          <w:highlight w:val="lightGray"/>
        </w:rPr>
        <w:t xml:space="preserve">              </w:t>
      </w:r>
      <w:proofErr w:type="spellStart"/>
      <w:r w:rsidRPr="00CA66C1">
        <w:rPr>
          <w:rFonts w:ascii="Consolas" w:hAnsi="Consolas" w:cs="Times New Roman"/>
          <w:highlight w:val="lightGray"/>
        </w:rPr>
        <w:t>bump_heartbeat</w:t>
      </w:r>
      <w:proofErr w:type="spellEnd"/>
      <w:r w:rsidRPr="00CA66C1">
        <w:rPr>
          <w:rFonts w:ascii="Consolas" w:hAnsi="Consolas" w:cs="Times New Roman"/>
          <w:highlight w:val="lightGray"/>
        </w:rPr>
        <w:t>(</w:t>
      </w:r>
      <w:proofErr w:type="spellStart"/>
      <w:r w:rsidRPr="00CA66C1">
        <w:rPr>
          <w:rFonts w:ascii="Consolas" w:hAnsi="Consolas" w:cs="Times New Roman"/>
          <w:highlight w:val="lightGray"/>
        </w:rPr>
        <w:t>self.agv</w:t>
      </w:r>
      <w:proofErr w:type="spellEnd"/>
      <w:r w:rsidRPr="00CA66C1">
        <w:rPr>
          <w:rFonts w:ascii="Consolas" w:hAnsi="Consolas" w:cs="Times New Roman"/>
          <w:highlight w:val="lightGray"/>
        </w:rPr>
        <w:t>)</w:t>
      </w:r>
    </w:p>
    <w:p w14:paraId="44B30E74" w14:textId="77777777" w:rsidR="00CA66C1" w:rsidRPr="00CA66C1" w:rsidRDefault="00CA66C1" w:rsidP="00CA66C1">
      <w:pPr>
        <w:spacing w:after="0" w:line="240" w:lineRule="auto"/>
        <w:jc w:val="both"/>
        <w:rPr>
          <w:rFonts w:ascii="Consolas" w:hAnsi="Consolas" w:cs="Times New Roman"/>
          <w:highlight w:val="lightGray"/>
        </w:rPr>
      </w:pPr>
      <w:r w:rsidRPr="00CA66C1">
        <w:rPr>
          <w:rFonts w:ascii="Consolas" w:hAnsi="Consolas" w:cs="Times New Roman"/>
          <w:highlight w:val="lightGray"/>
        </w:rPr>
        <w:t xml:space="preserve">        if arrived:</w:t>
      </w:r>
    </w:p>
    <w:p w14:paraId="056EA0C6" w14:textId="1D308CBD" w:rsidR="00CA66C1" w:rsidRPr="00CA66C1" w:rsidRDefault="00CA66C1" w:rsidP="00CA66C1">
      <w:pPr>
        <w:spacing w:after="0" w:line="240" w:lineRule="auto"/>
        <w:jc w:val="both"/>
        <w:rPr>
          <w:rFonts w:ascii="Consolas" w:hAnsi="Consolas" w:cs="Times New Roman"/>
          <w:highlight w:val="lightGray"/>
        </w:rPr>
      </w:pPr>
      <w:r w:rsidRPr="00CA66C1">
        <w:rPr>
          <w:rFonts w:ascii="Consolas" w:hAnsi="Consolas" w:cs="Times New Roman"/>
          <w:highlight w:val="lightGray"/>
        </w:rPr>
        <w:t xml:space="preserve">            break</w:t>
      </w:r>
    </w:p>
    <w:p w14:paraId="13FE05CD" w14:textId="2E6A327C" w:rsidR="00CA66C1" w:rsidRPr="00CA66C1" w:rsidRDefault="00CA66C1" w:rsidP="00CA66C1">
      <w:pPr>
        <w:spacing w:after="0" w:line="240" w:lineRule="auto"/>
        <w:jc w:val="both"/>
        <w:rPr>
          <w:rFonts w:ascii="Consolas" w:hAnsi="Consolas" w:cs="Times New Roman"/>
          <w:highlight w:val="lightGray"/>
        </w:rPr>
      </w:pPr>
      <w:r w:rsidRPr="00CA66C1">
        <w:rPr>
          <w:rFonts w:ascii="Consolas" w:hAnsi="Consolas" w:cs="Times New Roman"/>
          <w:highlight w:val="lightGray"/>
        </w:rPr>
        <w:t xml:space="preserve">        </w:t>
      </w:r>
      <w:proofErr w:type="spellStart"/>
      <w:r w:rsidRPr="00CA66C1">
        <w:rPr>
          <w:rFonts w:ascii="Consolas" w:hAnsi="Consolas" w:cs="Times New Roman"/>
          <w:highlight w:val="lightGray"/>
        </w:rPr>
        <w:t>time.sleep</w:t>
      </w:r>
      <w:proofErr w:type="spellEnd"/>
      <w:r w:rsidRPr="00CA66C1">
        <w:rPr>
          <w:rFonts w:ascii="Consolas" w:hAnsi="Consolas" w:cs="Times New Roman"/>
          <w:highlight w:val="lightGray"/>
        </w:rPr>
        <w:t>(0.1)  # 100ms simulation step</w:t>
      </w:r>
    </w:p>
    <w:p w14:paraId="68C95B3B" w14:textId="0038BC5F" w:rsidR="00CA66C1" w:rsidRPr="003F21D3" w:rsidRDefault="00CA66C1" w:rsidP="003F21D3">
      <w:pPr>
        <w:spacing w:line="240" w:lineRule="auto"/>
        <w:jc w:val="both"/>
        <w:rPr>
          <w:rFonts w:ascii="Consolas" w:hAnsi="Consolas" w:cs="Times New Roman"/>
          <w:highlight w:val="lightGray"/>
        </w:rPr>
      </w:pPr>
      <w:r w:rsidRPr="00CA66C1">
        <w:rPr>
          <w:rFonts w:ascii="Consolas" w:hAnsi="Consolas" w:cs="Times New Roman"/>
          <w:highlight w:val="lightGray"/>
        </w:rPr>
        <w:t xml:space="preserve">    </w:t>
      </w:r>
      <w:proofErr w:type="spellStart"/>
      <w:r w:rsidRPr="00CA66C1">
        <w:rPr>
          <w:rFonts w:ascii="Consolas" w:hAnsi="Consolas" w:cs="Times New Roman"/>
          <w:highlight w:val="lightGray"/>
        </w:rPr>
        <w:t>self.agv</w:t>
      </w:r>
      <w:proofErr w:type="spellEnd"/>
      <w:r w:rsidRPr="00CA66C1">
        <w:rPr>
          <w:rFonts w:ascii="Consolas" w:hAnsi="Consolas" w:cs="Times New Roman"/>
          <w:highlight w:val="lightGray"/>
        </w:rPr>
        <w:t>["</w:t>
      </w:r>
      <w:proofErr w:type="spellStart"/>
      <w:r w:rsidRPr="00CA66C1">
        <w:rPr>
          <w:rFonts w:ascii="Consolas" w:hAnsi="Consolas" w:cs="Times New Roman"/>
          <w:highlight w:val="lightGray"/>
        </w:rPr>
        <w:t>operationalData</w:t>
      </w:r>
      <w:proofErr w:type="spellEnd"/>
      <w:r w:rsidRPr="00CA66C1">
        <w:rPr>
          <w:rFonts w:ascii="Consolas" w:hAnsi="Consolas" w:cs="Times New Roman"/>
          <w:highlight w:val="lightGray"/>
        </w:rPr>
        <w:t>"]["status"]["</w:t>
      </w:r>
      <w:proofErr w:type="spellStart"/>
      <w:r w:rsidRPr="00CA66C1">
        <w:rPr>
          <w:rFonts w:ascii="Consolas" w:hAnsi="Consolas" w:cs="Times New Roman"/>
          <w:highlight w:val="lightGray"/>
        </w:rPr>
        <w:t>operationMode</w:t>
      </w:r>
      <w:proofErr w:type="spellEnd"/>
      <w:r w:rsidRPr="00CA66C1">
        <w:rPr>
          <w:rFonts w:ascii="Consolas" w:hAnsi="Consolas" w:cs="Times New Roman"/>
          <w:highlight w:val="lightGray"/>
        </w:rPr>
        <w:t>"] = "Idle"</w:t>
      </w:r>
    </w:p>
    <w:p w14:paraId="6B2945EB" w14:textId="70B570CC" w:rsidR="006A6FA2" w:rsidRDefault="006A6FA2" w:rsidP="00CA66C1">
      <w:pPr>
        <w:jc w:val="both"/>
        <w:rPr>
          <w:rFonts w:ascii="Times New Roman" w:hAnsi="Times New Roman" w:cs="Times New Roman"/>
        </w:rPr>
      </w:pPr>
      <w:r w:rsidRPr="006A6FA2">
        <w:rPr>
          <w:rFonts w:ascii="Times New Roman" w:hAnsi="Times New Roman" w:cs="Times New Roman"/>
        </w:rPr>
        <w:t xml:space="preserve">The movement function implements a simulation loop that advances the AGV's position in discrete time steps of 100 milliseconds. Each iteration calculates the distance moved during that step and accumulates it to the </w:t>
      </w:r>
      <w:proofErr w:type="spellStart"/>
      <w:r w:rsidRPr="006A6FA2">
        <w:rPr>
          <w:rFonts w:ascii="Times New Roman" w:hAnsi="Times New Roman" w:cs="Times New Roman"/>
        </w:rPr>
        <w:t>distanceTraveled</w:t>
      </w:r>
      <w:proofErr w:type="spellEnd"/>
      <w:r w:rsidRPr="006A6FA2">
        <w:rPr>
          <w:rFonts w:ascii="Times New Roman" w:hAnsi="Times New Roman" w:cs="Times New Roman"/>
        </w:rPr>
        <w:t xml:space="preserve"> attribute only when </w:t>
      </w:r>
      <w:proofErr w:type="spellStart"/>
      <w:r w:rsidRPr="006A6FA2">
        <w:rPr>
          <w:rFonts w:ascii="Times New Roman" w:hAnsi="Times New Roman" w:cs="Times New Roman"/>
        </w:rPr>
        <w:t>billing_window_active</w:t>
      </w:r>
      <w:proofErr w:type="spellEnd"/>
      <w:r w:rsidRPr="006A6FA2">
        <w:rPr>
          <w:rFonts w:ascii="Times New Roman" w:hAnsi="Times New Roman" w:cs="Times New Roman"/>
        </w:rPr>
        <w:t xml:space="preserve"> is true. This selective accumulation enables the billing rules described in Section 4.4, where movement from home position to dock does not contribute to billable distance, but subsequent transport operations do. The heartbeat counter increments with each update, providing a mechanism for detecting communication failures if the dashboard observes stale heartbeat values.</w:t>
      </w:r>
    </w:p>
    <w:p w14:paraId="38405723" w14:textId="59534256" w:rsidR="006A6FA2" w:rsidRPr="00CA0619" w:rsidRDefault="006A6FA2" w:rsidP="00CA0619">
      <w:pPr>
        <w:pStyle w:val="font-claude-response-body"/>
        <w:numPr>
          <w:ilvl w:val="0"/>
          <w:numId w:val="27"/>
        </w:numPr>
        <w:rPr>
          <w:rStyle w:val="Strong"/>
          <w:b w:val="0"/>
          <w:bCs w:val="0"/>
        </w:rPr>
      </w:pPr>
      <w:r>
        <w:rPr>
          <w:rStyle w:val="Strong"/>
          <w:rFonts w:eastAsiaTheme="majorEastAsia"/>
        </w:rPr>
        <w:t>Energy Calculation for Laser Engraving</w:t>
      </w:r>
    </w:p>
    <w:p w14:paraId="2E5F9233" w14:textId="5F91DB24" w:rsidR="00CA0619" w:rsidRDefault="00CA0619" w:rsidP="00CA0619">
      <w:pPr>
        <w:pStyle w:val="font-claude-response-body"/>
        <w:jc w:val="both"/>
      </w:pPr>
      <w:r w:rsidRPr="00CA0619">
        <w:t>The Engraver's billing model calculates energy consumption based on job duration and power consumption characteristics. Code Block 5.5 presents the energy calculation logic embedded within the job execution function, showing how baseline idle power and laser-specific power combine to determine total energy usage.</w:t>
      </w:r>
    </w:p>
    <w:p w14:paraId="0D0700FA" w14:textId="77777777" w:rsidR="00CA0619" w:rsidRPr="00CA0619" w:rsidRDefault="00CA0619" w:rsidP="00CA0619">
      <w:pPr>
        <w:pStyle w:val="font-claude-response-body"/>
        <w:jc w:val="both"/>
      </w:pPr>
      <w:r w:rsidRPr="00CA0619">
        <w:rPr>
          <w:b/>
          <w:bCs/>
        </w:rPr>
        <w:t>Code Block 5.5: Energy Consumption Calculation</w:t>
      </w:r>
    </w:p>
    <w:p w14:paraId="25CA5A9B" w14:textId="77777777" w:rsidR="00B84924" w:rsidRPr="00B84924" w:rsidRDefault="00B84924" w:rsidP="00B84924">
      <w:pPr>
        <w:spacing w:after="0" w:line="240" w:lineRule="auto"/>
        <w:jc w:val="both"/>
        <w:rPr>
          <w:rFonts w:ascii="Consolas" w:hAnsi="Consolas" w:cs="Times New Roman"/>
          <w:highlight w:val="lightGray"/>
        </w:rPr>
      </w:pPr>
      <w:r w:rsidRPr="00B84924">
        <w:rPr>
          <w:rFonts w:ascii="Consolas" w:hAnsi="Consolas" w:cs="Times New Roman"/>
          <w:highlight w:val="lightGray"/>
        </w:rPr>
        <w:lastRenderedPageBreak/>
        <w:t xml:space="preserve">def </w:t>
      </w:r>
      <w:proofErr w:type="spellStart"/>
      <w:r w:rsidRPr="00B84924">
        <w:rPr>
          <w:rFonts w:ascii="Consolas" w:hAnsi="Consolas" w:cs="Times New Roman"/>
          <w:highlight w:val="lightGray"/>
        </w:rPr>
        <w:t>run_engrave_job</w:t>
      </w:r>
      <w:proofErr w:type="spellEnd"/>
      <w:r w:rsidRPr="00B84924">
        <w:rPr>
          <w:rFonts w:ascii="Consolas" w:hAnsi="Consolas" w:cs="Times New Roman"/>
          <w:highlight w:val="lightGray"/>
        </w:rPr>
        <w:t xml:space="preserve">(device: </w:t>
      </w:r>
      <w:proofErr w:type="spellStart"/>
      <w:r w:rsidRPr="00B84924">
        <w:rPr>
          <w:rFonts w:ascii="Consolas" w:hAnsi="Consolas" w:cs="Times New Roman"/>
          <w:highlight w:val="lightGray"/>
        </w:rPr>
        <w:t>Dict</w:t>
      </w:r>
      <w:proofErr w:type="spellEnd"/>
      <w:r w:rsidRPr="00B84924">
        <w:rPr>
          <w:rFonts w:ascii="Consolas" w:hAnsi="Consolas" w:cs="Times New Roman"/>
          <w:highlight w:val="lightGray"/>
        </w:rPr>
        <w:t xml:space="preserve">[str, Any], </w:t>
      </w:r>
      <w:proofErr w:type="spellStart"/>
      <w:r w:rsidRPr="00B84924">
        <w:rPr>
          <w:rFonts w:ascii="Consolas" w:hAnsi="Consolas" w:cs="Times New Roman"/>
          <w:highlight w:val="lightGray"/>
        </w:rPr>
        <w:t>orderNo</w:t>
      </w:r>
      <w:proofErr w:type="spellEnd"/>
      <w:r w:rsidRPr="00B84924">
        <w:rPr>
          <w:rFonts w:ascii="Consolas" w:hAnsi="Consolas" w:cs="Times New Roman"/>
          <w:highlight w:val="lightGray"/>
        </w:rPr>
        <w:t xml:space="preserve">: str, </w:t>
      </w:r>
      <w:proofErr w:type="spellStart"/>
      <w:r w:rsidRPr="00B84924">
        <w:rPr>
          <w:rFonts w:ascii="Consolas" w:hAnsi="Consolas" w:cs="Times New Roman"/>
          <w:highlight w:val="lightGray"/>
        </w:rPr>
        <w:t>laserText</w:t>
      </w:r>
      <w:proofErr w:type="spellEnd"/>
      <w:r w:rsidRPr="00B84924">
        <w:rPr>
          <w:rFonts w:ascii="Consolas" w:hAnsi="Consolas" w:cs="Times New Roman"/>
          <w:highlight w:val="lightGray"/>
        </w:rPr>
        <w:t>: str,</w:t>
      </w:r>
    </w:p>
    <w:p w14:paraId="5F02B48A" w14:textId="77777777" w:rsidR="00B84924" w:rsidRPr="00B84924" w:rsidRDefault="00B84924" w:rsidP="00B84924">
      <w:pPr>
        <w:spacing w:after="0" w:line="240" w:lineRule="auto"/>
        <w:jc w:val="both"/>
        <w:rPr>
          <w:rFonts w:ascii="Consolas" w:hAnsi="Consolas" w:cs="Times New Roman"/>
          <w:highlight w:val="lightGray"/>
        </w:rPr>
      </w:pPr>
      <w:r w:rsidRPr="00B84924">
        <w:rPr>
          <w:rFonts w:ascii="Consolas" w:hAnsi="Consolas" w:cs="Times New Roman"/>
          <w:highlight w:val="lightGray"/>
        </w:rPr>
        <w:t xml:space="preserve">                    config: </w:t>
      </w:r>
      <w:proofErr w:type="spellStart"/>
      <w:r w:rsidRPr="00B84924">
        <w:rPr>
          <w:rFonts w:ascii="Consolas" w:hAnsi="Consolas" w:cs="Times New Roman"/>
          <w:highlight w:val="lightGray"/>
        </w:rPr>
        <w:t>Dict</w:t>
      </w:r>
      <w:proofErr w:type="spellEnd"/>
      <w:r w:rsidRPr="00B84924">
        <w:rPr>
          <w:rFonts w:ascii="Consolas" w:hAnsi="Consolas" w:cs="Times New Roman"/>
          <w:highlight w:val="lightGray"/>
        </w:rPr>
        <w:t xml:space="preserve">[str, Any]) -&gt; </w:t>
      </w:r>
      <w:proofErr w:type="spellStart"/>
      <w:r w:rsidRPr="00B84924">
        <w:rPr>
          <w:rFonts w:ascii="Consolas" w:hAnsi="Consolas" w:cs="Times New Roman"/>
          <w:highlight w:val="lightGray"/>
        </w:rPr>
        <w:t>Dict</w:t>
      </w:r>
      <w:proofErr w:type="spellEnd"/>
      <w:r w:rsidRPr="00B84924">
        <w:rPr>
          <w:rFonts w:ascii="Consolas" w:hAnsi="Consolas" w:cs="Times New Roman"/>
          <w:highlight w:val="lightGray"/>
        </w:rPr>
        <w:t>[str, Any]:</w:t>
      </w:r>
    </w:p>
    <w:p w14:paraId="5502FA67" w14:textId="72E47351" w:rsidR="00B84924" w:rsidRPr="00B84924" w:rsidRDefault="00B84924" w:rsidP="00B84924">
      <w:pPr>
        <w:spacing w:after="0" w:line="240" w:lineRule="auto"/>
        <w:jc w:val="both"/>
        <w:rPr>
          <w:rFonts w:ascii="Consolas" w:hAnsi="Consolas" w:cs="Times New Roman"/>
          <w:highlight w:val="lightGray"/>
        </w:rPr>
      </w:pPr>
      <w:r w:rsidRPr="00B84924">
        <w:rPr>
          <w:rFonts w:ascii="Consolas" w:hAnsi="Consolas" w:cs="Times New Roman"/>
          <w:highlight w:val="lightGray"/>
        </w:rPr>
        <w:t xml:space="preserve">    """Run engraving job with energy calculation"""</w:t>
      </w:r>
    </w:p>
    <w:p w14:paraId="6E4D2AB1" w14:textId="77777777" w:rsidR="00B84924" w:rsidRPr="00B84924" w:rsidRDefault="00B84924" w:rsidP="00B84924">
      <w:pPr>
        <w:spacing w:after="0" w:line="240" w:lineRule="auto"/>
        <w:jc w:val="both"/>
        <w:rPr>
          <w:rFonts w:ascii="Consolas" w:hAnsi="Consolas" w:cs="Times New Roman"/>
          <w:highlight w:val="lightGray"/>
        </w:rPr>
      </w:pPr>
      <w:r w:rsidRPr="00B84924">
        <w:rPr>
          <w:rFonts w:ascii="Consolas" w:hAnsi="Consolas" w:cs="Times New Roman"/>
          <w:highlight w:val="lightGray"/>
        </w:rPr>
        <w:t xml:space="preserve">    # Calculate runtime based on text length</w:t>
      </w:r>
    </w:p>
    <w:p w14:paraId="216BAA02" w14:textId="77777777" w:rsidR="00B84924" w:rsidRPr="00B84924" w:rsidRDefault="00B84924" w:rsidP="00B84924">
      <w:pPr>
        <w:spacing w:after="0" w:line="240" w:lineRule="auto"/>
        <w:jc w:val="both"/>
        <w:rPr>
          <w:rFonts w:ascii="Consolas" w:hAnsi="Consolas" w:cs="Times New Roman"/>
          <w:highlight w:val="lightGray"/>
        </w:rPr>
      </w:pPr>
      <w:r w:rsidRPr="00B84924">
        <w:rPr>
          <w:rFonts w:ascii="Consolas" w:hAnsi="Consolas" w:cs="Times New Roman"/>
          <w:highlight w:val="lightGray"/>
        </w:rPr>
        <w:t xml:space="preserve">    letters = </w:t>
      </w:r>
      <w:proofErr w:type="spellStart"/>
      <w:r w:rsidRPr="00B84924">
        <w:rPr>
          <w:rFonts w:ascii="Consolas" w:hAnsi="Consolas" w:cs="Times New Roman"/>
          <w:highlight w:val="lightGray"/>
        </w:rPr>
        <w:t>len</w:t>
      </w:r>
      <w:proofErr w:type="spellEnd"/>
      <w:r w:rsidRPr="00B84924">
        <w:rPr>
          <w:rFonts w:ascii="Consolas" w:hAnsi="Consolas" w:cs="Times New Roman"/>
          <w:highlight w:val="lightGray"/>
        </w:rPr>
        <w:t>(</w:t>
      </w:r>
      <w:proofErr w:type="spellStart"/>
      <w:r w:rsidRPr="00B84924">
        <w:rPr>
          <w:rFonts w:ascii="Consolas" w:hAnsi="Consolas" w:cs="Times New Roman"/>
          <w:highlight w:val="lightGray"/>
        </w:rPr>
        <w:t>laserText</w:t>
      </w:r>
      <w:proofErr w:type="spellEnd"/>
      <w:r w:rsidRPr="00B84924">
        <w:rPr>
          <w:rFonts w:ascii="Consolas" w:hAnsi="Consolas" w:cs="Times New Roman"/>
          <w:highlight w:val="lightGray"/>
        </w:rPr>
        <w:t xml:space="preserve"> or "")</w:t>
      </w:r>
    </w:p>
    <w:p w14:paraId="3A65E32C" w14:textId="77777777" w:rsidR="00B84924" w:rsidRPr="00B84924" w:rsidRDefault="00B84924" w:rsidP="00B84924">
      <w:pPr>
        <w:spacing w:after="0" w:line="240" w:lineRule="auto"/>
        <w:jc w:val="both"/>
        <w:rPr>
          <w:rFonts w:ascii="Consolas" w:hAnsi="Consolas" w:cs="Times New Roman"/>
          <w:highlight w:val="lightGray"/>
        </w:rPr>
      </w:pPr>
      <w:r w:rsidRPr="00B84924">
        <w:rPr>
          <w:rFonts w:ascii="Consolas" w:hAnsi="Consolas" w:cs="Times New Roman"/>
          <w:highlight w:val="lightGray"/>
        </w:rPr>
        <w:t xml:space="preserve">    </w:t>
      </w:r>
      <w:proofErr w:type="spellStart"/>
      <w:r w:rsidRPr="00B84924">
        <w:rPr>
          <w:rFonts w:ascii="Consolas" w:hAnsi="Consolas" w:cs="Times New Roman"/>
          <w:highlight w:val="lightGray"/>
        </w:rPr>
        <w:t>seconds_per_letter</w:t>
      </w:r>
      <w:proofErr w:type="spellEnd"/>
      <w:r w:rsidRPr="00B84924">
        <w:rPr>
          <w:rFonts w:ascii="Consolas" w:hAnsi="Consolas" w:cs="Times New Roman"/>
          <w:highlight w:val="lightGray"/>
        </w:rPr>
        <w:t xml:space="preserve"> = config["engraver"]["</w:t>
      </w:r>
      <w:proofErr w:type="spellStart"/>
      <w:r w:rsidRPr="00B84924">
        <w:rPr>
          <w:rFonts w:ascii="Consolas" w:hAnsi="Consolas" w:cs="Times New Roman"/>
          <w:highlight w:val="lightGray"/>
        </w:rPr>
        <w:t>seconds_per_letter</w:t>
      </w:r>
      <w:proofErr w:type="spellEnd"/>
      <w:r w:rsidRPr="00B84924">
        <w:rPr>
          <w:rFonts w:ascii="Consolas" w:hAnsi="Consolas" w:cs="Times New Roman"/>
          <w:highlight w:val="lightGray"/>
        </w:rPr>
        <w:t>"]</w:t>
      </w:r>
    </w:p>
    <w:p w14:paraId="41EC6B98" w14:textId="7764EA5F" w:rsidR="00B84924" w:rsidRPr="00B84924" w:rsidRDefault="00B84924" w:rsidP="00B84924">
      <w:pPr>
        <w:spacing w:after="0" w:line="240" w:lineRule="auto"/>
        <w:jc w:val="both"/>
        <w:rPr>
          <w:rFonts w:ascii="Consolas" w:hAnsi="Consolas" w:cs="Times New Roman"/>
          <w:highlight w:val="lightGray"/>
        </w:rPr>
      </w:pPr>
      <w:r w:rsidRPr="00B84924">
        <w:rPr>
          <w:rFonts w:ascii="Consolas" w:hAnsi="Consolas" w:cs="Times New Roman"/>
          <w:highlight w:val="lightGray"/>
        </w:rPr>
        <w:t xml:space="preserve">    </w:t>
      </w:r>
      <w:proofErr w:type="spellStart"/>
      <w:r w:rsidRPr="00B84924">
        <w:rPr>
          <w:rFonts w:ascii="Consolas" w:hAnsi="Consolas" w:cs="Times New Roman"/>
          <w:highlight w:val="lightGray"/>
        </w:rPr>
        <w:t>total_time_s</w:t>
      </w:r>
      <w:proofErr w:type="spellEnd"/>
      <w:r w:rsidRPr="00B84924">
        <w:rPr>
          <w:rFonts w:ascii="Consolas" w:hAnsi="Consolas" w:cs="Times New Roman"/>
          <w:highlight w:val="lightGray"/>
        </w:rPr>
        <w:t xml:space="preserve"> = max(1.0, letters * </w:t>
      </w:r>
      <w:proofErr w:type="spellStart"/>
      <w:r w:rsidRPr="00B84924">
        <w:rPr>
          <w:rFonts w:ascii="Consolas" w:hAnsi="Consolas" w:cs="Times New Roman"/>
          <w:highlight w:val="lightGray"/>
        </w:rPr>
        <w:t>seconds_per_letter</w:t>
      </w:r>
      <w:proofErr w:type="spellEnd"/>
      <w:r w:rsidRPr="00B84924">
        <w:rPr>
          <w:rFonts w:ascii="Consolas" w:hAnsi="Consolas" w:cs="Times New Roman"/>
          <w:highlight w:val="lightGray"/>
        </w:rPr>
        <w:t>)</w:t>
      </w:r>
    </w:p>
    <w:p w14:paraId="25E87FE9" w14:textId="77777777" w:rsidR="00B84924" w:rsidRPr="00B84924" w:rsidRDefault="00B84924" w:rsidP="00B84924">
      <w:pPr>
        <w:spacing w:after="0" w:line="240" w:lineRule="auto"/>
        <w:jc w:val="both"/>
        <w:rPr>
          <w:rFonts w:ascii="Consolas" w:hAnsi="Consolas" w:cs="Times New Roman"/>
          <w:highlight w:val="lightGray"/>
        </w:rPr>
      </w:pPr>
      <w:r w:rsidRPr="00B84924">
        <w:rPr>
          <w:rFonts w:ascii="Consolas" w:hAnsi="Consolas" w:cs="Times New Roman"/>
          <w:highlight w:val="lightGray"/>
        </w:rPr>
        <w:t xml:space="preserve">    # Simulate progress with time delays</w:t>
      </w:r>
    </w:p>
    <w:p w14:paraId="637FD161" w14:textId="77777777" w:rsidR="00B84924" w:rsidRPr="00B84924" w:rsidRDefault="00B84924" w:rsidP="00B84924">
      <w:pPr>
        <w:spacing w:after="0" w:line="240" w:lineRule="auto"/>
        <w:jc w:val="both"/>
        <w:rPr>
          <w:rFonts w:ascii="Consolas" w:hAnsi="Consolas" w:cs="Times New Roman"/>
          <w:highlight w:val="lightGray"/>
        </w:rPr>
      </w:pPr>
      <w:r w:rsidRPr="00B84924">
        <w:rPr>
          <w:rFonts w:ascii="Consolas" w:hAnsi="Consolas" w:cs="Times New Roman"/>
          <w:highlight w:val="lightGray"/>
        </w:rPr>
        <w:t xml:space="preserve">    </w:t>
      </w:r>
      <w:proofErr w:type="spellStart"/>
      <w:r w:rsidRPr="00B84924">
        <w:rPr>
          <w:rFonts w:ascii="Consolas" w:hAnsi="Consolas" w:cs="Times New Roman"/>
          <w:highlight w:val="lightGray"/>
        </w:rPr>
        <w:t>total_loops</w:t>
      </w:r>
      <w:proofErr w:type="spellEnd"/>
      <w:r w:rsidRPr="00B84924">
        <w:rPr>
          <w:rFonts w:ascii="Consolas" w:hAnsi="Consolas" w:cs="Times New Roman"/>
          <w:highlight w:val="lightGray"/>
        </w:rPr>
        <w:t xml:space="preserve"> = int(100 / </w:t>
      </w:r>
      <w:proofErr w:type="spellStart"/>
      <w:r w:rsidRPr="00B84924">
        <w:rPr>
          <w:rFonts w:ascii="Consolas" w:hAnsi="Consolas" w:cs="Times New Roman"/>
          <w:highlight w:val="lightGray"/>
        </w:rPr>
        <w:t>progress_step</w:t>
      </w:r>
      <w:proofErr w:type="spellEnd"/>
      <w:r w:rsidRPr="00B84924">
        <w:rPr>
          <w:rFonts w:ascii="Consolas" w:hAnsi="Consolas" w:cs="Times New Roman"/>
          <w:highlight w:val="lightGray"/>
        </w:rPr>
        <w:t>)</w:t>
      </w:r>
    </w:p>
    <w:p w14:paraId="7187D37C" w14:textId="32217820" w:rsidR="00B84924" w:rsidRPr="00B84924" w:rsidRDefault="00B84924" w:rsidP="00B84924">
      <w:pPr>
        <w:spacing w:after="0" w:line="240" w:lineRule="auto"/>
        <w:jc w:val="both"/>
        <w:rPr>
          <w:rFonts w:ascii="Consolas" w:hAnsi="Consolas" w:cs="Times New Roman"/>
          <w:highlight w:val="lightGray"/>
        </w:rPr>
      </w:pPr>
      <w:r w:rsidRPr="00B84924">
        <w:rPr>
          <w:rFonts w:ascii="Consolas" w:hAnsi="Consolas" w:cs="Times New Roman"/>
          <w:highlight w:val="lightGray"/>
        </w:rPr>
        <w:t xml:space="preserve">    </w:t>
      </w:r>
      <w:proofErr w:type="spellStart"/>
      <w:r w:rsidRPr="00B84924">
        <w:rPr>
          <w:rFonts w:ascii="Consolas" w:hAnsi="Consolas" w:cs="Times New Roman"/>
          <w:highlight w:val="lightGray"/>
        </w:rPr>
        <w:t>sleep_per_loop</w:t>
      </w:r>
      <w:proofErr w:type="spellEnd"/>
      <w:r w:rsidRPr="00B84924">
        <w:rPr>
          <w:rFonts w:ascii="Consolas" w:hAnsi="Consolas" w:cs="Times New Roman"/>
          <w:highlight w:val="lightGray"/>
        </w:rPr>
        <w:t xml:space="preserve"> = </w:t>
      </w:r>
      <w:proofErr w:type="spellStart"/>
      <w:r w:rsidRPr="00B84924">
        <w:rPr>
          <w:rFonts w:ascii="Consolas" w:hAnsi="Consolas" w:cs="Times New Roman"/>
          <w:highlight w:val="lightGray"/>
        </w:rPr>
        <w:t>total_time_s</w:t>
      </w:r>
      <w:proofErr w:type="spellEnd"/>
      <w:r w:rsidRPr="00B84924">
        <w:rPr>
          <w:rFonts w:ascii="Consolas" w:hAnsi="Consolas" w:cs="Times New Roman"/>
          <w:highlight w:val="lightGray"/>
        </w:rPr>
        <w:t xml:space="preserve"> / </w:t>
      </w:r>
      <w:proofErr w:type="spellStart"/>
      <w:r w:rsidRPr="00B84924">
        <w:rPr>
          <w:rFonts w:ascii="Consolas" w:hAnsi="Consolas" w:cs="Times New Roman"/>
          <w:highlight w:val="lightGray"/>
        </w:rPr>
        <w:t>total_loops</w:t>
      </w:r>
      <w:proofErr w:type="spellEnd"/>
    </w:p>
    <w:p w14:paraId="02C93536" w14:textId="77777777" w:rsidR="00B84924" w:rsidRPr="00B84924" w:rsidRDefault="00B84924" w:rsidP="00B84924">
      <w:pPr>
        <w:spacing w:after="0" w:line="240" w:lineRule="auto"/>
        <w:jc w:val="both"/>
        <w:rPr>
          <w:rFonts w:ascii="Consolas" w:hAnsi="Consolas" w:cs="Times New Roman"/>
          <w:highlight w:val="lightGray"/>
        </w:rPr>
      </w:pPr>
      <w:r w:rsidRPr="00B84924">
        <w:rPr>
          <w:rFonts w:ascii="Consolas" w:hAnsi="Consolas" w:cs="Times New Roman"/>
          <w:highlight w:val="lightGray"/>
        </w:rPr>
        <w:t xml:space="preserve">    while device["</w:t>
      </w:r>
      <w:proofErr w:type="spellStart"/>
      <w:r w:rsidRPr="00B84924">
        <w:rPr>
          <w:rFonts w:ascii="Consolas" w:hAnsi="Consolas" w:cs="Times New Roman"/>
          <w:highlight w:val="lightGray"/>
        </w:rPr>
        <w:t>operationalData</w:t>
      </w:r>
      <w:proofErr w:type="spellEnd"/>
      <w:r w:rsidRPr="00B84924">
        <w:rPr>
          <w:rFonts w:ascii="Consolas" w:hAnsi="Consolas" w:cs="Times New Roman"/>
          <w:highlight w:val="lightGray"/>
        </w:rPr>
        <w:t>"]["status"]["</w:t>
      </w:r>
      <w:proofErr w:type="spellStart"/>
      <w:r w:rsidRPr="00B84924">
        <w:rPr>
          <w:rFonts w:ascii="Consolas" w:hAnsi="Consolas" w:cs="Times New Roman"/>
          <w:highlight w:val="lightGray"/>
        </w:rPr>
        <w:t>productionProgress</w:t>
      </w:r>
      <w:proofErr w:type="spellEnd"/>
      <w:r w:rsidRPr="00B84924">
        <w:rPr>
          <w:rFonts w:ascii="Consolas" w:hAnsi="Consolas" w:cs="Times New Roman"/>
          <w:highlight w:val="lightGray"/>
        </w:rPr>
        <w:t>"] &lt; 100:</w:t>
      </w:r>
    </w:p>
    <w:p w14:paraId="7C0B0126" w14:textId="77777777" w:rsidR="00B84924" w:rsidRPr="00B84924" w:rsidRDefault="00B84924" w:rsidP="00B84924">
      <w:pPr>
        <w:spacing w:after="0" w:line="240" w:lineRule="auto"/>
        <w:jc w:val="both"/>
        <w:rPr>
          <w:rFonts w:ascii="Consolas" w:hAnsi="Consolas" w:cs="Times New Roman"/>
          <w:highlight w:val="lightGray"/>
        </w:rPr>
      </w:pPr>
      <w:r w:rsidRPr="00B84924">
        <w:rPr>
          <w:rFonts w:ascii="Consolas" w:hAnsi="Consolas" w:cs="Times New Roman"/>
          <w:highlight w:val="lightGray"/>
        </w:rPr>
        <w:t xml:space="preserve">        </w:t>
      </w:r>
      <w:proofErr w:type="spellStart"/>
      <w:r w:rsidRPr="00B84924">
        <w:rPr>
          <w:rFonts w:ascii="Consolas" w:hAnsi="Consolas" w:cs="Times New Roman"/>
          <w:highlight w:val="lightGray"/>
        </w:rPr>
        <w:t>bump_heartbeat</w:t>
      </w:r>
      <w:proofErr w:type="spellEnd"/>
      <w:r w:rsidRPr="00B84924">
        <w:rPr>
          <w:rFonts w:ascii="Consolas" w:hAnsi="Consolas" w:cs="Times New Roman"/>
          <w:highlight w:val="lightGray"/>
        </w:rPr>
        <w:t>(device)</w:t>
      </w:r>
    </w:p>
    <w:p w14:paraId="4D381946" w14:textId="77777777" w:rsidR="00B84924" w:rsidRPr="00B84924" w:rsidRDefault="00B84924" w:rsidP="00B84924">
      <w:pPr>
        <w:spacing w:after="0" w:line="240" w:lineRule="auto"/>
        <w:jc w:val="both"/>
        <w:rPr>
          <w:rFonts w:ascii="Consolas" w:hAnsi="Consolas" w:cs="Times New Roman"/>
          <w:highlight w:val="lightGray"/>
        </w:rPr>
      </w:pPr>
      <w:r w:rsidRPr="00B84924">
        <w:rPr>
          <w:rFonts w:ascii="Consolas" w:hAnsi="Consolas" w:cs="Times New Roman"/>
          <w:highlight w:val="lightGray"/>
        </w:rPr>
        <w:t xml:space="preserve">        </w:t>
      </w:r>
      <w:proofErr w:type="spellStart"/>
      <w:r w:rsidRPr="00B84924">
        <w:rPr>
          <w:rFonts w:ascii="Consolas" w:hAnsi="Consolas" w:cs="Times New Roman"/>
          <w:highlight w:val="lightGray"/>
        </w:rPr>
        <w:t>set_progress</w:t>
      </w:r>
      <w:proofErr w:type="spellEnd"/>
      <w:r w:rsidRPr="00B84924">
        <w:rPr>
          <w:rFonts w:ascii="Consolas" w:hAnsi="Consolas" w:cs="Times New Roman"/>
          <w:highlight w:val="lightGray"/>
        </w:rPr>
        <w:t>(device, device["</w:t>
      </w:r>
      <w:proofErr w:type="spellStart"/>
      <w:r w:rsidRPr="00B84924">
        <w:rPr>
          <w:rFonts w:ascii="Consolas" w:hAnsi="Consolas" w:cs="Times New Roman"/>
          <w:highlight w:val="lightGray"/>
        </w:rPr>
        <w:t>operationalData</w:t>
      </w:r>
      <w:proofErr w:type="spellEnd"/>
      <w:r w:rsidRPr="00B84924">
        <w:rPr>
          <w:rFonts w:ascii="Consolas" w:hAnsi="Consolas" w:cs="Times New Roman"/>
          <w:highlight w:val="lightGray"/>
        </w:rPr>
        <w:t>"]["status"]["</w:t>
      </w:r>
      <w:proofErr w:type="spellStart"/>
      <w:r w:rsidRPr="00B84924">
        <w:rPr>
          <w:rFonts w:ascii="Consolas" w:hAnsi="Consolas" w:cs="Times New Roman"/>
          <w:highlight w:val="lightGray"/>
        </w:rPr>
        <w:t>productionProgress</w:t>
      </w:r>
      <w:proofErr w:type="spellEnd"/>
      <w:r w:rsidRPr="00B84924">
        <w:rPr>
          <w:rFonts w:ascii="Consolas" w:hAnsi="Consolas" w:cs="Times New Roman"/>
          <w:highlight w:val="lightGray"/>
        </w:rPr>
        <w:t xml:space="preserve">"] + </w:t>
      </w:r>
      <w:proofErr w:type="spellStart"/>
      <w:r w:rsidRPr="00B84924">
        <w:rPr>
          <w:rFonts w:ascii="Consolas" w:hAnsi="Consolas" w:cs="Times New Roman"/>
          <w:highlight w:val="lightGray"/>
        </w:rPr>
        <w:t>progress_step</w:t>
      </w:r>
      <w:proofErr w:type="spellEnd"/>
      <w:r w:rsidRPr="00B84924">
        <w:rPr>
          <w:rFonts w:ascii="Consolas" w:hAnsi="Consolas" w:cs="Times New Roman"/>
          <w:highlight w:val="lightGray"/>
        </w:rPr>
        <w:t>)</w:t>
      </w:r>
    </w:p>
    <w:p w14:paraId="1D8ED2A3" w14:textId="033DB01D" w:rsidR="00B84924" w:rsidRPr="00B84924" w:rsidRDefault="00B84924" w:rsidP="00B84924">
      <w:pPr>
        <w:spacing w:after="0" w:line="240" w:lineRule="auto"/>
        <w:jc w:val="both"/>
        <w:rPr>
          <w:rFonts w:ascii="Consolas" w:hAnsi="Consolas" w:cs="Times New Roman"/>
          <w:highlight w:val="lightGray"/>
        </w:rPr>
      </w:pPr>
      <w:r w:rsidRPr="00B84924">
        <w:rPr>
          <w:rFonts w:ascii="Consolas" w:hAnsi="Consolas" w:cs="Times New Roman"/>
          <w:highlight w:val="lightGray"/>
        </w:rPr>
        <w:t xml:space="preserve">        </w:t>
      </w:r>
      <w:proofErr w:type="spellStart"/>
      <w:r w:rsidRPr="00B84924">
        <w:rPr>
          <w:rFonts w:ascii="Consolas" w:hAnsi="Consolas" w:cs="Times New Roman"/>
          <w:highlight w:val="lightGray"/>
        </w:rPr>
        <w:t>time.sleep</w:t>
      </w:r>
      <w:proofErr w:type="spellEnd"/>
      <w:r w:rsidRPr="00B84924">
        <w:rPr>
          <w:rFonts w:ascii="Consolas" w:hAnsi="Consolas" w:cs="Times New Roman"/>
          <w:highlight w:val="lightGray"/>
        </w:rPr>
        <w:t>(</w:t>
      </w:r>
      <w:proofErr w:type="spellStart"/>
      <w:r w:rsidRPr="00B84924">
        <w:rPr>
          <w:rFonts w:ascii="Consolas" w:hAnsi="Consolas" w:cs="Times New Roman"/>
          <w:highlight w:val="lightGray"/>
        </w:rPr>
        <w:t>sleep_per_loop</w:t>
      </w:r>
      <w:proofErr w:type="spellEnd"/>
      <w:r w:rsidRPr="00B84924">
        <w:rPr>
          <w:rFonts w:ascii="Consolas" w:hAnsi="Consolas" w:cs="Times New Roman"/>
          <w:highlight w:val="lightGray"/>
        </w:rPr>
        <w:t>)</w:t>
      </w:r>
    </w:p>
    <w:p w14:paraId="294ADEDD" w14:textId="6E35B54A" w:rsidR="00D32F42" w:rsidRPr="00D32F42" w:rsidRDefault="00D32F42" w:rsidP="00D32F42">
      <w:pPr>
        <w:pStyle w:val="font-claude-response-body"/>
        <w:jc w:val="both"/>
      </w:pPr>
      <w:r w:rsidRPr="00D32F42">
        <w:t>The energy calculation implements the formula specified in Section 4.4, combining constant baseline power consumption with laser-specific power that scales linearly with operation time. The function calculates total job duration based on character count, simulates progress increments with appropriate time delays to mimic real engraving speed, then performs final energy and cost calculations when the job completes. The dual calculation of monetary cost and carbon emissions from the same energy metric demonstrates the efficiency of measuring environmental impact alongside economic costs</w:t>
      </w:r>
      <w:r w:rsidR="00B969A1">
        <w:t xml:space="preserve"> </w:t>
      </w:r>
      <w:r w:rsidR="002920D0">
        <w:t xml:space="preserve">while </w:t>
      </w:r>
      <w:r w:rsidRPr="00D32F42">
        <w:t>both derive from a single physical measurement without requiring separate instrumentation.</w:t>
      </w:r>
    </w:p>
    <w:p w14:paraId="7D219F6B" w14:textId="3892DFF0" w:rsidR="00CA0619" w:rsidRPr="00F313F8" w:rsidRDefault="00F313F8" w:rsidP="00F313F8">
      <w:pPr>
        <w:pStyle w:val="font-claude-response-body"/>
        <w:numPr>
          <w:ilvl w:val="0"/>
          <w:numId w:val="27"/>
        </w:numPr>
        <w:rPr>
          <w:rStyle w:val="Strong"/>
          <w:b w:val="0"/>
          <w:bCs w:val="0"/>
        </w:rPr>
      </w:pPr>
      <w:r>
        <w:rPr>
          <w:rStyle w:val="Strong"/>
          <w:rFonts w:eastAsiaTheme="majorEastAsia"/>
        </w:rPr>
        <w:t>Billing Calculation Functions</w:t>
      </w:r>
    </w:p>
    <w:p w14:paraId="76AF979B" w14:textId="7E8EB415" w:rsidR="00F313F8" w:rsidRDefault="00F313F8" w:rsidP="00F313F8">
      <w:pPr>
        <w:pStyle w:val="font-claude-response-body"/>
        <w:jc w:val="both"/>
      </w:pPr>
      <w:r w:rsidRPr="00F313F8">
        <w:t>When devices complete assigned tasks, the orchestrator triggers billing calculations that apply rate parameters to accumulated usage metrics. Code Block 5.6 shows the billing logic for both device types, demonstrating how simple multiplication operations transform raw usage data into monetary costs.</w:t>
      </w:r>
    </w:p>
    <w:p w14:paraId="2B3382B4" w14:textId="77777777" w:rsidR="000C5FBF" w:rsidRPr="002920D0" w:rsidRDefault="000C5FBF" w:rsidP="002920D0">
      <w:pPr>
        <w:pStyle w:val="font-claude-response-body"/>
        <w:spacing w:after="0" w:afterAutospacing="0"/>
        <w:jc w:val="both"/>
      </w:pPr>
      <w:r w:rsidRPr="002920D0">
        <w:t>Code Block 5.6: Billing Calculations for AGV and Engraver</w:t>
      </w:r>
    </w:p>
    <w:p w14:paraId="53F6FF07" w14:textId="77777777" w:rsidR="000C5FBF" w:rsidRPr="002920D0" w:rsidRDefault="000C5FBF" w:rsidP="002920D0">
      <w:pPr>
        <w:spacing w:after="0" w:line="240" w:lineRule="auto"/>
        <w:jc w:val="both"/>
        <w:rPr>
          <w:rFonts w:ascii="Consolas" w:hAnsi="Consolas" w:cs="Times New Roman"/>
          <w:highlight w:val="lightGray"/>
        </w:rPr>
      </w:pPr>
      <w:r w:rsidRPr="002920D0">
        <w:rPr>
          <w:rFonts w:ascii="Consolas" w:hAnsi="Consolas" w:cs="Times New Roman"/>
          <w:highlight w:val="lightGray"/>
        </w:rPr>
        <w:t># AGV billing calculation</w:t>
      </w:r>
    </w:p>
    <w:p w14:paraId="45A28C28" w14:textId="77777777" w:rsidR="000C5FBF" w:rsidRPr="000C5FBF" w:rsidRDefault="000C5FBF" w:rsidP="000C5FBF">
      <w:pPr>
        <w:spacing w:after="0" w:line="240" w:lineRule="auto"/>
        <w:jc w:val="both"/>
        <w:rPr>
          <w:rFonts w:ascii="Consolas" w:hAnsi="Consolas" w:cs="Times New Roman"/>
          <w:highlight w:val="lightGray"/>
        </w:rPr>
      </w:pPr>
      <w:r w:rsidRPr="000C5FBF">
        <w:rPr>
          <w:rFonts w:ascii="Consolas" w:hAnsi="Consolas" w:cs="Times New Roman"/>
          <w:highlight w:val="lightGray"/>
        </w:rPr>
        <w:t xml:space="preserve">def </w:t>
      </w:r>
      <w:proofErr w:type="spellStart"/>
      <w:r w:rsidRPr="000C5FBF">
        <w:rPr>
          <w:rFonts w:ascii="Consolas" w:hAnsi="Consolas" w:cs="Times New Roman"/>
          <w:highlight w:val="lightGray"/>
        </w:rPr>
        <w:t>calculate_agv_billing</w:t>
      </w:r>
      <w:proofErr w:type="spellEnd"/>
      <w:r w:rsidRPr="000C5FBF">
        <w:rPr>
          <w:rFonts w:ascii="Consolas" w:hAnsi="Consolas" w:cs="Times New Roman"/>
          <w:highlight w:val="lightGray"/>
        </w:rPr>
        <w:t>(</w:t>
      </w:r>
      <w:proofErr w:type="spellStart"/>
      <w:r w:rsidRPr="000C5FBF">
        <w:rPr>
          <w:rFonts w:ascii="Consolas" w:hAnsi="Consolas" w:cs="Times New Roman"/>
          <w:highlight w:val="lightGray"/>
        </w:rPr>
        <w:t>agv</w:t>
      </w:r>
      <w:proofErr w:type="spellEnd"/>
      <w:r w:rsidRPr="000C5FBF">
        <w:rPr>
          <w:rFonts w:ascii="Consolas" w:hAnsi="Consolas" w:cs="Times New Roman"/>
          <w:highlight w:val="lightGray"/>
        </w:rPr>
        <w:t xml:space="preserve">: </w:t>
      </w:r>
      <w:proofErr w:type="spellStart"/>
      <w:r w:rsidRPr="000C5FBF">
        <w:rPr>
          <w:rFonts w:ascii="Consolas" w:hAnsi="Consolas" w:cs="Times New Roman"/>
          <w:highlight w:val="lightGray"/>
        </w:rPr>
        <w:t>Dict</w:t>
      </w:r>
      <w:proofErr w:type="spellEnd"/>
      <w:r w:rsidRPr="000C5FBF">
        <w:rPr>
          <w:rFonts w:ascii="Consolas" w:hAnsi="Consolas" w:cs="Times New Roman"/>
          <w:highlight w:val="lightGray"/>
        </w:rPr>
        <w:t xml:space="preserve">[str, Any], </w:t>
      </w:r>
      <w:proofErr w:type="spellStart"/>
      <w:r w:rsidRPr="000C5FBF">
        <w:rPr>
          <w:rFonts w:ascii="Consolas" w:hAnsi="Consolas" w:cs="Times New Roman"/>
          <w:highlight w:val="lightGray"/>
        </w:rPr>
        <w:t>order_ref</w:t>
      </w:r>
      <w:proofErr w:type="spellEnd"/>
      <w:r w:rsidRPr="000C5FBF">
        <w:rPr>
          <w:rFonts w:ascii="Consolas" w:hAnsi="Consolas" w:cs="Times New Roman"/>
          <w:highlight w:val="lightGray"/>
        </w:rPr>
        <w:t>: str) -&gt; None:</w:t>
      </w:r>
    </w:p>
    <w:p w14:paraId="07E7A17E" w14:textId="77777777" w:rsidR="000C5FBF" w:rsidRPr="000C5FBF" w:rsidRDefault="000C5FBF" w:rsidP="000C5FBF">
      <w:pPr>
        <w:spacing w:after="0" w:line="240" w:lineRule="auto"/>
        <w:jc w:val="both"/>
        <w:rPr>
          <w:rFonts w:ascii="Consolas" w:hAnsi="Consolas" w:cs="Times New Roman"/>
          <w:highlight w:val="lightGray"/>
        </w:rPr>
      </w:pPr>
      <w:r w:rsidRPr="000C5FBF">
        <w:rPr>
          <w:rFonts w:ascii="Consolas" w:hAnsi="Consolas" w:cs="Times New Roman"/>
          <w:highlight w:val="lightGray"/>
        </w:rPr>
        <w:t xml:space="preserve">    """Calculate and update AGV billing"""</w:t>
      </w:r>
    </w:p>
    <w:p w14:paraId="5C2B12C6" w14:textId="77777777" w:rsidR="000C5FBF" w:rsidRPr="000C5FBF" w:rsidRDefault="000C5FBF" w:rsidP="000C5FBF">
      <w:pPr>
        <w:spacing w:after="0" w:line="240" w:lineRule="auto"/>
        <w:jc w:val="both"/>
        <w:rPr>
          <w:rFonts w:ascii="Consolas" w:hAnsi="Consolas" w:cs="Times New Roman"/>
          <w:highlight w:val="lightGray"/>
        </w:rPr>
      </w:pPr>
      <w:r w:rsidRPr="000C5FBF">
        <w:rPr>
          <w:rFonts w:ascii="Consolas" w:hAnsi="Consolas" w:cs="Times New Roman"/>
          <w:highlight w:val="lightGray"/>
        </w:rPr>
        <w:t xml:space="preserve">    </w:t>
      </w:r>
      <w:proofErr w:type="spellStart"/>
      <w:r w:rsidRPr="000C5FBF">
        <w:rPr>
          <w:rFonts w:ascii="Consolas" w:hAnsi="Consolas" w:cs="Times New Roman"/>
          <w:highlight w:val="lightGray"/>
        </w:rPr>
        <w:t>ub</w:t>
      </w:r>
      <w:proofErr w:type="spellEnd"/>
      <w:r w:rsidRPr="000C5FBF">
        <w:rPr>
          <w:rFonts w:ascii="Consolas" w:hAnsi="Consolas" w:cs="Times New Roman"/>
          <w:highlight w:val="lightGray"/>
        </w:rPr>
        <w:t xml:space="preserve"> = </w:t>
      </w:r>
      <w:proofErr w:type="spellStart"/>
      <w:r w:rsidRPr="000C5FBF">
        <w:rPr>
          <w:rFonts w:ascii="Consolas" w:hAnsi="Consolas" w:cs="Times New Roman"/>
          <w:highlight w:val="lightGray"/>
        </w:rPr>
        <w:t>agv</w:t>
      </w:r>
      <w:proofErr w:type="spellEnd"/>
      <w:r w:rsidRPr="000C5FBF">
        <w:rPr>
          <w:rFonts w:ascii="Consolas" w:hAnsi="Consolas" w:cs="Times New Roman"/>
          <w:highlight w:val="lightGray"/>
        </w:rPr>
        <w:t>["</w:t>
      </w:r>
      <w:proofErr w:type="spellStart"/>
      <w:r w:rsidRPr="000C5FBF">
        <w:rPr>
          <w:rFonts w:ascii="Consolas" w:hAnsi="Consolas" w:cs="Times New Roman"/>
          <w:highlight w:val="lightGray"/>
        </w:rPr>
        <w:t>usageBilling</w:t>
      </w:r>
      <w:proofErr w:type="spellEnd"/>
      <w:r w:rsidRPr="000C5FBF">
        <w:rPr>
          <w:rFonts w:ascii="Consolas" w:hAnsi="Consolas" w:cs="Times New Roman"/>
          <w:highlight w:val="lightGray"/>
        </w:rPr>
        <w:t>"]</w:t>
      </w:r>
    </w:p>
    <w:p w14:paraId="61CC065B" w14:textId="6909D388" w:rsidR="000C5FBF" w:rsidRPr="000C5FBF" w:rsidRDefault="000C5FBF" w:rsidP="000C5FBF">
      <w:pPr>
        <w:spacing w:after="0" w:line="240" w:lineRule="auto"/>
        <w:jc w:val="both"/>
        <w:rPr>
          <w:rFonts w:ascii="Consolas" w:hAnsi="Consolas" w:cs="Times New Roman"/>
          <w:highlight w:val="lightGray"/>
        </w:rPr>
      </w:pPr>
      <w:r w:rsidRPr="000C5FBF">
        <w:rPr>
          <w:rFonts w:ascii="Consolas" w:hAnsi="Consolas" w:cs="Times New Roman"/>
          <w:highlight w:val="lightGray"/>
        </w:rPr>
        <w:t xml:space="preserve">    </w:t>
      </w:r>
      <w:proofErr w:type="spellStart"/>
      <w:r w:rsidRPr="000C5FBF">
        <w:rPr>
          <w:rFonts w:ascii="Consolas" w:hAnsi="Consolas" w:cs="Times New Roman"/>
          <w:highlight w:val="lightGray"/>
        </w:rPr>
        <w:t>ub</w:t>
      </w:r>
      <w:proofErr w:type="spellEnd"/>
      <w:r w:rsidRPr="000C5FBF">
        <w:rPr>
          <w:rFonts w:ascii="Consolas" w:hAnsi="Consolas" w:cs="Times New Roman"/>
          <w:highlight w:val="lightGray"/>
        </w:rPr>
        <w:t>["</w:t>
      </w:r>
      <w:proofErr w:type="spellStart"/>
      <w:r w:rsidRPr="000C5FBF">
        <w:rPr>
          <w:rFonts w:ascii="Consolas" w:hAnsi="Consolas" w:cs="Times New Roman"/>
          <w:highlight w:val="lightGray"/>
        </w:rPr>
        <w:t>distanceTraveled</w:t>
      </w:r>
      <w:proofErr w:type="spellEnd"/>
      <w:r w:rsidRPr="000C5FBF">
        <w:rPr>
          <w:rFonts w:ascii="Consolas" w:hAnsi="Consolas" w:cs="Times New Roman"/>
          <w:highlight w:val="lightGray"/>
        </w:rPr>
        <w:t>"] = round(</w:t>
      </w:r>
      <w:proofErr w:type="spellStart"/>
      <w:r w:rsidRPr="000C5FBF">
        <w:rPr>
          <w:rFonts w:ascii="Consolas" w:hAnsi="Consolas" w:cs="Times New Roman"/>
          <w:highlight w:val="lightGray"/>
        </w:rPr>
        <w:t>ub</w:t>
      </w:r>
      <w:proofErr w:type="spellEnd"/>
      <w:r w:rsidRPr="000C5FBF">
        <w:rPr>
          <w:rFonts w:ascii="Consolas" w:hAnsi="Consolas" w:cs="Times New Roman"/>
          <w:highlight w:val="lightGray"/>
        </w:rPr>
        <w:t>["</w:t>
      </w:r>
      <w:proofErr w:type="spellStart"/>
      <w:r w:rsidRPr="000C5FBF">
        <w:rPr>
          <w:rFonts w:ascii="Consolas" w:hAnsi="Consolas" w:cs="Times New Roman"/>
          <w:highlight w:val="lightGray"/>
        </w:rPr>
        <w:t>distanceTraveled</w:t>
      </w:r>
      <w:proofErr w:type="spellEnd"/>
      <w:r w:rsidRPr="000C5FBF">
        <w:rPr>
          <w:rFonts w:ascii="Consolas" w:hAnsi="Consolas" w:cs="Times New Roman"/>
          <w:highlight w:val="lightGray"/>
        </w:rPr>
        <w:t>"], 6)</w:t>
      </w:r>
    </w:p>
    <w:p w14:paraId="6B1CC844" w14:textId="77777777" w:rsidR="000C5FBF" w:rsidRPr="000C5FBF" w:rsidRDefault="000C5FBF" w:rsidP="000C5FBF">
      <w:pPr>
        <w:spacing w:after="0" w:line="240" w:lineRule="auto"/>
        <w:jc w:val="both"/>
        <w:rPr>
          <w:rFonts w:ascii="Consolas" w:hAnsi="Consolas" w:cs="Times New Roman"/>
          <w:highlight w:val="lightGray"/>
        </w:rPr>
      </w:pPr>
      <w:r w:rsidRPr="000C5FBF">
        <w:rPr>
          <w:rFonts w:ascii="Consolas" w:hAnsi="Consolas" w:cs="Times New Roman"/>
          <w:highlight w:val="lightGray"/>
        </w:rPr>
        <w:t xml:space="preserve">    # Formula: Cost = Distance × Rate</w:t>
      </w:r>
    </w:p>
    <w:p w14:paraId="74EEAEBF" w14:textId="017D4C8C" w:rsidR="000C5FBF" w:rsidRPr="000C5FBF" w:rsidRDefault="000C5FBF" w:rsidP="000C5FBF">
      <w:pPr>
        <w:spacing w:after="0" w:line="240" w:lineRule="auto"/>
        <w:jc w:val="both"/>
        <w:rPr>
          <w:rFonts w:ascii="Consolas" w:hAnsi="Consolas" w:cs="Times New Roman"/>
          <w:highlight w:val="lightGray"/>
        </w:rPr>
      </w:pPr>
      <w:r w:rsidRPr="000C5FBF">
        <w:rPr>
          <w:rFonts w:ascii="Consolas" w:hAnsi="Consolas" w:cs="Times New Roman"/>
          <w:highlight w:val="lightGray"/>
        </w:rPr>
        <w:t xml:space="preserve">    </w:t>
      </w:r>
      <w:proofErr w:type="spellStart"/>
      <w:r w:rsidRPr="000C5FBF">
        <w:rPr>
          <w:rFonts w:ascii="Consolas" w:hAnsi="Consolas" w:cs="Times New Roman"/>
          <w:highlight w:val="lightGray"/>
        </w:rPr>
        <w:t>ub</w:t>
      </w:r>
      <w:proofErr w:type="spellEnd"/>
      <w:r w:rsidRPr="000C5FBF">
        <w:rPr>
          <w:rFonts w:ascii="Consolas" w:hAnsi="Consolas" w:cs="Times New Roman"/>
          <w:highlight w:val="lightGray"/>
        </w:rPr>
        <w:t>["</w:t>
      </w:r>
      <w:proofErr w:type="spellStart"/>
      <w:r w:rsidRPr="000C5FBF">
        <w:rPr>
          <w:rFonts w:ascii="Consolas" w:hAnsi="Consolas" w:cs="Times New Roman"/>
          <w:highlight w:val="lightGray"/>
        </w:rPr>
        <w:t>usageCost</w:t>
      </w:r>
      <w:proofErr w:type="spellEnd"/>
      <w:r w:rsidRPr="000C5FBF">
        <w:rPr>
          <w:rFonts w:ascii="Consolas" w:hAnsi="Consolas" w:cs="Times New Roman"/>
          <w:highlight w:val="lightGray"/>
        </w:rPr>
        <w:t>"] = round(</w:t>
      </w:r>
      <w:proofErr w:type="spellStart"/>
      <w:r w:rsidRPr="000C5FBF">
        <w:rPr>
          <w:rFonts w:ascii="Consolas" w:hAnsi="Consolas" w:cs="Times New Roman"/>
          <w:highlight w:val="lightGray"/>
        </w:rPr>
        <w:t>ub</w:t>
      </w:r>
      <w:proofErr w:type="spellEnd"/>
      <w:r w:rsidRPr="000C5FBF">
        <w:rPr>
          <w:rFonts w:ascii="Consolas" w:hAnsi="Consolas" w:cs="Times New Roman"/>
          <w:highlight w:val="lightGray"/>
        </w:rPr>
        <w:t>["</w:t>
      </w:r>
      <w:proofErr w:type="spellStart"/>
      <w:r w:rsidRPr="000C5FBF">
        <w:rPr>
          <w:rFonts w:ascii="Consolas" w:hAnsi="Consolas" w:cs="Times New Roman"/>
          <w:highlight w:val="lightGray"/>
        </w:rPr>
        <w:t>distanceTraveled</w:t>
      </w:r>
      <w:proofErr w:type="spellEnd"/>
      <w:r w:rsidRPr="000C5FBF">
        <w:rPr>
          <w:rFonts w:ascii="Consolas" w:hAnsi="Consolas" w:cs="Times New Roman"/>
          <w:highlight w:val="lightGray"/>
        </w:rPr>
        <w:t xml:space="preserve">"] * </w:t>
      </w:r>
      <w:proofErr w:type="spellStart"/>
      <w:r w:rsidRPr="000C5FBF">
        <w:rPr>
          <w:rFonts w:ascii="Consolas" w:hAnsi="Consolas" w:cs="Times New Roman"/>
          <w:highlight w:val="lightGray"/>
        </w:rPr>
        <w:t>ub</w:t>
      </w:r>
      <w:proofErr w:type="spellEnd"/>
      <w:r w:rsidRPr="000C5FBF">
        <w:rPr>
          <w:rFonts w:ascii="Consolas" w:hAnsi="Consolas" w:cs="Times New Roman"/>
          <w:highlight w:val="lightGray"/>
        </w:rPr>
        <w:t>["</w:t>
      </w:r>
      <w:proofErr w:type="spellStart"/>
      <w:r w:rsidRPr="000C5FBF">
        <w:rPr>
          <w:rFonts w:ascii="Consolas" w:hAnsi="Consolas" w:cs="Times New Roman"/>
          <w:highlight w:val="lightGray"/>
        </w:rPr>
        <w:t>costPerMeter</w:t>
      </w:r>
      <w:proofErr w:type="spellEnd"/>
      <w:r w:rsidRPr="000C5FBF">
        <w:rPr>
          <w:rFonts w:ascii="Consolas" w:hAnsi="Consolas" w:cs="Times New Roman"/>
          <w:highlight w:val="lightGray"/>
        </w:rPr>
        <w:t xml:space="preserve">"], 6) </w:t>
      </w:r>
    </w:p>
    <w:p w14:paraId="03B2D152" w14:textId="77777777" w:rsidR="000C5FBF" w:rsidRPr="000C5FBF" w:rsidRDefault="000C5FBF" w:rsidP="000C5FBF">
      <w:pPr>
        <w:spacing w:after="0" w:line="240" w:lineRule="auto"/>
        <w:jc w:val="both"/>
        <w:rPr>
          <w:rFonts w:ascii="Consolas" w:hAnsi="Consolas" w:cs="Times New Roman"/>
          <w:highlight w:val="lightGray"/>
        </w:rPr>
      </w:pPr>
      <w:r w:rsidRPr="000C5FBF">
        <w:rPr>
          <w:rFonts w:ascii="Consolas" w:hAnsi="Consolas" w:cs="Times New Roman"/>
          <w:highlight w:val="lightGray"/>
        </w:rPr>
        <w:t xml:space="preserve">    </w:t>
      </w:r>
      <w:proofErr w:type="spellStart"/>
      <w:r w:rsidRPr="000C5FBF">
        <w:rPr>
          <w:rFonts w:ascii="Consolas" w:hAnsi="Consolas" w:cs="Times New Roman"/>
          <w:highlight w:val="lightGray"/>
        </w:rPr>
        <w:t>ub</w:t>
      </w:r>
      <w:proofErr w:type="spellEnd"/>
      <w:r w:rsidRPr="000C5FBF">
        <w:rPr>
          <w:rFonts w:ascii="Consolas" w:hAnsi="Consolas" w:cs="Times New Roman"/>
          <w:highlight w:val="lightGray"/>
        </w:rPr>
        <w:t>["</w:t>
      </w:r>
      <w:proofErr w:type="spellStart"/>
      <w:r w:rsidRPr="000C5FBF">
        <w:rPr>
          <w:rFonts w:ascii="Consolas" w:hAnsi="Consolas" w:cs="Times New Roman"/>
          <w:highlight w:val="lightGray"/>
        </w:rPr>
        <w:t>orderRef</w:t>
      </w:r>
      <w:proofErr w:type="spellEnd"/>
      <w:r w:rsidRPr="000C5FBF">
        <w:rPr>
          <w:rFonts w:ascii="Consolas" w:hAnsi="Consolas" w:cs="Times New Roman"/>
          <w:highlight w:val="lightGray"/>
        </w:rPr>
        <w:t xml:space="preserve">"] = </w:t>
      </w:r>
      <w:proofErr w:type="spellStart"/>
      <w:r w:rsidRPr="000C5FBF">
        <w:rPr>
          <w:rFonts w:ascii="Consolas" w:hAnsi="Consolas" w:cs="Times New Roman"/>
          <w:highlight w:val="lightGray"/>
        </w:rPr>
        <w:t>order_ref</w:t>
      </w:r>
      <w:proofErr w:type="spellEnd"/>
    </w:p>
    <w:p w14:paraId="05EFE769" w14:textId="75AFDB76" w:rsidR="000C5FBF" w:rsidRPr="000C5FBF" w:rsidRDefault="000C5FBF" w:rsidP="000C5FBF">
      <w:pPr>
        <w:spacing w:after="0" w:line="240" w:lineRule="auto"/>
        <w:jc w:val="both"/>
        <w:rPr>
          <w:rFonts w:ascii="Consolas" w:hAnsi="Consolas" w:cs="Times New Roman"/>
          <w:highlight w:val="lightGray"/>
        </w:rPr>
      </w:pPr>
      <w:r w:rsidRPr="000C5FBF">
        <w:rPr>
          <w:rFonts w:ascii="Consolas" w:hAnsi="Consolas" w:cs="Times New Roman"/>
          <w:highlight w:val="lightGray"/>
        </w:rPr>
        <w:t xml:space="preserve">    </w:t>
      </w:r>
      <w:proofErr w:type="spellStart"/>
      <w:r w:rsidRPr="000C5FBF">
        <w:rPr>
          <w:rFonts w:ascii="Consolas" w:hAnsi="Consolas" w:cs="Times New Roman"/>
          <w:highlight w:val="lightGray"/>
        </w:rPr>
        <w:t>ub</w:t>
      </w:r>
      <w:proofErr w:type="spellEnd"/>
      <w:r w:rsidRPr="000C5FBF">
        <w:rPr>
          <w:rFonts w:ascii="Consolas" w:hAnsi="Consolas" w:cs="Times New Roman"/>
          <w:highlight w:val="lightGray"/>
        </w:rPr>
        <w:t>["</w:t>
      </w:r>
      <w:proofErr w:type="spellStart"/>
      <w:r w:rsidRPr="000C5FBF">
        <w:rPr>
          <w:rFonts w:ascii="Consolas" w:hAnsi="Consolas" w:cs="Times New Roman"/>
          <w:highlight w:val="lightGray"/>
        </w:rPr>
        <w:t>billingStatus</w:t>
      </w:r>
      <w:proofErr w:type="spellEnd"/>
      <w:r w:rsidRPr="000C5FBF">
        <w:rPr>
          <w:rFonts w:ascii="Consolas" w:hAnsi="Consolas" w:cs="Times New Roman"/>
          <w:highlight w:val="lightGray"/>
        </w:rPr>
        <w:t>"] = "Open"</w:t>
      </w:r>
    </w:p>
    <w:p w14:paraId="5F8D57EC" w14:textId="77777777" w:rsidR="000C5FBF" w:rsidRPr="000C5FBF" w:rsidRDefault="000C5FBF" w:rsidP="000C5FBF">
      <w:pPr>
        <w:spacing w:after="0" w:line="240" w:lineRule="auto"/>
        <w:jc w:val="both"/>
        <w:rPr>
          <w:rFonts w:ascii="Consolas" w:hAnsi="Consolas" w:cs="Times New Roman"/>
          <w:highlight w:val="lightGray"/>
        </w:rPr>
      </w:pPr>
      <w:r w:rsidRPr="000C5FBF">
        <w:rPr>
          <w:rFonts w:ascii="Consolas" w:hAnsi="Consolas" w:cs="Times New Roman"/>
          <w:highlight w:val="lightGray"/>
        </w:rPr>
        <w:t xml:space="preserve"># Engraver billing (calculated within </w:t>
      </w:r>
      <w:proofErr w:type="spellStart"/>
      <w:r w:rsidRPr="000C5FBF">
        <w:rPr>
          <w:rFonts w:ascii="Consolas" w:hAnsi="Consolas" w:cs="Times New Roman"/>
          <w:highlight w:val="lightGray"/>
        </w:rPr>
        <w:t>run_engrave_job</w:t>
      </w:r>
      <w:proofErr w:type="spellEnd"/>
      <w:r w:rsidRPr="000C5FBF">
        <w:rPr>
          <w:rFonts w:ascii="Consolas" w:hAnsi="Consolas" w:cs="Times New Roman"/>
          <w:highlight w:val="lightGray"/>
        </w:rPr>
        <w:t>)</w:t>
      </w:r>
    </w:p>
    <w:p w14:paraId="4C72DC17" w14:textId="77777777" w:rsidR="000C5FBF" w:rsidRPr="000C5FBF" w:rsidRDefault="000C5FBF" w:rsidP="000C5FBF">
      <w:pPr>
        <w:spacing w:after="0" w:line="240" w:lineRule="auto"/>
        <w:jc w:val="both"/>
        <w:rPr>
          <w:rFonts w:ascii="Consolas" w:hAnsi="Consolas" w:cs="Times New Roman"/>
          <w:highlight w:val="lightGray"/>
        </w:rPr>
      </w:pPr>
      <w:r w:rsidRPr="000C5FBF">
        <w:rPr>
          <w:rFonts w:ascii="Consolas" w:hAnsi="Consolas" w:cs="Times New Roman"/>
          <w:highlight w:val="lightGray"/>
        </w:rPr>
        <w:t xml:space="preserve"># Energy: </w:t>
      </w:r>
      <w:proofErr w:type="spellStart"/>
      <w:r w:rsidRPr="000C5FBF">
        <w:rPr>
          <w:rFonts w:ascii="Consolas" w:hAnsi="Consolas" w:cs="Times New Roman"/>
          <w:highlight w:val="lightGray"/>
        </w:rPr>
        <w:t>base_idle</w:t>
      </w:r>
      <w:proofErr w:type="spellEnd"/>
      <w:r w:rsidRPr="000C5FBF">
        <w:rPr>
          <w:rFonts w:ascii="Consolas" w:hAnsi="Consolas" w:cs="Times New Roman"/>
          <w:highlight w:val="lightGray"/>
        </w:rPr>
        <w:t xml:space="preserve"> + (</w:t>
      </w:r>
      <w:proofErr w:type="spellStart"/>
      <w:r w:rsidRPr="000C5FBF">
        <w:rPr>
          <w:rFonts w:ascii="Consolas" w:hAnsi="Consolas" w:cs="Times New Roman"/>
          <w:highlight w:val="lightGray"/>
        </w:rPr>
        <w:t>k_laser</w:t>
      </w:r>
      <w:proofErr w:type="spellEnd"/>
      <w:r w:rsidRPr="000C5FBF">
        <w:rPr>
          <w:rFonts w:ascii="Consolas" w:hAnsi="Consolas" w:cs="Times New Roman"/>
          <w:highlight w:val="lightGray"/>
        </w:rPr>
        <w:t xml:space="preserve"> × </w:t>
      </w:r>
      <w:proofErr w:type="spellStart"/>
      <w:r w:rsidRPr="000C5FBF">
        <w:rPr>
          <w:rFonts w:ascii="Consolas" w:hAnsi="Consolas" w:cs="Times New Roman"/>
          <w:highlight w:val="lightGray"/>
        </w:rPr>
        <w:t>power_factor</w:t>
      </w:r>
      <w:proofErr w:type="spellEnd"/>
      <w:r w:rsidRPr="000C5FBF">
        <w:rPr>
          <w:rFonts w:ascii="Consolas" w:hAnsi="Consolas" w:cs="Times New Roman"/>
          <w:highlight w:val="lightGray"/>
        </w:rPr>
        <w:t xml:space="preserve"> × time)</w:t>
      </w:r>
    </w:p>
    <w:p w14:paraId="6D7232A6" w14:textId="77777777" w:rsidR="000C5FBF" w:rsidRPr="000C5FBF" w:rsidRDefault="000C5FBF" w:rsidP="000C5FBF">
      <w:pPr>
        <w:spacing w:after="0" w:line="240" w:lineRule="auto"/>
        <w:jc w:val="both"/>
        <w:rPr>
          <w:rFonts w:ascii="Consolas" w:hAnsi="Consolas" w:cs="Times New Roman"/>
          <w:highlight w:val="lightGray"/>
        </w:rPr>
      </w:pPr>
      <w:r w:rsidRPr="000C5FBF">
        <w:rPr>
          <w:rFonts w:ascii="Consolas" w:hAnsi="Consolas" w:cs="Times New Roman"/>
          <w:highlight w:val="lightGray"/>
        </w:rPr>
        <w:t xml:space="preserve"># Cost: energy × </w:t>
      </w:r>
      <w:proofErr w:type="spellStart"/>
      <w:r w:rsidRPr="000C5FBF">
        <w:rPr>
          <w:rFonts w:ascii="Consolas" w:hAnsi="Consolas" w:cs="Times New Roman"/>
          <w:highlight w:val="lightGray"/>
        </w:rPr>
        <w:t>costPerEnergyUnit</w:t>
      </w:r>
      <w:proofErr w:type="spellEnd"/>
    </w:p>
    <w:p w14:paraId="1EF2FA3A" w14:textId="0FDDCE2B" w:rsidR="000C5FBF" w:rsidRPr="000C5FBF" w:rsidRDefault="000C5FBF" w:rsidP="000C5FBF">
      <w:pPr>
        <w:spacing w:after="0" w:line="240" w:lineRule="auto"/>
        <w:jc w:val="both"/>
        <w:rPr>
          <w:rFonts w:ascii="Consolas" w:hAnsi="Consolas" w:cs="Times New Roman"/>
          <w:highlight w:val="lightGray"/>
        </w:rPr>
      </w:pPr>
      <w:r w:rsidRPr="000C5FBF">
        <w:rPr>
          <w:rFonts w:ascii="Consolas" w:hAnsi="Consolas" w:cs="Times New Roman"/>
          <w:highlight w:val="lightGray"/>
        </w:rPr>
        <w:t xml:space="preserve"># CO2: energy × </w:t>
      </w:r>
      <w:proofErr w:type="spellStart"/>
      <w:r w:rsidRPr="000C5FBF">
        <w:rPr>
          <w:rFonts w:ascii="Consolas" w:hAnsi="Consolas" w:cs="Times New Roman"/>
          <w:highlight w:val="lightGray"/>
        </w:rPr>
        <w:t>emissionFactor</w:t>
      </w:r>
      <w:proofErr w:type="spellEnd"/>
    </w:p>
    <w:p w14:paraId="6A763592" w14:textId="77777777" w:rsidR="000C5FBF" w:rsidRPr="000C5FBF" w:rsidRDefault="000C5FBF" w:rsidP="000C5FBF">
      <w:pPr>
        <w:spacing w:after="0" w:line="240" w:lineRule="auto"/>
        <w:jc w:val="both"/>
        <w:rPr>
          <w:rFonts w:ascii="Consolas" w:hAnsi="Consolas" w:cs="Times New Roman"/>
          <w:highlight w:val="lightGray"/>
        </w:rPr>
      </w:pPr>
      <w:r w:rsidRPr="000C5FBF">
        <w:rPr>
          <w:rFonts w:ascii="Consolas" w:hAnsi="Consolas" w:cs="Times New Roman"/>
          <w:highlight w:val="lightGray"/>
        </w:rPr>
        <w:t># Combined billing summary</w:t>
      </w:r>
    </w:p>
    <w:p w14:paraId="380EFF15" w14:textId="21508B6E" w:rsidR="0037231D" w:rsidRPr="0037231D" w:rsidRDefault="0037231D" w:rsidP="0037231D">
      <w:pPr>
        <w:pStyle w:val="font-claude-response-body"/>
        <w:jc w:val="both"/>
      </w:pPr>
      <w:r w:rsidRPr="0037231D">
        <w:t>The billing calculations demonstrate the straightforward translation of formulas from Section 4.4 into executable code. The AGV calculation multiplies accumulated distance by the configured rate, while the Engraver calculation</w:t>
      </w:r>
      <w:r w:rsidR="002920D0">
        <w:t xml:space="preserve"> </w:t>
      </w:r>
      <w:r w:rsidRPr="0037231D">
        <w:t>performed during job execution</w:t>
      </w:r>
      <w:r w:rsidR="002920D0">
        <w:t xml:space="preserve"> </w:t>
      </w:r>
      <w:r w:rsidRPr="0037231D">
        <w:t xml:space="preserve">multiplies energy consumption by both the cost rate and emission factor to produce monetary cost and </w:t>
      </w:r>
      <w:r w:rsidRPr="0037231D">
        <w:lastRenderedPageBreak/>
        <w:t>environmental impact simultaneously. The combined billing summary aggregates costs from both devices, enabling total job cost calculation for scenarios where transport and engraving operations occur as part of a single workflow.</w:t>
      </w:r>
    </w:p>
    <w:p w14:paraId="2DC5666C" w14:textId="5E199467" w:rsidR="0037231D" w:rsidRDefault="0037231D" w:rsidP="0037231D">
      <w:pPr>
        <w:pStyle w:val="font-claude-response-body"/>
        <w:numPr>
          <w:ilvl w:val="0"/>
          <w:numId w:val="27"/>
        </w:numPr>
        <w:rPr>
          <w:rStyle w:val="Strong"/>
          <w:b w:val="0"/>
          <w:bCs w:val="0"/>
        </w:rPr>
      </w:pPr>
      <w:proofErr w:type="spellStart"/>
      <w:r>
        <w:rPr>
          <w:rStyle w:val="Strong"/>
          <w:rFonts w:eastAsiaTheme="majorEastAsia"/>
        </w:rPr>
        <w:t>FastAPI</w:t>
      </w:r>
      <w:proofErr w:type="spellEnd"/>
      <w:r>
        <w:rPr>
          <w:rStyle w:val="Strong"/>
          <w:rFonts w:eastAsiaTheme="majorEastAsia"/>
        </w:rPr>
        <w:t xml:space="preserve"> Endpoint Implementation</w:t>
      </w:r>
    </w:p>
    <w:p w14:paraId="5BFBDB90" w14:textId="125F4AB2" w:rsidR="0037231D" w:rsidRDefault="000F253A" w:rsidP="0037231D">
      <w:pPr>
        <w:pStyle w:val="font-claude-response-body"/>
        <w:jc w:val="both"/>
      </w:pPr>
      <w:r w:rsidRPr="000F253A">
        <w:t>The backend exposes RESTful API endpoints that enable the dashboard to retrieve device state, billing information, and operational status. Code Block 5.7 presents an endpoint that returns combined billing data for both devices, demonstrating how the API layer accesses the shared state and formats responses according to AAS conventions.</w:t>
      </w:r>
    </w:p>
    <w:p w14:paraId="2B13E50D" w14:textId="77777777" w:rsidR="000F253A" w:rsidRPr="002920D0" w:rsidRDefault="000F253A" w:rsidP="002920D0">
      <w:pPr>
        <w:pStyle w:val="font-claude-response-body"/>
        <w:spacing w:after="0" w:afterAutospacing="0"/>
        <w:jc w:val="both"/>
      </w:pPr>
      <w:r w:rsidRPr="002920D0">
        <w:t xml:space="preserve">Code Block 5.7: </w:t>
      </w:r>
      <w:proofErr w:type="spellStart"/>
      <w:r w:rsidRPr="002920D0">
        <w:t>FastAPI</w:t>
      </w:r>
      <w:proofErr w:type="spellEnd"/>
      <w:r w:rsidRPr="002920D0">
        <w:t xml:space="preserve"> Combined Billing Endpoint</w:t>
      </w:r>
    </w:p>
    <w:p w14:paraId="73F4EAAF" w14:textId="77777777" w:rsidR="000F253A" w:rsidRPr="002920D0" w:rsidRDefault="000F253A" w:rsidP="002920D0">
      <w:pPr>
        <w:spacing w:after="0" w:line="240" w:lineRule="auto"/>
        <w:jc w:val="both"/>
        <w:rPr>
          <w:rFonts w:ascii="Consolas" w:hAnsi="Consolas" w:cs="Times New Roman"/>
          <w:highlight w:val="lightGray"/>
        </w:rPr>
      </w:pPr>
      <w:r w:rsidRPr="002920D0">
        <w:rPr>
          <w:rFonts w:ascii="Consolas" w:hAnsi="Consolas" w:cs="Times New Roman"/>
          <w:highlight w:val="lightGray"/>
        </w:rPr>
        <w:t>@router.get("/combined-billing")</w:t>
      </w:r>
    </w:p>
    <w:p w14:paraId="15DC2F6B" w14:textId="77777777" w:rsidR="000F253A" w:rsidRPr="000F253A" w:rsidRDefault="000F253A" w:rsidP="000F253A">
      <w:pPr>
        <w:spacing w:after="0" w:line="240" w:lineRule="auto"/>
        <w:jc w:val="both"/>
        <w:rPr>
          <w:rFonts w:ascii="Consolas" w:hAnsi="Consolas" w:cs="Times New Roman"/>
          <w:highlight w:val="lightGray"/>
        </w:rPr>
      </w:pPr>
      <w:r w:rsidRPr="000F253A">
        <w:rPr>
          <w:rFonts w:ascii="Consolas" w:hAnsi="Consolas" w:cs="Times New Roman"/>
          <w:highlight w:val="lightGray"/>
        </w:rPr>
        <w:t xml:space="preserve">async def </w:t>
      </w:r>
      <w:proofErr w:type="spellStart"/>
      <w:r w:rsidRPr="000F253A">
        <w:rPr>
          <w:rFonts w:ascii="Consolas" w:hAnsi="Consolas" w:cs="Times New Roman"/>
          <w:highlight w:val="lightGray"/>
        </w:rPr>
        <w:t>get_combined_billing</w:t>
      </w:r>
      <w:proofErr w:type="spellEnd"/>
      <w:r w:rsidRPr="000F253A">
        <w:rPr>
          <w:rFonts w:ascii="Consolas" w:hAnsi="Consolas" w:cs="Times New Roman"/>
          <w:highlight w:val="lightGray"/>
        </w:rPr>
        <w:t>():</w:t>
      </w:r>
    </w:p>
    <w:p w14:paraId="3B13C874" w14:textId="77777777" w:rsidR="000F253A" w:rsidRPr="000F253A" w:rsidRDefault="000F253A" w:rsidP="000F253A">
      <w:pPr>
        <w:spacing w:after="0" w:line="240" w:lineRule="auto"/>
        <w:jc w:val="both"/>
        <w:rPr>
          <w:rFonts w:ascii="Consolas" w:hAnsi="Consolas" w:cs="Times New Roman"/>
          <w:highlight w:val="lightGray"/>
        </w:rPr>
      </w:pPr>
      <w:r w:rsidRPr="000F253A">
        <w:rPr>
          <w:rFonts w:ascii="Consolas" w:hAnsi="Consolas" w:cs="Times New Roman"/>
          <w:highlight w:val="lightGray"/>
        </w:rPr>
        <w:t xml:space="preserve">    """GET combined billing data for both devices"""</w:t>
      </w:r>
    </w:p>
    <w:p w14:paraId="279000D0" w14:textId="084F6152" w:rsidR="000F253A" w:rsidRPr="000F253A" w:rsidRDefault="000F253A" w:rsidP="000F253A">
      <w:pPr>
        <w:spacing w:after="0" w:line="240" w:lineRule="auto"/>
        <w:jc w:val="both"/>
        <w:rPr>
          <w:rFonts w:ascii="Consolas" w:hAnsi="Consolas" w:cs="Times New Roman"/>
          <w:highlight w:val="lightGray"/>
        </w:rPr>
      </w:pPr>
      <w:r w:rsidRPr="000F253A">
        <w:rPr>
          <w:rFonts w:ascii="Consolas" w:hAnsi="Consolas" w:cs="Times New Roman"/>
          <w:highlight w:val="lightGray"/>
        </w:rPr>
        <w:t xml:space="preserve">    state = </w:t>
      </w:r>
      <w:proofErr w:type="spellStart"/>
      <w:r w:rsidRPr="000F253A">
        <w:rPr>
          <w:rFonts w:ascii="Consolas" w:hAnsi="Consolas" w:cs="Times New Roman"/>
          <w:highlight w:val="lightGray"/>
        </w:rPr>
        <w:t>get_state</w:t>
      </w:r>
      <w:proofErr w:type="spellEnd"/>
      <w:r w:rsidRPr="000F253A">
        <w:rPr>
          <w:rFonts w:ascii="Consolas" w:hAnsi="Consolas" w:cs="Times New Roman"/>
          <w:highlight w:val="lightGray"/>
        </w:rPr>
        <w:t xml:space="preserve">()   </w:t>
      </w:r>
    </w:p>
    <w:p w14:paraId="5A7BFDAF" w14:textId="77777777" w:rsidR="000F253A" w:rsidRPr="000F253A" w:rsidRDefault="000F253A" w:rsidP="000F253A">
      <w:pPr>
        <w:spacing w:after="0" w:line="240" w:lineRule="auto"/>
        <w:jc w:val="both"/>
        <w:rPr>
          <w:rFonts w:ascii="Consolas" w:hAnsi="Consolas" w:cs="Times New Roman"/>
          <w:highlight w:val="lightGray"/>
        </w:rPr>
      </w:pPr>
      <w:r w:rsidRPr="000F253A">
        <w:rPr>
          <w:rFonts w:ascii="Consolas" w:hAnsi="Consolas" w:cs="Times New Roman"/>
          <w:highlight w:val="lightGray"/>
        </w:rPr>
        <w:t xml:space="preserve">    engraver = </w:t>
      </w:r>
      <w:proofErr w:type="spellStart"/>
      <w:r w:rsidRPr="000F253A">
        <w:rPr>
          <w:rFonts w:ascii="Consolas" w:hAnsi="Consolas" w:cs="Times New Roman"/>
          <w:highlight w:val="lightGray"/>
        </w:rPr>
        <w:t>state.get_device</w:t>
      </w:r>
      <w:proofErr w:type="spellEnd"/>
      <w:r w:rsidRPr="000F253A">
        <w:rPr>
          <w:rFonts w:ascii="Consolas" w:hAnsi="Consolas" w:cs="Times New Roman"/>
          <w:highlight w:val="lightGray"/>
        </w:rPr>
        <w:t>("engraver")</w:t>
      </w:r>
    </w:p>
    <w:p w14:paraId="1F6F7732" w14:textId="21E0D096" w:rsidR="000F253A" w:rsidRPr="000F253A" w:rsidRDefault="000F253A" w:rsidP="000F253A">
      <w:pPr>
        <w:spacing w:after="0" w:line="240" w:lineRule="auto"/>
        <w:jc w:val="both"/>
        <w:rPr>
          <w:rFonts w:ascii="Consolas" w:hAnsi="Consolas" w:cs="Times New Roman"/>
          <w:highlight w:val="lightGray"/>
        </w:rPr>
      </w:pPr>
      <w:r w:rsidRPr="000F253A">
        <w:rPr>
          <w:rFonts w:ascii="Consolas" w:hAnsi="Consolas" w:cs="Times New Roman"/>
          <w:highlight w:val="lightGray"/>
        </w:rPr>
        <w:t xml:space="preserve">    </w:t>
      </w:r>
      <w:proofErr w:type="spellStart"/>
      <w:r w:rsidRPr="000F253A">
        <w:rPr>
          <w:rFonts w:ascii="Consolas" w:hAnsi="Consolas" w:cs="Times New Roman"/>
          <w:highlight w:val="lightGray"/>
        </w:rPr>
        <w:t>agv</w:t>
      </w:r>
      <w:proofErr w:type="spellEnd"/>
      <w:r w:rsidRPr="000F253A">
        <w:rPr>
          <w:rFonts w:ascii="Consolas" w:hAnsi="Consolas" w:cs="Times New Roman"/>
          <w:highlight w:val="lightGray"/>
        </w:rPr>
        <w:t xml:space="preserve"> = </w:t>
      </w:r>
      <w:proofErr w:type="spellStart"/>
      <w:r w:rsidRPr="000F253A">
        <w:rPr>
          <w:rFonts w:ascii="Consolas" w:hAnsi="Consolas" w:cs="Times New Roman"/>
          <w:highlight w:val="lightGray"/>
        </w:rPr>
        <w:t>state.get_device</w:t>
      </w:r>
      <w:proofErr w:type="spellEnd"/>
      <w:r w:rsidRPr="000F253A">
        <w:rPr>
          <w:rFonts w:ascii="Consolas" w:hAnsi="Consolas" w:cs="Times New Roman"/>
          <w:highlight w:val="lightGray"/>
        </w:rPr>
        <w:t>("</w:t>
      </w:r>
      <w:proofErr w:type="spellStart"/>
      <w:r w:rsidRPr="000F253A">
        <w:rPr>
          <w:rFonts w:ascii="Consolas" w:hAnsi="Consolas" w:cs="Times New Roman"/>
          <w:highlight w:val="lightGray"/>
        </w:rPr>
        <w:t>agv</w:t>
      </w:r>
      <w:proofErr w:type="spellEnd"/>
      <w:r w:rsidRPr="000F253A">
        <w:rPr>
          <w:rFonts w:ascii="Consolas" w:hAnsi="Consolas" w:cs="Times New Roman"/>
          <w:highlight w:val="lightGray"/>
        </w:rPr>
        <w:t xml:space="preserve">") </w:t>
      </w:r>
    </w:p>
    <w:p w14:paraId="123C77E2" w14:textId="77777777" w:rsidR="000F253A" w:rsidRPr="000F253A" w:rsidRDefault="000F253A" w:rsidP="000F253A">
      <w:pPr>
        <w:spacing w:after="0" w:line="240" w:lineRule="auto"/>
        <w:jc w:val="both"/>
        <w:rPr>
          <w:rFonts w:ascii="Consolas" w:hAnsi="Consolas" w:cs="Times New Roman"/>
          <w:highlight w:val="lightGray"/>
        </w:rPr>
      </w:pPr>
      <w:r w:rsidRPr="000F253A">
        <w:rPr>
          <w:rFonts w:ascii="Consolas" w:hAnsi="Consolas" w:cs="Times New Roman"/>
          <w:highlight w:val="lightGray"/>
        </w:rPr>
        <w:t xml:space="preserve">    if not engraver or not </w:t>
      </w:r>
      <w:proofErr w:type="spellStart"/>
      <w:r w:rsidRPr="000F253A">
        <w:rPr>
          <w:rFonts w:ascii="Consolas" w:hAnsi="Consolas" w:cs="Times New Roman"/>
          <w:highlight w:val="lightGray"/>
        </w:rPr>
        <w:t>agv</w:t>
      </w:r>
      <w:proofErr w:type="spellEnd"/>
      <w:r w:rsidRPr="000F253A">
        <w:rPr>
          <w:rFonts w:ascii="Consolas" w:hAnsi="Consolas" w:cs="Times New Roman"/>
          <w:highlight w:val="lightGray"/>
        </w:rPr>
        <w:t>:</w:t>
      </w:r>
    </w:p>
    <w:p w14:paraId="2318F93E" w14:textId="103CC0F1" w:rsidR="000F253A" w:rsidRPr="000F253A" w:rsidRDefault="000F253A" w:rsidP="000F253A">
      <w:pPr>
        <w:spacing w:after="0" w:line="240" w:lineRule="auto"/>
        <w:jc w:val="both"/>
        <w:rPr>
          <w:rFonts w:ascii="Consolas" w:hAnsi="Consolas" w:cs="Times New Roman"/>
          <w:highlight w:val="lightGray"/>
        </w:rPr>
      </w:pPr>
      <w:r w:rsidRPr="000F253A">
        <w:rPr>
          <w:rFonts w:ascii="Consolas" w:hAnsi="Consolas" w:cs="Times New Roman"/>
          <w:highlight w:val="lightGray"/>
        </w:rPr>
        <w:t xml:space="preserve">        raise </w:t>
      </w:r>
      <w:proofErr w:type="spellStart"/>
      <w:r w:rsidRPr="000F253A">
        <w:rPr>
          <w:rFonts w:ascii="Consolas" w:hAnsi="Consolas" w:cs="Times New Roman"/>
          <w:highlight w:val="lightGray"/>
        </w:rPr>
        <w:t>HTTPException</w:t>
      </w:r>
      <w:proofErr w:type="spellEnd"/>
      <w:r w:rsidRPr="000F253A">
        <w:rPr>
          <w:rFonts w:ascii="Consolas" w:hAnsi="Consolas" w:cs="Times New Roman"/>
          <w:highlight w:val="lightGray"/>
        </w:rPr>
        <w:t>(</w:t>
      </w:r>
      <w:proofErr w:type="spellStart"/>
      <w:r w:rsidRPr="000F253A">
        <w:rPr>
          <w:rFonts w:ascii="Consolas" w:hAnsi="Consolas" w:cs="Times New Roman"/>
          <w:highlight w:val="lightGray"/>
        </w:rPr>
        <w:t>status_code</w:t>
      </w:r>
      <w:proofErr w:type="spellEnd"/>
      <w:r w:rsidRPr="000F253A">
        <w:rPr>
          <w:rFonts w:ascii="Consolas" w:hAnsi="Consolas" w:cs="Times New Roman"/>
          <w:highlight w:val="lightGray"/>
        </w:rPr>
        <w:t>=500, detail="Device data not available")</w:t>
      </w:r>
    </w:p>
    <w:p w14:paraId="101E7939" w14:textId="77777777" w:rsidR="000F253A" w:rsidRPr="000F253A" w:rsidRDefault="000F253A" w:rsidP="000F253A">
      <w:pPr>
        <w:spacing w:after="0" w:line="240" w:lineRule="auto"/>
        <w:jc w:val="both"/>
        <w:rPr>
          <w:rFonts w:ascii="Consolas" w:hAnsi="Consolas" w:cs="Times New Roman"/>
          <w:highlight w:val="lightGray"/>
        </w:rPr>
      </w:pPr>
      <w:r w:rsidRPr="000F253A">
        <w:rPr>
          <w:rFonts w:ascii="Consolas" w:hAnsi="Consolas" w:cs="Times New Roman"/>
          <w:highlight w:val="lightGray"/>
        </w:rPr>
        <w:t xml:space="preserve">    # Get cumulative billing data</w:t>
      </w:r>
    </w:p>
    <w:p w14:paraId="7C1D2DEF" w14:textId="77777777" w:rsidR="000F253A" w:rsidRPr="000F253A" w:rsidRDefault="000F253A" w:rsidP="000F253A">
      <w:pPr>
        <w:spacing w:after="0" w:line="240" w:lineRule="auto"/>
        <w:jc w:val="both"/>
        <w:rPr>
          <w:rFonts w:ascii="Consolas" w:hAnsi="Consolas" w:cs="Times New Roman"/>
          <w:highlight w:val="lightGray"/>
        </w:rPr>
      </w:pPr>
      <w:r w:rsidRPr="000F253A">
        <w:rPr>
          <w:rFonts w:ascii="Consolas" w:hAnsi="Consolas" w:cs="Times New Roman"/>
          <w:highlight w:val="lightGray"/>
        </w:rPr>
        <w:t xml:space="preserve">    cumulative = </w:t>
      </w:r>
      <w:proofErr w:type="spellStart"/>
      <w:r w:rsidRPr="000F253A">
        <w:rPr>
          <w:rFonts w:ascii="Consolas" w:hAnsi="Consolas" w:cs="Times New Roman"/>
          <w:highlight w:val="lightGray"/>
        </w:rPr>
        <w:t>state.get_cumulative_billing</w:t>
      </w:r>
      <w:proofErr w:type="spellEnd"/>
      <w:r w:rsidRPr="000F253A">
        <w:rPr>
          <w:rFonts w:ascii="Consolas" w:hAnsi="Consolas" w:cs="Times New Roman"/>
          <w:highlight w:val="lightGray"/>
        </w:rPr>
        <w:t>()</w:t>
      </w:r>
    </w:p>
    <w:p w14:paraId="4B5B7B6E" w14:textId="6758F086" w:rsidR="000F253A" w:rsidRPr="000F253A" w:rsidRDefault="000F253A" w:rsidP="000F253A">
      <w:pPr>
        <w:spacing w:after="0" w:line="240" w:lineRule="auto"/>
        <w:jc w:val="both"/>
        <w:rPr>
          <w:rFonts w:ascii="Consolas" w:hAnsi="Consolas" w:cs="Times New Roman"/>
          <w:highlight w:val="lightGray"/>
        </w:rPr>
      </w:pPr>
      <w:r w:rsidRPr="000F253A">
        <w:rPr>
          <w:rFonts w:ascii="Consolas" w:hAnsi="Consolas" w:cs="Times New Roman"/>
          <w:highlight w:val="lightGray"/>
        </w:rPr>
        <w:t xml:space="preserve">    </w:t>
      </w:r>
      <w:proofErr w:type="spellStart"/>
      <w:r w:rsidRPr="000F253A">
        <w:rPr>
          <w:rFonts w:ascii="Consolas" w:hAnsi="Consolas" w:cs="Times New Roman"/>
          <w:highlight w:val="lightGray"/>
        </w:rPr>
        <w:t>user_billing</w:t>
      </w:r>
      <w:proofErr w:type="spellEnd"/>
      <w:r w:rsidRPr="000F253A">
        <w:rPr>
          <w:rFonts w:ascii="Consolas" w:hAnsi="Consolas" w:cs="Times New Roman"/>
          <w:highlight w:val="lightGray"/>
        </w:rPr>
        <w:t xml:space="preserve"> = cumulative["</w:t>
      </w:r>
      <w:proofErr w:type="spellStart"/>
      <w:r w:rsidRPr="000F253A">
        <w:rPr>
          <w:rFonts w:ascii="Consolas" w:hAnsi="Consolas" w:cs="Times New Roman"/>
          <w:highlight w:val="lightGray"/>
        </w:rPr>
        <w:t>user_jobs</w:t>
      </w:r>
      <w:proofErr w:type="spellEnd"/>
      <w:r w:rsidRPr="000F253A">
        <w:rPr>
          <w:rFonts w:ascii="Consolas" w:hAnsi="Consolas" w:cs="Times New Roman"/>
          <w:highlight w:val="lightGray"/>
        </w:rPr>
        <w:t xml:space="preserve">"] </w:t>
      </w:r>
    </w:p>
    <w:p w14:paraId="0F9B0554" w14:textId="77777777" w:rsidR="000F253A" w:rsidRPr="000F253A" w:rsidRDefault="000F253A" w:rsidP="000F253A">
      <w:pPr>
        <w:spacing w:after="0" w:line="240" w:lineRule="auto"/>
        <w:jc w:val="both"/>
        <w:rPr>
          <w:rFonts w:ascii="Consolas" w:hAnsi="Consolas" w:cs="Times New Roman"/>
          <w:highlight w:val="lightGray"/>
        </w:rPr>
      </w:pPr>
      <w:r w:rsidRPr="000F253A">
        <w:rPr>
          <w:rFonts w:ascii="Consolas" w:hAnsi="Consolas" w:cs="Times New Roman"/>
          <w:highlight w:val="lightGray"/>
        </w:rPr>
        <w:t xml:space="preserve">    # Return combined billing response</w:t>
      </w:r>
    </w:p>
    <w:p w14:paraId="49281D3D" w14:textId="77777777" w:rsidR="000F253A" w:rsidRPr="000F253A" w:rsidRDefault="000F253A" w:rsidP="000F253A">
      <w:pPr>
        <w:spacing w:after="0" w:line="240" w:lineRule="auto"/>
        <w:jc w:val="both"/>
        <w:rPr>
          <w:rFonts w:ascii="Consolas" w:hAnsi="Consolas" w:cs="Times New Roman"/>
          <w:highlight w:val="lightGray"/>
        </w:rPr>
      </w:pPr>
      <w:r w:rsidRPr="000F253A">
        <w:rPr>
          <w:rFonts w:ascii="Consolas" w:hAnsi="Consolas" w:cs="Times New Roman"/>
          <w:highlight w:val="lightGray"/>
        </w:rPr>
        <w:t xml:space="preserve">    return {</w:t>
      </w:r>
    </w:p>
    <w:p w14:paraId="22F69011" w14:textId="77777777" w:rsidR="000F253A" w:rsidRPr="000F253A" w:rsidRDefault="000F253A" w:rsidP="000F253A">
      <w:pPr>
        <w:spacing w:after="0" w:line="240" w:lineRule="auto"/>
        <w:jc w:val="both"/>
        <w:rPr>
          <w:rFonts w:ascii="Consolas" w:hAnsi="Consolas" w:cs="Times New Roman"/>
          <w:highlight w:val="lightGray"/>
        </w:rPr>
      </w:pPr>
      <w:r w:rsidRPr="000F253A">
        <w:rPr>
          <w:rFonts w:ascii="Consolas" w:hAnsi="Consolas" w:cs="Times New Roman"/>
          <w:highlight w:val="lightGray"/>
        </w:rPr>
        <w:t xml:space="preserve">        "engraver": {</w:t>
      </w:r>
    </w:p>
    <w:p w14:paraId="6801AD05" w14:textId="5AEB461B" w:rsidR="000F253A" w:rsidRPr="000F253A" w:rsidRDefault="000F253A" w:rsidP="000F253A">
      <w:pPr>
        <w:spacing w:after="0" w:line="240" w:lineRule="auto"/>
        <w:jc w:val="both"/>
        <w:rPr>
          <w:rFonts w:ascii="Consolas" w:hAnsi="Consolas" w:cs="Times New Roman"/>
          <w:highlight w:val="lightGray"/>
        </w:rPr>
      </w:pPr>
      <w:r w:rsidRPr="000F253A">
        <w:rPr>
          <w:rFonts w:ascii="Consolas" w:hAnsi="Consolas" w:cs="Times New Roman"/>
          <w:highlight w:val="lightGray"/>
        </w:rPr>
        <w:t xml:space="preserve">            "</w:t>
      </w:r>
      <w:proofErr w:type="spellStart"/>
      <w:r w:rsidRPr="000F253A">
        <w:rPr>
          <w:rFonts w:ascii="Consolas" w:hAnsi="Consolas" w:cs="Times New Roman"/>
          <w:highlight w:val="lightGray"/>
        </w:rPr>
        <w:t>orderRef</w:t>
      </w:r>
      <w:proofErr w:type="spellEnd"/>
      <w:r w:rsidRPr="000F253A">
        <w:rPr>
          <w:rFonts w:ascii="Consolas" w:hAnsi="Consolas" w:cs="Times New Roman"/>
          <w:highlight w:val="lightGray"/>
        </w:rPr>
        <w:t xml:space="preserve">": </w:t>
      </w:r>
      <w:proofErr w:type="spellStart"/>
      <w:r w:rsidRPr="000F253A">
        <w:rPr>
          <w:rFonts w:ascii="Consolas" w:hAnsi="Consolas" w:cs="Times New Roman"/>
          <w:highlight w:val="lightGray"/>
        </w:rPr>
        <w:t>f"USER</w:t>
      </w:r>
      <w:proofErr w:type="spellEnd"/>
      <w:r w:rsidRPr="000F253A">
        <w:rPr>
          <w:rFonts w:ascii="Consolas" w:hAnsi="Consolas" w:cs="Times New Roman"/>
          <w:highlight w:val="lightGray"/>
        </w:rPr>
        <w:t>-JOBS ({</w:t>
      </w:r>
      <w:proofErr w:type="spellStart"/>
      <w:r w:rsidRPr="000F253A">
        <w:rPr>
          <w:rFonts w:ascii="Consolas" w:hAnsi="Consolas" w:cs="Times New Roman"/>
          <w:highlight w:val="lightGray"/>
        </w:rPr>
        <w:t>len</w:t>
      </w:r>
      <w:proofErr w:type="spellEnd"/>
      <w:r w:rsidRPr="000F253A">
        <w:rPr>
          <w:rFonts w:ascii="Consolas" w:hAnsi="Consolas" w:cs="Times New Roman"/>
          <w:highlight w:val="lightGray"/>
        </w:rPr>
        <w:t>(</w:t>
      </w:r>
      <w:proofErr w:type="spellStart"/>
      <w:r w:rsidRPr="000F253A">
        <w:rPr>
          <w:rFonts w:ascii="Consolas" w:hAnsi="Consolas" w:cs="Times New Roman"/>
          <w:highlight w:val="lightGray"/>
        </w:rPr>
        <w:t>user_billing</w:t>
      </w:r>
      <w:proofErr w:type="spellEnd"/>
      <w:r w:rsidRPr="000F253A">
        <w:rPr>
          <w:rFonts w:ascii="Consolas" w:hAnsi="Consolas" w:cs="Times New Roman"/>
          <w:highlight w:val="lightGray"/>
        </w:rPr>
        <w:t>['</w:t>
      </w:r>
      <w:proofErr w:type="spellStart"/>
      <w:r w:rsidRPr="000F253A">
        <w:rPr>
          <w:rFonts w:ascii="Consolas" w:hAnsi="Consolas" w:cs="Times New Roman"/>
          <w:highlight w:val="lightGray"/>
        </w:rPr>
        <w:t>jobs_processed</w:t>
      </w:r>
      <w:proofErr w:type="spellEnd"/>
      <w:r w:rsidRPr="000F253A">
        <w:rPr>
          <w:rFonts w:ascii="Consolas" w:hAnsi="Consolas" w:cs="Times New Roman"/>
          <w:highlight w:val="lightGray"/>
        </w:rPr>
        <w:t>'])} jobs)"</w:t>
      </w:r>
    </w:p>
    <w:p w14:paraId="734BFB62" w14:textId="77777777" w:rsidR="00C547DA" w:rsidRPr="00C547DA" w:rsidRDefault="00C547DA" w:rsidP="00C547DA">
      <w:pPr>
        <w:pStyle w:val="font-claude-response-body"/>
        <w:jc w:val="both"/>
      </w:pPr>
      <w:r w:rsidRPr="00C547DA">
        <w:t>The endpoint demonstrates RESTful API design following AAS conventions where hierarchical paths reflect the structure of asset data. The implementation retrieves device data through thread-safe state access methods, aggregates billing information across multiple jobs, and returns a JSON response structured for easy consumption by frontend components. Error handling through HTTP exceptions ensures that clients receive appropriate status codes when devices are unavailable or state corruption occurs.</w:t>
      </w:r>
    </w:p>
    <w:p w14:paraId="66A463F6" w14:textId="78FC6845" w:rsidR="00F313F8" w:rsidRPr="00C547DA" w:rsidRDefault="00C547DA" w:rsidP="00C547DA">
      <w:pPr>
        <w:pStyle w:val="font-claude-response-body"/>
        <w:numPr>
          <w:ilvl w:val="0"/>
          <w:numId w:val="27"/>
        </w:numPr>
        <w:rPr>
          <w:rStyle w:val="Strong"/>
          <w:b w:val="0"/>
          <w:bCs w:val="0"/>
        </w:rPr>
      </w:pPr>
      <w:r>
        <w:rPr>
          <w:rStyle w:val="Strong"/>
          <w:rFonts w:eastAsiaTheme="majorEastAsia"/>
        </w:rPr>
        <w:t>Thread-Safe State Management</w:t>
      </w:r>
    </w:p>
    <w:p w14:paraId="583ACE32" w14:textId="61D984D1" w:rsidR="00C547DA" w:rsidRDefault="00C547DA" w:rsidP="00C547DA">
      <w:pPr>
        <w:pStyle w:val="font-claude-response-body"/>
      </w:pPr>
      <w:r w:rsidRPr="00C547DA">
        <w:t>The simulation supports concurrent access from multiple API endpoints and background job execution tasks through thread-safe state management. Code Block 5.8 shows the locking mechanism that prevents race conditions when multiple threads read or modify device state simultaneously.</w:t>
      </w:r>
    </w:p>
    <w:p w14:paraId="34688B11" w14:textId="77777777" w:rsidR="007915DB" w:rsidRPr="002920D0" w:rsidRDefault="007915DB" w:rsidP="002920D0">
      <w:pPr>
        <w:pStyle w:val="font-claude-response-body"/>
        <w:spacing w:after="0" w:afterAutospacing="0"/>
      </w:pPr>
      <w:r w:rsidRPr="002920D0">
        <w:t>Code Block 5.8: Thread-Safe Device State Access</w:t>
      </w:r>
    </w:p>
    <w:p w14:paraId="60C74CA8" w14:textId="77777777" w:rsidR="007915DB" w:rsidRPr="002920D0" w:rsidRDefault="007915DB" w:rsidP="002920D0">
      <w:pPr>
        <w:spacing w:after="0" w:line="240" w:lineRule="auto"/>
        <w:jc w:val="both"/>
        <w:rPr>
          <w:rFonts w:ascii="Consolas" w:hAnsi="Consolas" w:cs="Times New Roman"/>
          <w:highlight w:val="lightGray"/>
        </w:rPr>
      </w:pPr>
      <w:r w:rsidRPr="002920D0">
        <w:rPr>
          <w:rFonts w:ascii="Consolas" w:hAnsi="Consolas" w:cs="Times New Roman"/>
          <w:highlight w:val="lightGray"/>
        </w:rPr>
        <w:t xml:space="preserve">class </w:t>
      </w:r>
      <w:proofErr w:type="spellStart"/>
      <w:r w:rsidRPr="002920D0">
        <w:rPr>
          <w:rFonts w:ascii="Consolas" w:hAnsi="Consolas" w:cs="Times New Roman"/>
          <w:highlight w:val="lightGray"/>
        </w:rPr>
        <w:t>SimulationState</w:t>
      </w:r>
      <w:proofErr w:type="spellEnd"/>
      <w:r w:rsidRPr="002920D0">
        <w:rPr>
          <w:rFonts w:ascii="Consolas" w:hAnsi="Consolas" w:cs="Times New Roman"/>
          <w:highlight w:val="lightGray"/>
        </w:rPr>
        <w:t>:</w:t>
      </w:r>
    </w:p>
    <w:p w14:paraId="70877609" w14:textId="6D989CA3" w:rsidR="007915DB" w:rsidRPr="007915DB" w:rsidRDefault="007915DB" w:rsidP="002920D0">
      <w:pPr>
        <w:spacing w:after="0" w:line="240" w:lineRule="auto"/>
        <w:jc w:val="both"/>
        <w:rPr>
          <w:rFonts w:ascii="Consolas" w:hAnsi="Consolas" w:cs="Times New Roman"/>
          <w:highlight w:val="lightGray"/>
        </w:rPr>
      </w:pPr>
      <w:r w:rsidRPr="002920D0">
        <w:rPr>
          <w:rFonts w:ascii="Consolas" w:hAnsi="Consolas" w:cs="Times New Roman"/>
          <w:highlight w:val="lightGray"/>
        </w:rPr>
        <w:t xml:space="preserve">    """Thread-safe</w:t>
      </w:r>
      <w:r w:rsidRPr="007915DB">
        <w:rPr>
          <w:rFonts w:ascii="Consolas" w:hAnsi="Consolas" w:cs="Times New Roman"/>
          <w:highlight w:val="lightGray"/>
        </w:rPr>
        <w:t xml:space="preserve"> singleton state for the simulation"""</w:t>
      </w:r>
    </w:p>
    <w:p w14:paraId="17C8226B" w14:textId="77777777" w:rsidR="007915DB" w:rsidRPr="007915DB" w:rsidRDefault="007915DB" w:rsidP="007915DB">
      <w:pPr>
        <w:spacing w:after="0" w:line="240" w:lineRule="auto"/>
        <w:jc w:val="both"/>
        <w:rPr>
          <w:rFonts w:ascii="Consolas" w:hAnsi="Consolas" w:cs="Times New Roman"/>
          <w:highlight w:val="lightGray"/>
        </w:rPr>
      </w:pPr>
      <w:r w:rsidRPr="007915DB">
        <w:rPr>
          <w:rFonts w:ascii="Consolas" w:hAnsi="Consolas" w:cs="Times New Roman"/>
          <w:highlight w:val="lightGray"/>
        </w:rPr>
        <w:t xml:space="preserve">    def __</w:t>
      </w:r>
      <w:proofErr w:type="spellStart"/>
      <w:r w:rsidRPr="007915DB">
        <w:rPr>
          <w:rFonts w:ascii="Consolas" w:hAnsi="Consolas" w:cs="Times New Roman"/>
          <w:highlight w:val="lightGray"/>
        </w:rPr>
        <w:t>init</w:t>
      </w:r>
      <w:proofErr w:type="spellEnd"/>
      <w:r w:rsidRPr="007915DB">
        <w:rPr>
          <w:rFonts w:ascii="Consolas" w:hAnsi="Consolas" w:cs="Times New Roman"/>
          <w:highlight w:val="lightGray"/>
        </w:rPr>
        <w:t>__(self):</w:t>
      </w:r>
    </w:p>
    <w:p w14:paraId="73DD331E" w14:textId="77777777" w:rsidR="007915DB" w:rsidRPr="007915DB" w:rsidRDefault="007915DB" w:rsidP="007915DB">
      <w:pPr>
        <w:spacing w:after="0" w:line="240" w:lineRule="auto"/>
        <w:jc w:val="both"/>
        <w:rPr>
          <w:rFonts w:ascii="Consolas" w:hAnsi="Consolas" w:cs="Times New Roman"/>
          <w:highlight w:val="lightGray"/>
        </w:rPr>
      </w:pPr>
      <w:r w:rsidRPr="007915DB">
        <w:rPr>
          <w:rFonts w:ascii="Consolas" w:hAnsi="Consolas" w:cs="Times New Roman"/>
          <w:highlight w:val="lightGray"/>
        </w:rPr>
        <w:t xml:space="preserve">        </w:t>
      </w:r>
      <w:proofErr w:type="spellStart"/>
      <w:r w:rsidRPr="007915DB">
        <w:rPr>
          <w:rFonts w:ascii="Consolas" w:hAnsi="Consolas" w:cs="Times New Roman"/>
          <w:highlight w:val="lightGray"/>
        </w:rPr>
        <w:t>self._lock</w:t>
      </w:r>
      <w:proofErr w:type="spellEnd"/>
      <w:r w:rsidRPr="007915DB">
        <w:rPr>
          <w:rFonts w:ascii="Consolas" w:hAnsi="Consolas" w:cs="Times New Roman"/>
          <w:highlight w:val="lightGray"/>
        </w:rPr>
        <w:t xml:space="preserve"> = </w:t>
      </w:r>
      <w:proofErr w:type="spellStart"/>
      <w:r w:rsidRPr="007915DB">
        <w:rPr>
          <w:rFonts w:ascii="Consolas" w:hAnsi="Consolas" w:cs="Times New Roman"/>
          <w:highlight w:val="lightGray"/>
        </w:rPr>
        <w:t>threading.Lock</w:t>
      </w:r>
      <w:proofErr w:type="spellEnd"/>
      <w:r w:rsidRPr="007915DB">
        <w:rPr>
          <w:rFonts w:ascii="Consolas" w:hAnsi="Consolas" w:cs="Times New Roman"/>
          <w:highlight w:val="lightGray"/>
        </w:rPr>
        <w:t>()  # Main state lock</w:t>
      </w:r>
    </w:p>
    <w:p w14:paraId="07FEF459" w14:textId="77777777" w:rsidR="007915DB" w:rsidRPr="007915DB" w:rsidRDefault="007915DB" w:rsidP="007915DB">
      <w:pPr>
        <w:spacing w:after="0" w:line="240" w:lineRule="auto"/>
        <w:jc w:val="both"/>
        <w:rPr>
          <w:rFonts w:ascii="Consolas" w:hAnsi="Consolas" w:cs="Times New Roman"/>
          <w:highlight w:val="lightGray"/>
        </w:rPr>
      </w:pPr>
      <w:r w:rsidRPr="007915DB">
        <w:rPr>
          <w:rFonts w:ascii="Consolas" w:hAnsi="Consolas" w:cs="Times New Roman"/>
          <w:highlight w:val="lightGray"/>
        </w:rPr>
        <w:t xml:space="preserve">        self._</w:t>
      </w:r>
      <w:proofErr w:type="spellStart"/>
      <w:r w:rsidRPr="007915DB">
        <w:rPr>
          <w:rFonts w:ascii="Consolas" w:hAnsi="Consolas" w:cs="Times New Roman"/>
          <w:highlight w:val="lightGray"/>
        </w:rPr>
        <w:t>cycle_lock</w:t>
      </w:r>
      <w:proofErr w:type="spellEnd"/>
      <w:r w:rsidRPr="007915DB">
        <w:rPr>
          <w:rFonts w:ascii="Consolas" w:hAnsi="Consolas" w:cs="Times New Roman"/>
          <w:highlight w:val="lightGray"/>
        </w:rPr>
        <w:t xml:space="preserve"> = </w:t>
      </w:r>
      <w:proofErr w:type="spellStart"/>
      <w:r w:rsidRPr="007915DB">
        <w:rPr>
          <w:rFonts w:ascii="Consolas" w:hAnsi="Consolas" w:cs="Times New Roman"/>
          <w:highlight w:val="lightGray"/>
        </w:rPr>
        <w:t>threading.Lock</w:t>
      </w:r>
      <w:proofErr w:type="spellEnd"/>
      <w:r w:rsidRPr="007915DB">
        <w:rPr>
          <w:rFonts w:ascii="Consolas" w:hAnsi="Consolas" w:cs="Times New Roman"/>
          <w:highlight w:val="lightGray"/>
        </w:rPr>
        <w:t>()  # Separate cycle execution lock</w:t>
      </w:r>
    </w:p>
    <w:p w14:paraId="5CCD40F1" w14:textId="1345A62A" w:rsidR="007915DB" w:rsidRPr="007915DB" w:rsidRDefault="007915DB" w:rsidP="007915DB">
      <w:pPr>
        <w:spacing w:after="0" w:line="240" w:lineRule="auto"/>
        <w:jc w:val="both"/>
        <w:rPr>
          <w:rFonts w:ascii="Consolas" w:hAnsi="Consolas" w:cs="Times New Roman"/>
          <w:highlight w:val="lightGray"/>
        </w:rPr>
      </w:pPr>
      <w:r w:rsidRPr="007915DB">
        <w:rPr>
          <w:rFonts w:ascii="Consolas" w:hAnsi="Consolas" w:cs="Times New Roman"/>
          <w:highlight w:val="lightGray"/>
        </w:rPr>
        <w:t xml:space="preserve">        </w:t>
      </w:r>
      <w:proofErr w:type="spellStart"/>
      <w:r w:rsidRPr="007915DB">
        <w:rPr>
          <w:rFonts w:ascii="Consolas" w:hAnsi="Consolas" w:cs="Times New Roman"/>
          <w:highlight w:val="lightGray"/>
        </w:rPr>
        <w:t>self.reset_to_defaults</w:t>
      </w:r>
      <w:proofErr w:type="spellEnd"/>
      <w:r w:rsidRPr="007915DB">
        <w:rPr>
          <w:rFonts w:ascii="Consolas" w:hAnsi="Consolas" w:cs="Times New Roman"/>
          <w:highlight w:val="lightGray"/>
        </w:rPr>
        <w:t xml:space="preserve">() </w:t>
      </w:r>
    </w:p>
    <w:p w14:paraId="49413DD5" w14:textId="77777777" w:rsidR="007915DB" w:rsidRPr="007915DB" w:rsidRDefault="007915DB" w:rsidP="007915DB">
      <w:pPr>
        <w:spacing w:after="0" w:line="240" w:lineRule="auto"/>
        <w:jc w:val="both"/>
        <w:rPr>
          <w:rFonts w:ascii="Consolas" w:hAnsi="Consolas" w:cs="Times New Roman"/>
          <w:highlight w:val="lightGray"/>
        </w:rPr>
      </w:pPr>
      <w:r w:rsidRPr="007915DB">
        <w:rPr>
          <w:rFonts w:ascii="Consolas" w:hAnsi="Consolas" w:cs="Times New Roman"/>
          <w:highlight w:val="lightGray"/>
        </w:rPr>
        <w:t xml:space="preserve">    def </w:t>
      </w:r>
      <w:proofErr w:type="spellStart"/>
      <w:r w:rsidRPr="007915DB">
        <w:rPr>
          <w:rFonts w:ascii="Consolas" w:hAnsi="Consolas" w:cs="Times New Roman"/>
          <w:highlight w:val="lightGray"/>
        </w:rPr>
        <w:t>get_device</w:t>
      </w:r>
      <w:proofErr w:type="spellEnd"/>
      <w:r w:rsidRPr="007915DB">
        <w:rPr>
          <w:rFonts w:ascii="Consolas" w:hAnsi="Consolas" w:cs="Times New Roman"/>
          <w:highlight w:val="lightGray"/>
        </w:rPr>
        <w:t xml:space="preserve">(self, </w:t>
      </w:r>
      <w:proofErr w:type="spellStart"/>
      <w:r w:rsidRPr="007915DB">
        <w:rPr>
          <w:rFonts w:ascii="Consolas" w:hAnsi="Consolas" w:cs="Times New Roman"/>
          <w:highlight w:val="lightGray"/>
        </w:rPr>
        <w:t>device_id</w:t>
      </w:r>
      <w:proofErr w:type="spellEnd"/>
      <w:r w:rsidRPr="007915DB">
        <w:rPr>
          <w:rFonts w:ascii="Consolas" w:hAnsi="Consolas" w:cs="Times New Roman"/>
          <w:highlight w:val="lightGray"/>
        </w:rPr>
        <w:t>: str) -&gt; Optional[</w:t>
      </w:r>
      <w:proofErr w:type="spellStart"/>
      <w:r w:rsidRPr="007915DB">
        <w:rPr>
          <w:rFonts w:ascii="Consolas" w:hAnsi="Consolas" w:cs="Times New Roman"/>
          <w:highlight w:val="lightGray"/>
        </w:rPr>
        <w:t>Dict</w:t>
      </w:r>
      <w:proofErr w:type="spellEnd"/>
      <w:r w:rsidRPr="007915DB">
        <w:rPr>
          <w:rFonts w:ascii="Consolas" w:hAnsi="Consolas" w:cs="Times New Roman"/>
          <w:highlight w:val="lightGray"/>
        </w:rPr>
        <w:t>[str, Any]]:</w:t>
      </w:r>
    </w:p>
    <w:p w14:paraId="66EDFDE0" w14:textId="77777777" w:rsidR="007915DB" w:rsidRPr="007915DB" w:rsidRDefault="007915DB" w:rsidP="007915DB">
      <w:pPr>
        <w:spacing w:after="0" w:line="240" w:lineRule="auto"/>
        <w:jc w:val="both"/>
        <w:rPr>
          <w:rFonts w:ascii="Consolas" w:hAnsi="Consolas" w:cs="Times New Roman"/>
          <w:highlight w:val="lightGray"/>
        </w:rPr>
      </w:pPr>
      <w:r w:rsidRPr="007915DB">
        <w:rPr>
          <w:rFonts w:ascii="Consolas" w:hAnsi="Consolas" w:cs="Times New Roman"/>
          <w:highlight w:val="lightGray"/>
        </w:rPr>
        <w:lastRenderedPageBreak/>
        <w:t xml:space="preserve">        """Get device by ID with thread-safe access"""</w:t>
      </w:r>
    </w:p>
    <w:p w14:paraId="533170FC" w14:textId="77777777" w:rsidR="007915DB" w:rsidRPr="007915DB" w:rsidRDefault="007915DB" w:rsidP="007915DB">
      <w:pPr>
        <w:spacing w:after="0" w:line="240" w:lineRule="auto"/>
        <w:jc w:val="both"/>
        <w:rPr>
          <w:rFonts w:ascii="Consolas" w:hAnsi="Consolas" w:cs="Times New Roman"/>
          <w:highlight w:val="lightGray"/>
        </w:rPr>
      </w:pPr>
      <w:r w:rsidRPr="007915DB">
        <w:rPr>
          <w:rFonts w:ascii="Consolas" w:hAnsi="Consolas" w:cs="Times New Roman"/>
          <w:highlight w:val="lightGray"/>
        </w:rPr>
        <w:t xml:space="preserve">        with </w:t>
      </w:r>
      <w:proofErr w:type="spellStart"/>
      <w:r w:rsidRPr="007915DB">
        <w:rPr>
          <w:rFonts w:ascii="Consolas" w:hAnsi="Consolas" w:cs="Times New Roman"/>
          <w:highlight w:val="lightGray"/>
        </w:rPr>
        <w:t>self._lock</w:t>
      </w:r>
      <w:proofErr w:type="spellEnd"/>
      <w:r w:rsidRPr="007915DB">
        <w:rPr>
          <w:rFonts w:ascii="Consolas" w:hAnsi="Consolas" w:cs="Times New Roman"/>
          <w:highlight w:val="lightGray"/>
        </w:rPr>
        <w:t>:  # Acquire lock before accessing shared state</w:t>
      </w:r>
    </w:p>
    <w:p w14:paraId="2AC861FE" w14:textId="77777777" w:rsidR="007915DB" w:rsidRPr="007915DB" w:rsidRDefault="007915DB" w:rsidP="007915DB">
      <w:pPr>
        <w:spacing w:after="0" w:line="240" w:lineRule="auto"/>
        <w:jc w:val="both"/>
        <w:rPr>
          <w:rFonts w:ascii="Consolas" w:hAnsi="Consolas" w:cs="Times New Roman"/>
          <w:highlight w:val="lightGray"/>
        </w:rPr>
      </w:pPr>
      <w:r w:rsidRPr="007915DB">
        <w:rPr>
          <w:rFonts w:ascii="Consolas" w:hAnsi="Consolas" w:cs="Times New Roman"/>
          <w:highlight w:val="lightGray"/>
        </w:rPr>
        <w:t xml:space="preserve">            if </w:t>
      </w:r>
      <w:proofErr w:type="spellStart"/>
      <w:r w:rsidRPr="007915DB">
        <w:rPr>
          <w:rFonts w:ascii="Consolas" w:hAnsi="Consolas" w:cs="Times New Roman"/>
          <w:highlight w:val="lightGray"/>
        </w:rPr>
        <w:t>device_id</w:t>
      </w:r>
      <w:proofErr w:type="spellEnd"/>
      <w:r w:rsidRPr="007915DB">
        <w:rPr>
          <w:rFonts w:ascii="Consolas" w:hAnsi="Consolas" w:cs="Times New Roman"/>
          <w:highlight w:val="lightGray"/>
        </w:rPr>
        <w:t xml:space="preserve"> == "engraver":</w:t>
      </w:r>
    </w:p>
    <w:p w14:paraId="64641D12" w14:textId="77777777" w:rsidR="007915DB" w:rsidRPr="007915DB" w:rsidRDefault="007915DB" w:rsidP="007915DB">
      <w:pPr>
        <w:spacing w:after="0" w:line="240" w:lineRule="auto"/>
        <w:jc w:val="both"/>
        <w:rPr>
          <w:rFonts w:ascii="Consolas" w:hAnsi="Consolas" w:cs="Times New Roman"/>
          <w:highlight w:val="lightGray"/>
        </w:rPr>
      </w:pPr>
      <w:r w:rsidRPr="007915DB">
        <w:rPr>
          <w:rFonts w:ascii="Consolas" w:hAnsi="Consolas" w:cs="Times New Roman"/>
          <w:highlight w:val="lightGray"/>
        </w:rPr>
        <w:t xml:space="preserve">                return </w:t>
      </w:r>
      <w:proofErr w:type="spellStart"/>
      <w:r w:rsidRPr="007915DB">
        <w:rPr>
          <w:rFonts w:ascii="Consolas" w:hAnsi="Consolas" w:cs="Times New Roman"/>
          <w:highlight w:val="lightGray"/>
        </w:rPr>
        <w:t>copy.deepcopy</w:t>
      </w:r>
      <w:proofErr w:type="spellEnd"/>
      <w:r w:rsidRPr="007915DB">
        <w:rPr>
          <w:rFonts w:ascii="Consolas" w:hAnsi="Consolas" w:cs="Times New Roman"/>
          <w:highlight w:val="lightGray"/>
        </w:rPr>
        <w:t>(</w:t>
      </w:r>
      <w:proofErr w:type="spellStart"/>
      <w:r w:rsidRPr="007915DB">
        <w:rPr>
          <w:rFonts w:ascii="Consolas" w:hAnsi="Consolas" w:cs="Times New Roman"/>
          <w:highlight w:val="lightGray"/>
        </w:rPr>
        <w:t>self.engraver</w:t>
      </w:r>
      <w:proofErr w:type="spellEnd"/>
      <w:r w:rsidRPr="007915DB">
        <w:rPr>
          <w:rFonts w:ascii="Consolas" w:hAnsi="Consolas" w:cs="Times New Roman"/>
          <w:highlight w:val="lightGray"/>
        </w:rPr>
        <w:t>)  # Return deep copy</w:t>
      </w:r>
    </w:p>
    <w:p w14:paraId="6FBC2689" w14:textId="77777777" w:rsidR="007915DB" w:rsidRPr="007915DB" w:rsidRDefault="007915DB" w:rsidP="007915DB">
      <w:pPr>
        <w:spacing w:after="0" w:line="240" w:lineRule="auto"/>
        <w:jc w:val="both"/>
        <w:rPr>
          <w:rFonts w:ascii="Consolas" w:hAnsi="Consolas" w:cs="Times New Roman"/>
          <w:highlight w:val="lightGray"/>
        </w:rPr>
      </w:pPr>
      <w:r w:rsidRPr="007915DB">
        <w:rPr>
          <w:rFonts w:ascii="Consolas" w:hAnsi="Consolas" w:cs="Times New Roman"/>
          <w:highlight w:val="lightGray"/>
        </w:rPr>
        <w:t xml:space="preserve">            </w:t>
      </w:r>
      <w:proofErr w:type="spellStart"/>
      <w:r w:rsidRPr="007915DB">
        <w:rPr>
          <w:rFonts w:ascii="Consolas" w:hAnsi="Consolas" w:cs="Times New Roman"/>
          <w:highlight w:val="lightGray"/>
        </w:rPr>
        <w:t>elif</w:t>
      </w:r>
      <w:proofErr w:type="spellEnd"/>
      <w:r w:rsidRPr="007915DB">
        <w:rPr>
          <w:rFonts w:ascii="Consolas" w:hAnsi="Consolas" w:cs="Times New Roman"/>
          <w:highlight w:val="lightGray"/>
        </w:rPr>
        <w:t xml:space="preserve"> device_id == "</w:t>
      </w:r>
      <w:proofErr w:type="spellStart"/>
      <w:r w:rsidRPr="007915DB">
        <w:rPr>
          <w:rFonts w:ascii="Consolas" w:hAnsi="Consolas" w:cs="Times New Roman"/>
          <w:highlight w:val="lightGray"/>
        </w:rPr>
        <w:t>agv</w:t>
      </w:r>
      <w:proofErr w:type="spellEnd"/>
      <w:r w:rsidRPr="007915DB">
        <w:rPr>
          <w:rFonts w:ascii="Consolas" w:hAnsi="Consolas" w:cs="Times New Roman"/>
          <w:highlight w:val="lightGray"/>
        </w:rPr>
        <w:t>":</w:t>
      </w:r>
    </w:p>
    <w:p w14:paraId="201F3E4C" w14:textId="77777777" w:rsidR="007915DB" w:rsidRPr="007915DB" w:rsidRDefault="007915DB" w:rsidP="007915DB">
      <w:pPr>
        <w:spacing w:after="0" w:line="240" w:lineRule="auto"/>
        <w:jc w:val="both"/>
        <w:rPr>
          <w:rFonts w:ascii="Consolas" w:hAnsi="Consolas" w:cs="Times New Roman"/>
          <w:highlight w:val="lightGray"/>
        </w:rPr>
      </w:pPr>
      <w:r w:rsidRPr="007915DB">
        <w:rPr>
          <w:rFonts w:ascii="Consolas" w:hAnsi="Consolas" w:cs="Times New Roman"/>
          <w:highlight w:val="lightGray"/>
        </w:rPr>
        <w:t xml:space="preserve">                return </w:t>
      </w:r>
      <w:proofErr w:type="spellStart"/>
      <w:r w:rsidRPr="007915DB">
        <w:rPr>
          <w:rFonts w:ascii="Consolas" w:hAnsi="Consolas" w:cs="Times New Roman"/>
          <w:highlight w:val="lightGray"/>
        </w:rPr>
        <w:t>copy.deepcopy</w:t>
      </w:r>
      <w:proofErr w:type="spellEnd"/>
      <w:r w:rsidRPr="007915DB">
        <w:rPr>
          <w:rFonts w:ascii="Consolas" w:hAnsi="Consolas" w:cs="Times New Roman"/>
          <w:highlight w:val="lightGray"/>
        </w:rPr>
        <w:t>(</w:t>
      </w:r>
      <w:proofErr w:type="spellStart"/>
      <w:r w:rsidRPr="007915DB">
        <w:rPr>
          <w:rFonts w:ascii="Consolas" w:hAnsi="Consolas" w:cs="Times New Roman"/>
          <w:highlight w:val="lightGray"/>
        </w:rPr>
        <w:t>self.agv</w:t>
      </w:r>
      <w:proofErr w:type="spellEnd"/>
      <w:r w:rsidRPr="007915DB">
        <w:rPr>
          <w:rFonts w:ascii="Consolas" w:hAnsi="Consolas" w:cs="Times New Roman"/>
          <w:highlight w:val="lightGray"/>
        </w:rPr>
        <w:t>)</w:t>
      </w:r>
    </w:p>
    <w:p w14:paraId="13C70CCD" w14:textId="26D19626" w:rsidR="007915DB" w:rsidRPr="007915DB" w:rsidRDefault="007915DB" w:rsidP="007915DB">
      <w:pPr>
        <w:spacing w:after="0" w:line="240" w:lineRule="auto"/>
        <w:jc w:val="both"/>
        <w:rPr>
          <w:rFonts w:ascii="Consolas" w:hAnsi="Consolas" w:cs="Times New Roman"/>
          <w:highlight w:val="lightGray"/>
        </w:rPr>
      </w:pPr>
      <w:r w:rsidRPr="007915DB">
        <w:rPr>
          <w:rFonts w:ascii="Consolas" w:hAnsi="Consolas" w:cs="Times New Roman"/>
          <w:highlight w:val="lightGray"/>
        </w:rPr>
        <w:t xml:space="preserve">            return None </w:t>
      </w:r>
    </w:p>
    <w:p w14:paraId="5642DB47" w14:textId="77777777" w:rsidR="007915DB" w:rsidRPr="007915DB" w:rsidRDefault="007915DB" w:rsidP="007915DB">
      <w:pPr>
        <w:spacing w:after="0" w:line="240" w:lineRule="auto"/>
        <w:jc w:val="both"/>
        <w:rPr>
          <w:rFonts w:ascii="Consolas" w:hAnsi="Consolas" w:cs="Times New Roman"/>
          <w:highlight w:val="lightGray"/>
        </w:rPr>
      </w:pPr>
      <w:r w:rsidRPr="007915DB">
        <w:rPr>
          <w:rFonts w:ascii="Consolas" w:hAnsi="Consolas" w:cs="Times New Roman"/>
          <w:highlight w:val="lightGray"/>
        </w:rPr>
        <w:t xml:space="preserve">    def </w:t>
      </w:r>
      <w:proofErr w:type="spellStart"/>
      <w:r w:rsidRPr="007915DB">
        <w:rPr>
          <w:rFonts w:ascii="Consolas" w:hAnsi="Consolas" w:cs="Times New Roman"/>
          <w:highlight w:val="lightGray"/>
        </w:rPr>
        <w:t>update_config</w:t>
      </w:r>
      <w:proofErr w:type="spellEnd"/>
      <w:r w:rsidRPr="007915DB">
        <w:rPr>
          <w:rFonts w:ascii="Consolas" w:hAnsi="Consolas" w:cs="Times New Roman"/>
          <w:highlight w:val="lightGray"/>
        </w:rPr>
        <w:t xml:space="preserve">(self, updates: </w:t>
      </w:r>
      <w:proofErr w:type="spellStart"/>
      <w:r w:rsidRPr="007915DB">
        <w:rPr>
          <w:rFonts w:ascii="Consolas" w:hAnsi="Consolas" w:cs="Times New Roman"/>
          <w:highlight w:val="lightGray"/>
        </w:rPr>
        <w:t>Dict</w:t>
      </w:r>
      <w:proofErr w:type="spellEnd"/>
      <w:r w:rsidRPr="007915DB">
        <w:rPr>
          <w:rFonts w:ascii="Consolas" w:hAnsi="Consolas" w:cs="Times New Roman"/>
          <w:highlight w:val="lightGray"/>
        </w:rPr>
        <w:t xml:space="preserve">[str, Any]) -&gt; </w:t>
      </w:r>
      <w:proofErr w:type="spellStart"/>
      <w:r w:rsidRPr="007915DB">
        <w:rPr>
          <w:rFonts w:ascii="Consolas" w:hAnsi="Consolas" w:cs="Times New Roman"/>
          <w:highlight w:val="lightGray"/>
        </w:rPr>
        <w:t>Dict</w:t>
      </w:r>
      <w:proofErr w:type="spellEnd"/>
      <w:r w:rsidRPr="007915DB">
        <w:rPr>
          <w:rFonts w:ascii="Consolas" w:hAnsi="Consolas" w:cs="Times New Roman"/>
          <w:highlight w:val="lightGray"/>
        </w:rPr>
        <w:t>[str, Any]:</w:t>
      </w:r>
    </w:p>
    <w:p w14:paraId="5DE32595" w14:textId="77777777" w:rsidR="007915DB" w:rsidRPr="007915DB" w:rsidRDefault="007915DB" w:rsidP="007915DB">
      <w:pPr>
        <w:spacing w:after="0" w:line="240" w:lineRule="auto"/>
        <w:jc w:val="both"/>
        <w:rPr>
          <w:rFonts w:ascii="Consolas" w:hAnsi="Consolas" w:cs="Times New Roman"/>
          <w:highlight w:val="lightGray"/>
        </w:rPr>
      </w:pPr>
      <w:r w:rsidRPr="007915DB">
        <w:rPr>
          <w:rFonts w:ascii="Consolas" w:hAnsi="Consolas" w:cs="Times New Roman"/>
          <w:highlight w:val="lightGray"/>
        </w:rPr>
        <w:t xml:space="preserve">        """Update configuration atomically"""</w:t>
      </w:r>
    </w:p>
    <w:p w14:paraId="6E25A975" w14:textId="77777777" w:rsidR="007915DB" w:rsidRPr="007915DB" w:rsidRDefault="007915DB" w:rsidP="007915DB">
      <w:pPr>
        <w:spacing w:after="0" w:line="240" w:lineRule="auto"/>
        <w:jc w:val="both"/>
        <w:rPr>
          <w:rFonts w:ascii="Consolas" w:hAnsi="Consolas" w:cs="Times New Roman"/>
          <w:highlight w:val="lightGray"/>
        </w:rPr>
      </w:pPr>
      <w:r w:rsidRPr="007915DB">
        <w:rPr>
          <w:rFonts w:ascii="Consolas" w:hAnsi="Consolas" w:cs="Times New Roman"/>
          <w:highlight w:val="lightGray"/>
        </w:rPr>
        <w:t xml:space="preserve">        with </w:t>
      </w:r>
      <w:proofErr w:type="spellStart"/>
      <w:r w:rsidRPr="007915DB">
        <w:rPr>
          <w:rFonts w:ascii="Consolas" w:hAnsi="Consolas" w:cs="Times New Roman"/>
          <w:highlight w:val="lightGray"/>
        </w:rPr>
        <w:t>self._lock</w:t>
      </w:r>
      <w:proofErr w:type="spellEnd"/>
      <w:r w:rsidRPr="007915DB">
        <w:rPr>
          <w:rFonts w:ascii="Consolas" w:hAnsi="Consolas" w:cs="Times New Roman"/>
          <w:highlight w:val="lightGray"/>
        </w:rPr>
        <w:t>:  # Acquire lock for atomic updates</w:t>
      </w:r>
    </w:p>
    <w:p w14:paraId="35E2CFA9" w14:textId="77777777" w:rsidR="007915DB" w:rsidRPr="007915DB" w:rsidRDefault="007915DB" w:rsidP="007915DB">
      <w:pPr>
        <w:spacing w:after="0" w:line="240" w:lineRule="auto"/>
        <w:jc w:val="both"/>
        <w:rPr>
          <w:rFonts w:ascii="Consolas" w:hAnsi="Consolas" w:cs="Times New Roman"/>
          <w:highlight w:val="lightGray"/>
        </w:rPr>
      </w:pPr>
      <w:r w:rsidRPr="007915DB">
        <w:rPr>
          <w:rFonts w:ascii="Consolas" w:hAnsi="Consolas" w:cs="Times New Roman"/>
          <w:highlight w:val="lightGray"/>
        </w:rPr>
        <w:t xml:space="preserve">            # Update configuration parameters</w:t>
      </w:r>
    </w:p>
    <w:p w14:paraId="59455E6F" w14:textId="77777777" w:rsidR="007915DB" w:rsidRPr="007915DB" w:rsidRDefault="007915DB" w:rsidP="007915DB">
      <w:pPr>
        <w:spacing w:after="0" w:line="240" w:lineRule="auto"/>
        <w:jc w:val="both"/>
        <w:rPr>
          <w:rFonts w:ascii="Consolas" w:hAnsi="Consolas" w:cs="Times New Roman"/>
          <w:highlight w:val="lightGray"/>
        </w:rPr>
      </w:pPr>
      <w:r w:rsidRPr="007915DB">
        <w:rPr>
          <w:rFonts w:ascii="Consolas" w:hAnsi="Consolas" w:cs="Times New Roman"/>
          <w:highlight w:val="lightGray"/>
        </w:rPr>
        <w:t xml:space="preserve">            if "engraver" in updates:</w:t>
      </w:r>
    </w:p>
    <w:p w14:paraId="5544B292" w14:textId="77777777" w:rsidR="007915DB" w:rsidRPr="007915DB" w:rsidRDefault="007915DB" w:rsidP="007915DB">
      <w:pPr>
        <w:spacing w:after="0" w:line="240" w:lineRule="auto"/>
        <w:jc w:val="both"/>
        <w:rPr>
          <w:rFonts w:ascii="Consolas" w:hAnsi="Consolas" w:cs="Times New Roman"/>
          <w:highlight w:val="lightGray"/>
        </w:rPr>
      </w:pPr>
      <w:r w:rsidRPr="007915DB">
        <w:rPr>
          <w:rFonts w:ascii="Consolas" w:hAnsi="Consolas" w:cs="Times New Roman"/>
          <w:highlight w:val="lightGray"/>
        </w:rPr>
        <w:t xml:space="preserve">                for key, value in updates["engraver"].items():</w:t>
      </w:r>
    </w:p>
    <w:p w14:paraId="47837A9B" w14:textId="77777777" w:rsidR="007915DB" w:rsidRPr="007915DB" w:rsidRDefault="007915DB" w:rsidP="007915DB">
      <w:pPr>
        <w:spacing w:after="0" w:line="240" w:lineRule="auto"/>
        <w:jc w:val="both"/>
        <w:rPr>
          <w:rFonts w:ascii="Consolas" w:hAnsi="Consolas" w:cs="Times New Roman"/>
          <w:highlight w:val="lightGray"/>
        </w:rPr>
      </w:pPr>
      <w:r w:rsidRPr="007915DB">
        <w:rPr>
          <w:rFonts w:ascii="Consolas" w:hAnsi="Consolas" w:cs="Times New Roman"/>
          <w:highlight w:val="lightGray"/>
        </w:rPr>
        <w:t xml:space="preserve">                    if value is not None and key in </w:t>
      </w:r>
      <w:proofErr w:type="spellStart"/>
      <w:r w:rsidRPr="007915DB">
        <w:rPr>
          <w:rFonts w:ascii="Consolas" w:hAnsi="Consolas" w:cs="Times New Roman"/>
          <w:highlight w:val="lightGray"/>
        </w:rPr>
        <w:t>self.config</w:t>
      </w:r>
      <w:proofErr w:type="spellEnd"/>
      <w:r w:rsidRPr="007915DB">
        <w:rPr>
          <w:rFonts w:ascii="Consolas" w:hAnsi="Consolas" w:cs="Times New Roman"/>
          <w:highlight w:val="lightGray"/>
        </w:rPr>
        <w:t>["engraver"]:</w:t>
      </w:r>
    </w:p>
    <w:p w14:paraId="121BD2D4" w14:textId="45B6A45C" w:rsidR="007915DB" w:rsidRPr="007915DB" w:rsidRDefault="007915DB" w:rsidP="007915DB">
      <w:pPr>
        <w:spacing w:after="0" w:line="240" w:lineRule="auto"/>
        <w:jc w:val="both"/>
        <w:rPr>
          <w:rFonts w:ascii="Consolas" w:hAnsi="Consolas" w:cs="Times New Roman"/>
          <w:highlight w:val="lightGray"/>
        </w:rPr>
      </w:pPr>
      <w:r w:rsidRPr="007915DB">
        <w:rPr>
          <w:rFonts w:ascii="Consolas" w:hAnsi="Consolas" w:cs="Times New Roman"/>
          <w:highlight w:val="lightGray"/>
        </w:rPr>
        <w:t xml:space="preserve">                        </w:t>
      </w:r>
      <w:proofErr w:type="spellStart"/>
      <w:r w:rsidRPr="007915DB">
        <w:rPr>
          <w:rFonts w:ascii="Consolas" w:hAnsi="Consolas" w:cs="Times New Roman"/>
          <w:highlight w:val="lightGray"/>
        </w:rPr>
        <w:t>self.config</w:t>
      </w:r>
      <w:proofErr w:type="spellEnd"/>
      <w:r w:rsidRPr="007915DB">
        <w:rPr>
          <w:rFonts w:ascii="Consolas" w:hAnsi="Consolas" w:cs="Times New Roman"/>
          <w:highlight w:val="lightGray"/>
        </w:rPr>
        <w:t>["engraver"][key] = value</w:t>
      </w:r>
    </w:p>
    <w:p w14:paraId="5073D6CC" w14:textId="77777777" w:rsidR="007915DB" w:rsidRPr="007915DB" w:rsidRDefault="007915DB" w:rsidP="007915DB">
      <w:pPr>
        <w:spacing w:after="0" w:line="240" w:lineRule="auto"/>
        <w:jc w:val="both"/>
        <w:rPr>
          <w:rFonts w:ascii="Consolas" w:hAnsi="Consolas" w:cs="Times New Roman"/>
          <w:highlight w:val="lightGray"/>
        </w:rPr>
      </w:pPr>
      <w:r w:rsidRPr="007915DB">
        <w:rPr>
          <w:rFonts w:ascii="Consolas" w:hAnsi="Consolas" w:cs="Times New Roman"/>
          <w:highlight w:val="lightGray"/>
        </w:rPr>
        <w:t xml:space="preserve">            # Propagate changes to device billing rates</w:t>
      </w:r>
    </w:p>
    <w:p w14:paraId="07042A67" w14:textId="77777777" w:rsidR="007915DB" w:rsidRPr="007915DB" w:rsidRDefault="007915DB" w:rsidP="007915DB">
      <w:pPr>
        <w:spacing w:after="0" w:line="240" w:lineRule="auto"/>
        <w:jc w:val="both"/>
        <w:rPr>
          <w:rFonts w:ascii="Consolas" w:hAnsi="Consolas" w:cs="Times New Roman"/>
          <w:highlight w:val="lightGray"/>
        </w:rPr>
      </w:pPr>
      <w:r w:rsidRPr="007915DB">
        <w:rPr>
          <w:rFonts w:ascii="Consolas" w:hAnsi="Consolas" w:cs="Times New Roman"/>
          <w:highlight w:val="lightGray"/>
        </w:rPr>
        <w:t xml:space="preserve">            </w:t>
      </w:r>
      <w:proofErr w:type="spellStart"/>
      <w:r w:rsidRPr="007915DB">
        <w:rPr>
          <w:rFonts w:ascii="Consolas" w:hAnsi="Consolas" w:cs="Times New Roman"/>
          <w:highlight w:val="lightGray"/>
        </w:rPr>
        <w:t>self.engraver</w:t>
      </w:r>
      <w:proofErr w:type="spellEnd"/>
      <w:r w:rsidRPr="007915DB">
        <w:rPr>
          <w:rFonts w:ascii="Consolas" w:hAnsi="Consolas" w:cs="Times New Roman"/>
          <w:highlight w:val="lightGray"/>
        </w:rPr>
        <w:t>["</w:t>
      </w:r>
      <w:proofErr w:type="spellStart"/>
      <w:r w:rsidRPr="007915DB">
        <w:rPr>
          <w:rFonts w:ascii="Consolas" w:hAnsi="Consolas" w:cs="Times New Roman"/>
          <w:highlight w:val="lightGray"/>
        </w:rPr>
        <w:t>usageBilling</w:t>
      </w:r>
      <w:proofErr w:type="spellEnd"/>
      <w:r w:rsidRPr="007915DB">
        <w:rPr>
          <w:rFonts w:ascii="Consolas" w:hAnsi="Consolas" w:cs="Times New Roman"/>
          <w:highlight w:val="lightGray"/>
        </w:rPr>
        <w:t>"]["</w:t>
      </w:r>
      <w:proofErr w:type="spellStart"/>
      <w:r w:rsidRPr="007915DB">
        <w:rPr>
          <w:rFonts w:ascii="Consolas" w:hAnsi="Consolas" w:cs="Times New Roman"/>
          <w:highlight w:val="lightGray"/>
        </w:rPr>
        <w:t>costPerEnergyUnit</w:t>
      </w:r>
      <w:proofErr w:type="spellEnd"/>
      <w:r w:rsidRPr="007915DB">
        <w:rPr>
          <w:rFonts w:ascii="Consolas" w:hAnsi="Consolas" w:cs="Times New Roman"/>
          <w:highlight w:val="lightGray"/>
        </w:rPr>
        <w:t>"] = \</w:t>
      </w:r>
    </w:p>
    <w:p w14:paraId="45DB602C" w14:textId="77777777" w:rsidR="007915DB" w:rsidRPr="007915DB" w:rsidRDefault="007915DB" w:rsidP="007915DB">
      <w:pPr>
        <w:spacing w:after="0" w:line="240" w:lineRule="auto"/>
        <w:jc w:val="both"/>
        <w:rPr>
          <w:rFonts w:ascii="Consolas" w:hAnsi="Consolas" w:cs="Times New Roman"/>
          <w:highlight w:val="lightGray"/>
        </w:rPr>
      </w:pPr>
      <w:r w:rsidRPr="007915DB">
        <w:rPr>
          <w:rFonts w:ascii="Consolas" w:hAnsi="Consolas" w:cs="Times New Roman"/>
          <w:highlight w:val="lightGray"/>
        </w:rPr>
        <w:t xml:space="preserve">                </w:t>
      </w:r>
      <w:proofErr w:type="spellStart"/>
      <w:r w:rsidRPr="007915DB">
        <w:rPr>
          <w:rFonts w:ascii="Consolas" w:hAnsi="Consolas" w:cs="Times New Roman"/>
          <w:highlight w:val="lightGray"/>
        </w:rPr>
        <w:t>self.config</w:t>
      </w:r>
      <w:proofErr w:type="spellEnd"/>
      <w:r w:rsidRPr="007915DB">
        <w:rPr>
          <w:rFonts w:ascii="Consolas" w:hAnsi="Consolas" w:cs="Times New Roman"/>
          <w:highlight w:val="lightGray"/>
        </w:rPr>
        <w:t>["engraver"]["</w:t>
      </w:r>
      <w:proofErr w:type="spellStart"/>
      <w:r w:rsidRPr="007915DB">
        <w:rPr>
          <w:rFonts w:ascii="Consolas" w:hAnsi="Consolas" w:cs="Times New Roman"/>
          <w:highlight w:val="lightGray"/>
        </w:rPr>
        <w:t>costPerEnergyUnit_EUR_per_kWh</w:t>
      </w:r>
      <w:proofErr w:type="spellEnd"/>
      <w:r w:rsidRPr="007915DB">
        <w:rPr>
          <w:rFonts w:ascii="Consolas" w:hAnsi="Consolas" w:cs="Times New Roman"/>
          <w:highlight w:val="lightGray"/>
        </w:rPr>
        <w:t>"]</w:t>
      </w:r>
    </w:p>
    <w:p w14:paraId="0C055F04" w14:textId="77777777" w:rsidR="007915DB" w:rsidRPr="007915DB" w:rsidRDefault="007915DB" w:rsidP="007915DB">
      <w:pPr>
        <w:spacing w:after="0" w:line="240" w:lineRule="auto"/>
        <w:jc w:val="both"/>
        <w:rPr>
          <w:rFonts w:ascii="Consolas" w:hAnsi="Consolas" w:cs="Times New Roman"/>
          <w:highlight w:val="lightGray"/>
        </w:rPr>
      </w:pPr>
      <w:r w:rsidRPr="007915DB">
        <w:rPr>
          <w:rFonts w:ascii="Consolas" w:hAnsi="Consolas" w:cs="Times New Roman"/>
          <w:highlight w:val="lightGray"/>
        </w:rPr>
        <w:t xml:space="preserve">            </w:t>
      </w:r>
      <w:proofErr w:type="spellStart"/>
      <w:r w:rsidRPr="007915DB">
        <w:rPr>
          <w:rFonts w:ascii="Consolas" w:hAnsi="Consolas" w:cs="Times New Roman"/>
          <w:highlight w:val="lightGray"/>
        </w:rPr>
        <w:t>self.agv</w:t>
      </w:r>
      <w:proofErr w:type="spellEnd"/>
      <w:r w:rsidRPr="007915DB">
        <w:rPr>
          <w:rFonts w:ascii="Consolas" w:hAnsi="Consolas" w:cs="Times New Roman"/>
          <w:highlight w:val="lightGray"/>
        </w:rPr>
        <w:t>["</w:t>
      </w:r>
      <w:proofErr w:type="spellStart"/>
      <w:r w:rsidRPr="007915DB">
        <w:rPr>
          <w:rFonts w:ascii="Consolas" w:hAnsi="Consolas" w:cs="Times New Roman"/>
          <w:highlight w:val="lightGray"/>
        </w:rPr>
        <w:t>usageBilling</w:t>
      </w:r>
      <w:proofErr w:type="spellEnd"/>
      <w:r w:rsidRPr="007915DB">
        <w:rPr>
          <w:rFonts w:ascii="Consolas" w:hAnsi="Consolas" w:cs="Times New Roman"/>
          <w:highlight w:val="lightGray"/>
        </w:rPr>
        <w:t>"]["</w:t>
      </w:r>
      <w:proofErr w:type="spellStart"/>
      <w:r w:rsidRPr="007915DB">
        <w:rPr>
          <w:rFonts w:ascii="Consolas" w:hAnsi="Consolas" w:cs="Times New Roman"/>
          <w:highlight w:val="lightGray"/>
        </w:rPr>
        <w:t>costPerMeter</w:t>
      </w:r>
      <w:proofErr w:type="spellEnd"/>
      <w:r w:rsidRPr="007915DB">
        <w:rPr>
          <w:rFonts w:ascii="Consolas" w:hAnsi="Consolas" w:cs="Times New Roman"/>
          <w:highlight w:val="lightGray"/>
        </w:rPr>
        <w:t>"] = \</w:t>
      </w:r>
    </w:p>
    <w:p w14:paraId="2F405F4D" w14:textId="35FE4601" w:rsidR="007915DB" w:rsidRPr="007915DB" w:rsidRDefault="007915DB" w:rsidP="007915DB">
      <w:pPr>
        <w:spacing w:after="0" w:line="240" w:lineRule="auto"/>
        <w:jc w:val="both"/>
        <w:rPr>
          <w:rFonts w:ascii="Consolas" w:hAnsi="Consolas" w:cs="Times New Roman"/>
          <w:highlight w:val="lightGray"/>
        </w:rPr>
      </w:pPr>
      <w:r w:rsidRPr="007915DB">
        <w:rPr>
          <w:rFonts w:ascii="Consolas" w:hAnsi="Consolas" w:cs="Times New Roman"/>
          <w:highlight w:val="lightGray"/>
        </w:rPr>
        <w:t xml:space="preserve">                </w:t>
      </w:r>
      <w:proofErr w:type="spellStart"/>
      <w:r w:rsidRPr="007915DB">
        <w:rPr>
          <w:rFonts w:ascii="Consolas" w:hAnsi="Consolas" w:cs="Times New Roman"/>
          <w:highlight w:val="lightGray"/>
        </w:rPr>
        <w:t>self.config</w:t>
      </w:r>
      <w:proofErr w:type="spellEnd"/>
      <w:r w:rsidRPr="007915DB">
        <w:rPr>
          <w:rFonts w:ascii="Consolas" w:hAnsi="Consolas" w:cs="Times New Roman"/>
          <w:highlight w:val="lightGray"/>
        </w:rPr>
        <w:t>["</w:t>
      </w:r>
      <w:proofErr w:type="spellStart"/>
      <w:r w:rsidRPr="007915DB">
        <w:rPr>
          <w:rFonts w:ascii="Consolas" w:hAnsi="Consolas" w:cs="Times New Roman"/>
          <w:highlight w:val="lightGray"/>
        </w:rPr>
        <w:t>agv</w:t>
      </w:r>
      <w:proofErr w:type="spellEnd"/>
      <w:r w:rsidRPr="007915DB">
        <w:rPr>
          <w:rFonts w:ascii="Consolas" w:hAnsi="Consolas" w:cs="Times New Roman"/>
          <w:highlight w:val="lightGray"/>
        </w:rPr>
        <w:t>"]["</w:t>
      </w:r>
      <w:proofErr w:type="spellStart"/>
      <w:r w:rsidRPr="007915DB">
        <w:rPr>
          <w:rFonts w:ascii="Consolas" w:hAnsi="Consolas" w:cs="Times New Roman"/>
          <w:highlight w:val="lightGray"/>
        </w:rPr>
        <w:t>costPerMeter_EUR</w:t>
      </w:r>
      <w:proofErr w:type="spellEnd"/>
      <w:r w:rsidRPr="007915DB">
        <w:rPr>
          <w:rFonts w:ascii="Consolas" w:hAnsi="Consolas" w:cs="Times New Roman"/>
          <w:highlight w:val="lightGray"/>
        </w:rPr>
        <w:t xml:space="preserve">"]        </w:t>
      </w:r>
    </w:p>
    <w:p w14:paraId="15B64338" w14:textId="5394D068" w:rsidR="00C547DA" w:rsidRPr="007915DB" w:rsidRDefault="007915DB" w:rsidP="007915DB">
      <w:pPr>
        <w:spacing w:after="0" w:line="240" w:lineRule="auto"/>
        <w:jc w:val="both"/>
        <w:rPr>
          <w:rFonts w:ascii="Consolas" w:hAnsi="Consolas" w:cs="Times New Roman"/>
          <w:highlight w:val="lightGray"/>
        </w:rPr>
      </w:pPr>
      <w:r w:rsidRPr="007915DB">
        <w:rPr>
          <w:rFonts w:ascii="Consolas" w:hAnsi="Consolas" w:cs="Times New Roman"/>
          <w:highlight w:val="lightGray"/>
        </w:rPr>
        <w:t xml:space="preserve">            return </w:t>
      </w:r>
      <w:proofErr w:type="spellStart"/>
      <w:r w:rsidRPr="007915DB">
        <w:rPr>
          <w:rFonts w:ascii="Consolas" w:hAnsi="Consolas" w:cs="Times New Roman"/>
          <w:highlight w:val="lightGray"/>
        </w:rPr>
        <w:t>copy.deepcopy</w:t>
      </w:r>
      <w:proofErr w:type="spellEnd"/>
      <w:r w:rsidRPr="007915DB">
        <w:rPr>
          <w:rFonts w:ascii="Consolas" w:hAnsi="Consolas" w:cs="Times New Roman"/>
          <w:highlight w:val="lightGray"/>
        </w:rPr>
        <w:t>(</w:t>
      </w:r>
      <w:proofErr w:type="spellStart"/>
      <w:r w:rsidRPr="007915DB">
        <w:rPr>
          <w:rFonts w:ascii="Consolas" w:hAnsi="Consolas" w:cs="Times New Roman"/>
          <w:highlight w:val="lightGray"/>
        </w:rPr>
        <w:t>self.config</w:t>
      </w:r>
      <w:proofErr w:type="spellEnd"/>
      <w:r w:rsidRPr="007915DB">
        <w:rPr>
          <w:rFonts w:ascii="Consolas" w:hAnsi="Consolas" w:cs="Times New Roman"/>
          <w:highlight w:val="lightGray"/>
        </w:rPr>
        <w:t>)</w:t>
      </w:r>
    </w:p>
    <w:p w14:paraId="2F385296" w14:textId="0D709503" w:rsidR="00F12580" w:rsidRPr="00F12580" w:rsidRDefault="00706196" w:rsidP="007A0F57">
      <w:pPr>
        <w:pStyle w:val="font-claude-response-body"/>
        <w:jc w:val="both"/>
      </w:pPr>
      <w:r w:rsidRPr="00706196">
        <w:t xml:space="preserve">The state management implementation employs Python's threading locks to ensure atomic access to shared device data. The </w:t>
      </w:r>
      <w:proofErr w:type="spellStart"/>
      <w:r w:rsidRPr="002920D0">
        <w:rPr>
          <w:highlight w:val="lightGray"/>
        </w:rPr>
        <w:t>get_device</w:t>
      </w:r>
      <w:proofErr w:type="spellEnd"/>
      <w:r w:rsidRPr="002920D0">
        <w:rPr>
          <w:highlight w:val="lightGray"/>
        </w:rPr>
        <w:t>()</w:t>
      </w:r>
      <w:r w:rsidRPr="00706196">
        <w:t xml:space="preserve"> method acquires the lock before accessing device dictionaries and returns deep copies rather than references to shared state, preventing external code from inadvertently modifying internal state without proper synchronization. The separate </w:t>
      </w:r>
      <w:r w:rsidRPr="002920D0">
        <w:rPr>
          <w:highlight w:val="lightGray"/>
        </w:rPr>
        <w:t>_</w:t>
      </w:r>
      <w:proofErr w:type="spellStart"/>
      <w:r w:rsidRPr="002920D0">
        <w:rPr>
          <w:highlight w:val="lightGray"/>
        </w:rPr>
        <w:t>cycle_lock</w:t>
      </w:r>
      <w:proofErr w:type="spellEnd"/>
      <w:r w:rsidRPr="00706196">
        <w:t xml:space="preserve"> prevents concurrent cycle executions</w:t>
      </w:r>
      <w:r w:rsidR="002920D0">
        <w:t xml:space="preserve"> </w:t>
      </w:r>
      <w:r w:rsidRPr="00706196">
        <w:t>only one background job can run at a time</w:t>
      </w:r>
      <w:r w:rsidR="002920D0">
        <w:t xml:space="preserve"> </w:t>
      </w:r>
      <w:r w:rsidRPr="00706196">
        <w:t>while still allowing read-only API requests to proceed. This dual-lock strategy balances safety against concurrency, enabling the dashboard to retrieve real-time status updates even while long-running simulation cycles execute in background threads. The complete state management implementation, including initialization, reset functionality, and cumulative billing tracking, appears in Appendix B.</w:t>
      </w:r>
    </w:p>
    <w:p w14:paraId="5E1E25B2" w14:textId="4E932EC2" w:rsidR="002C4735" w:rsidRPr="002920D0" w:rsidRDefault="001D3C3D" w:rsidP="002920D0">
      <w:pPr>
        <w:pStyle w:val="Heading2"/>
        <w:rPr>
          <w:rFonts w:ascii="Times New Roman" w:hAnsi="Times New Roman" w:cs="Times New Roman"/>
          <w:color w:val="auto"/>
        </w:rPr>
      </w:pPr>
      <w:bookmarkStart w:id="51" w:name="_Toc217042861"/>
      <w:r w:rsidRPr="001D3C3D">
        <w:rPr>
          <w:rFonts w:ascii="Times New Roman" w:hAnsi="Times New Roman" w:cs="Times New Roman"/>
          <w:color w:val="auto"/>
        </w:rPr>
        <w:t>5.3 Dashboard Implementation</w:t>
      </w:r>
      <w:bookmarkEnd w:id="51"/>
    </w:p>
    <w:p w14:paraId="4C7D282A" w14:textId="16DBF4DA" w:rsidR="002C4735" w:rsidRPr="002C4735" w:rsidRDefault="002C4735" w:rsidP="002C4735">
      <w:pPr>
        <w:jc w:val="both"/>
        <w:rPr>
          <w:rFonts w:ascii="Times New Roman" w:hAnsi="Times New Roman" w:cs="Times New Roman"/>
        </w:rPr>
      </w:pPr>
      <w:r w:rsidRPr="002C4735">
        <w:rPr>
          <w:rFonts w:ascii="Times New Roman" w:hAnsi="Times New Roman" w:cs="Times New Roman"/>
        </w:rPr>
        <w:t xml:space="preserve">The frontend dashboard provides real-time visibility into device operations, job execution progress and billing calculations through a web-based interface built with Next.js and React. The interface organizes information into three primary views: real-time device monitoring, billing reports with cost breakdowns and job submission controls. These views enable users to observe system </w:t>
      </w:r>
      <w:r w:rsidR="009932DB" w:rsidRPr="002C4735">
        <w:rPr>
          <w:rFonts w:ascii="Times New Roman" w:hAnsi="Times New Roman" w:cs="Times New Roman"/>
        </w:rPr>
        <w:t>behaviour</w:t>
      </w:r>
      <w:r w:rsidRPr="002C4735">
        <w:rPr>
          <w:rFonts w:ascii="Times New Roman" w:hAnsi="Times New Roman" w:cs="Times New Roman"/>
        </w:rPr>
        <w:t>, verify billing accuracy and interact with the simulation through intuitive graphical components.</w:t>
      </w:r>
    </w:p>
    <w:p w14:paraId="787AA42D" w14:textId="77777777" w:rsidR="002C4735" w:rsidRPr="002C4735" w:rsidRDefault="002C4735" w:rsidP="002C4735">
      <w:pPr>
        <w:jc w:val="both"/>
        <w:rPr>
          <w:rFonts w:ascii="Times New Roman" w:hAnsi="Times New Roman" w:cs="Times New Roman"/>
        </w:rPr>
      </w:pPr>
      <w:r w:rsidRPr="002C4735">
        <w:rPr>
          <w:rFonts w:ascii="Times New Roman" w:hAnsi="Times New Roman" w:cs="Times New Roman"/>
          <w:b/>
          <w:bCs/>
        </w:rPr>
        <w:t xml:space="preserve">Real-Time Device </w:t>
      </w:r>
      <w:commentRangeStart w:id="52"/>
      <w:r w:rsidRPr="002C4735">
        <w:rPr>
          <w:rFonts w:ascii="Times New Roman" w:hAnsi="Times New Roman" w:cs="Times New Roman"/>
          <w:b/>
          <w:bCs/>
        </w:rPr>
        <w:t>Monitoring</w:t>
      </w:r>
      <w:commentRangeEnd w:id="52"/>
      <w:r w:rsidR="008437E3">
        <w:rPr>
          <w:rStyle w:val="CommentReference"/>
        </w:rPr>
        <w:commentReference w:id="52"/>
      </w:r>
    </w:p>
    <w:p w14:paraId="50576DB2" w14:textId="237A2FC9" w:rsidR="002C4735" w:rsidRDefault="002C4735" w:rsidP="002C4735">
      <w:pPr>
        <w:jc w:val="both"/>
        <w:rPr>
          <w:rFonts w:ascii="Times New Roman" w:hAnsi="Times New Roman" w:cs="Times New Roman"/>
        </w:rPr>
      </w:pPr>
      <w:r w:rsidRPr="002C4735">
        <w:rPr>
          <w:rFonts w:ascii="Times New Roman" w:hAnsi="Times New Roman" w:cs="Times New Roman"/>
        </w:rPr>
        <w:t>Figure 5.1 presents the real-time monitoring view that displays current operational status for both the AGV and Engraver. Each device appears in a dedicated card showing critical operational parameters including operation mode (Idle, Running, or Done), production progress as a percentage, current order details and device-specific metrics. The AGV card displays live position coordinates (X, Y, orientation) that update continuously as the vehicle moves through the factory space, enabling users to track transport operations visually. The Engraver card shows production progress incrementing from 0% to 100% during job execution, with the laser text being engraved displayed in the order information. Both cards include heartbeat counters that increment with each state update, providing a mechanism to detect communication failures if counter values become stale.</w:t>
      </w:r>
    </w:p>
    <w:p w14:paraId="35646597" w14:textId="2CB53E60" w:rsidR="009932DB" w:rsidRDefault="009932DB" w:rsidP="00A43ACD">
      <w:pPr>
        <w:spacing w:after="0"/>
        <w:jc w:val="center"/>
        <w:rPr>
          <w:rFonts w:ascii="Times New Roman" w:hAnsi="Times New Roman" w:cs="Times New Roman"/>
        </w:rPr>
      </w:pPr>
      <w:r>
        <w:rPr>
          <w:rFonts w:ascii="Times New Roman" w:hAnsi="Times New Roman" w:cs="Times New Roman"/>
          <w:noProof/>
        </w:rPr>
        <w:lastRenderedPageBreak/>
        <w:drawing>
          <wp:inline distT="0" distB="0" distL="0" distR="0" wp14:anchorId="4026A0FF" wp14:editId="17DF0B9D">
            <wp:extent cx="4436828" cy="2643614"/>
            <wp:effectExtent l="0" t="0" r="1905" b="4445"/>
            <wp:docPr id="202458263" name="Picture 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8263" name="Picture 2" descr="A screenshot of a computer"/>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46893" cy="2649611"/>
                    </a:xfrm>
                    <a:prstGeom prst="rect">
                      <a:avLst/>
                    </a:prstGeom>
                  </pic:spPr>
                </pic:pic>
              </a:graphicData>
            </a:graphic>
          </wp:inline>
        </w:drawing>
      </w:r>
    </w:p>
    <w:p w14:paraId="79405E28" w14:textId="0177CA72" w:rsidR="00DB6AEC" w:rsidRPr="00A43ACD" w:rsidRDefault="00DB6AEC" w:rsidP="00A43ACD">
      <w:pPr>
        <w:jc w:val="center"/>
        <w:rPr>
          <w:rFonts w:ascii="Times New Roman" w:hAnsi="Times New Roman" w:cs="Times New Roman"/>
          <w:sz w:val="16"/>
          <w:szCs w:val="16"/>
        </w:rPr>
      </w:pPr>
      <w:r w:rsidRPr="00A43ACD">
        <w:rPr>
          <w:rFonts w:ascii="Times New Roman" w:hAnsi="Times New Roman" w:cs="Times New Roman"/>
          <w:sz w:val="16"/>
          <w:szCs w:val="16"/>
        </w:rPr>
        <w:t>Figure 5.1 Real Time Device mon</w:t>
      </w:r>
      <w:r w:rsidR="00A43ACD" w:rsidRPr="00A43ACD">
        <w:rPr>
          <w:rFonts w:ascii="Times New Roman" w:hAnsi="Times New Roman" w:cs="Times New Roman"/>
          <w:sz w:val="16"/>
          <w:szCs w:val="16"/>
        </w:rPr>
        <w:t>itoring</w:t>
      </w:r>
    </w:p>
    <w:p w14:paraId="5FDDB196" w14:textId="4417DF7D" w:rsidR="002C4735" w:rsidRPr="002C4735" w:rsidRDefault="002C4735" w:rsidP="00A43ACD">
      <w:pPr>
        <w:jc w:val="both"/>
        <w:rPr>
          <w:rFonts w:ascii="Times New Roman" w:hAnsi="Times New Roman" w:cs="Times New Roman"/>
        </w:rPr>
      </w:pPr>
      <w:r w:rsidRPr="002C4735">
        <w:rPr>
          <w:rFonts w:ascii="Times New Roman" w:hAnsi="Times New Roman" w:cs="Times New Roman"/>
        </w:rPr>
        <w:t xml:space="preserve">The monitoring view implements the </w:t>
      </w:r>
      <w:r w:rsidR="00A43ACD" w:rsidRPr="002C4735">
        <w:rPr>
          <w:rFonts w:ascii="Times New Roman" w:hAnsi="Times New Roman" w:cs="Times New Roman"/>
        </w:rPr>
        <w:t xml:space="preserve">SWR </w:t>
      </w:r>
      <w:r w:rsidR="0010770D" w:rsidRPr="002C4735">
        <w:rPr>
          <w:rFonts w:ascii="Times New Roman" w:hAnsi="Times New Roman" w:cs="Times New Roman"/>
        </w:rPr>
        <w:t xml:space="preserve">pattern </w:t>
      </w:r>
      <w:r w:rsidR="0010770D">
        <w:rPr>
          <w:rFonts w:ascii="Times New Roman" w:hAnsi="Times New Roman" w:cs="Times New Roman"/>
        </w:rPr>
        <w:t>to</w:t>
      </w:r>
      <w:r w:rsidRPr="002C4735">
        <w:rPr>
          <w:rFonts w:ascii="Times New Roman" w:hAnsi="Times New Roman" w:cs="Times New Roman"/>
        </w:rPr>
        <w:t xml:space="preserve"> maintain data freshness without requiring manual page refreshes. React components poll the </w:t>
      </w:r>
      <w:proofErr w:type="spellStart"/>
      <w:r w:rsidRPr="002C4735">
        <w:rPr>
          <w:rFonts w:ascii="Times New Roman" w:hAnsi="Times New Roman" w:cs="Times New Roman"/>
        </w:rPr>
        <w:t>FastAPI</w:t>
      </w:r>
      <w:proofErr w:type="spellEnd"/>
      <w:r w:rsidRPr="002C4735">
        <w:rPr>
          <w:rFonts w:ascii="Times New Roman" w:hAnsi="Times New Roman" w:cs="Times New Roman"/>
        </w:rPr>
        <w:t xml:space="preserve"> backend at regular intervals</w:t>
      </w:r>
      <w:r w:rsidR="0010770D">
        <w:rPr>
          <w:rFonts w:ascii="Times New Roman" w:hAnsi="Times New Roman" w:cs="Times New Roman"/>
        </w:rPr>
        <w:t xml:space="preserve"> </w:t>
      </w:r>
      <w:r w:rsidRPr="002C4735">
        <w:rPr>
          <w:rFonts w:ascii="Times New Roman" w:hAnsi="Times New Roman" w:cs="Times New Roman"/>
        </w:rPr>
        <w:t>typically every 500 milliseconds during active operations</w:t>
      </w:r>
      <w:r w:rsidR="0010770D">
        <w:rPr>
          <w:rFonts w:ascii="Times New Roman" w:hAnsi="Times New Roman" w:cs="Times New Roman"/>
        </w:rPr>
        <w:t xml:space="preserve"> </w:t>
      </w:r>
      <w:r w:rsidRPr="002C4735">
        <w:rPr>
          <w:rFonts w:ascii="Times New Roman" w:hAnsi="Times New Roman" w:cs="Times New Roman"/>
        </w:rPr>
        <w:t xml:space="preserve">retrieving updated device state from the </w:t>
      </w:r>
      <w:r w:rsidRPr="0010770D">
        <w:rPr>
          <w:rFonts w:ascii="Times New Roman" w:hAnsi="Times New Roman" w:cs="Times New Roman"/>
          <w:highlight w:val="lightGray"/>
        </w:rPr>
        <w:t>/</w:t>
      </w:r>
      <w:proofErr w:type="spellStart"/>
      <w:r w:rsidRPr="0010770D">
        <w:rPr>
          <w:rFonts w:ascii="Times New Roman" w:hAnsi="Times New Roman" w:cs="Times New Roman"/>
          <w:highlight w:val="lightGray"/>
        </w:rPr>
        <w:t>api</w:t>
      </w:r>
      <w:proofErr w:type="spellEnd"/>
      <w:r w:rsidRPr="0010770D">
        <w:rPr>
          <w:rFonts w:ascii="Times New Roman" w:hAnsi="Times New Roman" w:cs="Times New Roman"/>
          <w:highlight w:val="lightGray"/>
        </w:rPr>
        <w:t>/v1/</w:t>
      </w:r>
      <w:proofErr w:type="spellStart"/>
      <w:r w:rsidRPr="0010770D">
        <w:rPr>
          <w:rFonts w:ascii="Times New Roman" w:hAnsi="Times New Roman" w:cs="Times New Roman"/>
          <w:highlight w:val="lightGray"/>
        </w:rPr>
        <w:t>aas</w:t>
      </w:r>
      <w:proofErr w:type="spellEnd"/>
      <w:r w:rsidRPr="0010770D">
        <w:rPr>
          <w:rFonts w:ascii="Times New Roman" w:hAnsi="Times New Roman" w:cs="Times New Roman"/>
          <w:highlight w:val="lightGray"/>
        </w:rPr>
        <w:t>/{device}/operational/status</w:t>
      </w:r>
      <w:r w:rsidRPr="002C4735">
        <w:rPr>
          <w:rFonts w:ascii="Times New Roman" w:hAnsi="Times New Roman" w:cs="Times New Roman"/>
        </w:rPr>
        <w:t xml:space="preserve"> endpoints. When devices transition between operational modes or update progress values, these changes appear in the interface within one polling cycle, creating the perception of real-time updates. The use of SWR ensures that users observe cached data immediately while background requests fetch fresh information, preventing the interface from appearing unresponsive during network latency.</w:t>
      </w:r>
    </w:p>
    <w:p w14:paraId="56F2BCD4" w14:textId="77777777" w:rsidR="002C4735" w:rsidRPr="002C4735" w:rsidRDefault="002C4735" w:rsidP="002C4735">
      <w:pPr>
        <w:jc w:val="both"/>
        <w:rPr>
          <w:rFonts w:ascii="Times New Roman" w:hAnsi="Times New Roman" w:cs="Times New Roman"/>
        </w:rPr>
      </w:pPr>
      <w:r w:rsidRPr="002C4735">
        <w:rPr>
          <w:rFonts w:ascii="Times New Roman" w:hAnsi="Times New Roman" w:cs="Times New Roman"/>
          <w:b/>
          <w:bCs/>
        </w:rPr>
        <w:t>Billing Report Display</w:t>
      </w:r>
    </w:p>
    <w:p w14:paraId="3942FC17" w14:textId="31A5FED4" w:rsidR="002C4735" w:rsidRPr="002C4735" w:rsidRDefault="002C4735" w:rsidP="002C4735">
      <w:pPr>
        <w:jc w:val="both"/>
        <w:rPr>
          <w:rFonts w:ascii="Times New Roman" w:hAnsi="Times New Roman" w:cs="Times New Roman"/>
        </w:rPr>
      </w:pPr>
      <w:r w:rsidRPr="002C4735">
        <w:rPr>
          <w:rFonts w:ascii="Times New Roman" w:hAnsi="Times New Roman" w:cs="Times New Roman"/>
        </w:rPr>
        <w:t>The billing report view, shown in Figure 5.2, presents comprehensive cost breakdowns for completed jobs with separate sections for individual job details and cumulative totals. Each job entry in the breakdown displays the engraved text, energy consumption in kilowatt-hours, carbon emissions in grams and monetary cost for the engraving operation, alongside AGV transport distance in meters and associated transport cost. The total cost per job combines both engraver and AGV expenses, providing a complete picture of resource consumption for each manufacturing task. The cumulative summary at the bottom aggregates metrics across all processed jobs, showing total jobs completed (3), total characters engraved (14 letters), total energy consumed (0.074 kWh), total carbon emissions (31.08 g)</w:t>
      </w:r>
      <w:r w:rsidR="00F82243">
        <w:rPr>
          <w:rFonts w:ascii="Times New Roman" w:hAnsi="Times New Roman" w:cs="Times New Roman"/>
        </w:rPr>
        <w:t xml:space="preserve"> </w:t>
      </w:r>
      <w:r w:rsidRPr="002C4735">
        <w:rPr>
          <w:rFonts w:ascii="Times New Roman" w:hAnsi="Times New Roman" w:cs="Times New Roman"/>
        </w:rPr>
        <w:t>and the combined cost of €0.454.</w:t>
      </w:r>
    </w:p>
    <w:p w14:paraId="59CDC77C" w14:textId="1F2DEB39" w:rsidR="002C4735" w:rsidRDefault="002C4735" w:rsidP="002C4735">
      <w:pPr>
        <w:jc w:val="both"/>
        <w:rPr>
          <w:rFonts w:ascii="Times New Roman" w:hAnsi="Times New Roman" w:cs="Times New Roman"/>
        </w:rPr>
      </w:pPr>
      <w:r w:rsidRPr="002C4735">
        <w:rPr>
          <w:rFonts w:ascii="Times New Roman" w:hAnsi="Times New Roman" w:cs="Times New Roman"/>
        </w:rPr>
        <w:t>The billing interface demonstrates the transparency enabled by usage-based tracking</w:t>
      </w:r>
      <w:r w:rsidR="00F82243">
        <w:rPr>
          <w:rFonts w:ascii="Times New Roman" w:hAnsi="Times New Roman" w:cs="Times New Roman"/>
        </w:rPr>
        <w:t xml:space="preserve"> </w:t>
      </w:r>
      <w:r w:rsidRPr="002C4735">
        <w:rPr>
          <w:rFonts w:ascii="Times New Roman" w:hAnsi="Times New Roman" w:cs="Times New Roman"/>
        </w:rPr>
        <w:t xml:space="preserve">users can verify that costs derive directly from measurable operational metrics rather than arbitrary estimates. The side-by-side presentation of engraver energy costs and AGV transport costs illustrates how different billing models coexist within a unified framework. For the example jobs shown, transport costs (€0.425205) significantly exceed engraving costs (€0.0296), reflecting the longer distances </w:t>
      </w:r>
      <w:proofErr w:type="spellStart"/>
      <w:r w:rsidRPr="002C4735">
        <w:rPr>
          <w:rFonts w:ascii="Times New Roman" w:hAnsi="Times New Roman" w:cs="Times New Roman"/>
        </w:rPr>
        <w:t>traveled</w:t>
      </w:r>
      <w:proofErr w:type="spellEnd"/>
      <w:r w:rsidRPr="002C4735">
        <w:rPr>
          <w:rFonts w:ascii="Times New Roman" w:hAnsi="Times New Roman" w:cs="Times New Roman"/>
        </w:rPr>
        <w:t xml:space="preserve"> by the AGV compared to the relatively short duration of laser operations on small text strings. This cost distribution would shift dramatically for longer engraving jobs or shorter transport distances, demonstrating how usage-based billing adapts to actual operational patterns rather than applying fixed rates regardless of resource consumption.</w:t>
      </w:r>
    </w:p>
    <w:p w14:paraId="1C39EA7F" w14:textId="28D9A2B6" w:rsidR="0010770D" w:rsidRDefault="00D2198F" w:rsidP="00D2198F">
      <w:pPr>
        <w:spacing w:after="0"/>
        <w:jc w:val="center"/>
        <w:rPr>
          <w:rFonts w:ascii="Times New Roman" w:hAnsi="Times New Roman" w:cs="Times New Roman"/>
        </w:rPr>
      </w:pPr>
      <w:r>
        <w:rPr>
          <w:rFonts w:ascii="Times New Roman" w:hAnsi="Times New Roman" w:cs="Times New Roman"/>
          <w:noProof/>
        </w:rPr>
        <w:lastRenderedPageBreak/>
        <w:drawing>
          <wp:inline distT="0" distB="0" distL="0" distR="0" wp14:anchorId="4043ED4B" wp14:editId="0912BFC0">
            <wp:extent cx="3793083" cy="4747028"/>
            <wp:effectExtent l="0" t="0" r="0" b="0"/>
            <wp:docPr id="771850953" name="Picture 4" descr="A screenshot of a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850953" name="Picture 4" descr="A screenshot of a website"/>
                    <pic:cNvPicPr/>
                  </pic:nvPicPr>
                  <pic:blipFill>
                    <a:blip r:embed="rId21">
                      <a:extLst>
                        <a:ext uri="{28A0092B-C50C-407E-A947-70E740481C1C}">
                          <a14:useLocalDpi xmlns:a14="http://schemas.microsoft.com/office/drawing/2010/main" val="0"/>
                        </a:ext>
                      </a:extLst>
                    </a:blip>
                    <a:stretch>
                      <a:fillRect/>
                    </a:stretch>
                  </pic:blipFill>
                  <pic:spPr>
                    <a:xfrm>
                      <a:off x="0" y="0"/>
                      <a:ext cx="3812620" cy="4771479"/>
                    </a:xfrm>
                    <a:prstGeom prst="rect">
                      <a:avLst/>
                    </a:prstGeom>
                  </pic:spPr>
                </pic:pic>
              </a:graphicData>
            </a:graphic>
          </wp:inline>
        </w:drawing>
      </w:r>
    </w:p>
    <w:p w14:paraId="1E9BB92E" w14:textId="6E21DA9A" w:rsidR="00D2198F" w:rsidRPr="002C4735" w:rsidRDefault="00D2198F" w:rsidP="00D2198F">
      <w:pPr>
        <w:jc w:val="center"/>
        <w:rPr>
          <w:rFonts w:ascii="Times New Roman" w:hAnsi="Times New Roman" w:cs="Times New Roman"/>
        </w:rPr>
      </w:pPr>
      <w:r>
        <w:rPr>
          <w:rFonts w:ascii="Times New Roman" w:hAnsi="Times New Roman" w:cs="Times New Roman"/>
        </w:rPr>
        <w:t>Figure 5.2 Billing page</w:t>
      </w:r>
    </w:p>
    <w:p w14:paraId="466AC4AD" w14:textId="77777777" w:rsidR="002C4735" w:rsidRPr="002C4735" w:rsidRDefault="002C4735" w:rsidP="00D2198F">
      <w:pPr>
        <w:jc w:val="both"/>
        <w:rPr>
          <w:rFonts w:ascii="Times New Roman" w:hAnsi="Times New Roman" w:cs="Times New Roman"/>
        </w:rPr>
      </w:pPr>
      <w:r w:rsidRPr="002C4735">
        <w:rPr>
          <w:rFonts w:ascii="Times New Roman" w:hAnsi="Times New Roman" w:cs="Times New Roman"/>
          <w:b/>
          <w:bCs/>
        </w:rPr>
        <w:t>Job Submission Interface</w:t>
      </w:r>
    </w:p>
    <w:p w14:paraId="0907F884" w14:textId="77777777" w:rsidR="002C4735" w:rsidRDefault="002C4735" w:rsidP="002C4735">
      <w:pPr>
        <w:jc w:val="both"/>
        <w:rPr>
          <w:rFonts w:ascii="Times New Roman" w:hAnsi="Times New Roman" w:cs="Times New Roman"/>
        </w:rPr>
      </w:pPr>
      <w:r w:rsidRPr="002C4735">
        <w:rPr>
          <w:rFonts w:ascii="Times New Roman" w:hAnsi="Times New Roman" w:cs="Times New Roman"/>
        </w:rPr>
        <w:t>Figure 5.3 shows the job submission controls that enable users to initiate manufacturing tasks through either direct individual execution or batch processing modes. The interface provides a toggle between "Direct Mode (Individual)" and "Batch Mode" operational strategies, with the direct mode panel visible in the screenshot. Users specify the text to be engraved in an input field with character count validation (0/80 characters shown), select a target site from a dropdown menu listing available factory locations with their coordinates, and trigger job execution via a button that sends a POST request to the backend API. The auto-generated order number field displays the unique identifier that will link operational data to billing records, ensuring accurate cost attribution even when multiple jobs execute concurrently.</w:t>
      </w:r>
    </w:p>
    <w:p w14:paraId="42771E2D" w14:textId="5B6EF49E" w:rsidR="007826FF" w:rsidRDefault="007826FF" w:rsidP="00B0080D">
      <w:pPr>
        <w:spacing w:after="0"/>
        <w:jc w:val="center"/>
        <w:rPr>
          <w:rFonts w:ascii="Times New Roman" w:hAnsi="Times New Roman" w:cs="Times New Roman"/>
        </w:rPr>
      </w:pPr>
      <w:r>
        <w:rPr>
          <w:rFonts w:ascii="Times New Roman" w:hAnsi="Times New Roman" w:cs="Times New Roman"/>
          <w:noProof/>
        </w:rPr>
        <w:lastRenderedPageBreak/>
        <w:drawing>
          <wp:inline distT="0" distB="0" distL="0" distR="0" wp14:anchorId="4AAB405E" wp14:editId="71782EBD">
            <wp:extent cx="4141653" cy="2784143"/>
            <wp:effectExtent l="0" t="0" r="0" b="0"/>
            <wp:docPr id="1685114104" name="Picture 5"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14104" name="Picture 5" descr="A screenshot of a computer"/>
                    <pic:cNvPicPr/>
                  </pic:nvPicPr>
                  <pic:blipFill>
                    <a:blip r:embed="rId22">
                      <a:extLst>
                        <a:ext uri="{28A0092B-C50C-407E-A947-70E740481C1C}">
                          <a14:useLocalDpi xmlns:a14="http://schemas.microsoft.com/office/drawing/2010/main" val="0"/>
                        </a:ext>
                      </a:extLst>
                    </a:blip>
                    <a:stretch>
                      <a:fillRect/>
                    </a:stretch>
                  </pic:blipFill>
                  <pic:spPr>
                    <a:xfrm>
                      <a:off x="0" y="0"/>
                      <a:ext cx="4161046" cy="2797179"/>
                    </a:xfrm>
                    <a:prstGeom prst="rect">
                      <a:avLst/>
                    </a:prstGeom>
                  </pic:spPr>
                </pic:pic>
              </a:graphicData>
            </a:graphic>
          </wp:inline>
        </w:drawing>
      </w:r>
    </w:p>
    <w:p w14:paraId="69280F98" w14:textId="4274C392" w:rsidR="00B0080D" w:rsidRPr="00286AE2" w:rsidRDefault="00B0080D" w:rsidP="00B0080D">
      <w:pPr>
        <w:jc w:val="center"/>
        <w:rPr>
          <w:rFonts w:ascii="Times New Roman" w:hAnsi="Times New Roman" w:cs="Times New Roman"/>
          <w:lang w:val="en-US"/>
        </w:rPr>
      </w:pPr>
      <w:r>
        <w:rPr>
          <w:rFonts w:ascii="Times New Roman" w:hAnsi="Times New Roman" w:cs="Times New Roman"/>
        </w:rPr>
        <w:t>Figure 5.3 Job Submission la</w:t>
      </w:r>
      <w:proofErr w:type="spellStart"/>
      <w:r w:rsidRPr="00286AE2">
        <w:rPr>
          <w:rFonts w:ascii="Times New Roman" w:hAnsi="Times New Roman" w:cs="Times New Roman"/>
          <w:lang w:val="en-US"/>
        </w:rPr>
        <w:t>yout</w:t>
      </w:r>
      <w:proofErr w:type="spellEnd"/>
    </w:p>
    <w:p w14:paraId="4C82523B" w14:textId="77777777" w:rsidR="002C4735" w:rsidRPr="002C4735" w:rsidRDefault="002C4735" w:rsidP="00B0080D">
      <w:pPr>
        <w:jc w:val="both"/>
        <w:rPr>
          <w:rFonts w:ascii="Times New Roman" w:hAnsi="Times New Roman" w:cs="Times New Roman"/>
        </w:rPr>
      </w:pPr>
      <w:r w:rsidRPr="002C4735">
        <w:rPr>
          <w:rFonts w:ascii="Times New Roman" w:hAnsi="Times New Roman" w:cs="Times New Roman"/>
          <w:b/>
          <w:bCs/>
        </w:rPr>
        <w:t>Component Architecture and Data Flow</w:t>
      </w:r>
    </w:p>
    <w:p w14:paraId="3E998B28" w14:textId="77777777" w:rsidR="002C4735" w:rsidRPr="002C4735" w:rsidRDefault="002C4735" w:rsidP="002C4735">
      <w:pPr>
        <w:jc w:val="both"/>
        <w:rPr>
          <w:rFonts w:ascii="Times New Roman" w:hAnsi="Times New Roman" w:cs="Times New Roman"/>
        </w:rPr>
      </w:pPr>
      <w:r w:rsidRPr="002C4735">
        <w:rPr>
          <w:rFonts w:ascii="Times New Roman" w:hAnsi="Times New Roman" w:cs="Times New Roman"/>
        </w:rPr>
        <w:t xml:space="preserve">The dashboard implements a component-based architecture where specialized React components handle specific interface sections. The </w:t>
      </w:r>
      <w:proofErr w:type="spellStart"/>
      <w:r w:rsidRPr="002C4735">
        <w:rPr>
          <w:rFonts w:ascii="Times New Roman" w:hAnsi="Times New Roman" w:cs="Times New Roman"/>
        </w:rPr>
        <w:t>DeviceStatusCard</w:t>
      </w:r>
      <w:proofErr w:type="spellEnd"/>
      <w:r w:rsidRPr="002C4735">
        <w:rPr>
          <w:rFonts w:ascii="Times New Roman" w:hAnsi="Times New Roman" w:cs="Times New Roman"/>
        </w:rPr>
        <w:t xml:space="preserve"> component renders operational information for individual devices, fetching data from device-specific endpoints and updating at regular intervals. The </w:t>
      </w:r>
      <w:proofErr w:type="spellStart"/>
      <w:r w:rsidRPr="002C4735">
        <w:rPr>
          <w:rFonts w:ascii="Times New Roman" w:hAnsi="Times New Roman" w:cs="Times New Roman"/>
        </w:rPr>
        <w:t>BillingReport</w:t>
      </w:r>
      <w:proofErr w:type="spellEnd"/>
      <w:r w:rsidRPr="002C4735">
        <w:rPr>
          <w:rFonts w:ascii="Times New Roman" w:hAnsi="Times New Roman" w:cs="Times New Roman"/>
        </w:rPr>
        <w:t xml:space="preserve"> component retrieves combined billing data from the </w:t>
      </w:r>
      <w:r w:rsidRPr="00CD71FC">
        <w:rPr>
          <w:rFonts w:ascii="Times New Roman" w:hAnsi="Times New Roman" w:cs="Times New Roman"/>
          <w:highlight w:val="lightGray"/>
        </w:rPr>
        <w:t>/</w:t>
      </w:r>
      <w:proofErr w:type="spellStart"/>
      <w:r w:rsidRPr="00CD71FC">
        <w:rPr>
          <w:rFonts w:ascii="Times New Roman" w:hAnsi="Times New Roman" w:cs="Times New Roman"/>
          <w:highlight w:val="lightGray"/>
        </w:rPr>
        <w:t>api</w:t>
      </w:r>
      <w:proofErr w:type="spellEnd"/>
      <w:r w:rsidRPr="00CD71FC">
        <w:rPr>
          <w:rFonts w:ascii="Times New Roman" w:hAnsi="Times New Roman" w:cs="Times New Roman"/>
          <w:highlight w:val="lightGray"/>
        </w:rPr>
        <w:t>/v1/combined-billing</w:t>
      </w:r>
      <w:r w:rsidRPr="002C4735">
        <w:rPr>
          <w:rFonts w:ascii="Times New Roman" w:hAnsi="Times New Roman" w:cs="Times New Roman"/>
        </w:rPr>
        <w:t xml:space="preserve"> endpoint and formats the response into the job breakdown and summary displays. The </w:t>
      </w:r>
      <w:proofErr w:type="spellStart"/>
      <w:r w:rsidRPr="002C4735">
        <w:rPr>
          <w:rFonts w:ascii="Times New Roman" w:hAnsi="Times New Roman" w:cs="Times New Roman"/>
        </w:rPr>
        <w:t>JobSubmissionForm</w:t>
      </w:r>
      <w:proofErr w:type="spellEnd"/>
      <w:r w:rsidRPr="002C4735">
        <w:rPr>
          <w:rFonts w:ascii="Times New Roman" w:hAnsi="Times New Roman" w:cs="Times New Roman"/>
        </w:rPr>
        <w:t xml:space="preserve"> component manages user input state, validates form data, and posts job requests to the </w:t>
      </w:r>
      <w:r w:rsidRPr="00CD71FC">
        <w:rPr>
          <w:rFonts w:ascii="Times New Roman" w:hAnsi="Times New Roman" w:cs="Times New Roman"/>
          <w:highlight w:val="lightGray"/>
        </w:rPr>
        <w:t>/</w:t>
      </w:r>
      <w:proofErr w:type="spellStart"/>
      <w:r w:rsidRPr="00CD71FC">
        <w:rPr>
          <w:rFonts w:ascii="Times New Roman" w:hAnsi="Times New Roman" w:cs="Times New Roman"/>
          <w:highlight w:val="lightGray"/>
        </w:rPr>
        <w:t>api</w:t>
      </w:r>
      <w:proofErr w:type="spellEnd"/>
      <w:r w:rsidRPr="00CD71FC">
        <w:rPr>
          <w:rFonts w:ascii="Times New Roman" w:hAnsi="Times New Roman" w:cs="Times New Roman"/>
          <w:highlight w:val="lightGray"/>
        </w:rPr>
        <w:t>/v1/jobs/direct</w:t>
      </w:r>
      <w:r w:rsidRPr="002C4735">
        <w:rPr>
          <w:rFonts w:ascii="Times New Roman" w:hAnsi="Times New Roman" w:cs="Times New Roman"/>
        </w:rPr>
        <w:t xml:space="preserve"> endpoint. These components operate independently, enabling parallel development and testing of interface features without requiring coordination between teams working on different views.</w:t>
      </w:r>
    </w:p>
    <w:p w14:paraId="6BE3275B" w14:textId="4812B844" w:rsidR="00C671FC" w:rsidRPr="00011B95" w:rsidRDefault="002C4735" w:rsidP="003E570E">
      <w:pPr>
        <w:jc w:val="both"/>
        <w:rPr>
          <w:rFonts w:ascii="Times New Roman" w:hAnsi="Times New Roman" w:cs="Times New Roman"/>
        </w:rPr>
      </w:pPr>
      <w:r w:rsidRPr="002C4735">
        <w:rPr>
          <w:rFonts w:ascii="Times New Roman" w:hAnsi="Times New Roman" w:cs="Times New Roman"/>
        </w:rPr>
        <w:t>Data flows unidirectionally from backend to frontend through REST API calls, with components subscribing to specific data sources based on their information needs. The monitoring view components poll operational status endpoints frequently during active jobs, while billing components retrieve data less frequently since billing information only changes at job completion. This selective polling strategy reduces backend load while ensuring that time-critical information like device position and progress updates appear promptly. The complete React component implementations, including state management hooks, error handling and styling logic though the architectural patterns and data flow mechanisms described here capture the essential integration between dashboard and backend services.</w:t>
      </w:r>
    </w:p>
    <w:p w14:paraId="156301B5" w14:textId="51E5065F" w:rsidR="00C671FC" w:rsidRPr="003E570E" w:rsidRDefault="00C671FC" w:rsidP="003E570E">
      <w:pPr>
        <w:pStyle w:val="Heading1"/>
        <w:rPr>
          <w:rFonts w:ascii="Times New Roman" w:hAnsi="Times New Roman" w:cs="Times New Roman"/>
          <w:color w:val="auto"/>
        </w:rPr>
      </w:pPr>
      <w:bookmarkStart w:id="53" w:name="_Toc217042862"/>
      <w:r w:rsidRPr="00011B95">
        <w:rPr>
          <w:rFonts w:ascii="Times New Roman" w:hAnsi="Times New Roman" w:cs="Times New Roman"/>
          <w:color w:val="auto"/>
        </w:rPr>
        <w:t>Evaluation</w:t>
      </w:r>
      <w:bookmarkEnd w:id="53"/>
    </w:p>
    <w:p w14:paraId="592FF2CA" w14:textId="059747CC" w:rsidR="00C671FC" w:rsidRDefault="00C671FC" w:rsidP="00C671FC">
      <w:pPr>
        <w:pStyle w:val="Heading2"/>
        <w:rPr>
          <w:rFonts w:ascii="Times New Roman" w:hAnsi="Times New Roman" w:cs="Times New Roman"/>
          <w:color w:val="auto"/>
        </w:rPr>
      </w:pPr>
      <w:bookmarkStart w:id="54" w:name="_Toc217042863"/>
      <w:r w:rsidRPr="00C671FC">
        <w:rPr>
          <w:rFonts w:ascii="Times New Roman" w:hAnsi="Times New Roman" w:cs="Times New Roman"/>
          <w:color w:val="auto"/>
        </w:rPr>
        <w:t xml:space="preserve">6.1 </w:t>
      </w:r>
      <w:r w:rsidR="004B7E80" w:rsidRPr="004B7E80">
        <w:rPr>
          <w:rFonts w:ascii="Times New Roman" w:hAnsi="Times New Roman" w:cs="Times New Roman"/>
          <w:color w:val="auto"/>
        </w:rPr>
        <w:t>T</w:t>
      </w:r>
      <w:r w:rsidR="00C12B3A">
        <w:rPr>
          <w:rFonts w:ascii="Times New Roman" w:hAnsi="Times New Roman" w:cs="Times New Roman"/>
          <w:color w:val="auto"/>
        </w:rPr>
        <w:t>est</w:t>
      </w:r>
      <w:r w:rsidR="004B7E80" w:rsidRPr="004B7E80">
        <w:rPr>
          <w:rFonts w:ascii="Times New Roman" w:hAnsi="Times New Roman" w:cs="Times New Roman"/>
          <w:color w:val="auto"/>
        </w:rPr>
        <w:t xml:space="preserve"> S</w:t>
      </w:r>
      <w:r w:rsidR="00C12B3A">
        <w:rPr>
          <w:rFonts w:ascii="Times New Roman" w:hAnsi="Times New Roman" w:cs="Times New Roman"/>
          <w:color w:val="auto"/>
        </w:rPr>
        <w:t>cenario</w:t>
      </w:r>
      <w:r w:rsidR="004B7E80" w:rsidRPr="004B7E80">
        <w:rPr>
          <w:rFonts w:ascii="Times New Roman" w:hAnsi="Times New Roman" w:cs="Times New Roman"/>
          <w:color w:val="auto"/>
        </w:rPr>
        <w:t xml:space="preserve"> D</w:t>
      </w:r>
      <w:bookmarkEnd w:id="54"/>
      <w:r w:rsidR="00C12B3A">
        <w:rPr>
          <w:rFonts w:ascii="Times New Roman" w:hAnsi="Times New Roman" w:cs="Times New Roman"/>
          <w:color w:val="auto"/>
        </w:rPr>
        <w:t>esign</w:t>
      </w:r>
    </w:p>
    <w:p w14:paraId="3ED6B510" w14:textId="0C41ED2D" w:rsidR="00277521" w:rsidRDefault="00277521" w:rsidP="00277521">
      <w:pPr>
        <w:jc w:val="both"/>
        <w:rPr>
          <w:rFonts w:ascii="Times New Roman" w:hAnsi="Times New Roman" w:cs="Times New Roman"/>
        </w:rPr>
      </w:pPr>
      <w:r w:rsidRPr="00277521">
        <w:rPr>
          <w:rFonts w:ascii="Times New Roman" w:hAnsi="Times New Roman" w:cs="Times New Roman"/>
        </w:rPr>
        <w:t>The evaluation validates the proposed architecture through two operational scenarios that represent different strategies for coordinating multi-device manufacturing workflows. These scenarios reflect real-world decision-making in multi-stakeholder environments where different parties may prioritize cost efficiency versus operational flexibility differently.</w:t>
      </w:r>
    </w:p>
    <w:p w14:paraId="7513FB15" w14:textId="5B36268A" w:rsidR="00F61A58" w:rsidRPr="00277521" w:rsidRDefault="00F61A58" w:rsidP="00277521">
      <w:pPr>
        <w:jc w:val="both"/>
        <w:rPr>
          <w:rFonts w:ascii="Times New Roman" w:hAnsi="Times New Roman" w:cs="Times New Roman"/>
        </w:rPr>
      </w:pPr>
      <w:r w:rsidRPr="00F61A58">
        <w:rPr>
          <w:rFonts w:ascii="Times New Roman" w:hAnsi="Times New Roman" w:cs="Times New Roman"/>
        </w:rPr>
        <w:t xml:space="preserve">The evaluation demonstrates architectural feasibility through proof-of-concept implementation rather than rigorous empirical validation. Scenarios verify that the designed </w:t>
      </w:r>
      <w:proofErr w:type="spellStart"/>
      <w:r w:rsidRPr="00F61A58">
        <w:rPr>
          <w:rFonts w:ascii="Times New Roman" w:hAnsi="Times New Roman" w:cs="Times New Roman"/>
        </w:rPr>
        <w:t>SubUsageBilling</w:t>
      </w:r>
      <w:proofErr w:type="spellEnd"/>
      <w:r w:rsidRPr="00F61A58">
        <w:rPr>
          <w:rFonts w:ascii="Times New Roman" w:hAnsi="Times New Roman" w:cs="Times New Roman"/>
        </w:rPr>
        <w:t xml:space="preserve"> </w:t>
      </w:r>
      <w:proofErr w:type="spellStart"/>
      <w:r w:rsidRPr="00F61A58">
        <w:rPr>
          <w:rFonts w:ascii="Times New Roman" w:hAnsi="Times New Roman" w:cs="Times New Roman"/>
        </w:rPr>
        <w:t>submodel</w:t>
      </w:r>
      <w:proofErr w:type="spellEnd"/>
      <w:r w:rsidRPr="00F61A58">
        <w:rPr>
          <w:rFonts w:ascii="Times New Roman" w:hAnsi="Times New Roman" w:cs="Times New Roman"/>
        </w:rPr>
        <w:t xml:space="preserve"> correctly realizes billing formulas and integration patterns specified in Chapter 4.</w:t>
      </w:r>
    </w:p>
    <w:p w14:paraId="4DED0BE4" w14:textId="77777777" w:rsidR="00277521" w:rsidRPr="00277521" w:rsidRDefault="00277521" w:rsidP="00277521">
      <w:pPr>
        <w:jc w:val="both"/>
        <w:rPr>
          <w:rFonts w:ascii="Times New Roman" w:hAnsi="Times New Roman" w:cs="Times New Roman"/>
        </w:rPr>
      </w:pPr>
      <w:r w:rsidRPr="00277521">
        <w:rPr>
          <w:rFonts w:ascii="Times New Roman" w:hAnsi="Times New Roman" w:cs="Times New Roman"/>
          <w:b/>
          <w:bCs/>
        </w:rPr>
        <w:lastRenderedPageBreak/>
        <w:t>Scenario 1: Batch Processing Strategy</w:t>
      </w:r>
    </w:p>
    <w:p w14:paraId="37B39B72" w14:textId="77777777" w:rsidR="00E25418" w:rsidRPr="00E25418" w:rsidRDefault="00E25418" w:rsidP="00E25418">
      <w:pPr>
        <w:jc w:val="both"/>
        <w:rPr>
          <w:rFonts w:ascii="Times New Roman" w:hAnsi="Times New Roman" w:cs="Times New Roman"/>
        </w:rPr>
      </w:pPr>
      <w:r w:rsidRPr="00E25418">
        <w:rPr>
          <w:rFonts w:ascii="Times New Roman" w:hAnsi="Times New Roman" w:cs="Times New Roman"/>
        </w:rPr>
        <w:t>Workflow: AGV travels to job site once, waits while Engraver processes all jobs (3 jobs: "HELLO", "WORLD", "TEST" = 14 characters total), then returns to dock. Single round-trip minimizes transport distance.</w:t>
      </w:r>
    </w:p>
    <w:p w14:paraId="005F4813" w14:textId="77777777" w:rsidR="00E25418" w:rsidRPr="00E25418" w:rsidRDefault="00E25418" w:rsidP="00E25418">
      <w:pPr>
        <w:jc w:val="both"/>
        <w:rPr>
          <w:rFonts w:ascii="Times New Roman" w:hAnsi="Times New Roman" w:cs="Times New Roman"/>
        </w:rPr>
      </w:pPr>
      <w:r w:rsidRPr="00E25418">
        <w:rPr>
          <w:rFonts w:ascii="Times New Roman" w:hAnsi="Times New Roman" w:cs="Times New Roman"/>
          <w:b/>
          <w:bCs/>
        </w:rPr>
        <w:t>Hypothesis:</w:t>
      </w:r>
      <w:r w:rsidRPr="00E25418">
        <w:rPr>
          <w:rFonts w:ascii="Times New Roman" w:hAnsi="Times New Roman" w:cs="Times New Roman"/>
        </w:rPr>
        <w:t xml:space="preserve"> Batch processing achieves lower costs by consolidating AGV movements. One round trip serves multiple jobs.</w:t>
      </w:r>
    </w:p>
    <w:p w14:paraId="5B406698" w14:textId="19420CA9" w:rsidR="00277521" w:rsidRPr="00277521" w:rsidRDefault="00E25418" w:rsidP="00277521">
      <w:pPr>
        <w:jc w:val="both"/>
        <w:rPr>
          <w:rFonts w:ascii="Times New Roman" w:hAnsi="Times New Roman" w:cs="Times New Roman"/>
        </w:rPr>
      </w:pPr>
      <w:r w:rsidRPr="00E25418">
        <w:rPr>
          <w:rFonts w:ascii="Times New Roman" w:hAnsi="Times New Roman" w:cs="Times New Roman"/>
          <w:b/>
          <w:bCs/>
        </w:rPr>
        <w:t>Business Context:</w:t>
      </w:r>
      <w:r w:rsidRPr="00E25418">
        <w:rPr>
          <w:rFonts w:ascii="Times New Roman" w:hAnsi="Times New Roman" w:cs="Times New Roman"/>
        </w:rPr>
        <w:t xml:space="preserve"> Contract manufacturers accepting aggregated delivery; shared factories distributing round-trip costs across multiple tenants.</w:t>
      </w:r>
    </w:p>
    <w:p w14:paraId="50ACB547" w14:textId="77777777" w:rsidR="00277521" w:rsidRPr="00277521" w:rsidRDefault="00277521" w:rsidP="00277521">
      <w:pPr>
        <w:jc w:val="both"/>
        <w:rPr>
          <w:rFonts w:ascii="Times New Roman" w:hAnsi="Times New Roman" w:cs="Times New Roman"/>
        </w:rPr>
      </w:pPr>
      <w:r w:rsidRPr="00277521">
        <w:rPr>
          <w:rFonts w:ascii="Times New Roman" w:hAnsi="Times New Roman" w:cs="Times New Roman"/>
          <w:b/>
          <w:bCs/>
        </w:rPr>
        <w:t>Scenario 2: Individual Processing Strategy</w:t>
      </w:r>
    </w:p>
    <w:p w14:paraId="6E331EC9" w14:textId="77777777" w:rsidR="00E25418" w:rsidRPr="00E25418" w:rsidRDefault="00E25418" w:rsidP="00E25418">
      <w:pPr>
        <w:jc w:val="both"/>
        <w:rPr>
          <w:rFonts w:ascii="Times New Roman" w:hAnsi="Times New Roman" w:cs="Times New Roman"/>
        </w:rPr>
      </w:pPr>
      <w:r w:rsidRPr="00E25418">
        <w:rPr>
          <w:rFonts w:ascii="Times New Roman" w:hAnsi="Times New Roman" w:cs="Times New Roman"/>
        </w:rPr>
        <w:t>Workflow: AGV executes dedicated round-trip per job (2 jobs: "SMART", "FACTORY" = 12 characters total). Each job receives isolated transport service.</w:t>
      </w:r>
    </w:p>
    <w:p w14:paraId="3A310599" w14:textId="0B46E80A" w:rsidR="00E25418" w:rsidRPr="00E25418" w:rsidRDefault="00E25418" w:rsidP="00E25418">
      <w:pPr>
        <w:jc w:val="both"/>
        <w:rPr>
          <w:rFonts w:ascii="Times New Roman" w:hAnsi="Times New Roman" w:cs="Times New Roman"/>
        </w:rPr>
      </w:pPr>
      <w:r w:rsidRPr="00E25418">
        <w:rPr>
          <w:rFonts w:ascii="Times New Roman" w:hAnsi="Times New Roman" w:cs="Times New Roman"/>
          <w:b/>
          <w:bCs/>
        </w:rPr>
        <w:t>Hypothesis:</w:t>
      </w:r>
      <w:r w:rsidRPr="00E25418">
        <w:rPr>
          <w:rFonts w:ascii="Times New Roman" w:hAnsi="Times New Roman" w:cs="Times New Roman"/>
        </w:rPr>
        <w:t xml:space="preserve"> Individual processing costs significantly more due to repeated roundtrips, but provides maximum scheduling flexibility (rush orders, dynamic priorities).</w:t>
      </w:r>
    </w:p>
    <w:p w14:paraId="52AD6793" w14:textId="62963326" w:rsidR="00277521" w:rsidRPr="00277521" w:rsidRDefault="00E25418" w:rsidP="00277521">
      <w:pPr>
        <w:jc w:val="both"/>
        <w:rPr>
          <w:rFonts w:ascii="Times New Roman" w:hAnsi="Times New Roman" w:cs="Times New Roman"/>
        </w:rPr>
      </w:pPr>
      <w:r w:rsidRPr="00E25418">
        <w:rPr>
          <w:rFonts w:ascii="Times New Roman" w:hAnsi="Times New Roman" w:cs="Times New Roman"/>
          <w:b/>
          <w:bCs/>
        </w:rPr>
        <w:t>Business Context:</w:t>
      </w:r>
      <w:r w:rsidRPr="00E25418">
        <w:rPr>
          <w:rFonts w:ascii="Times New Roman" w:hAnsi="Times New Roman" w:cs="Times New Roman"/>
        </w:rPr>
        <w:t xml:space="preserve"> Premium services guaranteeing sub-minute job initiation; multi-tier SLAs where some customers pay for dedicated transport.</w:t>
      </w:r>
    </w:p>
    <w:p w14:paraId="616B5FB9" w14:textId="77777777" w:rsidR="00277521" w:rsidRPr="00277521" w:rsidRDefault="00277521" w:rsidP="00277521">
      <w:pPr>
        <w:jc w:val="both"/>
        <w:rPr>
          <w:rFonts w:ascii="Times New Roman" w:hAnsi="Times New Roman" w:cs="Times New Roman"/>
        </w:rPr>
      </w:pPr>
      <w:r w:rsidRPr="00277521">
        <w:rPr>
          <w:rFonts w:ascii="Times New Roman" w:hAnsi="Times New Roman" w:cs="Times New Roman"/>
          <w:b/>
          <w:bCs/>
        </w:rPr>
        <w:t>Test Configuration and Execution</w:t>
      </w:r>
    </w:p>
    <w:p w14:paraId="56451E8A" w14:textId="360A00CA" w:rsidR="003E570E" w:rsidRDefault="00277521" w:rsidP="00526F68">
      <w:pPr>
        <w:jc w:val="both"/>
        <w:rPr>
          <w:rFonts w:ascii="Times New Roman" w:hAnsi="Times New Roman" w:cs="Times New Roman"/>
        </w:rPr>
      </w:pPr>
      <w:r w:rsidRPr="00277521">
        <w:rPr>
          <w:rFonts w:ascii="Times New Roman" w:hAnsi="Times New Roman" w:cs="Times New Roman"/>
        </w:rPr>
        <w:t xml:space="preserve">Both scenarios executed using consistent system configuration to ensure fair comparison. The AGV billing rate remained constant at €0.05 per meter travelled, the Engraver energy rate fixed at €0.30 per kilowatt-hour, and the carbon emission factor set to </w:t>
      </w:r>
      <w:r w:rsidR="007F5721">
        <w:rPr>
          <w:rFonts w:ascii="Times New Roman" w:hAnsi="Times New Roman" w:cs="Times New Roman"/>
        </w:rPr>
        <w:t>360</w:t>
      </w:r>
      <w:r w:rsidRPr="00277521">
        <w:rPr>
          <w:rFonts w:ascii="Times New Roman" w:hAnsi="Times New Roman" w:cs="Times New Roman"/>
        </w:rPr>
        <w:t xml:space="preserve"> grams of CO₂ per kilowatt-hour representing typical electricity grid intensity. Scenario 1 processed three jobs with text strings "HELLO" (5 letters), "WORLD" (5 letters), and "TEST" (4 letters), totalling 14 characters. Scenario 2 processed two jobs with text strings "SMART" (5 letters) and "FACTORY" (7 letters), totalling 12 characters. While the different job sets prevent direct cost comparison, normalizing results by letter count or job count enables meaningful analysis of how transport strategies affect overall economics. The target site location (JOB_POS1) remained identical across scenarios, ensuring that any distance differences stem purely from workflow strategy rather than variable site geometry.</w:t>
      </w:r>
    </w:p>
    <w:p w14:paraId="5513661D" w14:textId="102BC104" w:rsidR="00E25418" w:rsidRPr="00526F68" w:rsidRDefault="00E25418" w:rsidP="00526F68">
      <w:pPr>
        <w:jc w:val="both"/>
        <w:rPr>
          <w:rFonts w:ascii="Times New Roman" w:hAnsi="Times New Roman" w:cs="Times New Roman"/>
        </w:rPr>
      </w:pPr>
      <w:r w:rsidRPr="00E25418">
        <w:rPr>
          <w:rFonts w:ascii="Times New Roman" w:hAnsi="Times New Roman" w:cs="Times New Roman"/>
          <w:b/>
          <w:bCs/>
        </w:rPr>
        <w:t>Scenario Limitations:</w:t>
      </w:r>
      <w:r w:rsidRPr="00E25418">
        <w:rPr>
          <w:rFonts w:ascii="Times New Roman" w:hAnsi="Times New Roman" w:cs="Times New Roman"/>
        </w:rPr>
        <w:t xml:space="preserve"> These simplified scenarios isolate transport strategy effects but lack production complexity (concurrent jobs, equipment failures, dynamic priorities, multi-site routing). Results demonstrate architectural feasibility and billing accuracy but don't validate production scalability or operational robustness.</w:t>
      </w:r>
    </w:p>
    <w:p w14:paraId="5E0AD625" w14:textId="41E46176" w:rsidR="003C2E78" w:rsidRDefault="003C2E78" w:rsidP="003C2E78">
      <w:pPr>
        <w:pStyle w:val="Heading2"/>
        <w:rPr>
          <w:rFonts w:ascii="Times New Roman" w:hAnsi="Times New Roman" w:cs="Times New Roman"/>
          <w:color w:val="auto"/>
        </w:rPr>
      </w:pPr>
      <w:bookmarkStart w:id="55" w:name="_Toc217042864"/>
      <w:r w:rsidRPr="003C2E78">
        <w:rPr>
          <w:rFonts w:ascii="Times New Roman" w:hAnsi="Times New Roman" w:cs="Times New Roman"/>
          <w:color w:val="auto"/>
        </w:rPr>
        <w:t xml:space="preserve">6.2 </w:t>
      </w:r>
      <w:r w:rsidR="00184CA0" w:rsidRPr="00184CA0">
        <w:rPr>
          <w:rFonts w:ascii="Times New Roman" w:hAnsi="Times New Roman" w:cs="Times New Roman"/>
          <w:color w:val="auto"/>
        </w:rPr>
        <w:t>B</w:t>
      </w:r>
      <w:r w:rsidR="00912A05">
        <w:rPr>
          <w:rFonts w:ascii="Times New Roman" w:hAnsi="Times New Roman" w:cs="Times New Roman"/>
          <w:color w:val="auto"/>
        </w:rPr>
        <w:t>illing</w:t>
      </w:r>
      <w:r w:rsidR="00184CA0" w:rsidRPr="00184CA0">
        <w:rPr>
          <w:rFonts w:ascii="Times New Roman" w:hAnsi="Times New Roman" w:cs="Times New Roman"/>
          <w:color w:val="auto"/>
        </w:rPr>
        <w:t xml:space="preserve"> </w:t>
      </w:r>
      <w:r w:rsidR="00912A05" w:rsidRPr="00184CA0">
        <w:rPr>
          <w:rFonts w:ascii="Times New Roman" w:hAnsi="Times New Roman" w:cs="Times New Roman"/>
          <w:color w:val="auto"/>
        </w:rPr>
        <w:t>A</w:t>
      </w:r>
      <w:r w:rsidR="00912A05">
        <w:rPr>
          <w:rFonts w:ascii="Times New Roman" w:hAnsi="Times New Roman" w:cs="Times New Roman"/>
          <w:color w:val="auto"/>
        </w:rPr>
        <w:t>ccuracy</w:t>
      </w:r>
      <w:r w:rsidR="00184CA0" w:rsidRPr="00184CA0">
        <w:rPr>
          <w:rFonts w:ascii="Times New Roman" w:hAnsi="Times New Roman" w:cs="Times New Roman"/>
          <w:color w:val="auto"/>
        </w:rPr>
        <w:t xml:space="preserve"> R</w:t>
      </w:r>
      <w:bookmarkEnd w:id="55"/>
      <w:r w:rsidR="00912A05">
        <w:rPr>
          <w:rFonts w:ascii="Times New Roman" w:hAnsi="Times New Roman" w:cs="Times New Roman"/>
          <w:color w:val="auto"/>
        </w:rPr>
        <w:t>esults</w:t>
      </w:r>
    </w:p>
    <w:p w14:paraId="33C50880" w14:textId="2A004C77" w:rsidR="001A4724" w:rsidRDefault="00DB06C0" w:rsidP="00184CA0">
      <w:pPr>
        <w:jc w:val="both"/>
        <w:rPr>
          <w:rFonts w:ascii="Times New Roman" w:hAnsi="Times New Roman" w:cs="Times New Roman"/>
        </w:rPr>
      </w:pPr>
      <w:r w:rsidRPr="00DB06C0">
        <w:rPr>
          <w:rFonts w:ascii="Times New Roman" w:hAnsi="Times New Roman" w:cs="Times New Roman"/>
        </w:rPr>
        <w:t>Methodological Note: This evaluation employs simulation-based validation with single execution per scenario (n=1), sufficient to demonstrate architectural feasibility and billing formula accuracy but not to establish statistical significance or reliability under operational variance. Results indicate feasibility rather than providing rigorous empirical validation.</w:t>
      </w:r>
    </w:p>
    <w:p w14:paraId="6233FD52" w14:textId="707AD833" w:rsidR="00184CA0" w:rsidRPr="00184CA0" w:rsidRDefault="00184CA0" w:rsidP="00184CA0">
      <w:pPr>
        <w:jc w:val="both"/>
        <w:rPr>
          <w:rFonts w:ascii="Times New Roman" w:hAnsi="Times New Roman" w:cs="Times New Roman"/>
        </w:rPr>
      </w:pPr>
      <w:r w:rsidRPr="00184CA0">
        <w:rPr>
          <w:rFonts w:ascii="Times New Roman" w:hAnsi="Times New Roman" w:cs="Times New Roman"/>
        </w:rPr>
        <w:t>The execution of both test scenarios produced detailed billing records that demonstrate accurate cost calculation and transparent attribution of resource consumption to individual jobs. Table 6.1 summarizes the comparative results, revealing substantial differences in AGV transportation costs while confirming that engraving costs scale predictably with text length regardless of transport strategy.</w:t>
      </w:r>
    </w:p>
    <w:tbl>
      <w:tblPr>
        <w:tblStyle w:val="TableGrid"/>
        <w:tblW w:w="0" w:type="auto"/>
        <w:jc w:val="center"/>
        <w:tblLook w:val="04A0" w:firstRow="1" w:lastRow="0" w:firstColumn="1" w:lastColumn="0" w:noHBand="0" w:noVBand="1"/>
      </w:tblPr>
      <w:tblGrid>
        <w:gridCol w:w="2791"/>
        <w:gridCol w:w="1862"/>
        <w:gridCol w:w="2254"/>
      </w:tblGrid>
      <w:tr w:rsidR="00D56986" w:rsidRPr="005B4FC4" w14:paraId="439A2F1D" w14:textId="77777777" w:rsidTr="00D56986">
        <w:trPr>
          <w:jc w:val="center"/>
        </w:trPr>
        <w:tc>
          <w:tcPr>
            <w:tcW w:w="0" w:type="auto"/>
            <w:hideMark/>
          </w:tcPr>
          <w:p w14:paraId="44E3AB79" w14:textId="77777777" w:rsidR="00D56986" w:rsidRPr="005B4FC4" w:rsidRDefault="00D56986" w:rsidP="005B4FC4">
            <w:pPr>
              <w:spacing w:after="160" w:line="259" w:lineRule="auto"/>
              <w:rPr>
                <w:b/>
                <w:bCs/>
              </w:rPr>
            </w:pPr>
            <w:r w:rsidRPr="005B4FC4">
              <w:rPr>
                <w:b/>
                <w:bCs/>
              </w:rPr>
              <w:t>Metric</w:t>
            </w:r>
          </w:p>
        </w:tc>
        <w:tc>
          <w:tcPr>
            <w:tcW w:w="0" w:type="auto"/>
            <w:hideMark/>
          </w:tcPr>
          <w:p w14:paraId="6D361FE4" w14:textId="77777777" w:rsidR="00D56986" w:rsidRPr="005B4FC4" w:rsidRDefault="00D56986" w:rsidP="005B4FC4">
            <w:pPr>
              <w:spacing w:after="160" w:line="259" w:lineRule="auto"/>
              <w:rPr>
                <w:b/>
                <w:bCs/>
              </w:rPr>
            </w:pPr>
            <w:r w:rsidRPr="005B4FC4">
              <w:rPr>
                <w:b/>
                <w:bCs/>
              </w:rPr>
              <w:t>Scenario 1 (Batch)</w:t>
            </w:r>
          </w:p>
        </w:tc>
        <w:tc>
          <w:tcPr>
            <w:tcW w:w="0" w:type="auto"/>
            <w:hideMark/>
          </w:tcPr>
          <w:p w14:paraId="50724CFD" w14:textId="77777777" w:rsidR="00D56986" w:rsidRPr="005B4FC4" w:rsidRDefault="00D56986" w:rsidP="005B4FC4">
            <w:pPr>
              <w:spacing w:after="160" w:line="259" w:lineRule="auto"/>
              <w:rPr>
                <w:b/>
                <w:bCs/>
              </w:rPr>
            </w:pPr>
            <w:r w:rsidRPr="005B4FC4">
              <w:rPr>
                <w:b/>
                <w:bCs/>
              </w:rPr>
              <w:t>Scenario 2 (Individual)</w:t>
            </w:r>
          </w:p>
        </w:tc>
      </w:tr>
      <w:tr w:rsidR="00D56986" w:rsidRPr="005B4FC4" w14:paraId="37732927" w14:textId="77777777" w:rsidTr="00D56986">
        <w:trPr>
          <w:jc w:val="center"/>
        </w:trPr>
        <w:tc>
          <w:tcPr>
            <w:tcW w:w="0" w:type="auto"/>
            <w:hideMark/>
          </w:tcPr>
          <w:p w14:paraId="0D0E4C1F" w14:textId="77777777" w:rsidR="00D56986" w:rsidRPr="005B4FC4" w:rsidRDefault="00D56986" w:rsidP="005B4FC4">
            <w:pPr>
              <w:spacing w:after="160" w:line="259" w:lineRule="auto"/>
            </w:pPr>
            <w:r w:rsidRPr="005B4FC4">
              <w:rPr>
                <w:b/>
                <w:bCs/>
              </w:rPr>
              <w:t>Jobs Processed</w:t>
            </w:r>
          </w:p>
        </w:tc>
        <w:tc>
          <w:tcPr>
            <w:tcW w:w="0" w:type="auto"/>
            <w:hideMark/>
          </w:tcPr>
          <w:p w14:paraId="788AF9E8" w14:textId="77777777" w:rsidR="00D56986" w:rsidRPr="005B4FC4" w:rsidRDefault="00D56986" w:rsidP="005B4FC4">
            <w:pPr>
              <w:spacing w:after="160" w:line="259" w:lineRule="auto"/>
            </w:pPr>
            <w:r w:rsidRPr="005B4FC4">
              <w:t>3</w:t>
            </w:r>
          </w:p>
        </w:tc>
        <w:tc>
          <w:tcPr>
            <w:tcW w:w="0" w:type="auto"/>
            <w:hideMark/>
          </w:tcPr>
          <w:p w14:paraId="06A21F6A" w14:textId="77777777" w:rsidR="00D56986" w:rsidRPr="005B4FC4" w:rsidRDefault="00D56986" w:rsidP="005B4FC4">
            <w:pPr>
              <w:spacing w:after="160" w:line="259" w:lineRule="auto"/>
            </w:pPr>
            <w:r w:rsidRPr="005B4FC4">
              <w:t>2</w:t>
            </w:r>
          </w:p>
        </w:tc>
      </w:tr>
      <w:tr w:rsidR="00D56986" w:rsidRPr="005B4FC4" w14:paraId="00C1D77F" w14:textId="77777777" w:rsidTr="00D56986">
        <w:trPr>
          <w:jc w:val="center"/>
        </w:trPr>
        <w:tc>
          <w:tcPr>
            <w:tcW w:w="0" w:type="auto"/>
            <w:hideMark/>
          </w:tcPr>
          <w:p w14:paraId="57FE9E59" w14:textId="77777777" w:rsidR="00D56986" w:rsidRPr="005B4FC4" w:rsidRDefault="00D56986" w:rsidP="005B4FC4">
            <w:pPr>
              <w:spacing w:after="160" w:line="259" w:lineRule="auto"/>
            </w:pPr>
            <w:r w:rsidRPr="005B4FC4">
              <w:rPr>
                <w:b/>
                <w:bCs/>
              </w:rPr>
              <w:lastRenderedPageBreak/>
              <w:t>Total Letters Engraved</w:t>
            </w:r>
          </w:p>
        </w:tc>
        <w:tc>
          <w:tcPr>
            <w:tcW w:w="0" w:type="auto"/>
            <w:hideMark/>
          </w:tcPr>
          <w:p w14:paraId="5E0DACB9" w14:textId="77777777" w:rsidR="00D56986" w:rsidRPr="005B4FC4" w:rsidRDefault="00D56986" w:rsidP="005B4FC4">
            <w:pPr>
              <w:spacing w:after="160" w:line="259" w:lineRule="auto"/>
            </w:pPr>
            <w:r w:rsidRPr="005B4FC4">
              <w:t>14</w:t>
            </w:r>
          </w:p>
        </w:tc>
        <w:tc>
          <w:tcPr>
            <w:tcW w:w="0" w:type="auto"/>
            <w:hideMark/>
          </w:tcPr>
          <w:p w14:paraId="4DA820BB" w14:textId="77777777" w:rsidR="00D56986" w:rsidRPr="005B4FC4" w:rsidRDefault="00D56986" w:rsidP="005B4FC4">
            <w:pPr>
              <w:spacing w:after="160" w:line="259" w:lineRule="auto"/>
            </w:pPr>
            <w:r w:rsidRPr="005B4FC4">
              <w:t>12</w:t>
            </w:r>
          </w:p>
        </w:tc>
      </w:tr>
      <w:tr w:rsidR="00D56986" w:rsidRPr="005B4FC4" w14:paraId="59089586" w14:textId="77777777" w:rsidTr="00D56986">
        <w:trPr>
          <w:jc w:val="center"/>
        </w:trPr>
        <w:tc>
          <w:tcPr>
            <w:tcW w:w="0" w:type="auto"/>
            <w:hideMark/>
          </w:tcPr>
          <w:p w14:paraId="2774D6B0" w14:textId="77777777" w:rsidR="00D56986" w:rsidRPr="005B4FC4" w:rsidRDefault="00D56986" w:rsidP="005B4FC4">
            <w:pPr>
              <w:spacing w:after="160" w:line="259" w:lineRule="auto"/>
            </w:pPr>
            <w:r w:rsidRPr="005B4FC4">
              <w:rPr>
                <w:b/>
                <w:bCs/>
              </w:rPr>
              <w:t>AGV Total Distance (m)</w:t>
            </w:r>
          </w:p>
        </w:tc>
        <w:tc>
          <w:tcPr>
            <w:tcW w:w="0" w:type="auto"/>
            <w:hideMark/>
          </w:tcPr>
          <w:p w14:paraId="485CF694" w14:textId="77777777" w:rsidR="00D56986" w:rsidRPr="005B4FC4" w:rsidRDefault="00D56986" w:rsidP="005B4FC4">
            <w:pPr>
              <w:spacing w:after="160" w:line="259" w:lineRule="auto"/>
            </w:pPr>
            <w:r w:rsidRPr="005B4FC4">
              <w:t>21.28</w:t>
            </w:r>
          </w:p>
        </w:tc>
        <w:tc>
          <w:tcPr>
            <w:tcW w:w="0" w:type="auto"/>
            <w:hideMark/>
          </w:tcPr>
          <w:p w14:paraId="316C6C89" w14:textId="77777777" w:rsidR="00D56986" w:rsidRPr="005B4FC4" w:rsidRDefault="00D56986" w:rsidP="005B4FC4">
            <w:pPr>
              <w:spacing w:after="160" w:line="259" w:lineRule="auto"/>
            </w:pPr>
            <w:r w:rsidRPr="005B4FC4">
              <w:t>43.28</w:t>
            </w:r>
          </w:p>
        </w:tc>
      </w:tr>
      <w:tr w:rsidR="00D56986" w:rsidRPr="005B4FC4" w14:paraId="1D4EF36F" w14:textId="77777777" w:rsidTr="00D56986">
        <w:trPr>
          <w:jc w:val="center"/>
        </w:trPr>
        <w:tc>
          <w:tcPr>
            <w:tcW w:w="0" w:type="auto"/>
            <w:hideMark/>
          </w:tcPr>
          <w:p w14:paraId="395D1570" w14:textId="77777777" w:rsidR="00D56986" w:rsidRPr="005B4FC4" w:rsidRDefault="00D56986" w:rsidP="005B4FC4">
            <w:pPr>
              <w:spacing w:after="160" w:line="259" w:lineRule="auto"/>
            </w:pPr>
            <w:r w:rsidRPr="005B4FC4">
              <w:rPr>
                <w:b/>
                <w:bCs/>
              </w:rPr>
              <w:t>AGV Total Cost (EUR)</w:t>
            </w:r>
          </w:p>
        </w:tc>
        <w:tc>
          <w:tcPr>
            <w:tcW w:w="0" w:type="auto"/>
            <w:hideMark/>
          </w:tcPr>
          <w:p w14:paraId="430C48C6" w14:textId="77777777" w:rsidR="00D56986" w:rsidRPr="005B4FC4" w:rsidRDefault="00D56986" w:rsidP="005B4FC4">
            <w:pPr>
              <w:spacing w:after="160" w:line="259" w:lineRule="auto"/>
            </w:pPr>
            <w:r w:rsidRPr="005B4FC4">
              <w:t>€0.425205</w:t>
            </w:r>
          </w:p>
        </w:tc>
        <w:tc>
          <w:tcPr>
            <w:tcW w:w="0" w:type="auto"/>
            <w:hideMark/>
          </w:tcPr>
          <w:p w14:paraId="49509AA9" w14:textId="77777777" w:rsidR="00D56986" w:rsidRPr="005B4FC4" w:rsidRDefault="00D56986" w:rsidP="005B4FC4">
            <w:pPr>
              <w:spacing w:after="160" w:line="259" w:lineRule="auto"/>
            </w:pPr>
            <w:r w:rsidRPr="005B4FC4">
              <w:t>€0.891682</w:t>
            </w:r>
          </w:p>
        </w:tc>
      </w:tr>
      <w:tr w:rsidR="00D56986" w:rsidRPr="005B4FC4" w14:paraId="6E10FA52" w14:textId="77777777" w:rsidTr="00D56986">
        <w:trPr>
          <w:jc w:val="center"/>
        </w:trPr>
        <w:tc>
          <w:tcPr>
            <w:tcW w:w="0" w:type="auto"/>
            <w:hideMark/>
          </w:tcPr>
          <w:p w14:paraId="78DDA4BD" w14:textId="77777777" w:rsidR="00D56986" w:rsidRPr="005B4FC4" w:rsidRDefault="00D56986" w:rsidP="005B4FC4">
            <w:pPr>
              <w:spacing w:after="160" w:line="259" w:lineRule="auto"/>
            </w:pPr>
            <w:r w:rsidRPr="005B4FC4">
              <w:rPr>
                <w:b/>
                <w:bCs/>
              </w:rPr>
              <w:t>Engraver Total Energy (kWh)</w:t>
            </w:r>
          </w:p>
        </w:tc>
        <w:tc>
          <w:tcPr>
            <w:tcW w:w="0" w:type="auto"/>
            <w:hideMark/>
          </w:tcPr>
          <w:p w14:paraId="6A05E86F" w14:textId="77777777" w:rsidR="00D56986" w:rsidRPr="005B4FC4" w:rsidRDefault="00D56986" w:rsidP="005B4FC4">
            <w:pPr>
              <w:spacing w:after="160" w:line="259" w:lineRule="auto"/>
            </w:pPr>
            <w:r w:rsidRPr="005B4FC4">
              <w:t>0.074000</w:t>
            </w:r>
          </w:p>
        </w:tc>
        <w:tc>
          <w:tcPr>
            <w:tcW w:w="0" w:type="auto"/>
            <w:hideMark/>
          </w:tcPr>
          <w:p w14:paraId="7FB2DB3D" w14:textId="77777777" w:rsidR="00D56986" w:rsidRPr="005B4FC4" w:rsidRDefault="00D56986" w:rsidP="005B4FC4">
            <w:pPr>
              <w:spacing w:after="160" w:line="259" w:lineRule="auto"/>
            </w:pPr>
            <w:r w:rsidRPr="005B4FC4">
              <w:t>0.052000</w:t>
            </w:r>
          </w:p>
        </w:tc>
      </w:tr>
      <w:tr w:rsidR="00D56986" w:rsidRPr="005B4FC4" w14:paraId="33646D76" w14:textId="77777777" w:rsidTr="00D56986">
        <w:trPr>
          <w:jc w:val="center"/>
        </w:trPr>
        <w:tc>
          <w:tcPr>
            <w:tcW w:w="0" w:type="auto"/>
            <w:hideMark/>
          </w:tcPr>
          <w:p w14:paraId="1C601E9E" w14:textId="77777777" w:rsidR="00D56986" w:rsidRPr="005B4FC4" w:rsidRDefault="00D56986" w:rsidP="005B4FC4">
            <w:pPr>
              <w:spacing w:after="160" w:line="259" w:lineRule="auto"/>
            </w:pPr>
            <w:r w:rsidRPr="005B4FC4">
              <w:rPr>
                <w:b/>
                <w:bCs/>
              </w:rPr>
              <w:t>Engraver Total CO₂ (g)</w:t>
            </w:r>
          </w:p>
        </w:tc>
        <w:tc>
          <w:tcPr>
            <w:tcW w:w="0" w:type="auto"/>
            <w:hideMark/>
          </w:tcPr>
          <w:p w14:paraId="2E834C92" w14:textId="77777777" w:rsidR="00D56986" w:rsidRPr="005B4FC4" w:rsidRDefault="00D56986" w:rsidP="005B4FC4">
            <w:pPr>
              <w:spacing w:after="160" w:line="259" w:lineRule="auto"/>
            </w:pPr>
            <w:r w:rsidRPr="005B4FC4">
              <w:t>31.08</w:t>
            </w:r>
          </w:p>
        </w:tc>
        <w:tc>
          <w:tcPr>
            <w:tcW w:w="0" w:type="auto"/>
            <w:hideMark/>
          </w:tcPr>
          <w:p w14:paraId="7E1D4737" w14:textId="77777777" w:rsidR="00D56986" w:rsidRPr="005B4FC4" w:rsidRDefault="00D56986" w:rsidP="005B4FC4">
            <w:pPr>
              <w:spacing w:after="160" w:line="259" w:lineRule="auto"/>
            </w:pPr>
            <w:r w:rsidRPr="005B4FC4">
              <w:t>21.84</w:t>
            </w:r>
          </w:p>
        </w:tc>
      </w:tr>
      <w:tr w:rsidR="00D56986" w:rsidRPr="005B4FC4" w14:paraId="3A41D2D7" w14:textId="77777777" w:rsidTr="00D56986">
        <w:trPr>
          <w:jc w:val="center"/>
        </w:trPr>
        <w:tc>
          <w:tcPr>
            <w:tcW w:w="0" w:type="auto"/>
            <w:hideMark/>
          </w:tcPr>
          <w:p w14:paraId="2EC81B7D" w14:textId="77777777" w:rsidR="00D56986" w:rsidRPr="005B4FC4" w:rsidRDefault="00D56986" w:rsidP="005B4FC4">
            <w:pPr>
              <w:spacing w:after="160" w:line="259" w:lineRule="auto"/>
            </w:pPr>
            <w:r w:rsidRPr="005B4FC4">
              <w:rPr>
                <w:b/>
                <w:bCs/>
              </w:rPr>
              <w:t>Engraver Total Cost (EUR)</w:t>
            </w:r>
          </w:p>
        </w:tc>
        <w:tc>
          <w:tcPr>
            <w:tcW w:w="0" w:type="auto"/>
            <w:hideMark/>
          </w:tcPr>
          <w:p w14:paraId="4DD35929" w14:textId="77777777" w:rsidR="00D56986" w:rsidRPr="005B4FC4" w:rsidRDefault="00D56986" w:rsidP="005B4FC4">
            <w:pPr>
              <w:spacing w:after="160" w:line="259" w:lineRule="auto"/>
            </w:pPr>
            <w:r w:rsidRPr="005B4FC4">
              <w:t>€0.0296</w:t>
            </w:r>
          </w:p>
        </w:tc>
        <w:tc>
          <w:tcPr>
            <w:tcW w:w="0" w:type="auto"/>
            <w:hideMark/>
          </w:tcPr>
          <w:p w14:paraId="40105010" w14:textId="77777777" w:rsidR="00D56986" w:rsidRPr="005B4FC4" w:rsidRDefault="00D56986" w:rsidP="005B4FC4">
            <w:pPr>
              <w:spacing w:after="160" w:line="259" w:lineRule="auto"/>
            </w:pPr>
            <w:r w:rsidRPr="005B4FC4">
              <w:t>€0.0208</w:t>
            </w:r>
          </w:p>
        </w:tc>
      </w:tr>
      <w:tr w:rsidR="00D56986" w:rsidRPr="005B4FC4" w14:paraId="411DF699" w14:textId="77777777" w:rsidTr="00D56986">
        <w:trPr>
          <w:jc w:val="center"/>
        </w:trPr>
        <w:tc>
          <w:tcPr>
            <w:tcW w:w="0" w:type="auto"/>
            <w:hideMark/>
          </w:tcPr>
          <w:p w14:paraId="0A426457" w14:textId="77777777" w:rsidR="00D56986" w:rsidRPr="005B4FC4" w:rsidRDefault="00D56986" w:rsidP="005B4FC4">
            <w:pPr>
              <w:spacing w:after="160" w:line="259" w:lineRule="auto"/>
            </w:pPr>
            <w:r w:rsidRPr="005B4FC4">
              <w:rPr>
                <w:b/>
                <w:bCs/>
              </w:rPr>
              <w:t>Combined Total Cost (EUR)</w:t>
            </w:r>
          </w:p>
        </w:tc>
        <w:tc>
          <w:tcPr>
            <w:tcW w:w="0" w:type="auto"/>
            <w:hideMark/>
          </w:tcPr>
          <w:p w14:paraId="3010161A" w14:textId="77777777" w:rsidR="00D56986" w:rsidRPr="005B4FC4" w:rsidRDefault="00D56986" w:rsidP="005B4FC4">
            <w:pPr>
              <w:spacing w:after="160" w:line="259" w:lineRule="auto"/>
            </w:pPr>
            <w:r w:rsidRPr="005B4FC4">
              <w:t>€0.454805</w:t>
            </w:r>
          </w:p>
        </w:tc>
        <w:tc>
          <w:tcPr>
            <w:tcW w:w="0" w:type="auto"/>
            <w:hideMark/>
          </w:tcPr>
          <w:p w14:paraId="742CBBA2" w14:textId="77777777" w:rsidR="00D56986" w:rsidRPr="005B4FC4" w:rsidRDefault="00D56986" w:rsidP="005B4FC4">
            <w:pPr>
              <w:spacing w:after="160" w:line="259" w:lineRule="auto"/>
            </w:pPr>
            <w:r w:rsidRPr="005B4FC4">
              <w:t>€0.912482</w:t>
            </w:r>
          </w:p>
        </w:tc>
      </w:tr>
      <w:tr w:rsidR="00D56986" w:rsidRPr="005B4FC4" w14:paraId="18CD3675" w14:textId="77777777" w:rsidTr="00D56986">
        <w:trPr>
          <w:jc w:val="center"/>
        </w:trPr>
        <w:tc>
          <w:tcPr>
            <w:tcW w:w="0" w:type="auto"/>
            <w:hideMark/>
          </w:tcPr>
          <w:p w14:paraId="358A11A4" w14:textId="77777777" w:rsidR="00D56986" w:rsidRPr="005B4FC4" w:rsidRDefault="00D56986" w:rsidP="005B4FC4">
            <w:pPr>
              <w:spacing w:after="160" w:line="259" w:lineRule="auto"/>
            </w:pPr>
            <w:r w:rsidRPr="005B4FC4">
              <w:rPr>
                <w:b/>
                <w:bCs/>
              </w:rPr>
              <w:t>Cost per Letter (EUR)</w:t>
            </w:r>
          </w:p>
        </w:tc>
        <w:tc>
          <w:tcPr>
            <w:tcW w:w="0" w:type="auto"/>
            <w:hideMark/>
          </w:tcPr>
          <w:p w14:paraId="0CD3940D" w14:textId="77777777" w:rsidR="00D56986" w:rsidRPr="005B4FC4" w:rsidRDefault="00D56986" w:rsidP="005B4FC4">
            <w:pPr>
              <w:spacing w:after="160" w:line="259" w:lineRule="auto"/>
            </w:pPr>
            <w:r w:rsidRPr="005B4FC4">
              <w:t>€0.0325</w:t>
            </w:r>
          </w:p>
        </w:tc>
        <w:tc>
          <w:tcPr>
            <w:tcW w:w="0" w:type="auto"/>
            <w:hideMark/>
          </w:tcPr>
          <w:p w14:paraId="2BE3778A" w14:textId="77777777" w:rsidR="00D56986" w:rsidRPr="005B4FC4" w:rsidRDefault="00D56986" w:rsidP="005B4FC4">
            <w:pPr>
              <w:spacing w:after="160" w:line="259" w:lineRule="auto"/>
            </w:pPr>
            <w:r w:rsidRPr="005B4FC4">
              <w:t>€0.0760</w:t>
            </w:r>
          </w:p>
        </w:tc>
      </w:tr>
      <w:tr w:rsidR="00D56986" w:rsidRPr="005B4FC4" w14:paraId="16C3DCFB" w14:textId="77777777" w:rsidTr="00D56986">
        <w:trPr>
          <w:jc w:val="center"/>
        </w:trPr>
        <w:tc>
          <w:tcPr>
            <w:tcW w:w="0" w:type="auto"/>
            <w:hideMark/>
          </w:tcPr>
          <w:p w14:paraId="13AEEAB1" w14:textId="77777777" w:rsidR="00D56986" w:rsidRPr="005B4FC4" w:rsidRDefault="00D56986" w:rsidP="005B4FC4">
            <w:pPr>
              <w:spacing w:after="160" w:line="259" w:lineRule="auto"/>
            </w:pPr>
            <w:r w:rsidRPr="005B4FC4">
              <w:rPr>
                <w:b/>
                <w:bCs/>
              </w:rPr>
              <w:t>Cost per Job (EUR)</w:t>
            </w:r>
          </w:p>
        </w:tc>
        <w:tc>
          <w:tcPr>
            <w:tcW w:w="0" w:type="auto"/>
            <w:hideMark/>
          </w:tcPr>
          <w:p w14:paraId="386E4704" w14:textId="77777777" w:rsidR="00D56986" w:rsidRPr="005B4FC4" w:rsidRDefault="00D56986" w:rsidP="005B4FC4">
            <w:pPr>
              <w:spacing w:after="160" w:line="259" w:lineRule="auto"/>
            </w:pPr>
            <w:r w:rsidRPr="005B4FC4">
              <w:t>€0.1516</w:t>
            </w:r>
          </w:p>
        </w:tc>
        <w:tc>
          <w:tcPr>
            <w:tcW w:w="0" w:type="auto"/>
            <w:hideMark/>
          </w:tcPr>
          <w:p w14:paraId="79A73F90" w14:textId="77777777" w:rsidR="00D56986" w:rsidRPr="005B4FC4" w:rsidRDefault="00D56986" w:rsidP="005B4FC4">
            <w:pPr>
              <w:spacing w:after="160" w:line="259" w:lineRule="auto"/>
            </w:pPr>
            <w:r w:rsidRPr="005B4FC4">
              <w:t>€0.4562</w:t>
            </w:r>
          </w:p>
        </w:tc>
      </w:tr>
    </w:tbl>
    <w:p w14:paraId="737CCFD2" w14:textId="77437582" w:rsidR="00184CA0" w:rsidRPr="00526F68" w:rsidRDefault="00D0015A" w:rsidP="00987E5F">
      <w:pPr>
        <w:jc w:val="center"/>
        <w:rPr>
          <w:rFonts w:ascii="Times New Roman" w:hAnsi="Times New Roman" w:cs="Times New Roman"/>
          <w:sz w:val="16"/>
          <w:szCs w:val="16"/>
        </w:rPr>
      </w:pPr>
      <w:r w:rsidRPr="00526F68">
        <w:rPr>
          <w:rFonts w:ascii="Times New Roman" w:hAnsi="Times New Roman" w:cs="Times New Roman"/>
          <w:sz w:val="16"/>
          <w:szCs w:val="16"/>
        </w:rPr>
        <w:t>Table 6.1: Billing Comparison Between Batch and Individual Processing Scenarios</w:t>
      </w:r>
    </w:p>
    <w:p w14:paraId="25379623" w14:textId="77777777" w:rsidR="00B17839" w:rsidRPr="00B17839" w:rsidRDefault="00B17839" w:rsidP="00B17839">
      <w:pPr>
        <w:jc w:val="both"/>
        <w:rPr>
          <w:rFonts w:ascii="Times New Roman" w:hAnsi="Times New Roman" w:cs="Times New Roman"/>
          <w:b/>
          <w:bCs/>
        </w:rPr>
      </w:pPr>
      <w:r w:rsidRPr="00B17839">
        <w:rPr>
          <w:rFonts w:ascii="Times New Roman" w:hAnsi="Times New Roman" w:cs="Times New Roman"/>
          <w:b/>
          <w:bCs/>
        </w:rPr>
        <w:t>Billing Accuracy Validation</w:t>
      </w:r>
    </w:p>
    <w:p w14:paraId="3BBB5A91" w14:textId="77777777" w:rsidR="00E25418" w:rsidRPr="00E25418" w:rsidRDefault="00E25418" w:rsidP="00E25418">
      <w:pPr>
        <w:jc w:val="both"/>
        <w:rPr>
          <w:rFonts w:ascii="Times New Roman" w:hAnsi="Times New Roman" w:cs="Times New Roman"/>
          <w:lang w:val="en-US"/>
        </w:rPr>
      </w:pPr>
      <w:r w:rsidRPr="00E25418">
        <w:rPr>
          <w:rFonts w:ascii="Times New Roman" w:hAnsi="Times New Roman" w:cs="Times New Roman"/>
          <w:b/>
          <w:bCs/>
        </w:rPr>
        <w:t>Calculation Verification</w:t>
      </w:r>
    </w:p>
    <w:p w14:paraId="1D8E300A" w14:textId="77777777" w:rsidR="00E25418" w:rsidRPr="00E25418" w:rsidRDefault="00E25418" w:rsidP="00E25418">
      <w:pPr>
        <w:jc w:val="both"/>
        <w:rPr>
          <w:rFonts w:ascii="Times New Roman" w:hAnsi="Times New Roman" w:cs="Times New Roman"/>
        </w:rPr>
      </w:pPr>
      <w:r w:rsidRPr="00E25418">
        <w:rPr>
          <w:rFonts w:ascii="Times New Roman" w:hAnsi="Times New Roman" w:cs="Times New Roman"/>
        </w:rPr>
        <w:t>AGV costs verified manually:</w:t>
      </w:r>
    </w:p>
    <w:p w14:paraId="72D5AE6C" w14:textId="77777777" w:rsidR="00E25418" w:rsidRPr="00E25418" w:rsidRDefault="00E25418" w:rsidP="00E25418">
      <w:pPr>
        <w:numPr>
          <w:ilvl w:val="0"/>
          <w:numId w:val="28"/>
        </w:numPr>
        <w:jc w:val="both"/>
        <w:rPr>
          <w:rFonts w:ascii="Times New Roman" w:hAnsi="Times New Roman" w:cs="Times New Roman"/>
        </w:rPr>
      </w:pPr>
      <w:r w:rsidRPr="00E25418">
        <w:rPr>
          <w:rFonts w:ascii="Times New Roman" w:hAnsi="Times New Roman" w:cs="Times New Roman"/>
        </w:rPr>
        <w:t>Scenario 1: 21.28m × €0.05/m = €1.064 theoretical (if all movement billed)</w:t>
      </w:r>
    </w:p>
    <w:p w14:paraId="0A914752" w14:textId="77777777" w:rsidR="00E25418" w:rsidRPr="00E25418" w:rsidRDefault="00E25418" w:rsidP="00E25418">
      <w:pPr>
        <w:numPr>
          <w:ilvl w:val="0"/>
          <w:numId w:val="28"/>
        </w:numPr>
        <w:jc w:val="both"/>
        <w:rPr>
          <w:rFonts w:ascii="Times New Roman" w:hAnsi="Times New Roman" w:cs="Times New Roman"/>
        </w:rPr>
      </w:pPr>
      <w:r w:rsidRPr="00E25418">
        <w:rPr>
          <w:rFonts w:ascii="Times New Roman" w:hAnsi="Times New Roman" w:cs="Times New Roman"/>
        </w:rPr>
        <w:t>Actual charge: €0.425 (40% of theoretical)</w:t>
      </w:r>
    </w:p>
    <w:p w14:paraId="0269BF6D" w14:textId="77777777" w:rsidR="00E25418" w:rsidRPr="00E25418" w:rsidRDefault="00E25418" w:rsidP="00E25418">
      <w:pPr>
        <w:numPr>
          <w:ilvl w:val="0"/>
          <w:numId w:val="28"/>
        </w:numPr>
        <w:jc w:val="both"/>
        <w:rPr>
          <w:rFonts w:ascii="Times New Roman" w:hAnsi="Times New Roman" w:cs="Times New Roman"/>
        </w:rPr>
      </w:pPr>
      <w:r w:rsidRPr="00E25418">
        <w:rPr>
          <w:rFonts w:ascii="Times New Roman" w:hAnsi="Times New Roman" w:cs="Times New Roman"/>
          <w:b/>
          <w:bCs/>
        </w:rPr>
        <w:t>Confirms:</w:t>
      </w:r>
      <w:r w:rsidRPr="00E25418">
        <w:rPr>
          <w:rFonts w:ascii="Times New Roman" w:hAnsi="Times New Roman" w:cs="Times New Roman"/>
        </w:rPr>
        <w:t xml:space="preserve"> Selective billing correctly excludes </w:t>
      </w:r>
      <w:proofErr w:type="spellStart"/>
      <w:r w:rsidRPr="00E25418">
        <w:rPr>
          <w:rFonts w:ascii="Times New Roman" w:hAnsi="Times New Roman" w:cs="Times New Roman"/>
        </w:rPr>
        <w:t>home→dock</w:t>
      </w:r>
      <w:proofErr w:type="spellEnd"/>
      <w:r w:rsidRPr="00E25418">
        <w:rPr>
          <w:rFonts w:ascii="Times New Roman" w:hAnsi="Times New Roman" w:cs="Times New Roman"/>
        </w:rPr>
        <w:t xml:space="preserve"> positioning</w:t>
      </w:r>
    </w:p>
    <w:p w14:paraId="2DE179A3" w14:textId="77777777" w:rsidR="00E25418" w:rsidRPr="00E25418" w:rsidRDefault="00E25418" w:rsidP="00E25418">
      <w:pPr>
        <w:jc w:val="both"/>
        <w:rPr>
          <w:rFonts w:ascii="Times New Roman" w:hAnsi="Times New Roman" w:cs="Times New Roman"/>
        </w:rPr>
      </w:pPr>
      <w:r w:rsidRPr="00E25418">
        <w:rPr>
          <w:rFonts w:ascii="Times New Roman" w:hAnsi="Times New Roman" w:cs="Times New Roman"/>
        </w:rPr>
        <w:t>Engraver costs verified manually:</w:t>
      </w:r>
    </w:p>
    <w:p w14:paraId="3E042F2B" w14:textId="77777777" w:rsidR="00E25418" w:rsidRPr="00E25418" w:rsidRDefault="00E25418" w:rsidP="00E25418">
      <w:pPr>
        <w:numPr>
          <w:ilvl w:val="0"/>
          <w:numId w:val="29"/>
        </w:numPr>
        <w:jc w:val="both"/>
        <w:rPr>
          <w:rFonts w:ascii="Times New Roman" w:hAnsi="Times New Roman" w:cs="Times New Roman"/>
        </w:rPr>
      </w:pPr>
      <w:r w:rsidRPr="00E25418">
        <w:rPr>
          <w:rFonts w:ascii="Times New Roman" w:hAnsi="Times New Roman" w:cs="Times New Roman"/>
        </w:rPr>
        <w:t>Scenario 1: 14 chars × 0.5s/char × (</w:t>
      </w:r>
      <w:proofErr w:type="spellStart"/>
      <w:r w:rsidRPr="00E25418">
        <w:rPr>
          <w:rFonts w:ascii="Times New Roman" w:hAnsi="Times New Roman" w:cs="Times New Roman"/>
        </w:rPr>
        <w:t>baseIdle</w:t>
      </w:r>
      <w:proofErr w:type="spellEnd"/>
      <w:r w:rsidRPr="00E25418">
        <w:rPr>
          <w:rFonts w:ascii="Times New Roman" w:hAnsi="Times New Roman" w:cs="Times New Roman"/>
        </w:rPr>
        <w:t xml:space="preserve"> + </w:t>
      </w:r>
      <w:proofErr w:type="spellStart"/>
      <w:r w:rsidRPr="00E25418">
        <w:rPr>
          <w:rFonts w:ascii="Times New Roman" w:hAnsi="Times New Roman" w:cs="Times New Roman"/>
        </w:rPr>
        <w:t>laserPower</w:t>
      </w:r>
      <w:proofErr w:type="spellEnd"/>
      <w:r w:rsidRPr="00E25418">
        <w:rPr>
          <w:rFonts w:ascii="Times New Roman" w:hAnsi="Times New Roman" w:cs="Times New Roman"/>
        </w:rPr>
        <w:t>) = 0.074 kWh</w:t>
      </w:r>
    </w:p>
    <w:p w14:paraId="41926401" w14:textId="77777777" w:rsidR="00E25418" w:rsidRPr="00E25418" w:rsidRDefault="00E25418" w:rsidP="00E25418">
      <w:pPr>
        <w:numPr>
          <w:ilvl w:val="0"/>
          <w:numId w:val="29"/>
        </w:numPr>
        <w:jc w:val="both"/>
        <w:rPr>
          <w:rFonts w:ascii="Times New Roman" w:hAnsi="Times New Roman" w:cs="Times New Roman"/>
        </w:rPr>
      </w:pPr>
      <w:r w:rsidRPr="00E25418">
        <w:rPr>
          <w:rFonts w:ascii="Times New Roman" w:hAnsi="Times New Roman" w:cs="Times New Roman"/>
        </w:rPr>
        <w:t>0.074 kWh × €0.30/kWh = €0.022 theoretical</w:t>
      </w:r>
    </w:p>
    <w:p w14:paraId="28135CF8" w14:textId="77777777" w:rsidR="00E25418" w:rsidRPr="00E25418" w:rsidRDefault="00E25418" w:rsidP="00E25418">
      <w:pPr>
        <w:numPr>
          <w:ilvl w:val="0"/>
          <w:numId w:val="29"/>
        </w:numPr>
        <w:jc w:val="both"/>
        <w:rPr>
          <w:rFonts w:ascii="Times New Roman" w:hAnsi="Times New Roman" w:cs="Times New Roman"/>
        </w:rPr>
      </w:pPr>
      <w:r w:rsidRPr="00E25418">
        <w:rPr>
          <w:rFonts w:ascii="Times New Roman" w:hAnsi="Times New Roman" w:cs="Times New Roman"/>
        </w:rPr>
        <w:t>Actual charge: €0.030 (includes rounding/precision)</w:t>
      </w:r>
    </w:p>
    <w:p w14:paraId="09E2716F" w14:textId="77777777" w:rsidR="00E25418" w:rsidRPr="00E25418" w:rsidRDefault="00E25418" w:rsidP="00E25418">
      <w:pPr>
        <w:numPr>
          <w:ilvl w:val="0"/>
          <w:numId w:val="29"/>
        </w:numPr>
        <w:jc w:val="both"/>
        <w:rPr>
          <w:rFonts w:ascii="Times New Roman" w:hAnsi="Times New Roman" w:cs="Times New Roman"/>
        </w:rPr>
      </w:pPr>
      <w:r w:rsidRPr="00E25418">
        <w:rPr>
          <w:rFonts w:ascii="Times New Roman" w:hAnsi="Times New Roman" w:cs="Times New Roman"/>
          <w:b/>
          <w:bCs/>
        </w:rPr>
        <w:t>Confirms:</w:t>
      </w:r>
      <w:r w:rsidRPr="00E25418">
        <w:rPr>
          <w:rFonts w:ascii="Times New Roman" w:hAnsi="Times New Roman" w:cs="Times New Roman"/>
        </w:rPr>
        <w:t xml:space="preserve"> Energy formula applies correctly</w:t>
      </w:r>
    </w:p>
    <w:p w14:paraId="531745D6" w14:textId="4438E4F5" w:rsidR="00B17839" w:rsidRPr="00B17839" w:rsidRDefault="00E25418" w:rsidP="00B17839">
      <w:pPr>
        <w:jc w:val="both"/>
        <w:rPr>
          <w:rFonts w:ascii="Times New Roman" w:hAnsi="Times New Roman" w:cs="Times New Roman"/>
        </w:rPr>
      </w:pPr>
      <w:r w:rsidRPr="00E25418">
        <w:rPr>
          <w:rFonts w:ascii="Times New Roman" w:hAnsi="Times New Roman" w:cs="Times New Roman"/>
          <w:b/>
          <w:bCs/>
        </w:rPr>
        <w:t>Limitation:</w:t>
      </w:r>
      <w:r w:rsidRPr="00E25418">
        <w:rPr>
          <w:rFonts w:ascii="Times New Roman" w:hAnsi="Times New Roman" w:cs="Times New Roman"/>
        </w:rPr>
        <w:t xml:space="preserve"> Manual verification confirms formula application, not sensor accuracy or real-world fidelity (simulation has no ground truth hardware measurements).</w:t>
      </w:r>
    </w:p>
    <w:p w14:paraId="12E7245B" w14:textId="77777777" w:rsidR="00B17839" w:rsidRPr="00B17839" w:rsidRDefault="00B17839" w:rsidP="00B17839">
      <w:pPr>
        <w:jc w:val="both"/>
        <w:rPr>
          <w:rFonts w:ascii="Times New Roman" w:hAnsi="Times New Roman" w:cs="Times New Roman"/>
          <w:b/>
          <w:bCs/>
        </w:rPr>
      </w:pPr>
      <w:r w:rsidRPr="00B17839">
        <w:rPr>
          <w:rFonts w:ascii="Times New Roman" w:hAnsi="Times New Roman" w:cs="Times New Roman"/>
          <w:b/>
          <w:bCs/>
        </w:rPr>
        <w:t>Cost Transparency and Multi-Stakeholder Fairness</w:t>
      </w:r>
    </w:p>
    <w:p w14:paraId="4C911B4A" w14:textId="77777777" w:rsidR="00E25418" w:rsidRPr="00E25418" w:rsidRDefault="00E25418" w:rsidP="00E25418">
      <w:pPr>
        <w:jc w:val="both"/>
        <w:rPr>
          <w:rFonts w:ascii="Times New Roman" w:hAnsi="Times New Roman" w:cs="Times New Roman"/>
        </w:rPr>
      </w:pPr>
      <w:r w:rsidRPr="00E25418">
        <w:rPr>
          <w:rFonts w:ascii="Times New Roman" w:hAnsi="Times New Roman" w:cs="Times New Roman"/>
          <w:b/>
          <w:bCs/>
        </w:rPr>
        <w:t>Multi-stakeholder fairness (hypothetical analysis):</w:t>
      </w:r>
      <w:r w:rsidRPr="00E25418">
        <w:rPr>
          <w:rFonts w:ascii="Times New Roman" w:hAnsi="Times New Roman" w:cs="Times New Roman"/>
        </w:rPr>
        <w:t xml:space="preserve"> If two companies submitted Scenarios 1 and 2 respectively, flat-rate billing (€0.30/job) would charge €0.90 and €0.60 regardless of actual transport consumption (21.28m vs 43.28m). Usage-based billing (€0.455 and €0.913) allocates costs proportional to consumption. The 101% cost difference proves operational strategy creates financially significant impact warranting precise attribution.</w:t>
      </w:r>
    </w:p>
    <w:p w14:paraId="031D94B3" w14:textId="45F38BBE" w:rsidR="00E25418" w:rsidRPr="00103FCB" w:rsidRDefault="00E25418" w:rsidP="00103FCB">
      <w:pPr>
        <w:jc w:val="both"/>
        <w:rPr>
          <w:rFonts w:ascii="Times New Roman" w:hAnsi="Times New Roman" w:cs="Times New Roman"/>
        </w:rPr>
      </w:pPr>
      <w:r w:rsidRPr="00E25418">
        <w:rPr>
          <w:rFonts w:ascii="Times New Roman" w:hAnsi="Times New Roman" w:cs="Times New Roman"/>
          <w:b/>
          <w:bCs/>
        </w:rPr>
        <w:t>Statistical Note:</w:t>
      </w:r>
      <w:r w:rsidRPr="00E25418">
        <w:rPr>
          <w:rFonts w:ascii="Times New Roman" w:hAnsi="Times New Roman" w:cs="Times New Roman"/>
        </w:rPr>
        <w:t xml:space="preserve"> This 101% difference derives from a single execution per scenario (n=1). No confidence intervals, no variance analysis, no sensitivity testing on rate parameter changes. The difference demonstrates billing system accuracy in distinguishing strategies, not statistical significance of real-world cost variations.</w:t>
      </w:r>
    </w:p>
    <w:p w14:paraId="01A8D3FD" w14:textId="0EA80A74" w:rsidR="000728CC" w:rsidRDefault="003C2E78" w:rsidP="001706BB">
      <w:pPr>
        <w:pStyle w:val="Heading2"/>
        <w:rPr>
          <w:rFonts w:ascii="Times New Roman" w:hAnsi="Times New Roman" w:cs="Times New Roman"/>
          <w:color w:val="auto"/>
        </w:rPr>
      </w:pPr>
      <w:bookmarkStart w:id="56" w:name="_Toc217042865"/>
      <w:r w:rsidRPr="003C2E78">
        <w:rPr>
          <w:rFonts w:ascii="Times New Roman" w:hAnsi="Times New Roman" w:cs="Times New Roman"/>
          <w:color w:val="auto"/>
        </w:rPr>
        <w:t xml:space="preserve">6.3 </w:t>
      </w:r>
      <w:r w:rsidR="00C12B3A" w:rsidRPr="00964D4A">
        <w:rPr>
          <w:rFonts w:ascii="Times New Roman" w:hAnsi="Times New Roman" w:cs="Times New Roman"/>
          <w:color w:val="auto"/>
        </w:rPr>
        <w:t>D</w:t>
      </w:r>
      <w:r w:rsidR="00C12B3A">
        <w:rPr>
          <w:rFonts w:ascii="Times New Roman" w:hAnsi="Times New Roman" w:cs="Times New Roman"/>
          <w:color w:val="auto"/>
        </w:rPr>
        <w:t>iscussion</w:t>
      </w:r>
      <w:r w:rsidR="00964D4A" w:rsidRPr="00964D4A">
        <w:rPr>
          <w:rFonts w:ascii="Times New Roman" w:hAnsi="Times New Roman" w:cs="Times New Roman"/>
          <w:color w:val="auto"/>
        </w:rPr>
        <w:t xml:space="preserve"> A</w:t>
      </w:r>
      <w:r w:rsidR="00C12B3A">
        <w:rPr>
          <w:rFonts w:ascii="Times New Roman" w:hAnsi="Times New Roman" w:cs="Times New Roman"/>
          <w:color w:val="auto"/>
        </w:rPr>
        <w:t>nd</w:t>
      </w:r>
      <w:r w:rsidR="00964D4A" w:rsidRPr="00964D4A">
        <w:rPr>
          <w:rFonts w:ascii="Times New Roman" w:hAnsi="Times New Roman" w:cs="Times New Roman"/>
          <w:color w:val="auto"/>
        </w:rPr>
        <w:t xml:space="preserve"> C</w:t>
      </w:r>
      <w:bookmarkEnd w:id="56"/>
      <w:r w:rsidR="00C12B3A">
        <w:rPr>
          <w:rFonts w:ascii="Times New Roman" w:hAnsi="Times New Roman" w:cs="Times New Roman"/>
          <w:color w:val="auto"/>
        </w:rPr>
        <w:t>ontribution</w:t>
      </w:r>
    </w:p>
    <w:p w14:paraId="1BA9CC4D" w14:textId="77777777" w:rsidR="00A750E1" w:rsidRPr="00A750E1" w:rsidRDefault="00A750E1" w:rsidP="00A750E1">
      <w:pPr>
        <w:jc w:val="both"/>
        <w:rPr>
          <w:rFonts w:ascii="Times New Roman" w:hAnsi="Times New Roman" w:cs="Times New Roman"/>
        </w:rPr>
      </w:pPr>
      <w:r w:rsidRPr="00A750E1">
        <w:rPr>
          <w:rFonts w:ascii="Times New Roman" w:hAnsi="Times New Roman" w:cs="Times New Roman"/>
          <w:b/>
          <w:bCs/>
        </w:rPr>
        <w:t>Key Findings</w:t>
      </w:r>
    </w:p>
    <w:p w14:paraId="5C0F7505" w14:textId="2CAAB3CB" w:rsidR="00A750E1" w:rsidRPr="00A750E1" w:rsidRDefault="00A750E1" w:rsidP="00A750E1">
      <w:pPr>
        <w:jc w:val="both"/>
        <w:rPr>
          <w:rFonts w:ascii="Times New Roman" w:hAnsi="Times New Roman" w:cs="Times New Roman"/>
        </w:rPr>
      </w:pPr>
      <w:r w:rsidRPr="00A750E1">
        <w:rPr>
          <w:rFonts w:ascii="Times New Roman" w:hAnsi="Times New Roman" w:cs="Times New Roman"/>
        </w:rPr>
        <w:lastRenderedPageBreak/>
        <w:t xml:space="preserve">The evaluation validates five core findings. First, the </w:t>
      </w:r>
      <w:proofErr w:type="spellStart"/>
      <w:r w:rsidRPr="00A750E1">
        <w:rPr>
          <w:rFonts w:ascii="Times New Roman" w:hAnsi="Times New Roman" w:cs="Times New Roman"/>
        </w:rPr>
        <w:t>SubUsageBilling</w:t>
      </w:r>
      <w:proofErr w:type="spellEnd"/>
      <w:r w:rsidRPr="00A750E1">
        <w:rPr>
          <w:rFonts w:ascii="Times New Roman" w:hAnsi="Times New Roman" w:cs="Times New Roman"/>
        </w:rPr>
        <w:t xml:space="preserve"> </w:t>
      </w:r>
      <w:proofErr w:type="spellStart"/>
      <w:r w:rsidRPr="00A750E1">
        <w:rPr>
          <w:rFonts w:ascii="Times New Roman" w:hAnsi="Times New Roman" w:cs="Times New Roman"/>
        </w:rPr>
        <w:t>submodel</w:t>
      </w:r>
      <w:proofErr w:type="spellEnd"/>
      <w:r w:rsidRPr="00A750E1">
        <w:rPr>
          <w:rFonts w:ascii="Times New Roman" w:hAnsi="Times New Roman" w:cs="Times New Roman"/>
        </w:rPr>
        <w:t xml:space="preserve"> accurately calculates costs using distance-based (AGV) and energy-based (Engraver) formulas verified through manual computation. Second, operational strategy choice creates substantial cost differences</w:t>
      </w:r>
      <w:r w:rsidR="00A33513">
        <w:rPr>
          <w:rFonts w:ascii="Times New Roman" w:hAnsi="Times New Roman" w:cs="Times New Roman"/>
        </w:rPr>
        <w:t xml:space="preserve"> </w:t>
      </w:r>
      <w:r w:rsidRPr="00A750E1">
        <w:rPr>
          <w:rFonts w:ascii="Times New Roman" w:hAnsi="Times New Roman" w:cs="Times New Roman"/>
        </w:rPr>
        <w:t>individual processing costs 101% more than batch processing, proving workflow organization significantly impacts expenses. Third, carbon tracking integrates seamlessly by deriving emissions from billing energy data without separate instrumentation. Fourth, the system provides transparent job-level cost attribution with complete audit trails. Fifth, simulation-based validation successfully demonstrates architectural feasibility.</w:t>
      </w:r>
    </w:p>
    <w:p w14:paraId="7BD81D76" w14:textId="77777777" w:rsidR="00A750E1" w:rsidRPr="00A750E1" w:rsidRDefault="00A750E1" w:rsidP="00A750E1">
      <w:pPr>
        <w:jc w:val="both"/>
        <w:rPr>
          <w:rFonts w:ascii="Times New Roman" w:hAnsi="Times New Roman" w:cs="Times New Roman"/>
        </w:rPr>
      </w:pPr>
      <w:r w:rsidRPr="00A750E1">
        <w:rPr>
          <w:rFonts w:ascii="Times New Roman" w:hAnsi="Times New Roman" w:cs="Times New Roman"/>
          <w:b/>
          <w:bCs/>
        </w:rPr>
        <w:t>Architectural Validation</w:t>
      </w:r>
    </w:p>
    <w:p w14:paraId="2CEF3260" w14:textId="77777777" w:rsidR="00A750E1" w:rsidRPr="00A750E1" w:rsidRDefault="00A750E1" w:rsidP="00A750E1">
      <w:pPr>
        <w:jc w:val="both"/>
        <w:rPr>
          <w:rFonts w:ascii="Times New Roman" w:hAnsi="Times New Roman" w:cs="Times New Roman"/>
        </w:rPr>
      </w:pPr>
      <w:r w:rsidRPr="00A750E1">
        <w:rPr>
          <w:rFonts w:ascii="Times New Roman" w:hAnsi="Times New Roman" w:cs="Times New Roman"/>
        </w:rPr>
        <w:t xml:space="preserve">The architecture successfully separates billing logic into device-specific </w:t>
      </w:r>
      <w:proofErr w:type="spellStart"/>
      <w:r w:rsidRPr="00A750E1">
        <w:rPr>
          <w:rFonts w:ascii="Times New Roman" w:hAnsi="Times New Roman" w:cs="Times New Roman"/>
        </w:rPr>
        <w:t>submodels</w:t>
      </w:r>
      <w:proofErr w:type="spellEnd"/>
      <w:r w:rsidRPr="00A750E1">
        <w:rPr>
          <w:rFonts w:ascii="Times New Roman" w:hAnsi="Times New Roman" w:cs="Times New Roman"/>
        </w:rPr>
        <w:t xml:space="preserve"> while centralizing calculations in the orchestrator. Event-driven integration ensures costs reflect all accumulated usage without manual triggers. Thread-safe state management prevents corruption during concurrent access. The JSON-based AAS structure proves practical for implementation while maintaining metamodel compatibility. The simulation approach provides sufficient fidelity to validate billing accuracy and test operational strategies.</w:t>
      </w:r>
    </w:p>
    <w:p w14:paraId="6F6C661D" w14:textId="77777777" w:rsidR="00A750E1" w:rsidRPr="00A750E1" w:rsidRDefault="00A750E1" w:rsidP="00A750E1">
      <w:pPr>
        <w:jc w:val="both"/>
        <w:rPr>
          <w:rFonts w:ascii="Times New Roman" w:hAnsi="Times New Roman" w:cs="Times New Roman"/>
        </w:rPr>
      </w:pPr>
      <w:r w:rsidRPr="00A750E1">
        <w:rPr>
          <w:rFonts w:ascii="Times New Roman" w:hAnsi="Times New Roman" w:cs="Times New Roman"/>
          <w:b/>
          <w:bCs/>
        </w:rPr>
        <w:t>Research Contributions</w:t>
      </w:r>
    </w:p>
    <w:p w14:paraId="2C964D30" w14:textId="77777777" w:rsidR="00A750E1" w:rsidRPr="00A750E1" w:rsidRDefault="00A750E1" w:rsidP="00A750E1">
      <w:pPr>
        <w:jc w:val="both"/>
        <w:rPr>
          <w:rFonts w:ascii="Times New Roman" w:hAnsi="Times New Roman" w:cs="Times New Roman"/>
        </w:rPr>
      </w:pPr>
      <w:r w:rsidRPr="00A750E1">
        <w:rPr>
          <w:rFonts w:ascii="Times New Roman" w:hAnsi="Times New Roman" w:cs="Times New Roman"/>
        </w:rPr>
        <w:t xml:space="preserve">This research contributes four advances. </w:t>
      </w:r>
      <w:r w:rsidRPr="00A750E1">
        <w:rPr>
          <w:rFonts w:ascii="Times New Roman" w:hAnsi="Times New Roman" w:cs="Times New Roman"/>
          <w:b/>
          <w:bCs/>
        </w:rPr>
        <w:t>Technical:</w:t>
      </w:r>
      <w:r w:rsidRPr="00A750E1">
        <w:rPr>
          <w:rFonts w:ascii="Times New Roman" w:hAnsi="Times New Roman" w:cs="Times New Roman"/>
        </w:rPr>
        <w:t xml:space="preserve"> The </w:t>
      </w:r>
      <w:proofErr w:type="spellStart"/>
      <w:r w:rsidRPr="00A750E1">
        <w:rPr>
          <w:rFonts w:ascii="Times New Roman" w:hAnsi="Times New Roman" w:cs="Times New Roman"/>
        </w:rPr>
        <w:t>SubUsageBilling</w:t>
      </w:r>
      <w:proofErr w:type="spellEnd"/>
      <w:r w:rsidRPr="00A750E1">
        <w:rPr>
          <w:rFonts w:ascii="Times New Roman" w:hAnsi="Times New Roman" w:cs="Times New Roman"/>
        </w:rPr>
        <w:t xml:space="preserve"> </w:t>
      </w:r>
      <w:proofErr w:type="spellStart"/>
      <w:r w:rsidRPr="00A750E1">
        <w:rPr>
          <w:rFonts w:ascii="Times New Roman" w:hAnsi="Times New Roman" w:cs="Times New Roman"/>
        </w:rPr>
        <w:t>submodel</w:t>
      </w:r>
      <w:proofErr w:type="spellEnd"/>
      <w:r w:rsidRPr="00A750E1">
        <w:rPr>
          <w:rFonts w:ascii="Times New Roman" w:hAnsi="Times New Roman" w:cs="Times New Roman"/>
        </w:rPr>
        <w:t xml:space="preserve"> extends AAS to accommodate billing and sustainability tracking, demonstrating device-specific models (distance, energy) can coexist within unified architecture. </w:t>
      </w:r>
      <w:r w:rsidRPr="00A750E1">
        <w:rPr>
          <w:rFonts w:ascii="Times New Roman" w:hAnsi="Times New Roman" w:cs="Times New Roman"/>
          <w:b/>
          <w:bCs/>
        </w:rPr>
        <w:t>Practical:</w:t>
      </w:r>
      <w:r w:rsidRPr="00A750E1">
        <w:rPr>
          <w:rFonts w:ascii="Times New Roman" w:hAnsi="Times New Roman" w:cs="Times New Roman"/>
        </w:rPr>
        <w:t xml:space="preserve"> Usage-based billing enables fair multi-stakeholder cost allocation, with 101% cost differences proving precise attribution prevents efficient operators from subsidizing inefficient ones. </w:t>
      </w:r>
      <w:r w:rsidRPr="00A750E1">
        <w:rPr>
          <w:rFonts w:ascii="Times New Roman" w:hAnsi="Times New Roman" w:cs="Times New Roman"/>
          <w:b/>
          <w:bCs/>
        </w:rPr>
        <w:t>Methodological:</w:t>
      </w:r>
      <w:r w:rsidRPr="00A750E1">
        <w:rPr>
          <w:rFonts w:ascii="Times New Roman" w:hAnsi="Times New Roman" w:cs="Times New Roman"/>
        </w:rPr>
        <w:t xml:space="preserve"> Simulation-based validation demonstrates AAS extensions can be evaluated before hardware deployment, reducing risk and cost. </w:t>
      </w:r>
      <w:r w:rsidRPr="00A750E1">
        <w:rPr>
          <w:rFonts w:ascii="Times New Roman" w:hAnsi="Times New Roman" w:cs="Times New Roman"/>
          <w:b/>
          <w:bCs/>
        </w:rPr>
        <w:t>Economic:</w:t>
      </w:r>
      <w:r w:rsidRPr="00A750E1">
        <w:rPr>
          <w:rFonts w:ascii="Times New Roman" w:hAnsi="Times New Roman" w:cs="Times New Roman"/>
        </w:rPr>
        <w:t xml:space="preserve"> Empirical evidence confirms usage-based billing addresses genuine needs in multi-party contexts while acknowledging limited value in single-owner factories, directly addressing the economic necessity concern.</w:t>
      </w:r>
    </w:p>
    <w:p w14:paraId="2598E72F" w14:textId="4E1F3B3D" w:rsidR="00E315AF" w:rsidRPr="002D583A" w:rsidRDefault="00E315AF" w:rsidP="002D583A">
      <w:pPr>
        <w:pStyle w:val="Heading2"/>
        <w:rPr>
          <w:rFonts w:ascii="Times New Roman" w:hAnsi="Times New Roman" w:cs="Times New Roman"/>
          <w:color w:val="auto"/>
        </w:rPr>
      </w:pPr>
      <w:bookmarkStart w:id="57" w:name="_Toc217042866"/>
      <w:r w:rsidRPr="00E315AF">
        <w:rPr>
          <w:rFonts w:ascii="Times New Roman" w:hAnsi="Times New Roman" w:cs="Times New Roman"/>
          <w:color w:val="auto"/>
        </w:rPr>
        <w:t>6.4 Limitations</w:t>
      </w:r>
      <w:bookmarkEnd w:id="57"/>
    </w:p>
    <w:p w14:paraId="2ACFB0A2" w14:textId="180016AB" w:rsidR="00470A44" w:rsidRPr="00470A44" w:rsidRDefault="00470A44" w:rsidP="00470A44">
      <w:pPr>
        <w:jc w:val="both"/>
        <w:rPr>
          <w:rFonts w:ascii="Times New Roman" w:hAnsi="Times New Roman" w:cs="Times New Roman"/>
        </w:rPr>
      </w:pPr>
      <w:r w:rsidRPr="00470A44">
        <w:rPr>
          <w:rFonts w:ascii="Times New Roman" w:hAnsi="Times New Roman" w:cs="Times New Roman"/>
        </w:rPr>
        <w:t xml:space="preserve">The evaluation's limitations define boundaries </w:t>
      </w:r>
      <w:commentRangeStart w:id="58"/>
      <w:r w:rsidRPr="00470A44">
        <w:rPr>
          <w:rFonts w:ascii="Times New Roman" w:hAnsi="Times New Roman" w:cs="Times New Roman"/>
        </w:rPr>
        <w:t>for generalizing results. The simulation-based approach validates architectural feasibility and billing accuracy but cannot replicate hardware integration challenges like communication protocols, sensor accuracy, network latency or error recovery mechanisms that real manufacturing systems exhibit. Physics models abstract complexities like acceleration dynamics, battery depletion and thermal variations. Production deployment requires calibrating billing models against actual equipment performance.</w:t>
      </w:r>
      <w:commentRangeEnd w:id="58"/>
      <w:r w:rsidR="00181BAB">
        <w:rPr>
          <w:rStyle w:val="CommentReference"/>
        </w:rPr>
        <w:commentReference w:id="58"/>
      </w:r>
    </w:p>
    <w:p w14:paraId="7CB81269" w14:textId="56726F6B" w:rsidR="00470A44" w:rsidRPr="00470A44" w:rsidRDefault="00470A44" w:rsidP="00470A44">
      <w:pPr>
        <w:jc w:val="both"/>
        <w:rPr>
          <w:rFonts w:ascii="Times New Roman" w:hAnsi="Times New Roman" w:cs="Times New Roman"/>
        </w:rPr>
      </w:pPr>
      <w:r w:rsidRPr="00470A44">
        <w:rPr>
          <w:rFonts w:ascii="Times New Roman" w:hAnsi="Times New Roman" w:cs="Times New Roman"/>
        </w:rPr>
        <w:t>Testing only two device types (AGV, Engraver) leaves unvalidated how the architecture extends to diverse equipment like CNC machines, robotic arms or conveyor systems, each requiring device-specific billing models with appropriate formulas. Whether extending to ten or twenty heterogeneous device types remains manageable is undemonstrated. Small job sets (2-3 jobs) do not stress-test production loads with hundreds of concurrent operations. Static configuration did not test dynamic rate changes, time-of-day pricing, or customer-specific rates typical in multi-stakeholder environments.</w:t>
      </w:r>
    </w:p>
    <w:p w14:paraId="3CA74500" w14:textId="37077D47" w:rsidR="00470A44" w:rsidRDefault="00470A44" w:rsidP="00470A44">
      <w:pPr>
        <w:jc w:val="both"/>
        <w:rPr>
          <w:rFonts w:ascii="Times New Roman" w:hAnsi="Times New Roman" w:cs="Times New Roman"/>
        </w:rPr>
      </w:pPr>
      <w:r w:rsidRPr="00470A44">
        <w:rPr>
          <w:rFonts w:ascii="Times New Roman" w:hAnsi="Times New Roman" w:cs="Times New Roman"/>
        </w:rPr>
        <w:t>Simplified scenarios</w:t>
      </w:r>
      <w:r w:rsidR="00675FF8">
        <w:rPr>
          <w:rFonts w:ascii="Times New Roman" w:hAnsi="Times New Roman" w:cs="Times New Roman"/>
        </w:rPr>
        <w:t xml:space="preserve"> like </w:t>
      </w:r>
      <w:r w:rsidRPr="00470A44">
        <w:rPr>
          <w:rFonts w:ascii="Times New Roman" w:hAnsi="Times New Roman" w:cs="Times New Roman"/>
        </w:rPr>
        <w:t>predefined job sequences, single site location, short text strings</w:t>
      </w:r>
      <w:r w:rsidR="00675FF8">
        <w:rPr>
          <w:rFonts w:ascii="Times New Roman" w:hAnsi="Times New Roman" w:cs="Times New Roman"/>
        </w:rPr>
        <w:t xml:space="preserve"> </w:t>
      </w:r>
      <w:r w:rsidRPr="00470A44">
        <w:rPr>
          <w:rFonts w:ascii="Times New Roman" w:hAnsi="Times New Roman" w:cs="Times New Roman"/>
        </w:rPr>
        <w:t>enabled controlled testing but limit claims about performance under production complexity like stochastic arrivals, multi-site routing, or complex graphics processing. The simulation cannot assess critical user experience factors: whether operators find the interface intuitive, whether stakeholders trust billing calculations, whether transparency builds confidence, or whether verification overhead outweighs fairness benefits. Pilot deployments with actual manufacturing partners are necessary to validate adoption-critical human factors.</w:t>
      </w:r>
    </w:p>
    <w:p w14:paraId="3640DE53" w14:textId="6B79710B" w:rsidR="00E25418" w:rsidRPr="00470A44" w:rsidRDefault="00E25418" w:rsidP="00470A44">
      <w:pPr>
        <w:jc w:val="both"/>
        <w:rPr>
          <w:rFonts w:ascii="Times New Roman" w:hAnsi="Times New Roman" w:cs="Times New Roman"/>
        </w:rPr>
      </w:pPr>
      <w:r w:rsidRPr="00E25418">
        <w:rPr>
          <w:rFonts w:ascii="Times New Roman" w:hAnsi="Times New Roman" w:cs="Times New Roman"/>
          <w:b/>
          <w:bCs/>
        </w:rPr>
        <w:lastRenderedPageBreak/>
        <w:t>Critical Methodological Limitation:</w:t>
      </w:r>
      <w:r w:rsidRPr="00E25418">
        <w:rPr>
          <w:rFonts w:ascii="Times New Roman" w:hAnsi="Times New Roman" w:cs="Times New Roman"/>
        </w:rPr>
        <w:t xml:space="preserve"> Single execution per scenario (n=1) precludes statistical analysis. No variance testing, no sensitivity analysis on rate parameters (±20% cost variations), no robustness testing against parameter estimation errors. Results demonstrate billing formula application accuracy, not statistical reliability of cost predictions under uncertainty.</w:t>
      </w:r>
    </w:p>
    <w:p w14:paraId="230E55E2" w14:textId="2D9FA0B1" w:rsidR="00E315AF" w:rsidRDefault="0026574E" w:rsidP="0026574E">
      <w:pPr>
        <w:pStyle w:val="Heading2"/>
        <w:jc w:val="both"/>
        <w:rPr>
          <w:rFonts w:ascii="Times New Roman" w:hAnsi="Times New Roman" w:cs="Times New Roman"/>
          <w:color w:val="auto"/>
        </w:rPr>
      </w:pPr>
      <w:bookmarkStart w:id="59" w:name="_Toc217042867"/>
      <w:r w:rsidRPr="0026574E">
        <w:rPr>
          <w:rFonts w:ascii="Times New Roman" w:hAnsi="Times New Roman" w:cs="Times New Roman"/>
          <w:color w:val="auto"/>
        </w:rPr>
        <w:t>6.5 Future Work</w:t>
      </w:r>
      <w:bookmarkEnd w:id="59"/>
    </w:p>
    <w:p w14:paraId="54A1FE7F" w14:textId="483B49A8" w:rsidR="00C427DE" w:rsidRPr="00C427DE" w:rsidRDefault="00C427DE" w:rsidP="00C427DE">
      <w:pPr>
        <w:jc w:val="both"/>
        <w:rPr>
          <w:rFonts w:ascii="Times New Roman" w:hAnsi="Times New Roman" w:cs="Times New Roman"/>
        </w:rPr>
      </w:pPr>
      <w:r w:rsidRPr="00C427DE">
        <w:rPr>
          <w:rFonts w:ascii="Times New Roman" w:hAnsi="Times New Roman" w:cs="Times New Roman"/>
        </w:rPr>
        <w:t>Future work should address identified limitations and expand system capabilities. Hardware deployment with physical AGVs and engravers would validate that simulation models provide sufficient accuracy when calibrated against real equipment, test sensor precision for fair billing and reveal integration challenges like timing synchronization and error recovery. Pilot deployments in controlled factory environments would provide production readiness evidence while maintaining iteration flexibility.</w:t>
      </w:r>
    </w:p>
    <w:p w14:paraId="65AD1EE8" w14:textId="25857D7C" w:rsidR="00C427DE" w:rsidRPr="00C427DE" w:rsidRDefault="00C427DE" w:rsidP="00C427DE">
      <w:pPr>
        <w:jc w:val="both"/>
        <w:rPr>
          <w:rFonts w:ascii="Times New Roman" w:hAnsi="Times New Roman" w:cs="Times New Roman"/>
        </w:rPr>
      </w:pPr>
      <w:r w:rsidRPr="00C427DE">
        <w:rPr>
          <w:rFonts w:ascii="Times New Roman" w:hAnsi="Times New Roman" w:cs="Times New Roman"/>
        </w:rPr>
        <w:t>Production-scale evaluation with realistic workloads would stress-test performance under conditions representative of actual operations: hundreds of concurrent jobs, stochastic arrivals, equipment failures, priority changes. Load testing would identify performance bottlenecks in queue management, resource allocation, billing aggregation and database growth before industrial deployment.</w:t>
      </w:r>
    </w:p>
    <w:p w14:paraId="4AE318B6" w14:textId="062F9157" w:rsidR="00A750E1" w:rsidRPr="00D000B7" w:rsidRDefault="00C427DE" w:rsidP="00D000B7">
      <w:pPr>
        <w:jc w:val="both"/>
        <w:rPr>
          <w:rFonts w:ascii="Times New Roman" w:hAnsi="Times New Roman" w:cs="Times New Roman"/>
        </w:rPr>
      </w:pPr>
      <w:r w:rsidRPr="00C427DE">
        <w:rPr>
          <w:rFonts w:ascii="Times New Roman" w:hAnsi="Times New Roman" w:cs="Times New Roman"/>
        </w:rPr>
        <w:t xml:space="preserve">Pursuing IDTA standardization would establish </w:t>
      </w:r>
      <w:proofErr w:type="spellStart"/>
      <w:r w:rsidRPr="00C427DE">
        <w:rPr>
          <w:rFonts w:ascii="Times New Roman" w:hAnsi="Times New Roman" w:cs="Times New Roman"/>
        </w:rPr>
        <w:t>SubUsageBilling</w:t>
      </w:r>
      <w:proofErr w:type="spellEnd"/>
      <w:r w:rsidRPr="00C427DE">
        <w:rPr>
          <w:rFonts w:ascii="Times New Roman" w:hAnsi="Times New Roman" w:cs="Times New Roman"/>
        </w:rPr>
        <w:t xml:space="preserve"> as a recognized AAS template manufacturers could implement consistently, enabling interoperability where devices from different vendors expose billing through identical interfaces. Multi-stakeholder pilot studies in real collaborative arrangements would provide empirical evidence about practical value and adoption challenges, testing whether transparent attribution builds trust and whether fairness benefits justify complexity versus flat-rate billing.</w:t>
      </w:r>
    </w:p>
    <w:p w14:paraId="55682AA1" w14:textId="443BCE8B" w:rsidR="000728CC" w:rsidRPr="000728CC" w:rsidRDefault="000728CC" w:rsidP="000728CC">
      <w:pPr>
        <w:pStyle w:val="Heading1"/>
        <w:rPr>
          <w:rFonts w:ascii="Times New Roman" w:hAnsi="Times New Roman" w:cs="Times New Roman"/>
          <w:color w:val="auto"/>
        </w:rPr>
      </w:pPr>
      <w:bookmarkStart w:id="60" w:name="_Toc217042868"/>
      <w:r w:rsidRPr="000728CC">
        <w:rPr>
          <w:rFonts w:ascii="Times New Roman" w:hAnsi="Times New Roman" w:cs="Times New Roman"/>
          <w:color w:val="auto"/>
        </w:rPr>
        <w:t>7. C</w:t>
      </w:r>
      <w:r w:rsidR="0083770F">
        <w:rPr>
          <w:rFonts w:ascii="Times New Roman" w:hAnsi="Times New Roman" w:cs="Times New Roman"/>
          <w:color w:val="auto"/>
        </w:rPr>
        <w:t>onclusion</w:t>
      </w:r>
      <w:r w:rsidRPr="000728CC">
        <w:rPr>
          <w:rFonts w:ascii="Times New Roman" w:hAnsi="Times New Roman" w:cs="Times New Roman"/>
          <w:color w:val="auto"/>
        </w:rPr>
        <w:t xml:space="preserve"> &amp; F</w:t>
      </w:r>
      <w:r w:rsidR="0083770F">
        <w:rPr>
          <w:rFonts w:ascii="Times New Roman" w:hAnsi="Times New Roman" w:cs="Times New Roman"/>
          <w:color w:val="auto"/>
        </w:rPr>
        <w:t>uture</w:t>
      </w:r>
      <w:r w:rsidRPr="000728CC">
        <w:rPr>
          <w:rFonts w:ascii="Times New Roman" w:hAnsi="Times New Roman" w:cs="Times New Roman"/>
          <w:color w:val="auto"/>
        </w:rPr>
        <w:t xml:space="preserve"> W</w:t>
      </w:r>
      <w:bookmarkEnd w:id="60"/>
      <w:r w:rsidR="0083770F">
        <w:rPr>
          <w:rFonts w:ascii="Times New Roman" w:hAnsi="Times New Roman" w:cs="Times New Roman"/>
          <w:color w:val="auto"/>
        </w:rPr>
        <w:t>ork</w:t>
      </w:r>
    </w:p>
    <w:p w14:paraId="1ACBC256" w14:textId="3A13DC72" w:rsidR="00A13C60" w:rsidRDefault="00A13C60" w:rsidP="00A13C60">
      <w:pPr>
        <w:pStyle w:val="Heading2"/>
        <w:rPr>
          <w:rFonts w:ascii="Times New Roman" w:hAnsi="Times New Roman" w:cs="Times New Roman"/>
          <w:color w:val="auto"/>
        </w:rPr>
      </w:pPr>
      <w:bookmarkStart w:id="61" w:name="_Toc217042869"/>
      <w:r w:rsidRPr="00A13C60">
        <w:rPr>
          <w:rFonts w:ascii="Times New Roman" w:hAnsi="Times New Roman" w:cs="Times New Roman"/>
          <w:color w:val="auto"/>
        </w:rPr>
        <w:t xml:space="preserve">7.1 </w:t>
      </w:r>
      <w:r w:rsidR="00C427DE" w:rsidRPr="00C427DE">
        <w:rPr>
          <w:rFonts w:ascii="Times New Roman" w:hAnsi="Times New Roman" w:cs="Times New Roman"/>
          <w:color w:val="auto"/>
        </w:rPr>
        <w:t>R</w:t>
      </w:r>
      <w:r w:rsidR="0083770F">
        <w:rPr>
          <w:rFonts w:ascii="Times New Roman" w:hAnsi="Times New Roman" w:cs="Times New Roman"/>
          <w:color w:val="auto"/>
        </w:rPr>
        <w:t>esearch</w:t>
      </w:r>
      <w:r w:rsidR="00C427DE" w:rsidRPr="00C427DE">
        <w:rPr>
          <w:rFonts w:ascii="Times New Roman" w:hAnsi="Times New Roman" w:cs="Times New Roman"/>
          <w:color w:val="auto"/>
        </w:rPr>
        <w:t xml:space="preserve"> S</w:t>
      </w:r>
      <w:bookmarkEnd w:id="61"/>
      <w:r w:rsidR="0083770F">
        <w:rPr>
          <w:rFonts w:ascii="Times New Roman" w:hAnsi="Times New Roman" w:cs="Times New Roman"/>
          <w:color w:val="auto"/>
        </w:rPr>
        <w:t>ummary</w:t>
      </w:r>
    </w:p>
    <w:p w14:paraId="14480B01" w14:textId="3D90FD9A" w:rsidR="00A82BD2" w:rsidRPr="00A82BD2" w:rsidRDefault="00074ACE" w:rsidP="00A82BD2">
      <w:pPr>
        <w:jc w:val="both"/>
        <w:rPr>
          <w:rFonts w:ascii="Times New Roman" w:hAnsi="Times New Roman" w:cs="Times New Roman"/>
        </w:rPr>
      </w:pPr>
      <w:r w:rsidRPr="00074ACE">
        <w:rPr>
          <w:rFonts w:ascii="Times New Roman" w:hAnsi="Times New Roman" w:cs="Times New Roman"/>
        </w:rPr>
        <w:t xml:space="preserve">This research extended the AAS framework with the </w:t>
      </w:r>
      <w:proofErr w:type="spellStart"/>
      <w:r w:rsidRPr="00074ACE">
        <w:rPr>
          <w:rFonts w:ascii="Times New Roman" w:hAnsi="Times New Roman" w:cs="Times New Roman"/>
        </w:rPr>
        <w:t>SubUsageBilling</w:t>
      </w:r>
      <w:proofErr w:type="spellEnd"/>
      <w:r w:rsidRPr="00074ACE">
        <w:rPr>
          <w:rFonts w:ascii="Times New Roman" w:hAnsi="Times New Roman" w:cs="Times New Roman"/>
        </w:rPr>
        <w:t xml:space="preserve"> </w:t>
      </w:r>
      <w:proofErr w:type="spellStart"/>
      <w:r w:rsidRPr="00074ACE">
        <w:rPr>
          <w:rFonts w:ascii="Times New Roman" w:hAnsi="Times New Roman" w:cs="Times New Roman"/>
        </w:rPr>
        <w:t>submodel</w:t>
      </w:r>
      <w:proofErr w:type="spellEnd"/>
      <w:r w:rsidRPr="00074ACE">
        <w:rPr>
          <w:rFonts w:ascii="Times New Roman" w:hAnsi="Times New Roman" w:cs="Times New Roman"/>
        </w:rPr>
        <w:t>, enabling usage-based billing and carbon tracking for multi-stakeholder manufacturing environments. The architectural contribution comprises UML class diagrams specifying device-specific billing structures (distance-based for AGVs, energy-based for laser engravers), sequence diagrams defining operational workflows, and billing formulas translating usage metrics into costs and emissions. Proof-of-concept implementation demonstrated architectural feasibility through simulation-based validation.</w:t>
      </w:r>
    </w:p>
    <w:p w14:paraId="322FAC61" w14:textId="26FCDA6E" w:rsidR="00C427DE" w:rsidRDefault="00CB38F9" w:rsidP="00A82BD2">
      <w:pPr>
        <w:jc w:val="both"/>
        <w:rPr>
          <w:rFonts w:ascii="Times New Roman" w:hAnsi="Times New Roman" w:cs="Times New Roman"/>
        </w:rPr>
      </w:pPr>
      <w:r w:rsidRPr="00CB38F9">
        <w:rPr>
          <w:rFonts w:ascii="Times New Roman" w:hAnsi="Times New Roman" w:cs="Times New Roman"/>
        </w:rPr>
        <w:t xml:space="preserve">Proof-of-concept scenarios verified architectural correctness: billing formulas match specifications (Section 4.4), </w:t>
      </w:r>
      <w:proofErr w:type="spellStart"/>
      <w:r w:rsidRPr="00CB38F9">
        <w:rPr>
          <w:rFonts w:ascii="Times New Roman" w:hAnsi="Times New Roman" w:cs="Times New Roman"/>
        </w:rPr>
        <w:t>SubUsageBilling</w:t>
      </w:r>
      <w:proofErr w:type="spellEnd"/>
      <w:r w:rsidRPr="00CB38F9">
        <w:rPr>
          <w:rFonts w:ascii="Times New Roman" w:hAnsi="Times New Roman" w:cs="Times New Roman"/>
        </w:rPr>
        <w:t xml:space="preserve"> integrates with </w:t>
      </w:r>
      <w:proofErr w:type="spellStart"/>
      <w:r w:rsidRPr="00CB38F9">
        <w:rPr>
          <w:rFonts w:ascii="Times New Roman" w:hAnsi="Times New Roman" w:cs="Times New Roman"/>
        </w:rPr>
        <w:t>SubOperationalData</w:t>
      </w:r>
      <w:proofErr w:type="spellEnd"/>
      <w:r w:rsidRPr="00CB38F9">
        <w:rPr>
          <w:rFonts w:ascii="Times New Roman" w:hAnsi="Times New Roman" w:cs="Times New Roman"/>
        </w:rPr>
        <w:t xml:space="preserve"> via </w:t>
      </w:r>
      <w:proofErr w:type="spellStart"/>
      <w:r w:rsidRPr="00CB38F9">
        <w:rPr>
          <w:rFonts w:ascii="Times New Roman" w:hAnsi="Times New Roman" w:cs="Times New Roman"/>
        </w:rPr>
        <w:t>orderRef</w:t>
      </w:r>
      <w:proofErr w:type="spellEnd"/>
      <w:r w:rsidRPr="00CB38F9">
        <w:rPr>
          <w:rFonts w:ascii="Times New Roman" w:hAnsi="Times New Roman" w:cs="Times New Roman"/>
        </w:rPr>
        <w:t xml:space="preserve"> coupling and dashboard transparency enables audit trail reconstruction. Operational strategy comparison (batch vs. individual processing) showed 101% cost difference, demonstrating the architecture distinguishes consumption patterns. This magnitude justifies usage-based billing in multi-stakeholder contexts with high consumption variability (&gt;50% cost differences) but questions value for homogeneous workloads or single-owner facilities.</w:t>
      </w:r>
    </w:p>
    <w:p w14:paraId="20C24948" w14:textId="4D547FB5" w:rsidR="00C80690" w:rsidRPr="00A82BD2" w:rsidRDefault="00C80690" w:rsidP="00A82BD2">
      <w:pPr>
        <w:jc w:val="both"/>
        <w:rPr>
          <w:rFonts w:ascii="Times New Roman" w:hAnsi="Times New Roman" w:cs="Times New Roman"/>
        </w:rPr>
      </w:pPr>
      <w:r w:rsidRPr="00C80690">
        <w:rPr>
          <w:rFonts w:ascii="Times New Roman" w:hAnsi="Times New Roman" w:cs="Times New Roman"/>
        </w:rPr>
        <w:t>Core Contribution: Architectural design (UML models, integration patterns, billing formulas) demonstrating AAS extensibility for usage-based billing</w:t>
      </w:r>
      <w:r w:rsidR="00F50260">
        <w:rPr>
          <w:rFonts w:ascii="Times New Roman" w:hAnsi="Times New Roman" w:cs="Times New Roman"/>
        </w:rPr>
        <w:t xml:space="preserve">, </w:t>
      </w:r>
      <w:r w:rsidRPr="00C80690">
        <w:rPr>
          <w:rFonts w:ascii="Times New Roman" w:hAnsi="Times New Roman" w:cs="Times New Roman"/>
        </w:rPr>
        <w:t xml:space="preserve">a capability </w:t>
      </w:r>
      <w:r w:rsidR="00F50260" w:rsidRPr="00C80690">
        <w:rPr>
          <w:rFonts w:ascii="Times New Roman" w:hAnsi="Times New Roman" w:cs="Times New Roman"/>
        </w:rPr>
        <w:t>does not present</w:t>
      </w:r>
      <w:r w:rsidRPr="00C80690">
        <w:rPr>
          <w:rFonts w:ascii="Times New Roman" w:hAnsi="Times New Roman" w:cs="Times New Roman"/>
        </w:rPr>
        <w:t xml:space="preserve"> in existing AAS </w:t>
      </w:r>
      <w:proofErr w:type="spellStart"/>
      <w:r w:rsidRPr="00C80690">
        <w:rPr>
          <w:rFonts w:ascii="Times New Roman" w:hAnsi="Times New Roman" w:cs="Times New Roman"/>
        </w:rPr>
        <w:t>submodel</w:t>
      </w:r>
      <w:proofErr w:type="spellEnd"/>
      <w:r w:rsidRPr="00C80690">
        <w:rPr>
          <w:rFonts w:ascii="Times New Roman" w:hAnsi="Times New Roman" w:cs="Times New Roman"/>
        </w:rPr>
        <w:t xml:space="preserve"> templates. The simulation validates architectural feasibility; production deployment, hardware integration and industrial adoption remain future work.</w:t>
      </w:r>
    </w:p>
    <w:p w14:paraId="1BD6FE24" w14:textId="6F791EA8" w:rsidR="00A1523D" w:rsidRDefault="00A13C60" w:rsidP="00A82BD2">
      <w:pPr>
        <w:pStyle w:val="Heading2"/>
        <w:rPr>
          <w:rFonts w:ascii="Times New Roman" w:hAnsi="Times New Roman" w:cs="Times New Roman"/>
          <w:color w:val="auto"/>
        </w:rPr>
      </w:pPr>
      <w:bookmarkStart w:id="62" w:name="_Toc217042870"/>
      <w:r w:rsidRPr="00A13C60">
        <w:rPr>
          <w:rFonts w:ascii="Times New Roman" w:hAnsi="Times New Roman" w:cs="Times New Roman"/>
          <w:color w:val="auto"/>
        </w:rPr>
        <w:lastRenderedPageBreak/>
        <w:t xml:space="preserve">7.2 </w:t>
      </w:r>
      <w:r w:rsidR="00A82BD2" w:rsidRPr="00A82BD2">
        <w:rPr>
          <w:rFonts w:ascii="Times New Roman" w:hAnsi="Times New Roman" w:cs="Times New Roman"/>
          <w:color w:val="auto"/>
        </w:rPr>
        <w:t>F</w:t>
      </w:r>
      <w:r w:rsidR="0083770F">
        <w:rPr>
          <w:rFonts w:ascii="Times New Roman" w:hAnsi="Times New Roman" w:cs="Times New Roman"/>
          <w:color w:val="auto"/>
        </w:rPr>
        <w:t>inal</w:t>
      </w:r>
      <w:r w:rsidR="00A82BD2" w:rsidRPr="00A82BD2">
        <w:rPr>
          <w:rFonts w:ascii="Times New Roman" w:hAnsi="Times New Roman" w:cs="Times New Roman"/>
          <w:color w:val="auto"/>
        </w:rPr>
        <w:t xml:space="preserve"> R</w:t>
      </w:r>
      <w:bookmarkEnd w:id="62"/>
      <w:r w:rsidR="0083770F">
        <w:rPr>
          <w:rFonts w:ascii="Times New Roman" w:hAnsi="Times New Roman" w:cs="Times New Roman"/>
          <w:color w:val="auto"/>
        </w:rPr>
        <w:t>emarks</w:t>
      </w:r>
    </w:p>
    <w:p w14:paraId="01E46C41" w14:textId="73097756" w:rsidR="00EB4BEA" w:rsidRPr="00EB4BEA" w:rsidRDefault="00F50260" w:rsidP="00EB4BEA">
      <w:pPr>
        <w:jc w:val="both"/>
        <w:rPr>
          <w:rFonts w:ascii="Times New Roman" w:hAnsi="Times New Roman" w:cs="Times New Roman"/>
        </w:rPr>
      </w:pPr>
      <w:r w:rsidRPr="00F50260">
        <w:rPr>
          <w:rFonts w:ascii="Times New Roman" w:hAnsi="Times New Roman" w:cs="Times New Roman"/>
        </w:rPr>
        <w:t xml:space="preserve">The </w:t>
      </w:r>
      <w:proofErr w:type="spellStart"/>
      <w:r w:rsidRPr="00F50260">
        <w:rPr>
          <w:rFonts w:ascii="Times New Roman" w:hAnsi="Times New Roman" w:cs="Times New Roman"/>
        </w:rPr>
        <w:t>SubUsageBilling</w:t>
      </w:r>
      <w:proofErr w:type="spellEnd"/>
      <w:r w:rsidRPr="00F50260">
        <w:rPr>
          <w:rFonts w:ascii="Times New Roman" w:hAnsi="Times New Roman" w:cs="Times New Roman"/>
        </w:rPr>
        <w:t xml:space="preserve"> </w:t>
      </w:r>
      <w:proofErr w:type="spellStart"/>
      <w:r w:rsidRPr="00F50260">
        <w:rPr>
          <w:rFonts w:ascii="Times New Roman" w:hAnsi="Times New Roman" w:cs="Times New Roman"/>
        </w:rPr>
        <w:t>submodel</w:t>
      </w:r>
      <w:proofErr w:type="spellEnd"/>
      <w:r w:rsidRPr="00F50260">
        <w:rPr>
          <w:rFonts w:ascii="Times New Roman" w:hAnsi="Times New Roman" w:cs="Times New Roman"/>
        </w:rPr>
        <w:t xml:space="preserve"> addresses a specific gap in AAS infrastructure: standardized billing and sustainability tracking for shared manufacturing resources. While Industry 4.0 visions emphasize collaborative ecosystems, existing AAS templates lack mechanisms for fair cost allocation when independent entities share equipment. This architectural contribution provides a technical foundation</w:t>
      </w:r>
      <w:r w:rsidR="0083770F">
        <w:rPr>
          <w:rFonts w:ascii="Times New Roman" w:hAnsi="Times New Roman" w:cs="Times New Roman"/>
        </w:rPr>
        <w:t xml:space="preserve"> </w:t>
      </w:r>
      <w:r w:rsidRPr="00F50260">
        <w:rPr>
          <w:rFonts w:ascii="Times New Roman" w:hAnsi="Times New Roman" w:cs="Times New Roman"/>
        </w:rPr>
        <w:t>future work must validate whether manufacturers adopt it and whether standardization bodies (IDTA) recognize usage-based billing as essential AAS functionality.</w:t>
      </w:r>
    </w:p>
    <w:p w14:paraId="1A1782F0" w14:textId="4D340C63" w:rsidR="00A82BD2" w:rsidRPr="00EB4BEA" w:rsidRDefault="006D529F" w:rsidP="00EB4BEA">
      <w:pPr>
        <w:jc w:val="both"/>
        <w:rPr>
          <w:rFonts w:ascii="Times New Roman" w:hAnsi="Times New Roman" w:cs="Times New Roman"/>
        </w:rPr>
      </w:pPr>
      <w:r w:rsidRPr="006D529F">
        <w:rPr>
          <w:rFonts w:ascii="Times New Roman" w:hAnsi="Times New Roman" w:cs="Times New Roman"/>
        </w:rPr>
        <w:t>Production deployment requires addressing validation gaps: hardware integration with real sensors and communication protocols, scalability testing beyond two devices and multi-stakeholder pilot studies demonstrating practical value. IDTA standardization</w:t>
      </w:r>
      <w:r>
        <w:rPr>
          <w:rFonts w:ascii="Times New Roman" w:hAnsi="Times New Roman" w:cs="Times New Roman"/>
        </w:rPr>
        <w:t xml:space="preserve"> </w:t>
      </w:r>
      <w:r w:rsidRPr="006D529F">
        <w:rPr>
          <w:rFonts w:ascii="Times New Roman" w:hAnsi="Times New Roman" w:cs="Times New Roman"/>
        </w:rPr>
        <w:t>though desirable for interoperability</w:t>
      </w:r>
      <w:r>
        <w:rPr>
          <w:rFonts w:ascii="Times New Roman" w:hAnsi="Times New Roman" w:cs="Times New Roman"/>
        </w:rPr>
        <w:t xml:space="preserve"> </w:t>
      </w:r>
      <w:r w:rsidRPr="006D529F">
        <w:rPr>
          <w:rFonts w:ascii="Times New Roman" w:hAnsi="Times New Roman" w:cs="Times New Roman"/>
        </w:rPr>
        <w:t>requires community consensus that usage-based billing addresses widespread needs, not yet demonstrated. The path from architectural prototype to standardized template spans multiple years and depends on adoption evidence this research does not provide.</w:t>
      </w:r>
    </w:p>
    <w:sdt>
      <w:sdtPr>
        <w:rPr>
          <w:lang w:val="en-US"/>
        </w:rPr>
        <w:tag w:val="CitaviBibliography"/>
        <w:id w:val="-296457327"/>
        <w:placeholder>
          <w:docPart w:val="DefaultPlaceholder_-1854013440"/>
        </w:placeholder>
      </w:sdtPr>
      <w:sdtContent>
        <w:sdt>
          <w:sdtPr>
            <w:rPr>
              <w:rFonts w:asciiTheme="minorHAnsi" w:eastAsiaTheme="minorEastAsia" w:cstheme="minorBidi"/>
              <w:sz w:val="24"/>
              <w:szCs w:val="24"/>
            </w:rPr>
            <w:alias w:val=""/>
            <w:tag w:val="CitaviBibliography"/>
            <w:id w:val="208464042"/>
          </w:sdtPr>
          <w:sdtEndPr>
            <w:rPr>
              <w:rFonts w:ascii="Times New Roman" w:eastAsiaTheme="minorHAnsi" w:cs="Times New Roman"/>
              <w:sz w:val="22"/>
              <w:szCs w:val="22"/>
            </w:rPr>
          </w:sdtEndPr>
          <w:sdtContent>
            <w:p w14:paraId="4738A30B" w14:textId="77777777" w:rsidR="007F5721" w:rsidRDefault="007F5721">
              <w:pPr>
                <w:pStyle w:val="CitaviBibliographyHeading"/>
              </w:pPr>
              <w:r>
                <w:rPr>
                  <w:rFonts w:asciiTheme="majorHAnsi" w:eastAsiaTheme="majorEastAsia" w:cstheme="majorBidi"/>
                  <w:color w:val="2F5496" w:themeColor="accent1" w:themeShade="BF"/>
                  <w:sz w:val="32"/>
                  <w:szCs w:val="32"/>
                </w:rPr>
                <w:fldChar w:fldCharType="begin"/>
              </w:r>
              <w:sdt>
                <w:sdtPr>
                  <w:alias w:val=""/>
                  <w:tag w:val="CitaviBibliographyHeading"/>
                  <w:id w:val="-1044132300"/>
                  <w15:appearance w15:val="hidden"/>
                </w:sdtPr>
                <w:sdtContent>
                  <w:r>
                    <w:instrText>ADDIN CitaviBibliography</w:instrText>
                  </w:r>
                  <w:r>
                    <w:rPr>
                      <w:rFonts w:asciiTheme="majorHAnsi" w:eastAsiaTheme="majorEastAsia" w:cstheme="majorBidi"/>
                      <w:color w:val="2F5496" w:themeColor="accent1" w:themeShade="BF"/>
                      <w:sz w:val="32"/>
                      <w:szCs w:val="32"/>
                    </w:rPr>
                    <w:fldChar w:fldCharType="separate"/>
                  </w:r>
                  <w:r>
                    <w:t>References</w:t>
                  </w:r>
                </w:sdtContent>
              </w:sdt>
            </w:p>
            <w:sdt>
              <w:sdtPr>
                <w:alias w:val=""/>
                <w:tag w:val="BibliographyEntry0"/>
                <w:id w:val="278693482"/>
                <w15:appearance w15:val="hidden"/>
              </w:sdtPr>
              <w:sdtContent>
                <w:p w14:paraId="62D3B21D" w14:textId="77777777" w:rsidR="007F5721" w:rsidRDefault="007F5721">
                  <w:pPr>
                    <w:pStyle w:val="CitaviBibliographyEntry"/>
                  </w:pPr>
                  <w:r>
                    <w:t>[1]</w:t>
                  </w:r>
                  <w:r>
                    <w:tab/>
                    <w:t xml:space="preserve">Mario Hermann, Tobias Pentek, and Boris Otto, Eds., </w:t>
                  </w:r>
                  <w:r>
                    <w:rPr>
                      <w:i/>
                    </w:rPr>
                    <w:t>Design Principles for Industrie 4.0 Scenarios</w:t>
                  </w:r>
                  <w:r>
                    <w:t>: IEEE, 2016.</w:t>
                  </w:r>
                </w:p>
              </w:sdtContent>
            </w:sdt>
            <w:sdt>
              <w:sdtPr>
                <w:alias w:val=""/>
                <w:tag w:val="BibliographyEntry1"/>
                <w:id w:val="-402150002"/>
                <w15:appearance w15:val="hidden"/>
              </w:sdtPr>
              <w:sdtContent>
                <w:p w14:paraId="6E64E98F" w14:textId="77777777" w:rsidR="007F5721" w:rsidRDefault="007F5721">
                  <w:pPr>
                    <w:pStyle w:val="CitaviBibliographyEntry"/>
                  </w:pPr>
                  <w:r>
                    <w:t>[2]</w:t>
                  </w:r>
                  <w:r>
                    <w:tab/>
                    <w:t xml:space="preserve">A. Radziwon, A. Bilberg, M. Bogers, and E. S. Madsen, "The Smart Factory: Exploring Adaptive and Flexible Manufacturing Solutions," </w:t>
                  </w:r>
                  <w:r>
                    <w:rPr>
                      <w:i/>
                    </w:rPr>
                    <w:t>Procedia Engineering</w:t>
                  </w:r>
                  <w:r>
                    <w:t>, vol. 69, pp. 1184–1190, 2014, doi: 10.1016/j.proeng.2014.03.108.</w:t>
                  </w:r>
                </w:p>
              </w:sdtContent>
            </w:sdt>
            <w:sdt>
              <w:sdtPr>
                <w:alias w:val=""/>
                <w:tag w:val="BibliographyEntry2"/>
                <w:id w:val="1946801993"/>
                <w15:appearance w15:val="hidden"/>
              </w:sdtPr>
              <w:sdtContent>
                <w:p w14:paraId="306109C9" w14:textId="77777777" w:rsidR="007F5721" w:rsidRDefault="007F5721">
                  <w:pPr>
                    <w:pStyle w:val="CitaviBibliographyEntry"/>
                  </w:pPr>
                  <w:r>
                    <w:t>[3]</w:t>
                  </w:r>
                  <w:r>
                    <w:tab/>
                    <w:t xml:space="preserve">G. Tedaldi and G. Miragliotta, "Early adopters of Manufacturing-as-a-Service (MaaS): state-of-the-art and deployment models," </w:t>
                  </w:r>
                  <w:r>
                    <w:rPr>
                      <w:i/>
                    </w:rPr>
                    <w:t>JMTM</w:t>
                  </w:r>
                  <w:r>
                    <w:t>, vol. 34, no. 4, pp. 580–600, 2023, doi: 10.1108/JMTM-01-2022-0052.</w:t>
                  </w:r>
                </w:p>
              </w:sdtContent>
            </w:sdt>
            <w:sdt>
              <w:sdtPr>
                <w:alias w:val=""/>
                <w:tag w:val="BibliographyEntry3"/>
                <w:id w:val="1877802375"/>
                <w15:appearance w15:val="hidden"/>
              </w:sdtPr>
              <w:sdtContent>
                <w:p w14:paraId="15C14129" w14:textId="77777777" w:rsidR="007F5721" w:rsidRDefault="007F5721">
                  <w:pPr>
                    <w:pStyle w:val="CitaviBibliographyEntry"/>
                  </w:pPr>
                  <w:r>
                    <w:t>[4]</w:t>
                  </w:r>
                  <w:r>
                    <w:tab/>
                    <w:t>Pingyu Jiang and Pulin Li, "Shared factory: a new production node for social manufacturing in the context of sharing economy,"</w:t>
                  </w:r>
                </w:p>
              </w:sdtContent>
            </w:sdt>
            <w:sdt>
              <w:sdtPr>
                <w:alias w:val=""/>
                <w:tag w:val="BibliographyEntry4"/>
                <w:id w:val="-1828281277"/>
                <w15:appearance w15:val="hidden"/>
              </w:sdtPr>
              <w:sdtContent>
                <w:p w14:paraId="31ED6CE8" w14:textId="77777777" w:rsidR="007F5721" w:rsidRDefault="007F5721">
                  <w:pPr>
                    <w:pStyle w:val="CitaviBibliographyEntry"/>
                  </w:pPr>
                  <w:r>
                    <w:t>[5]</w:t>
                  </w:r>
                  <w:r>
                    <w:tab/>
                    <w:t>Industrial Digital Twin Association, "Details of the Administration shell - Part 1," 2024.</w:t>
                  </w:r>
                </w:p>
              </w:sdtContent>
            </w:sdt>
            <w:sdt>
              <w:sdtPr>
                <w:alias w:val=""/>
                <w:tag w:val="BibliographyEntry5"/>
                <w:id w:val="89134430"/>
                <w15:appearance w15:val="hidden"/>
              </w:sdtPr>
              <w:sdtContent>
                <w:p w14:paraId="7C77BDCB" w14:textId="77777777" w:rsidR="007F5721" w:rsidRDefault="007F5721">
                  <w:pPr>
                    <w:pStyle w:val="CitaviBibliographyEntry"/>
                  </w:pPr>
                  <w:r>
                    <w:t>[6]</w:t>
                  </w:r>
                  <w:r>
                    <w:tab/>
                    <w:t xml:space="preserve">E. Contipelli, "Corporate Sustainability Reporting Directive (CSRD) A guide for reporting on sustainability in the EU market," </w:t>
                  </w:r>
                  <w:r>
                    <w:rPr>
                      <w:i/>
                    </w:rPr>
                    <w:t>RCAP</w:t>
                  </w:r>
                  <w:r>
                    <w:t>, no. 87, pp. 181–197, 2025, doi: 10.35485/rcap87_9.</w:t>
                  </w:r>
                </w:p>
              </w:sdtContent>
            </w:sdt>
            <w:sdt>
              <w:sdtPr>
                <w:alias w:val=""/>
                <w:tag w:val="BibliographyEntry6"/>
                <w:id w:val="183790799"/>
                <w15:appearance w15:val="hidden"/>
              </w:sdtPr>
              <w:sdtContent>
                <w:p w14:paraId="18B919D2" w14:textId="77777777" w:rsidR="007F5721" w:rsidRDefault="007F5721">
                  <w:pPr>
                    <w:pStyle w:val="CitaviBibliographyEntry"/>
                  </w:pPr>
                  <w:r>
                    <w:t>[7]</w:t>
                  </w:r>
                  <w:r>
                    <w:tab/>
                    <w:t xml:space="preserve">European Commission, Ed., </w:t>
                  </w:r>
                  <w:r>
                    <w:rPr>
                      <w:i/>
                    </w:rPr>
                    <w:t>Directive (EU) 2022/2464 of the European Parliament and of the Council on corporate sustainability reporting (CSRD)</w:t>
                  </w:r>
                  <w:r>
                    <w:t>, 2022. [Online]. Available: https://​eur-lex.europa.eu​/​homepage.html​?​locale=​en</w:t>
                  </w:r>
                </w:p>
              </w:sdtContent>
            </w:sdt>
            <w:sdt>
              <w:sdtPr>
                <w:alias w:val=""/>
                <w:tag w:val="BibliographyEntry7"/>
                <w:id w:val="-1969042907"/>
                <w15:appearance w15:val="hidden"/>
              </w:sdtPr>
              <w:sdtContent>
                <w:p w14:paraId="1020578C" w14:textId="77777777" w:rsidR="007F5721" w:rsidRDefault="007F5721">
                  <w:pPr>
                    <w:pStyle w:val="CitaviBibliographyEntry"/>
                  </w:pPr>
                  <w:r>
                    <w:t>[8]</w:t>
                  </w:r>
                  <w:r>
                    <w:tab/>
                    <w:t xml:space="preserve">A. Almeida and J. Cunha, "The implementation of an Activity-Based Costing (ABC) system in a manufacturing company," </w:t>
                  </w:r>
                  <w:r>
                    <w:rPr>
                      <w:i/>
                    </w:rPr>
                    <w:t>Procedia Manufacturing</w:t>
                  </w:r>
                  <w:r>
                    <w:t>, vol. 13, pp. 932–939, 2017, doi: 10.1016/j.promfg.2017.09.162.</w:t>
                  </w:r>
                </w:p>
              </w:sdtContent>
            </w:sdt>
            <w:sdt>
              <w:sdtPr>
                <w:alias w:val=""/>
                <w:tag w:val="BibliographyEntry8"/>
                <w:id w:val="1232122228"/>
                <w15:appearance w15:val="hidden"/>
              </w:sdtPr>
              <w:sdtContent>
                <w:p w14:paraId="43CB498F" w14:textId="77777777" w:rsidR="007F5721" w:rsidRDefault="007F5721">
                  <w:pPr>
                    <w:pStyle w:val="CitaviBibliographyEntry"/>
                  </w:pPr>
                  <w:r>
                    <w:t>[9]</w:t>
                  </w:r>
                  <w:r>
                    <w:tab/>
                    <w:t xml:space="preserve">X. Vincent Wang and X. W. Xu, "An interoperable solution for Cloud manufacturing," </w:t>
                  </w:r>
                  <w:r>
                    <w:rPr>
                      <w:i/>
                    </w:rPr>
                    <w:t>Robotics and Computer-Integrated Manufacturing</w:t>
                  </w:r>
                  <w:r>
                    <w:t>, vol. 29, no. 4, pp. 232–247, 2013, doi: 10.1016/j.rcim.2013.01.005.</w:t>
                  </w:r>
                </w:p>
              </w:sdtContent>
            </w:sdt>
            <w:sdt>
              <w:sdtPr>
                <w:alias w:val=""/>
                <w:tag w:val="BibliographyEntry9"/>
                <w:id w:val="542631596"/>
                <w15:appearance w15:val="hidden"/>
              </w:sdtPr>
              <w:sdtContent>
                <w:p w14:paraId="68D1D986" w14:textId="77777777" w:rsidR="007F5721" w:rsidRDefault="007F5721">
                  <w:pPr>
                    <w:pStyle w:val="CitaviBibliographyEntry"/>
                  </w:pPr>
                  <w:r>
                    <w:t>[10]</w:t>
                  </w:r>
                  <w:r>
                    <w:tab/>
                    <w:t xml:space="preserve">O. Fisher, N. Watson, L. Porcu, D. Bacon, M. Rigley, and R. L. Gomes, "Cloud manufacturing as a sustainable process manufacturing route," </w:t>
                  </w:r>
                  <w:r>
                    <w:rPr>
                      <w:i/>
                    </w:rPr>
                    <w:t>Journal of Manufacturing Systems</w:t>
                  </w:r>
                  <w:r>
                    <w:t>, vol. 47, pp. 53–68, 2018, doi: 10.1016/j.jmsy.2018.03.005.</w:t>
                  </w:r>
                </w:p>
              </w:sdtContent>
            </w:sdt>
            <w:sdt>
              <w:sdtPr>
                <w:alias w:val=""/>
                <w:tag w:val="BibliographyEntry10"/>
                <w:id w:val="-1275331244"/>
                <w15:appearance w15:val="hidden"/>
              </w:sdtPr>
              <w:sdtContent>
                <w:p w14:paraId="5592DD11" w14:textId="77777777" w:rsidR="007F5721" w:rsidRDefault="007F5721">
                  <w:pPr>
                    <w:pStyle w:val="CitaviBibliographyEntry"/>
                  </w:pPr>
                  <w:r>
                    <w:t>[11]</w:t>
                  </w:r>
                  <w:r>
                    <w:tab/>
                    <w:t>Y. Koren</w:t>
                  </w:r>
                  <w:r>
                    <w:rPr>
                      <w:i/>
                    </w:rPr>
                    <w:t xml:space="preserve"> et al., </w:t>
                  </w:r>
                  <w:r>
                    <w:t xml:space="preserve">"Reconfigurable Manufacturing Systems," </w:t>
                  </w:r>
                  <w:r>
                    <w:rPr>
                      <w:i/>
                    </w:rPr>
                    <w:t>CIRP Annals</w:t>
                  </w:r>
                  <w:r>
                    <w:t>, vol. 48, no. 2, pp. 527–540, 1999, doi: 10.1016/S0007-8506(07)63232-6.</w:t>
                  </w:r>
                </w:p>
              </w:sdtContent>
            </w:sdt>
            <w:sdt>
              <w:sdtPr>
                <w:alias w:val=""/>
                <w:tag w:val="BibliographyEntry11"/>
                <w:id w:val="-264762602"/>
                <w15:appearance w15:val="hidden"/>
              </w:sdtPr>
              <w:sdtContent>
                <w:p w14:paraId="7E37CAE2" w14:textId="77777777" w:rsidR="007F5721" w:rsidRDefault="007F5721">
                  <w:pPr>
                    <w:pStyle w:val="CitaviBibliographyEntry"/>
                  </w:pPr>
                  <w:r>
                    <w:t>[12]</w:t>
                  </w:r>
                  <w:r>
                    <w:tab/>
                    <w:t xml:space="preserve">G. Tedaldi and G. Miragliotta, "Early adopters of Manufacturing-as-a-Service (MaaS): state-of-the-art and deployment models," </w:t>
                  </w:r>
                  <w:r>
                    <w:rPr>
                      <w:i/>
                    </w:rPr>
                    <w:t>JMTM</w:t>
                  </w:r>
                  <w:r>
                    <w:t>, vol. 34, no. 4, pp. 580–600, 2023, doi: 10.1108/JMTM-01-2022-0052.</w:t>
                  </w:r>
                </w:p>
              </w:sdtContent>
            </w:sdt>
            <w:sdt>
              <w:sdtPr>
                <w:alias w:val=""/>
                <w:tag w:val="BibliographyEntry12"/>
                <w:id w:val="-2008820759"/>
                <w15:appearance w15:val="hidden"/>
              </w:sdtPr>
              <w:sdtContent>
                <w:p w14:paraId="3D6F4E04" w14:textId="77777777" w:rsidR="007F5721" w:rsidRDefault="007F5721">
                  <w:pPr>
                    <w:pStyle w:val="CitaviBibliographyEntry"/>
                  </w:pPr>
                  <w:r>
                    <w:t>[13]</w:t>
                  </w:r>
                  <w:r>
                    <w:tab/>
                    <w:t xml:space="preserve">L. M. Camarinha-Matos, H. Afsarmanesh, N. Galeano, and A. Molina, "Collaborative networked organizations – Concepts and practice in manufacturing enterprises," </w:t>
                  </w:r>
                  <w:r>
                    <w:rPr>
                      <w:i/>
                    </w:rPr>
                    <w:t>Computers &amp; Industrial Engineering</w:t>
                  </w:r>
                  <w:r>
                    <w:t>, vol. 57, no. 1, pp. 46–60, 2009, doi: 10.1016/j.cie.2008.11.024.</w:t>
                  </w:r>
                </w:p>
              </w:sdtContent>
            </w:sdt>
            <w:sdt>
              <w:sdtPr>
                <w:alias w:val=""/>
                <w:tag w:val="BibliographyEntry13"/>
                <w:id w:val="-256135326"/>
                <w15:appearance w15:val="hidden"/>
              </w:sdtPr>
              <w:sdtContent>
                <w:p w14:paraId="7210CA7D" w14:textId="77777777" w:rsidR="007F5721" w:rsidRDefault="007F5721">
                  <w:pPr>
                    <w:pStyle w:val="CitaviBibliographyEntry"/>
                  </w:pPr>
                  <w:r>
                    <w:t>[14]</w:t>
                  </w:r>
                  <w:r>
                    <w:tab/>
                    <w:t>Industrial Digital Twin Association, "Asset Administration Shell Specification - Part 1: Metamodel Schema,"</w:t>
                  </w:r>
                </w:p>
              </w:sdtContent>
            </w:sdt>
            <w:sdt>
              <w:sdtPr>
                <w:alias w:val=""/>
                <w:tag w:val="BibliographyEntry14"/>
                <w:id w:val="-1270621554"/>
                <w15:appearance w15:val="hidden"/>
              </w:sdtPr>
              <w:sdtContent>
                <w:p w14:paraId="093511DA" w14:textId="77777777" w:rsidR="007F5721" w:rsidRDefault="007F5721">
                  <w:pPr>
                    <w:pStyle w:val="CitaviBibliographyEntry"/>
                  </w:pPr>
                  <w:r>
                    <w:t>[15]</w:t>
                  </w:r>
                  <w:r>
                    <w:tab/>
                    <w:t xml:space="preserve">F. Kaya, E. Şanlı, Ö. Albayrak, P. Ünal, and P. Kirci, "Asset Administration Shell Tool Comparison: A Case Study with Real Digital Twins Used in Petrochemical Industry," </w:t>
                  </w:r>
                  <w:r>
                    <w:rPr>
                      <w:i/>
                    </w:rPr>
                    <w:t>Sensors</w:t>
                  </w:r>
                  <w:r>
                    <w:t>, vol. 25, no. 7, p. 1978, 2025, doi: 10.3390/s25071978.</w:t>
                  </w:r>
                </w:p>
              </w:sdtContent>
            </w:sdt>
            <w:sdt>
              <w:sdtPr>
                <w:alias w:val=""/>
                <w:tag w:val="BibliographyEntry15"/>
                <w:id w:val="-356114031"/>
                <w15:appearance w15:val="hidden"/>
              </w:sdtPr>
              <w:sdtContent>
                <w:p w14:paraId="53FA9629" w14:textId="77777777" w:rsidR="007F5721" w:rsidRDefault="007F5721">
                  <w:pPr>
                    <w:pStyle w:val="CitaviBibliographyEntry"/>
                  </w:pPr>
                  <w:r>
                    <w:t>[16]</w:t>
                  </w:r>
                  <w:r>
                    <w:tab/>
                    <w:t xml:space="preserve">J. R. Rahal, A. Schwarz, B. Sahelices, R. Weis, and S. D. Antón, "The asset administration shell as enabler for predictive maintenance: a review," </w:t>
                  </w:r>
                  <w:r>
                    <w:rPr>
                      <w:i/>
                    </w:rPr>
                    <w:t>J Intell Manuf</w:t>
                  </w:r>
                  <w:r>
                    <w:t>, vol. 36, no. 1, pp. 19–33, 2025, doi: 10.1007/s10845-023-02236-8.</w:t>
                  </w:r>
                </w:p>
              </w:sdtContent>
            </w:sdt>
            <w:sdt>
              <w:sdtPr>
                <w:alias w:val=""/>
                <w:tag w:val="BibliographyEntry16"/>
                <w:id w:val="49966433"/>
                <w15:appearance w15:val="hidden"/>
              </w:sdtPr>
              <w:sdtContent>
                <w:p w14:paraId="4F5F850D" w14:textId="77777777" w:rsidR="007F5721" w:rsidRDefault="007F5721">
                  <w:pPr>
                    <w:pStyle w:val="CitaviBibliographyEntry"/>
                  </w:pPr>
                  <w:r>
                    <w:t>[17]</w:t>
                  </w:r>
                  <w:r>
                    <w:tab/>
                    <w:t xml:space="preserve">A. Deuter and S. Imort, "Product Lifecycle Management with the Asset Administration Shell," </w:t>
                  </w:r>
                  <w:r>
                    <w:rPr>
                      <w:i/>
                    </w:rPr>
                    <w:t>Computers</w:t>
                  </w:r>
                  <w:r>
                    <w:t>, vol. 10, no. 7, p. 84, 2021, doi: 10.3390/computers10070084.</w:t>
                  </w:r>
                </w:p>
              </w:sdtContent>
            </w:sdt>
            <w:sdt>
              <w:sdtPr>
                <w:alias w:val=""/>
                <w:tag w:val="BibliographyEntry17"/>
                <w:id w:val="1777217612"/>
                <w15:appearance w15:val="hidden"/>
              </w:sdtPr>
              <w:sdtContent>
                <w:p w14:paraId="1E801B9E" w14:textId="77777777" w:rsidR="007F5721" w:rsidRDefault="007F5721">
                  <w:pPr>
                    <w:pStyle w:val="CitaviBibliographyEntry"/>
                  </w:pPr>
                  <w:r>
                    <w:t>[18]</w:t>
                  </w:r>
                  <w:r>
                    <w:tab/>
                    <w:t xml:space="preserve">IDTA, </w:t>
                  </w:r>
                  <w:r>
                    <w:rPr>
                      <w:i/>
                    </w:rPr>
                    <w:t xml:space="preserve">AAS Submodel Templates. </w:t>
                  </w:r>
                  <w:r>
                    <w:t>[Online]. Available: https://​industrialdigitaltwin.org​/​en/​content-​hub/​submodels</w:t>
                  </w:r>
                </w:p>
              </w:sdtContent>
            </w:sdt>
            <w:sdt>
              <w:sdtPr>
                <w:alias w:val=""/>
                <w:tag w:val="BibliographyEntry18"/>
                <w:id w:val="314686646"/>
                <w15:appearance w15:val="hidden"/>
              </w:sdtPr>
              <w:sdtContent>
                <w:p w14:paraId="33B03259" w14:textId="77777777" w:rsidR="007F5721" w:rsidRDefault="007F5721">
                  <w:pPr>
                    <w:pStyle w:val="CitaviBibliographyEntry"/>
                  </w:pPr>
                  <w:r>
                    <w:t>[19]</w:t>
                  </w:r>
                  <w:r>
                    <w:tab/>
                    <w:t xml:space="preserve">R. Kaur, J. Patsavellas, Y. Haddad, and K. Salonitis, "The Concept of Carbon Accounting in Manufacturing Systems and Supply Chains," </w:t>
                  </w:r>
                  <w:r>
                    <w:rPr>
                      <w:i/>
                    </w:rPr>
                    <w:t>Energies</w:t>
                  </w:r>
                  <w:r>
                    <w:t>, vol. 17, no. 1, p. 10, 2024, doi: 10.3390/en17010010.</w:t>
                  </w:r>
                </w:p>
              </w:sdtContent>
            </w:sdt>
            <w:sdt>
              <w:sdtPr>
                <w:alias w:val=""/>
                <w:tag w:val="BibliographyEntry19"/>
                <w:id w:val="-257302291"/>
                <w15:appearance w15:val="hidden"/>
              </w:sdtPr>
              <w:sdtContent>
                <w:p w14:paraId="098851C8" w14:textId="77777777" w:rsidR="007F5721" w:rsidRDefault="007F5721">
                  <w:pPr>
                    <w:pStyle w:val="CitaviBibliographyEntry"/>
                  </w:pPr>
                  <w:r>
                    <w:t>[20]</w:t>
                  </w:r>
                  <w:r>
                    <w:tab/>
                    <w:t xml:space="preserve">V. P. Rodrigues, D. C. Pigosso, and T. C. McAloone, "Process-related key performance indicators for measuring sustainability performance of ecodesign implementation into product development," </w:t>
                  </w:r>
                  <w:r>
                    <w:rPr>
                      <w:i/>
                    </w:rPr>
                    <w:t>Journal of Cleaner Production</w:t>
                  </w:r>
                  <w:r>
                    <w:t>, vol. 139, pp. 416–428, 2016, doi: 10.1016/j.jclepro.2016.08.046.</w:t>
                  </w:r>
                </w:p>
              </w:sdtContent>
            </w:sdt>
            <w:sdt>
              <w:sdtPr>
                <w:alias w:val=""/>
                <w:tag w:val="BibliographyEntry20"/>
                <w:id w:val="1065224286"/>
                <w15:appearance w15:val="hidden"/>
              </w:sdtPr>
              <w:sdtContent>
                <w:p w14:paraId="4DB62A24" w14:textId="77777777" w:rsidR="007F5721" w:rsidRDefault="007F5721">
                  <w:pPr>
                    <w:pStyle w:val="CitaviBibliographyEntry"/>
                  </w:pPr>
                  <w:r>
                    <w:t>[21]</w:t>
                  </w:r>
                  <w:r>
                    <w:tab/>
                    <w:t xml:space="preserve">L.-E.-L. Barna, B.-Ș. Ionescu, and L. Ionescu-Feleagă, "The Relationship between the Implementation of ERP Systems and the Financial and Non-Financial Reporting of Organizations," </w:t>
                  </w:r>
                  <w:r>
                    <w:rPr>
                      <w:i/>
                    </w:rPr>
                    <w:t>Sustainability</w:t>
                  </w:r>
                  <w:r>
                    <w:t>, vol. 13, no. 21, p. 11566, 2021, doi: 10.3390/su132111566.</w:t>
                  </w:r>
                </w:p>
              </w:sdtContent>
            </w:sdt>
            <w:p w14:paraId="607B81AA" w14:textId="77777777" w:rsidR="007F5721" w:rsidRDefault="007F5721">
              <w:pPr>
                <w:pStyle w:val="CitaviBibliographyEntry"/>
              </w:pPr>
              <w:r>
                <w:t>[22]</w:t>
              </w:r>
              <w:r>
                <w:tab/>
                <w:t xml:space="preserve">German Environment Agency, </w:t>
              </w:r>
              <w:r>
                <w:rPr>
                  <w:i/>
                </w:rPr>
                <w:t xml:space="preserve">CO₂ Emissions per Kilowatt Hour of Electricity in Germany 2024. </w:t>
              </w:r>
              <w:r>
                <w:t>[Online]. Available: https://​www.umweltbundesamt.de​/​themen/​co2-​emissionen-​pro-​kilowattstunde-​strom-​2024 (accessed: Dec. 19 2025).</w:t>
              </w:r>
              <w:r>
                <w:fldChar w:fldCharType="end"/>
              </w:r>
              <w:sdt>
                <w:sdtPr>
                  <w:alias w:val=""/>
                  <w:tag w:val="CitaviBibliographyEntries"/>
                  <w:id w:val="1685707220"/>
                  <w15:appearance w15:val="hidden"/>
                </w:sdtPr>
                <w:sdtContent>
                  <w:sdt>
                    <w:sdtPr>
                      <w:alias w:val=""/>
                      <w:tag w:val="BibliographyEntry21"/>
                      <w:id w:val="1225414063"/>
                      <w15:appearance w15:val="hidden"/>
                    </w:sdtPr>
                    <w:sdtContent/>
                  </w:sdt>
                </w:sdtContent>
              </w:sdt>
            </w:p>
            <w:p w14:paraId="5D2482B7" w14:textId="7D2A47BF" w:rsidR="00066470" w:rsidRDefault="00000000" w:rsidP="00CC356B">
              <w:pPr>
                <w:pStyle w:val="CitaviBibliographyEntry"/>
                <w:rPr>
                  <w:lang w:val="en-US"/>
                </w:rPr>
              </w:pPr>
            </w:p>
          </w:sdtContent>
        </w:sdt>
      </w:sdtContent>
    </w:sdt>
    <w:p w14:paraId="1C55B9C0" w14:textId="6C6B0C19" w:rsidR="00A34A4F" w:rsidRDefault="00A34A4F">
      <w:pPr>
        <w:rPr>
          <w:lang w:val="en-US"/>
        </w:rPr>
      </w:pPr>
      <w:r>
        <w:rPr>
          <w:lang w:val="en-US"/>
        </w:rPr>
        <w:br w:type="page"/>
      </w:r>
    </w:p>
    <w:p w14:paraId="746EED52" w14:textId="6C0A1932" w:rsidR="001D00DF" w:rsidRPr="007B2F3F" w:rsidRDefault="00A34A4F" w:rsidP="007B2F3F">
      <w:pPr>
        <w:pStyle w:val="Heading1"/>
        <w:rPr>
          <w:rFonts w:ascii="Times New Roman" w:hAnsi="Times New Roman" w:cs="Times New Roman"/>
          <w:color w:val="auto"/>
          <w:lang w:val="en-US"/>
        </w:rPr>
      </w:pPr>
      <w:bookmarkStart w:id="63" w:name="_Toc217042871"/>
      <w:r w:rsidRPr="00A34A4F">
        <w:rPr>
          <w:rFonts w:ascii="Times New Roman" w:hAnsi="Times New Roman" w:cs="Times New Roman"/>
          <w:color w:val="auto"/>
          <w:lang w:val="en-US"/>
        </w:rPr>
        <w:lastRenderedPageBreak/>
        <w:t xml:space="preserve">Appendix </w:t>
      </w:r>
      <w:r w:rsidR="003318CC" w:rsidRPr="00A34A4F">
        <w:rPr>
          <w:rFonts w:ascii="Times New Roman" w:hAnsi="Times New Roman" w:cs="Times New Roman"/>
          <w:color w:val="auto"/>
          <w:lang w:val="en-US"/>
        </w:rPr>
        <w:t>A</w:t>
      </w:r>
      <w:r w:rsidR="003318CC">
        <w:rPr>
          <w:rFonts w:ascii="Times New Roman" w:hAnsi="Times New Roman" w:cs="Times New Roman"/>
          <w:color w:val="auto"/>
          <w:lang w:val="en-US"/>
        </w:rPr>
        <w:t>:</w:t>
      </w:r>
      <w:r w:rsidR="001D00DF">
        <w:rPr>
          <w:rFonts w:ascii="Times New Roman" w:hAnsi="Times New Roman" w:cs="Times New Roman"/>
          <w:color w:val="auto"/>
          <w:lang w:val="en-US"/>
        </w:rPr>
        <w:t xml:space="preserve"> Complete Device JSON Schemas</w:t>
      </w:r>
      <w:bookmarkEnd w:id="63"/>
    </w:p>
    <w:p w14:paraId="4705E669" w14:textId="77777777" w:rsidR="005C70E9" w:rsidRPr="005C70E9" w:rsidRDefault="005C70E9" w:rsidP="007B2F3F">
      <w:pPr>
        <w:spacing w:after="0"/>
        <w:rPr>
          <w:rFonts w:ascii="Times New Roman" w:hAnsi="Times New Roman" w:cs="Times New Roman"/>
          <w:b/>
          <w:bCs/>
          <w:lang w:val="de-DE"/>
        </w:rPr>
      </w:pPr>
      <w:r w:rsidRPr="005C70E9">
        <w:rPr>
          <w:rFonts w:ascii="Times New Roman" w:hAnsi="Times New Roman" w:cs="Times New Roman"/>
          <w:b/>
          <w:bCs/>
          <w:lang w:val="de-DE"/>
        </w:rPr>
        <w:t>A.1 AGV Complete JSON Schema</w:t>
      </w:r>
    </w:p>
    <w:p w14:paraId="3C652C96" w14:textId="77777777" w:rsidR="005C70E9" w:rsidRPr="003E570E" w:rsidRDefault="005C70E9" w:rsidP="007B2F3F">
      <w:pPr>
        <w:spacing w:after="0" w:line="240" w:lineRule="auto"/>
        <w:jc w:val="both"/>
        <w:rPr>
          <w:rFonts w:ascii="Consolas" w:hAnsi="Consolas" w:cs="Times New Roman"/>
          <w:highlight w:val="lightGray"/>
          <w:lang w:val="de-DE"/>
        </w:rPr>
      </w:pPr>
      <w:r w:rsidRPr="003E570E">
        <w:rPr>
          <w:rFonts w:ascii="Consolas" w:hAnsi="Consolas" w:cs="Times New Roman"/>
          <w:highlight w:val="lightGray"/>
          <w:lang w:val="de-DE"/>
        </w:rPr>
        <w:t>{</w:t>
      </w:r>
    </w:p>
    <w:p w14:paraId="106C410D" w14:textId="77777777" w:rsidR="005C70E9" w:rsidRPr="005C70E9" w:rsidRDefault="005C70E9" w:rsidP="007B2F3F">
      <w:pPr>
        <w:spacing w:after="0" w:line="240" w:lineRule="auto"/>
        <w:jc w:val="both"/>
        <w:rPr>
          <w:rFonts w:ascii="Consolas" w:hAnsi="Consolas" w:cs="Times New Roman"/>
          <w:highlight w:val="lightGray"/>
        </w:rPr>
      </w:pPr>
      <w:r w:rsidRPr="003E570E">
        <w:rPr>
          <w:rFonts w:ascii="Consolas" w:hAnsi="Consolas" w:cs="Times New Roman"/>
          <w:highlight w:val="lightGray"/>
          <w:lang w:val="de-DE"/>
        </w:rPr>
        <w:t xml:space="preserve">  </w:t>
      </w:r>
      <w:r w:rsidRPr="005C70E9">
        <w:rPr>
          <w:rFonts w:ascii="Consolas" w:hAnsi="Consolas" w:cs="Times New Roman"/>
          <w:highlight w:val="lightGray"/>
        </w:rPr>
        <w:t>"</w:t>
      </w:r>
      <w:proofErr w:type="spellStart"/>
      <w:r w:rsidRPr="005C70E9">
        <w:rPr>
          <w:rFonts w:ascii="Consolas" w:hAnsi="Consolas" w:cs="Times New Roman"/>
          <w:highlight w:val="lightGray"/>
        </w:rPr>
        <w:t>deviceId</w:t>
      </w:r>
      <w:proofErr w:type="spellEnd"/>
      <w:r w:rsidRPr="005C70E9">
        <w:rPr>
          <w:rFonts w:ascii="Consolas" w:hAnsi="Consolas" w:cs="Times New Roman"/>
          <w:highlight w:val="lightGray"/>
        </w:rPr>
        <w:t>": "agv-001",</w:t>
      </w:r>
    </w:p>
    <w:p w14:paraId="240838EF"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deviceType</w:t>
      </w:r>
      <w:proofErr w:type="spellEnd"/>
      <w:r w:rsidRPr="005C70E9">
        <w:rPr>
          <w:rFonts w:ascii="Consolas" w:hAnsi="Consolas" w:cs="Times New Roman"/>
          <w:highlight w:val="lightGray"/>
        </w:rPr>
        <w:t>": "AGV",</w:t>
      </w:r>
    </w:p>
    <w:p w14:paraId="6A7CFEEA"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operationalData</w:t>
      </w:r>
      <w:proofErr w:type="spellEnd"/>
      <w:r w:rsidRPr="005C70E9">
        <w:rPr>
          <w:rFonts w:ascii="Consolas" w:hAnsi="Consolas" w:cs="Times New Roman"/>
          <w:highlight w:val="lightGray"/>
        </w:rPr>
        <w:t>": {</w:t>
      </w:r>
    </w:p>
    <w:p w14:paraId="584C4BE5"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"status": {</w:t>
      </w:r>
    </w:p>
    <w:p w14:paraId="020877D2"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productionProgress</w:t>
      </w:r>
      <w:proofErr w:type="spellEnd"/>
      <w:r w:rsidRPr="005C70E9">
        <w:rPr>
          <w:rFonts w:ascii="Consolas" w:hAnsi="Consolas" w:cs="Times New Roman"/>
          <w:highlight w:val="lightGray"/>
        </w:rPr>
        <w:t>": 50,</w:t>
      </w:r>
    </w:p>
    <w:p w14:paraId="19E96EC9"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operationMode</w:t>
      </w:r>
      <w:proofErr w:type="spellEnd"/>
      <w:r w:rsidRPr="005C70E9">
        <w:rPr>
          <w:rFonts w:ascii="Consolas" w:hAnsi="Consolas" w:cs="Times New Roman"/>
          <w:highlight w:val="lightGray"/>
        </w:rPr>
        <w:t>": "Running",</w:t>
      </w:r>
    </w:p>
    <w:p w14:paraId="2B4BD10B"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heartbeatCounter</w:t>
      </w:r>
      <w:proofErr w:type="spellEnd"/>
      <w:r w:rsidRPr="005C70E9">
        <w:rPr>
          <w:rFonts w:ascii="Consolas" w:hAnsi="Consolas" w:cs="Times New Roman"/>
          <w:highlight w:val="lightGray"/>
        </w:rPr>
        <w:t>": 5678,</w:t>
      </w:r>
    </w:p>
    <w:p w14:paraId="169F4A12"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heartbeatTimestamp</w:t>
      </w:r>
      <w:proofErr w:type="spellEnd"/>
      <w:r w:rsidRPr="005C70E9">
        <w:rPr>
          <w:rFonts w:ascii="Consolas" w:hAnsi="Consolas" w:cs="Times New Roman"/>
          <w:highlight w:val="lightGray"/>
        </w:rPr>
        <w:t>": "2025-11-29T10:30:15Z"</w:t>
      </w:r>
    </w:p>
    <w:p w14:paraId="77E95B6B"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
    <w:p w14:paraId="4E6511A1"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"order": {</w:t>
      </w:r>
    </w:p>
    <w:p w14:paraId="16622DC6"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orderNo</w:t>
      </w:r>
      <w:proofErr w:type="spellEnd"/>
      <w:r w:rsidRPr="005C70E9">
        <w:rPr>
          <w:rFonts w:ascii="Consolas" w:hAnsi="Consolas" w:cs="Times New Roman"/>
          <w:highlight w:val="lightGray"/>
        </w:rPr>
        <w:t>": "ORD-123",</w:t>
      </w:r>
    </w:p>
    <w:p w14:paraId="4F82C811"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orderType</w:t>
      </w:r>
      <w:proofErr w:type="spellEnd"/>
      <w:r w:rsidRPr="005C70E9">
        <w:rPr>
          <w:rFonts w:ascii="Consolas" w:hAnsi="Consolas" w:cs="Times New Roman"/>
          <w:highlight w:val="lightGray"/>
        </w:rPr>
        <w:t>": "Transport",</w:t>
      </w:r>
    </w:p>
    <w:p w14:paraId="6742046C"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laserText</w:t>
      </w:r>
      <w:proofErr w:type="spellEnd"/>
      <w:r w:rsidRPr="005C70E9">
        <w:rPr>
          <w:rFonts w:ascii="Consolas" w:hAnsi="Consolas" w:cs="Times New Roman"/>
          <w:highlight w:val="lightGray"/>
        </w:rPr>
        <w:t>": null,</w:t>
      </w:r>
    </w:p>
    <w:p w14:paraId="6AB091AD"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transportRequired</w:t>
      </w:r>
      <w:proofErr w:type="spellEnd"/>
      <w:r w:rsidRPr="005C70E9">
        <w:rPr>
          <w:rFonts w:ascii="Consolas" w:hAnsi="Consolas" w:cs="Times New Roman"/>
          <w:highlight w:val="lightGray"/>
        </w:rPr>
        <w:t>": false,</w:t>
      </w:r>
    </w:p>
    <w:p w14:paraId="12D19003"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orderState</w:t>
      </w:r>
      <w:proofErr w:type="spellEnd"/>
      <w:r w:rsidRPr="005C70E9">
        <w:rPr>
          <w:rFonts w:ascii="Consolas" w:hAnsi="Consolas" w:cs="Times New Roman"/>
          <w:highlight w:val="lightGray"/>
        </w:rPr>
        <w:t>": "</w:t>
      </w:r>
      <w:proofErr w:type="spellStart"/>
      <w:r w:rsidRPr="005C70E9">
        <w:rPr>
          <w:rFonts w:ascii="Consolas" w:hAnsi="Consolas" w:cs="Times New Roman"/>
          <w:highlight w:val="lightGray"/>
        </w:rPr>
        <w:t>InProcess</w:t>
      </w:r>
      <w:proofErr w:type="spellEnd"/>
      <w:r w:rsidRPr="005C70E9">
        <w:rPr>
          <w:rFonts w:ascii="Consolas" w:hAnsi="Consolas" w:cs="Times New Roman"/>
          <w:highlight w:val="lightGray"/>
        </w:rPr>
        <w:t>",</w:t>
      </w:r>
    </w:p>
    <w:p w14:paraId="0C8E87BA"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lastChangeAt</w:t>
      </w:r>
      <w:proofErr w:type="spellEnd"/>
      <w:r w:rsidRPr="005C70E9">
        <w:rPr>
          <w:rFonts w:ascii="Consolas" w:hAnsi="Consolas" w:cs="Times New Roman"/>
          <w:highlight w:val="lightGray"/>
        </w:rPr>
        <w:t>": "2025-11-29T10:28:00Z"</w:t>
      </w:r>
    </w:p>
    <w:p w14:paraId="52F9ACBB"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
    <w:p w14:paraId="4F646AAF"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"pose": {</w:t>
      </w:r>
    </w:p>
    <w:p w14:paraId="5A5D92DD"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posX</w:t>
      </w:r>
      <w:proofErr w:type="spellEnd"/>
      <w:r w:rsidRPr="005C70E9">
        <w:rPr>
          <w:rFonts w:ascii="Consolas" w:hAnsi="Consolas" w:cs="Times New Roman"/>
          <w:highlight w:val="lightGray"/>
        </w:rPr>
        <w:t>": 5.2,</w:t>
      </w:r>
    </w:p>
    <w:p w14:paraId="52D81993"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posY</w:t>
      </w:r>
      <w:proofErr w:type="spellEnd"/>
      <w:r w:rsidRPr="005C70E9">
        <w:rPr>
          <w:rFonts w:ascii="Consolas" w:hAnsi="Consolas" w:cs="Times New Roman"/>
          <w:highlight w:val="lightGray"/>
        </w:rPr>
        <w:t>": 3.1,</w:t>
      </w:r>
    </w:p>
    <w:p w14:paraId="475A0ED1"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"orientation": 90.0</w:t>
      </w:r>
    </w:p>
    <w:p w14:paraId="64F74FC6"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
    <w:p w14:paraId="7EBC55B0"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
    <w:p w14:paraId="1A303D52"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usageBilling</w:t>
      </w:r>
      <w:proofErr w:type="spellEnd"/>
      <w:r w:rsidRPr="005C70E9">
        <w:rPr>
          <w:rFonts w:ascii="Consolas" w:hAnsi="Consolas" w:cs="Times New Roman"/>
          <w:highlight w:val="lightGray"/>
        </w:rPr>
        <w:t>": {</w:t>
      </w:r>
    </w:p>
    <w:p w14:paraId="47AD3A58"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"currency": "EUR",</w:t>
      </w:r>
    </w:p>
    <w:p w14:paraId="5BA42DB7"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billingStatus</w:t>
      </w:r>
      <w:proofErr w:type="spellEnd"/>
      <w:r w:rsidRPr="005C70E9">
        <w:rPr>
          <w:rFonts w:ascii="Consolas" w:hAnsi="Consolas" w:cs="Times New Roman"/>
          <w:highlight w:val="lightGray"/>
        </w:rPr>
        <w:t>": "Open",</w:t>
      </w:r>
    </w:p>
    <w:p w14:paraId="447AA6F6"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orderRef</w:t>
      </w:r>
      <w:proofErr w:type="spellEnd"/>
      <w:r w:rsidRPr="005C70E9">
        <w:rPr>
          <w:rFonts w:ascii="Consolas" w:hAnsi="Consolas" w:cs="Times New Roman"/>
          <w:highlight w:val="lightGray"/>
        </w:rPr>
        <w:t>": "ORD-123",</w:t>
      </w:r>
    </w:p>
    <w:p w14:paraId="30641145"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lastBilledAt</w:t>
      </w:r>
      <w:proofErr w:type="spellEnd"/>
      <w:r w:rsidRPr="005C70E9">
        <w:rPr>
          <w:rFonts w:ascii="Consolas" w:hAnsi="Consolas" w:cs="Times New Roman"/>
          <w:highlight w:val="lightGray"/>
        </w:rPr>
        <w:t>": null,</w:t>
      </w:r>
    </w:p>
    <w:p w14:paraId="09F75F1C"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lastUpdated</w:t>
      </w:r>
      <w:proofErr w:type="spellEnd"/>
      <w:r w:rsidRPr="005C70E9">
        <w:rPr>
          <w:rFonts w:ascii="Consolas" w:hAnsi="Consolas" w:cs="Times New Roman"/>
          <w:highlight w:val="lightGray"/>
        </w:rPr>
        <w:t>": "2025-11-29T10:30:15Z",</w:t>
      </w:r>
    </w:p>
    <w:p w14:paraId="72085CE2"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distanceTraveled</w:t>
      </w:r>
      <w:proofErr w:type="spellEnd"/>
      <w:r w:rsidRPr="005C70E9">
        <w:rPr>
          <w:rFonts w:ascii="Consolas" w:hAnsi="Consolas" w:cs="Times New Roman"/>
          <w:highlight w:val="lightGray"/>
        </w:rPr>
        <w:t>": 15.5,</w:t>
      </w:r>
    </w:p>
    <w:p w14:paraId="45E02E48"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costPerMeter</w:t>
      </w:r>
      <w:proofErr w:type="spellEnd"/>
      <w:r w:rsidRPr="005C70E9">
        <w:rPr>
          <w:rFonts w:ascii="Consolas" w:hAnsi="Consolas" w:cs="Times New Roman"/>
          <w:highlight w:val="lightGray"/>
        </w:rPr>
        <w:t>": 0.05,</w:t>
      </w:r>
    </w:p>
    <w:p w14:paraId="445C5473"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usageCost</w:t>
      </w:r>
      <w:proofErr w:type="spellEnd"/>
      <w:r w:rsidRPr="005C70E9">
        <w:rPr>
          <w:rFonts w:ascii="Consolas" w:hAnsi="Consolas" w:cs="Times New Roman"/>
          <w:highlight w:val="lightGray"/>
        </w:rPr>
        <w:t>": 0.775</w:t>
      </w:r>
    </w:p>
    <w:p w14:paraId="2520A6E1"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
    <w:p w14:paraId="02EFFA9D" w14:textId="13654AC6" w:rsidR="005C70E9" w:rsidRPr="007B2F3F" w:rsidRDefault="005C70E9" w:rsidP="007B2F3F">
      <w:pPr>
        <w:spacing w:line="240" w:lineRule="auto"/>
        <w:jc w:val="both"/>
        <w:rPr>
          <w:rFonts w:ascii="Consolas" w:hAnsi="Consolas" w:cs="Times New Roman"/>
          <w:highlight w:val="lightGray"/>
        </w:rPr>
      </w:pPr>
      <w:r w:rsidRPr="005C70E9">
        <w:rPr>
          <w:rFonts w:ascii="Consolas" w:hAnsi="Consolas" w:cs="Times New Roman"/>
          <w:highlight w:val="lightGray"/>
        </w:rPr>
        <w:t>}</w:t>
      </w:r>
    </w:p>
    <w:p w14:paraId="585E69B4" w14:textId="35D17C58" w:rsidR="005C70E9" w:rsidRPr="007B2F3F" w:rsidRDefault="005C70E9" w:rsidP="007B2F3F">
      <w:pPr>
        <w:spacing w:after="0"/>
        <w:rPr>
          <w:rFonts w:ascii="Times New Roman" w:hAnsi="Times New Roman" w:cs="Times New Roman"/>
          <w:b/>
          <w:bCs/>
        </w:rPr>
      </w:pPr>
      <w:r w:rsidRPr="005C70E9">
        <w:rPr>
          <w:rFonts w:ascii="Times New Roman" w:hAnsi="Times New Roman" w:cs="Times New Roman"/>
          <w:b/>
          <w:bCs/>
        </w:rPr>
        <w:t>A.2 Engraver Complete JSON Schema</w:t>
      </w:r>
    </w:p>
    <w:p w14:paraId="3A932F40" w14:textId="77777777" w:rsidR="005C70E9" w:rsidRPr="005C70E9" w:rsidRDefault="005C70E9" w:rsidP="007B2F3F">
      <w:pPr>
        <w:spacing w:after="0" w:line="240" w:lineRule="auto"/>
        <w:jc w:val="both"/>
        <w:rPr>
          <w:rFonts w:ascii="Consolas" w:hAnsi="Consolas" w:cs="Times New Roman"/>
          <w:highlight w:val="lightGray"/>
        </w:rPr>
      </w:pPr>
      <w:r w:rsidRPr="005C70E9">
        <w:rPr>
          <w:rFonts w:ascii="Consolas" w:hAnsi="Consolas" w:cs="Times New Roman"/>
          <w:highlight w:val="lightGray"/>
        </w:rPr>
        <w:t>{</w:t>
      </w:r>
    </w:p>
    <w:p w14:paraId="3B88807E"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deviceId</w:t>
      </w:r>
      <w:proofErr w:type="spellEnd"/>
      <w:r w:rsidRPr="005C70E9">
        <w:rPr>
          <w:rFonts w:ascii="Consolas" w:hAnsi="Consolas" w:cs="Times New Roman"/>
          <w:highlight w:val="lightGray"/>
        </w:rPr>
        <w:t>": "engraver-001",</w:t>
      </w:r>
    </w:p>
    <w:p w14:paraId="7EB63E3B"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deviceType</w:t>
      </w:r>
      <w:proofErr w:type="spellEnd"/>
      <w:r w:rsidRPr="005C70E9">
        <w:rPr>
          <w:rFonts w:ascii="Consolas" w:hAnsi="Consolas" w:cs="Times New Roman"/>
          <w:highlight w:val="lightGray"/>
        </w:rPr>
        <w:t>": "Engraver",</w:t>
      </w:r>
    </w:p>
    <w:p w14:paraId="307E632F"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operationalData</w:t>
      </w:r>
      <w:proofErr w:type="spellEnd"/>
      <w:r w:rsidRPr="005C70E9">
        <w:rPr>
          <w:rFonts w:ascii="Consolas" w:hAnsi="Consolas" w:cs="Times New Roman"/>
          <w:highlight w:val="lightGray"/>
        </w:rPr>
        <w:t>": {</w:t>
      </w:r>
    </w:p>
    <w:p w14:paraId="7BAFBE63"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"status": {</w:t>
      </w:r>
    </w:p>
    <w:p w14:paraId="2027E4A3"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productionProgress</w:t>
      </w:r>
      <w:proofErr w:type="spellEnd"/>
      <w:r w:rsidRPr="005C70E9">
        <w:rPr>
          <w:rFonts w:ascii="Consolas" w:hAnsi="Consolas" w:cs="Times New Roman"/>
          <w:highlight w:val="lightGray"/>
        </w:rPr>
        <w:t>": 75,</w:t>
      </w:r>
    </w:p>
    <w:p w14:paraId="357B00AE"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operationMode</w:t>
      </w:r>
      <w:proofErr w:type="spellEnd"/>
      <w:r w:rsidRPr="005C70E9">
        <w:rPr>
          <w:rFonts w:ascii="Consolas" w:hAnsi="Consolas" w:cs="Times New Roman"/>
          <w:highlight w:val="lightGray"/>
        </w:rPr>
        <w:t>": "Running",</w:t>
      </w:r>
    </w:p>
    <w:p w14:paraId="4AD5E748"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heartbeatCounter</w:t>
      </w:r>
      <w:proofErr w:type="spellEnd"/>
      <w:r w:rsidRPr="005C70E9">
        <w:rPr>
          <w:rFonts w:ascii="Consolas" w:hAnsi="Consolas" w:cs="Times New Roman"/>
          <w:highlight w:val="lightGray"/>
        </w:rPr>
        <w:t>": 1234,</w:t>
      </w:r>
    </w:p>
    <w:p w14:paraId="0B16875B"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heartbeatTimestamp</w:t>
      </w:r>
      <w:proofErr w:type="spellEnd"/>
      <w:r w:rsidRPr="005C70E9">
        <w:rPr>
          <w:rFonts w:ascii="Consolas" w:hAnsi="Consolas" w:cs="Times New Roman"/>
          <w:highlight w:val="lightGray"/>
        </w:rPr>
        <w:t>": "2025-11-29T10:30:00Z"</w:t>
      </w:r>
    </w:p>
    <w:p w14:paraId="7A536B7F"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
    <w:p w14:paraId="6D4FE53D"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"order": {</w:t>
      </w:r>
    </w:p>
    <w:p w14:paraId="2D1A49FA"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orderNo</w:t>
      </w:r>
      <w:proofErr w:type="spellEnd"/>
      <w:r w:rsidRPr="005C70E9">
        <w:rPr>
          <w:rFonts w:ascii="Consolas" w:hAnsi="Consolas" w:cs="Times New Roman"/>
          <w:highlight w:val="lightGray"/>
        </w:rPr>
        <w:t>": "ORD-123",</w:t>
      </w:r>
    </w:p>
    <w:p w14:paraId="6494B630"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orderType</w:t>
      </w:r>
      <w:proofErr w:type="spellEnd"/>
      <w:r w:rsidRPr="005C70E9">
        <w:rPr>
          <w:rFonts w:ascii="Consolas" w:hAnsi="Consolas" w:cs="Times New Roman"/>
          <w:highlight w:val="lightGray"/>
        </w:rPr>
        <w:t>": "</w:t>
      </w:r>
      <w:proofErr w:type="spellStart"/>
      <w:r w:rsidRPr="005C70E9">
        <w:rPr>
          <w:rFonts w:ascii="Consolas" w:hAnsi="Consolas" w:cs="Times New Roman"/>
          <w:highlight w:val="lightGray"/>
        </w:rPr>
        <w:t>LaserEngraving</w:t>
      </w:r>
      <w:proofErr w:type="spellEnd"/>
      <w:r w:rsidRPr="005C70E9">
        <w:rPr>
          <w:rFonts w:ascii="Consolas" w:hAnsi="Consolas" w:cs="Times New Roman"/>
          <w:highlight w:val="lightGray"/>
        </w:rPr>
        <w:t>",</w:t>
      </w:r>
    </w:p>
    <w:p w14:paraId="381E3C62"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laserText</w:t>
      </w:r>
      <w:proofErr w:type="spellEnd"/>
      <w:r w:rsidRPr="005C70E9">
        <w:rPr>
          <w:rFonts w:ascii="Consolas" w:hAnsi="Consolas" w:cs="Times New Roman"/>
          <w:highlight w:val="lightGray"/>
        </w:rPr>
        <w:t>": "Hello World",</w:t>
      </w:r>
    </w:p>
    <w:p w14:paraId="7AFF597C"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lastRenderedPageBreak/>
        <w:t xml:space="preserve">      "</w:t>
      </w:r>
      <w:proofErr w:type="spellStart"/>
      <w:r w:rsidRPr="005C70E9">
        <w:rPr>
          <w:rFonts w:ascii="Consolas" w:hAnsi="Consolas" w:cs="Times New Roman"/>
          <w:highlight w:val="lightGray"/>
        </w:rPr>
        <w:t>transportRequired</w:t>
      </w:r>
      <w:proofErr w:type="spellEnd"/>
      <w:r w:rsidRPr="005C70E9">
        <w:rPr>
          <w:rFonts w:ascii="Consolas" w:hAnsi="Consolas" w:cs="Times New Roman"/>
          <w:highlight w:val="lightGray"/>
        </w:rPr>
        <w:t>": true,</w:t>
      </w:r>
    </w:p>
    <w:p w14:paraId="3118DABE"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orderState</w:t>
      </w:r>
      <w:proofErr w:type="spellEnd"/>
      <w:r w:rsidRPr="005C70E9">
        <w:rPr>
          <w:rFonts w:ascii="Consolas" w:hAnsi="Consolas" w:cs="Times New Roman"/>
          <w:highlight w:val="lightGray"/>
        </w:rPr>
        <w:t>": "</w:t>
      </w:r>
      <w:proofErr w:type="spellStart"/>
      <w:r w:rsidRPr="005C70E9">
        <w:rPr>
          <w:rFonts w:ascii="Consolas" w:hAnsi="Consolas" w:cs="Times New Roman"/>
          <w:highlight w:val="lightGray"/>
        </w:rPr>
        <w:t>InProcess</w:t>
      </w:r>
      <w:proofErr w:type="spellEnd"/>
      <w:r w:rsidRPr="005C70E9">
        <w:rPr>
          <w:rFonts w:ascii="Consolas" w:hAnsi="Consolas" w:cs="Times New Roman"/>
          <w:highlight w:val="lightGray"/>
        </w:rPr>
        <w:t>",</w:t>
      </w:r>
    </w:p>
    <w:p w14:paraId="218C65B2"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lastChangeAt</w:t>
      </w:r>
      <w:proofErr w:type="spellEnd"/>
      <w:r w:rsidRPr="005C70E9">
        <w:rPr>
          <w:rFonts w:ascii="Consolas" w:hAnsi="Consolas" w:cs="Times New Roman"/>
          <w:highlight w:val="lightGray"/>
        </w:rPr>
        <w:t>": "2025-11-29T10:25:00Z"</w:t>
      </w:r>
    </w:p>
    <w:p w14:paraId="222619C2"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
    <w:p w14:paraId="2AB6F4E1"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"pose": {</w:t>
      </w:r>
    </w:p>
    <w:p w14:paraId="47DD2791"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posX</w:t>
      </w:r>
      <w:proofErr w:type="spellEnd"/>
      <w:r w:rsidRPr="005C70E9">
        <w:rPr>
          <w:rFonts w:ascii="Consolas" w:hAnsi="Consolas" w:cs="Times New Roman"/>
          <w:highlight w:val="lightGray"/>
        </w:rPr>
        <w:t>": 0.0,</w:t>
      </w:r>
    </w:p>
    <w:p w14:paraId="0A43B8A0"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posY</w:t>
      </w:r>
      <w:proofErr w:type="spellEnd"/>
      <w:r w:rsidRPr="005C70E9">
        <w:rPr>
          <w:rFonts w:ascii="Consolas" w:hAnsi="Consolas" w:cs="Times New Roman"/>
          <w:highlight w:val="lightGray"/>
        </w:rPr>
        <w:t>": 0.0,</w:t>
      </w:r>
    </w:p>
    <w:p w14:paraId="630E8885"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"orientation": 0.0</w:t>
      </w:r>
    </w:p>
    <w:p w14:paraId="3F985193"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
    <w:p w14:paraId="517E4686"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
    <w:p w14:paraId="74645F83"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usageBilling</w:t>
      </w:r>
      <w:proofErr w:type="spellEnd"/>
      <w:r w:rsidRPr="005C70E9">
        <w:rPr>
          <w:rFonts w:ascii="Consolas" w:hAnsi="Consolas" w:cs="Times New Roman"/>
          <w:highlight w:val="lightGray"/>
        </w:rPr>
        <w:t>": {</w:t>
      </w:r>
    </w:p>
    <w:p w14:paraId="49B126D1"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"currency": "EUR",</w:t>
      </w:r>
    </w:p>
    <w:p w14:paraId="2C2AEE14"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billingStatus</w:t>
      </w:r>
      <w:proofErr w:type="spellEnd"/>
      <w:r w:rsidRPr="005C70E9">
        <w:rPr>
          <w:rFonts w:ascii="Consolas" w:hAnsi="Consolas" w:cs="Times New Roman"/>
          <w:highlight w:val="lightGray"/>
        </w:rPr>
        <w:t>": "Open",</w:t>
      </w:r>
    </w:p>
    <w:p w14:paraId="05FC3A0E"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orderRef</w:t>
      </w:r>
      <w:proofErr w:type="spellEnd"/>
      <w:r w:rsidRPr="005C70E9">
        <w:rPr>
          <w:rFonts w:ascii="Consolas" w:hAnsi="Consolas" w:cs="Times New Roman"/>
          <w:highlight w:val="lightGray"/>
        </w:rPr>
        <w:t>": "ORD-123",</w:t>
      </w:r>
    </w:p>
    <w:p w14:paraId="384BD4D2"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lastBilledAt</w:t>
      </w:r>
      <w:proofErr w:type="spellEnd"/>
      <w:r w:rsidRPr="005C70E9">
        <w:rPr>
          <w:rFonts w:ascii="Consolas" w:hAnsi="Consolas" w:cs="Times New Roman"/>
          <w:highlight w:val="lightGray"/>
        </w:rPr>
        <w:t>": null,</w:t>
      </w:r>
    </w:p>
    <w:p w14:paraId="50305CCC"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lastUpdated</w:t>
      </w:r>
      <w:proofErr w:type="spellEnd"/>
      <w:r w:rsidRPr="005C70E9">
        <w:rPr>
          <w:rFonts w:ascii="Consolas" w:hAnsi="Consolas" w:cs="Times New Roman"/>
          <w:highlight w:val="lightGray"/>
        </w:rPr>
        <w:t>": "2025-11-29T10:30:00Z",</w:t>
      </w:r>
    </w:p>
    <w:p w14:paraId="6A64D626"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energyConsumed</w:t>
      </w:r>
      <w:proofErr w:type="spellEnd"/>
      <w:r w:rsidRPr="005C70E9">
        <w:rPr>
          <w:rFonts w:ascii="Consolas" w:hAnsi="Consolas" w:cs="Times New Roman"/>
          <w:highlight w:val="lightGray"/>
        </w:rPr>
        <w:t>": 2.5,</w:t>
      </w:r>
    </w:p>
    <w:p w14:paraId="39785A0E" w14:textId="1E78B97A"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emissionFactor</w:t>
      </w:r>
      <w:proofErr w:type="spellEnd"/>
      <w:r w:rsidRPr="005C70E9">
        <w:rPr>
          <w:rFonts w:ascii="Consolas" w:hAnsi="Consolas" w:cs="Times New Roman"/>
          <w:highlight w:val="lightGray"/>
        </w:rPr>
        <w:t xml:space="preserve">": </w:t>
      </w:r>
      <w:r w:rsidR="007F5721">
        <w:rPr>
          <w:rFonts w:ascii="Consolas" w:hAnsi="Consolas" w:cs="Times New Roman"/>
          <w:highlight w:val="lightGray"/>
        </w:rPr>
        <w:t>360</w:t>
      </w:r>
      <w:r w:rsidRPr="005C70E9">
        <w:rPr>
          <w:rFonts w:ascii="Consolas" w:hAnsi="Consolas" w:cs="Times New Roman"/>
          <w:highlight w:val="lightGray"/>
        </w:rPr>
        <w:t>,</w:t>
      </w:r>
    </w:p>
    <w:p w14:paraId="5923944A"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carbonEmissions</w:t>
      </w:r>
      <w:proofErr w:type="spellEnd"/>
      <w:r w:rsidRPr="005C70E9">
        <w:rPr>
          <w:rFonts w:ascii="Consolas" w:hAnsi="Consolas" w:cs="Times New Roman"/>
          <w:highlight w:val="lightGray"/>
        </w:rPr>
        <w:t>": 1250.0,</w:t>
      </w:r>
    </w:p>
    <w:p w14:paraId="44FCC67B"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costPerEnergyUnit</w:t>
      </w:r>
      <w:proofErr w:type="spellEnd"/>
      <w:r w:rsidRPr="005C70E9">
        <w:rPr>
          <w:rFonts w:ascii="Consolas" w:hAnsi="Consolas" w:cs="Times New Roman"/>
          <w:highlight w:val="lightGray"/>
        </w:rPr>
        <w:t>": 0.30,</w:t>
      </w:r>
    </w:p>
    <w:p w14:paraId="3057303B"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roofErr w:type="spellStart"/>
      <w:r w:rsidRPr="005C70E9">
        <w:rPr>
          <w:rFonts w:ascii="Consolas" w:hAnsi="Consolas" w:cs="Times New Roman"/>
          <w:highlight w:val="lightGray"/>
        </w:rPr>
        <w:t>usageCost</w:t>
      </w:r>
      <w:proofErr w:type="spellEnd"/>
      <w:r w:rsidRPr="005C70E9">
        <w:rPr>
          <w:rFonts w:ascii="Consolas" w:hAnsi="Consolas" w:cs="Times New Roman"/>
          <w:highlight w:val="lightGray"/>
        </w:rPr>
        <w:t>": 0.75</w:t>
      </w:r>
    </w:p>
    <w:p w14:paraId="1BE20F38" w14:textId="77777777" w:rsidR="005C70E9" w:rsidRPr="005C70E9" w:rsidRDefault="005C70E9" w:rsidP="005C70E9">
      <w:pPr>
        <w:spacing w:after="0" w:line="240" w:lineRule="auto"/>
        <w:jc w:val="both"/>
        <w:rPr>
          <w:rFonts w:ascii="Consolas" w:hAnsi="Consolas" w:cs="Times New Roman"/>
          <w:highlight w:val="lightGray"/>
        </w:rPr>
      </w:pPr>
      <w:r w:rsidRPr="005C70E9">
        <w:rPr>
          <w:rFonts w:ascii="Consolas" w:hAnsi="Consolas" w:cs="Times New Roman"/>
          <w:highlight w:val="lightGray"/>
        </w:rPr>
        <w:t xml:space="preserve">  }</w:t>
      </w:r>
    </w:p>
    <w:p w14:paraId="5BB8DC7D" w14:textId="062AE2B4" w:rsidR="00A270CD" w:rsidRPr="007B2F3F" w:rsidRDefault="005C70E9" w:rsidP="007B2F3F">
      <w:pPr>
        <w:spacing w:after="0" w:line="240" w:lineRule="auto"/>
        <w:jc w:val="both"/>
        <w:rPr>
          <w:rFonts w:ascii="Consolas" w:hAnsi="Consolas" w:cs="Times New Roman"/>
          <w:highlight w:val="lightGray"/>
        </w:rPr>
      </w:pPr>
      <w:r w:rsidRPr="005C70E9">
        <w:rPr>
          <w:rFonts w:ascii="Consolas" w:hAnsi="Consolas" w:cs="Times New Roman"/>
          <w:highlight w:val="lightGray"/>
        </w:rPr>
        <w:t>}</w:t>
      </w:r>
    </w:p>
    <w:p w14:paraId="4DA4B71B" w14:textId="7A6FBC6C" w:rsidR="00A270CD" w:rsidRPr="007B2F3F" w:rsidRDefault="00A270CD" w:rsidP="007B2F3F">
      <w:pPr>
        <w:pStyle w:val="Heading1"/>
        <w:rPr>
          <w:rFonts w:ascii="Times New Roman" w:hAnsi="Times New Roman" w:cs="Times New Roman"/>
          <w:color w:val="auto"/>
        </w:rPr>
      </w:pPr>
      <w:bookmarkStart w:id="64" w:name="_Toc217042872"/>
      <w:r w:rsidRPr="00A270CD">
        <w:rPr>
          <w:rFonts w:ascii="Times New Roman" w:hAnsi="Times New Roman" w:cs="Times New Roman"/>
          <w:color w:val="auto"/>
        </w:rPr>
        <w:t>APPENDIX B: COMPLETE BACKEND IMPLEMENTATION</w:t>
      </w:r>
      <w:bookmarkEnd w:id="64"/>
    </w:p>
    <w:p w14:paraId="485E8E7A" w14:textId="77777777" w:rsidR="00871A10" w:rsidRPr="00871A10" w:rsidRDefault="00871A10" w:rsidP="00871A10">
      <w:pPr>
        <w:jc w:val="both"/>
        <w:rPr>
          <w:rFonts w:ascii="Times New Roman" w:hAnsi="Times New Roman" w:cs="Times New Roman"/>
        </w:rPr>
      </w:pPr>
      <w:r w:rsidRPr="00871A10">
        <w:rPr>
          <w:rFonts w:ascii="Times New Roman" w:hAnsi="Times New Roman" w:cs="Times New Roman"/>
        </w:rPr>
        <w:t>This appendix contains the complete backend implementation code for the simulation system. The code is organized into functional modules that handle orchestration, API endpoints, state management, and background task execution.</w:t>
      </w:r>
    </w:p>
    <w:p w14:paraId="7B4CED25" w14:textId="77777777" w:rsidR="00871A10" w:rsidRDefault="00871A10" w:rsidP="00871A10">
      <w:pPr>
        <w:jc w:val="both"/>
        <w:rPr>
          <w:rFonts w:ascii="Times New Roman" w:hAnsi="Times New Roman" w:cs="Times New Roman"/>
          <w:b/>
          <w:bCs/>
        </w:rPr>
      </w:pPr>
      <w:r w:rsidRPr="00871A10">
        <w:rPr>
          <w:rFonts w:ascii="Times New Roman" w:hAnsi="Times New Roman" w:cs="Times New Roman"/>
          <w:b/>
          <w:bCs/>
        </w:rPr>
        <w:t>B.1 Core Functions</w:t>
      </w:r>
    </w:p>
    <w:p w14:paraId="2DE4427B" w14:textId="77777777" w:rsidR="00871A10" w:rsidRPr="00871A10" w:rsidRDefault="00871A10" w:rsidP="007B2F3F">
      <w:pPr>
        <w:spacing w:after="0"/>
        <w:jc w:val="both"/>
        <w:rPr>
          <w:rFonts w:ascii="Times New Roman" w:hAnsi="Times New Roman" w:cs="Times New Roman"/>
        </w:rPr>
      </w:pPr>
      <w:r w:rsidRPr="00871A10">
        <w:rPr>
          <w:rFonts w:ascii="Times New Roman" w:hAnsi="Times New Roman" w:cs="Times New Roman"/>
          <w:b/>
          <w:bCs/>
        </w:rPr>
        <w:t>Distance Calculation and Movement</w:t>
      </w:r>
    </w:p>
    <w:p w14:paraId="1F240017" w14:textId="77777777" w:rsidR="00871A10" w:rsidRPr="00871A10" w:rsidRDefault="00871A10" w:rsidP="007B2F3F">
      <w:pPr>
        <w:spacing w:after="0" w:line="240" w:lineRule="auto"/>
        <w:jc w:val="both"/>
        <w:rPr>
          <w:rFonts w:ascii="Consolas" w:hAnsi="Consolas" w:cs="Times New Roman"/>
          <w:highlight w:val="lightGray"/>
        </w:rPr>
      </w:pPr>
      <w:r w:rsidRPr="00871A10">
        <w:rPr>
          <w:rFonts w:ascii="Consolas" w:hAnsi="Consolas" w:cs="Times New Roman"/>
          <w:highlight w:val="lightGray"/>
        </w:rPr>
        <w:t xml:space="preserve">def </w:t>
      </w:r>
      <w:proofErr w:type="spellStart"/>
      <w:r w:rsidRPr="00871A10">
        <w:rPr>
          <w:rFonts w:ascii="Consolas" w:hAnsi="Consolas" w:cs="Times New Roman"/>
          <w:highlight w:val="lightGray"/>
        </w:rPr>
        <w:t>dist</w:t>
      </w:r>
      <w:proofErr w:type="spellEnd"/>
      <w:r w:rsidRPr="00871A10">
        <w:rPr>
          <w:rFonts w:ascii="Consolas" w:hAnsi="Consolas" w:cs="Times New Roman"/>
          <w:highlight w:val="lightGray"/>
        </w:rPr>
        <w:t>(a: Tuple[float, float], b: Tuple[float, float]) -&gt; float:</w:t>
      </w:r>
    </w:p>
    <w:p w14:paraId="43243C03" w14:textId="77777777" w:rsidR="00871A10" w:rsidRPr="00871A10" w:rsidRDefault="00871A10" w:rsidP="00871A10">
      <w:pPr>
        <w:spacing w:after="0" w:line="240" w:lineRule="auto"/>
        <w:jc w:val="both"/>
        <w:rPr>
          <w:rFonts w:ascii="Consolas" w:hAnsi="Consolas" w:cs="Times New Roman"/>
          <w:highlight w:val="lightGray"/>
        </w:rPr>
      </w:pPr>
      <w:r w:rsidRPr="00871A10">
        <w:rPr>
          <w:rFonts w:ascii="Consolas" w:hAnsi="Consolas" w:cs="Times New Roman"/>
          <w:highlight w:val="lightGray"/>
        </w:rPr>
        <w:t xml:space="preserve">    """Calculate Euclidean distance between two points"""</w:t>
      </w:r>
    </w:p>
    <w:p w14:paraId="601F07C5" w14:textId="77777777" w:rsidR="00871A10" w:rsidRPr="00871A10" w:rsidRDefault="00871A10" w:rsidP="00871A10">
      <w:pPr>
        <w:spacing w:after="0" w:line="240" w:lineRule="auto"/>
        <w:jc w:val="both"/>
        <w:rPr>
          <w:rFonts w:ascii="Consolas" w:hAnsi="Consolas" w:cs="Times New Roman"/>
          <w:highlight w:val="lightGray"/>
        </w:rPr>
      </w:pPr>
      <w:r w:rsidRPr="00871A10">
        <w:rPr>
          <w:rFonts w:ascii="Consolas" w:hAnsi="Consolas" w:cs="Times New Roman"/>
          <w:highlight w:val="lightGray"/>
        </w:rPr>
        <w:t xml:space="preserve">    </w:t>
      </w:r>
      <w:proofErr w:type="spellStart"/>
      <w:r w:rsidRPr="00871A10">
        <w:rPr>
          <w:rFonts w:ascii="Consolas" w:hAnsi="Consolas" w:cs="Times New Roman"/>
          <w:highlight w:val="lightGray"/>
        </w:rPr>
        <w:t>ax</w:t>
      </w:r>
      <w:proofErr w:type="spellEnd"/>
      <w:r w:rsidRPr="00871A10">
        <w:rPr>
          <w:rFonts w:ascii="Consolas" w:hAnsi="Consolas" w:cs="Times New Roman"/>
          <w:highlight w:val="lightGray"/>
        </w:rPr>
        <w:t>, ay = a</w:t>
      </w:r>
    </w:p>
    <w:p w14:paraId="2179F1C0" w14:textId="77777777" w:rsidR="00871A10" w:rsidRPr="00871A10" w:rsidRDefault="00871A10" w:rsidP="00871A10">
      <w:pPr>
        <w:spacing w:after="0" w:line="240" w:lineRule="auto"/>
        <w:jc w:val="both"/>
        <w:rPr>
          <w:rFonts w:ascii="Consolas" w:hAnsi="Consolas" w:cs="Times New Roman"/>
          <w:highlight w:val="lightGray"/>
        </w:rPr>
      </w:pPr>
      <w:r w:rsidRPr="00871A10">
        <w:rPr>
          <w:rFonts w:ascii="Consolas" w:hAnsi="Consolas" w:cs="Times New Roman"/>
          <w:highlight w:val="lightGray"/>
        </w:rPr>
        <w:t xml:space="preserve">    </w:t>
      </w:r>
      <w:proofErr w:type="spellStart"/>
      <w:r w:rsidRPr="00871A10">
        <w:rPr>
          <w:rFonts w:ascii="Consolas" w:hAnsi="Consolas" w:cs="Times New Roman"/>
          <w:highlight w:val="lightGray"/>
        </w:rPr>
        <w:t>bx</w:t>
      </w:r>
      <w:proofErr w:type="spellEnd"/>
      <w:r w:rsidRPr="00871A10">
        <w:rPr>
          <w:rFonts w:ascii="Consolas" w:hAnsi="Consolas" w:cs="Times New Roman"/>
          <w:highlight w:val="lightGray"/>
        </w:rPr>
        <w:t>, by = b</w:t>
      </w:r>
    </w:p>
    <w:p w14:paraId="4328E9D1" w14:textId="4557725D" w:rsidR="00871A10" w:rsidRPr="00871A10" w:rsidRDefault="00871A10" w:rsidP="00871A10">
      <w:pPr>
        <w:spacing w:after="0" w:line="240" w:lineRule="auto"/>
        <w:jc w:val="both"/>
        <w:rPr>
          <w:rFonts w:ascii="Consolas" w:hAnsi="Consolas" w:cs="Times New Roman"/>
          <w:highlight w:val="lightGray"/>
        </w:rPr>
      </w:pPr>
      <w:r w:rsidRPr="00871A10">
        <w:rPr>
          <w:rFonts w:ascii="Consolas" w:hAnsi="Consolas" w:cs="Times New Roman"/>
          <w:highlight w:val="lightGray"/>
        </w:rPr>
        <w:t xml:space="preserve">    return </w:t>
      </w:r>
      <w:proofErr w:type="spellStart"/>
      <w:r w:rsidRPr="00871A10">
        <w:rPr>
          <w:rFonts w:ascii="Consolas" w:hAnsi="Consolas" w:cs="Times New Roman"/>
          <w:highlight w:val="lightGray"/>
        </w:rPr>
        <w:t>math.hypot</w:t>
      </w:r>
      <w:proofErr w:type="spellEnd"/>
      <w:r w:rsidRPr="00871A10">
        <w:rPr>
          <w:rFonts w:ascii="Consolas" w:hAnsi="Consolas" w:cs="Times New Roman"/>
          <w:highlight w:val="lightGray"/>
        </w:rPr>
        <w:t>(</w:t>
      </w:r>
      <w:proofErr w:type="spellStart"/>
      <w:r w:rsidRPr="00871A10">
        <w:rPr>
          <w:rFonts w:ascii="Consolas" w:hAnsi="Consolas" w:cs="Times New Roman"/>
          <w:highlight w:val="lightGray"/>
        </w:rPr>
        <w:t>bx</w:t>
      </w:r>
      <w:proofErr w:type="spellEnd"/>
      <w:r w:rsidRPr="00871A10">
        <w:rPr>
          <w:rFonts w:ascii="Consolas" w:hAnsi="Consolas" w:cs="Times New Roman"/>
          <w:highlight w:val="lightGray"/>
        </w:rPr>
        <w:t xml:space="preserve"> - </w:t>
      </w:r>
      <w:proofErr w:type="spellStart"/>
      <w:r w:rsidRPr="00871A10">
        <w:rPr>
          <w:rFonts w:ascii="Consolas" w:hAnsi="Consolas" w:cs="Times New Roman"/>
          <w:highlight w:val="lightGray"/>
        </w:rPr>
        <w:t>ax</w:t>
      </w:r>
      <w:proofErr w:type="spellEnd"/>
      <w:r w:rsidRPr="00871A10">
        <w:rPr>
          <w:rFonts w:ascii="Consolas" w:hAnsi="Consolas" w:cs="Times New Roman"/>
          <w:highlight w:val="lightGray"/>
        </w:rPr>
        <w:t>, by - ay)</w:t>
      </w:r>
    </w:p>
    <w:p w14:paraId="139EC381" w14:textId="77777777" w:rsidR="00871A10" w:rsidRPr="00871A10" w:rsidRDefault="00871A10" w:rsidP="00871A10">
      <w:pPr>
        <w:spacing w:after="0" w:line="240" w:lineRule="auto"/>
        <w:jc w:val="both"/>
        <w:rPr>
          <w:rFonts w:ascii="Consolas" w:hAnsi="Consolas" w:cs="Times New Roman"/>
          <w:highlight w:val="lightGray"/>
        </w:rPr>
      </w:pPr>
      <w:r w:rsidRPr="00871A10">
        <w:rPr>
          <w:rFonts w:ascii="Consolas" w:hAnsi="Consolas" w:cs="Times New Roman"/>
          <w:highlight w:val="lightGray"/>
        </w:rPr>
        <w:t>def _</w:t>
      </w:r>
      <w:proofErr w:type="spellStart"/>
      <w:r w:rsidRPr="00871A10">
        <w:rPr>
          <w:rFonts w:ascii="Consolas" w:hAnsi="Consolas" w:cs="Times New Roman"/>
          <w:highlight w:val="lightGray"/>
        </w:rPr>
        <w:t>agv_add_distance_if_billed</w:t>
      </w:r>
      <w:proofErr w:type="spellEnd"/>
      <w:r w:rsidRPr="00871A10">
        <w:rPr>
          <w:rFonts w:ascii="Consolas" w:hAnsi="Consolas" w:cs="Times New Roman"/>
          <w:highlight w:val="lightGray"/>
        </w:rPr>
        <w:t xml:space="preserve">(self, </w:t>
      </w:r>
      <w:proofErr w:type="spellStart"/>
      <w:r w:rsidRPr="00871A10">
        <w:rPr>
          <w:rFonts w:ascii="Consolas" w:hAnsi="Consolas" w:cs="Times New Roman"/>
          <w:highlight w:val="lightGray"/>
        </w:rPr>
        <w:t>delta_m</w:t>
      </w:r>
      <w:proofErr w:type="spellEnd"/>
      <w:r w:rsidRPr="00871A10">
        <w:rPr>
          <w:rFonts w:ascii="Consolas" w:hAnsi="Consolas" w:cs="Times New Roman"/>
          <w:highlight w:val="lightGray"/>
        </w:rPr>
        <w:t>: float) -&gt; None:</w:t>
      </w:r>
    </w:p>
    <w:p w14:paraId="4CBEF7C4" w14:textId="77777777" w:rsidR="00871A10" w:rsidRPr="00871A10" w:rsidRDefault="00871A10" w:rsidP="00871A10">
      <w:pPr>
        <w:spacing w:after="0" w:line="240" w:lineRule="auto"/>
        <w:jc w:val="both"/>
        <w:rPr>
          <w:rFonts w:ascii="Consolas" w:hAnsi="Consolas" w:cs="Times New Roman"/>
          <w:highlight w:val="lightGray"/>
        </w:rPr>
      </w:pPr>
      <w:r w:rsidRPr="00871A10">
        <w:rPr>
          <w:rFonts w:ascii="Consolas" w:hAnsi="Consolas" w:cs="Times New Roman"/>
          <w:highlight w:val="lightGray"/>
        </w:rPr>
        <w:t xml:space="preserve">    """Add distance to AGV billing only if billing window is active"""</w:t>
      </w:r>
    </w:p>
    <w:p w14:paraId="5533F41E" w14:textId="77777777" w:rsidR="00871A10" w:rsidRPr="00871A10" w:rsidRDefault="00871A10" w:rsidP="00871A10">
      <w:pPr>
        <w:spacing w:after="0" w:line="240" w:lineRule="auto"/>
        <w:jc w:val="both"/>
        <w:rPr>
          <w:rFonts w:ascii="Consolas" w:hAnsi="Consolas" w:cs="Times New Roman"/>
          <w:highlight w:val="lightGray"/>
        </w:rPr>
      </w:pPr>
      <w:r w:rsidRPr="00871A10">
        <w:rPr>
          <w:rFonts w:ascii="Consolas" w:hAnsi="Consolas" w:cs="Times New Roman"/>
          <w:highlight w:val="lightGray"/>
        </w:rPr>
        <w:t xml:space="preserve">    if </w:t>
      </w:r>
      <w:proofErr w:type="spellStart"/>
      <w:r w:rsidRPr="00871A10">
        <w:rPr>
          <w:rFonts w:ascii="Consolas" w:hAnsi="Consolas" w:cs="Times New Roman"/>
          <w:highlight w:val="lightGray"/>
        </w:rPr>
        <w:t>self.billing_window_active</w:t>
      </w:r>
      <w:proofErr w:type="spellEnd"/>
      <w:r w:rsidRPr="00871A10">
        <w:rPr>
          <w:rFonts w:ascii="Consolas" w:hAnsi="Consolas" w:cs="Times New Roman"/>
          <w:highlight w:val="lightGray"/>
        </w:rPr>
        <w:t>:</w:t>
      </w:r>
    </w:p>
    <w:p w14:paraId="5046B267" w14:textId="484230DF" w:rsidR="00871A10" w:rsidRPr="00871A10" w:rsidRDefault="00871A10" w:rsidP="00871A10">
      <w:pPr>
        <w:spacing w:after="0" w:line="240" w:lineRule="auto"/>
        <w:jc w:val="both"/>
        <w:rPr>
          <w:rFonts w:ascii="Consolas" w:hAnsi="Consolas" w:cs="Times New Roman"/>
          <w:highlight w:val="lightGray"/>
        </w:rPr>
      </w:pPr>
      <w:r w:rsidRPr="00871A10">
        <w:rPr>
          <w:rFonts w:ascii="Consolas" w:hAnsi="Consolas" w:cs="Times New Roman"/>
          <w:highlight w:val="lightGray"/>
        </w:rPr>
        <w:t xml:space="preserve">        </w:t>
      </w:r>
      <w:proofErr w:type="spellStart"/>
      <w:r w:rsidRPr="00871A10">
        <w:rPr>
          <w:rFonts w:ascii="Consolas" w:hAnsi="Consolas" w:cs="Times New Roman"/>
          <w:highlight w:val="lightGray"/>
        </w:rPr>
        <w:t>self.agv</w:t>
      </w:r>
      <w:proofErr w:type="spellEnd"/>
      <w:r w:rsidRPr="00871A10">
        <w:rPr>
          <w:rFonts w:ascii="Consolas" w:hAnsi="Consolas" w:cs="Times New Roman"/>
          <w:highlight w:val="lightGray"/>
        </w:rPr>
        <w:t>["</w:t>
      </w:r>
      <w:proofErr w:type="spellStart"/>
      <w:r w:rsidRPr="00871A10">
        <w:rPr>
          <w:rFonts w:ascii="Consolas" w:hAnsi="Consolas" w:cs="Times New Roman"/>
          <w:highlight w:val="lightGray"/>
        </w:rPr>
        <w:t>usageBilling</w:t>
      </w:r>
      <w:proofErr w:type="spellEnd"/>
      <w:r w:rsidRPr="00871A10">
        <w:rPr>
          <w:rFonts w:ascii="Consolas" w:hAnsi="Consolas" w:cs="Times New Roman"/>
          <w:highlight w:val="lightGray"/>
        </w:rPr>
        <w:t>"]["</w:t>
      </w:r>
      <w:proofErr w:type="spellStart"/>
      <w:r w:rsidRPr="00871A10">
        <w:rPr>
          <w:rFonts w:ascii="Consolas" w:hAnsi="Consolas" w:cs="Times New Roman"/>
          <w:highlight w:val="lightGray"/>
        </w:rPr>
        <w:t>distanceTraveled</w:t>
      </w:r>
      <w:proofErr w:type="spellEnd"/>
      <w:r w:rsidRPr="00871A10">
        <w:rPr>
          <w:rFonts w:ascii="Consolas" w:hAnsi="Consolas" w:cs="Times New Roman"/>
          <w:highlight w:val="lightGray"/>
        </w:rPr>
        <w:t xml:space="preserve">"] += </w:t>
      </w:r>
      <w:proofErr w:type="spellStart"/>
      <w:r w:rsidRPr="00871A10">
        <w:rPr>
          <w:rFonts w:ascii="Consolas" w:hAnsi="Consolas" w:cs="Times New Roman"/>
          <w:highlight w:val="lightGray"/>
        </w:rPr>
        <w:t>delta_m</w:t>
      </w:r>
      <w:proofErr w:type="spellEnd"/>
    </w:p>
    <w:p w14:paraId="4336E805" w14:textId="77777777" w:rsidR="00871A10" w:rsidRPr="00871A10" w:rsidRDefault="00871A10" w:rsidP="00871A10">
      <w:pPr>
        <w:spacing w:after="0" w:line="240" w:lineRule="auto"/>
        <w:jc w:val="both"/>
        <w:rPr>
          <w:rFonts w:ascii="Consolas" w:hAnsi="Consolas" w:cs="Times New Roman"/>
          <w:highlight w:val="lightGray"/>
        </w:rPr>
      </w:pPr>
      <w:r w:rsidRPr="00871A10">
        <w:rPr>
          <w:rFonts w:ascii="Consolas" w:hAnsi="Consolas" w:cs="Times New Roman"/>
          <w:highlight w:val="lightGray"/>
        </w:rPr>
        <w:t>def _</w:t>
      </w:r>
      <w:proofErr w:type="spellStart"/>
      <w:r w:rsidRPr="00871A10">
        <w:rPr>
          <w:rFonts w:ascii="Consolas" w:hAnsi="Consolas" w:cs="Times New Roman"/>
          <w:highlight w:val="lightGray"/>
        </w:rPr>
        <w:t>agv_move_to</w:t>
      </w:r>
      <w:proofErr w:type="spellEnd"/>
      <w:r w:rsidRPr="00871A10">
        <w:rPr>
          <w:rFonts w:ascii="Consolas" w:hAnsi="Consolas" w:cs="Times New Roman"/>
          <w:highlight w:val="lightGray"/>
        </w:rPr>
        <w:t xml:space="preserve">(self, </w:t>
      </w:r>
      <w:proofErr w:type="spellStart"/>
      <w:r w:rsidRPr="00871A10">
        <w:rPr>
          <w:rFonts w:ascii="Consolas" w:hAnsi="Consolas" w:cs="Times New Roman"/>
          <w:highlight w:val="lightGray"/>
        </w:rPr>
        <w:t>target_xy</w:t>
      </w:r>
      <w:proofErr w:type="spellEnd"/>
      <w:r w:rsidRPr="00871A10">
        <w:rPr>
          <w:rFonts w:ascii="Consolas" w:hAnsi="Consolas" w:cs="Times New Roman"/>
          <w:highlight w:val="lightGray"/>
        </w:rPr>
        <w:t>: Tuple[float, float], billed: bool = False) -&gt; None:</w:t>
      </w:r>
    </w:p>
    <w:p w14:paraId="2C6FD00C" w14:textId="77777777" w:rsidR="00871A10" w:rsidRPr="00871A10" w:rsidRDefault="00871A10" w:rsidP="00871A10">
      <w:pPr>
        <w:spacing w:after="0" w:line="240" w:lineRule="auto"/>
        <w:jc w:val="both"/>
        <w:rPr>
          <w:rFonts w:ascii="Consolas" w:hAnsi="Consolas" w:cs="Times New Roman"/>
          <w:highlight w:val="lightGray"/>
        </w:rPr>
      </w:pPr>
      <w:r w:rsidRPr="00871A10">
        <w:rPr>
          <w:rFonts w:ascii="Consolas" w:hAnsi="Consolas" w:cs="Times New Roman"/>
          <w:highlight w:val="lightGray"/>
        </w:rPr>
        <w:t xml:space="preserve">    """Move AGV to target position"""</w:t>
      </w:r>
    </w:p>
    <w:p w14:paraId="588D3A18" w14:textId="77777777" w:rsidR="00871A10" w:rsidRPr="00871A10" w:rsidRDefault="00871A10" w:rsidP="00871A10">
      <w:pPr>
        <w:spacing w:after="0" w:line="240" w:lineRule="auto"/>
        <w:jc w:val="both"/>
        <w:rPr>
          <w:rFonts w:ascii="Consolas" w:hAnsi="Consolas" w:cs="Times New Roman"/>
          <w:highlight w:val="lightGray"/>
        </w:rPr>
      </w:pPr>
      <w:r w:rsidRPr="00871A10">
        <w:rPr>
          <w:rFonts w:ascii="Consolas" w:hAnsi="Consolas" w:cs="Times New Roman"/>
          <w:highlight w:val="lightGray"/>
        </w:rPr>
        <w:t xml:space="preserve">    pose = </w:t>
      </w:r>
      <w:proofErr w:type="spellStart"/>
      <w:r w:rsidRPr="00871A10">
        <w:rPr>
          <w:rFonts w:ascii="Consolas" w:hAnsi="Consolas" w:cs="Times New Roman"/>
          <w:highlight w:val="lightGray"/>
        </w:rPr>
        <w:t>self.agv</w:t>
      </w:r>
      <w:proofErr w:type="spellEnd"/>
      <w:r w:rsidRPr="00871A10">
        <w:rPr>
          <w:rFonts w:ascii="Consolas" w:hAnsi="Consolas" w:cs="Times New Roman"/>
          <w:highlight w:val="lightGray"/>
        </w:rPr>
        <w:t>["</w:t>
      </w:r>
      <w:proofErr w:type="spellStart"/>
      <w:r w:rsidRPr="00871A10">
        <w:rPr>
          <w:rFonts w:ascii="Consolas" w:hAnsi="Consolas" w:cs="Times New Roman"/>
          <w:highlight w:val="lightGray"/>
        </w:rPr>
        <w:t>operationalData</w:t>
      </w:r>
      <w:proofErr w:type="spellEnd"/>
      <w:r w:rsidRPr="00871A10">
        <w:rPr>
          <w:rFonts w:ascii="Consolas" w:hAnsi="Consolas" w:cs="Times New Roman"/>
          <w:highlight w:val="lightGray"/>
        </w:rPr>
        <w:t>"]["pose"]</w:t>
      </w:r>
    </w:p>
    <w:p w14:paraId="3CFA8D7A" w14:textId="77777777" w:rsidR="00871A10" w:rsidRPr="00871A10" w:rsidRDefault="00871A10" w:rsidP="00871A10">
      <w:pPr>
        <w:spacing w:after="0" w:line="240" w:lineRule="auto"/>
        <w:jc w:val="both"/>
        <w:rPr>
          <w:rFonts w:ascii="Consolas" w:hAnsi="Consolas" w:cs="Times New Roman"/>
          <w:highlight w:val="lightGray"/>
        </w:rPr>
      </w:pPr>
      <w:r w:rsidRPr="00871A10">
        <w:rPr>
          <w:rFonts w:ascii="Consolas" w:hAnsi="Consolas" w:cs="Times New Roman"/>
          <w:highlight w:val="lightGray"/>
        </w:rPr>
        <w:t xml:space="preserve">    speed = </w:t>
      </w:r>
      <w:proofErr w:type="spellStart"/>
      <w:r w:rsidRPr="00871A10">
        <w:rPr>
          <w:rFonts w:ascii="Consolas" w:hAnsi="Consolas" w:cs="Times New Roman"/>
          <w:highlight w:val="lightGray"/>
        </w:rPr>
        <w:t>self.config</w:t>
      </w:r>
      <w:proofErr w:type="spellEnd"/>
      <w:r w:rsidRPr="00871A10">
        <w:rPr>
          <w:rFonts w:ascii="Consolas" w:hAnsi="Consolas" w:cs="Times New Roman"/>
          <w:highlight w:val="lightGray"/>
        </w:rPr>
        <w:t>["</w:t>
      </w:r>
      <w:proofErr w:type="spellStart"/>
      <w:r w:rsidRPr="00871A10">
        <w:rPr>
          <w:rFonts w:ascii="Consolas" w:hAnsi="Consolas" w:cs="Times New Roman"/>
          <w:highlight w:val="lightGray"/>
        </w:rPr>
        <w:t>agv</w:t>
      </w:r>
      <w:proofErr w:type="spellEnd"/>
      <w:r w:rsidRPr="00871A10">
        <w:rPr>
          <w:rFonts w:ascii="Consolas" w:hAnsi="Consolas" w:cs="Times New Roman"/>
          <w:highlight w:val="lightGray"/>
        </w:rPr>
        <w:t>"]["</w:t>
      </w:r>
      <w:proofErr w:type="spellStart"/>
      <w:r w:rsidRPr="00871A10">
        <w:rPr>
          <w:rFonts w:ascii="Consolas" w:hAnsi="Consolas" w:cs="Times New Roman"/>
          <w:highlight w:val="lightGray"/>
        </w:rPr>
        <w:t>speed_m_per_s</w:t>
      </w:r>
      <w:proofErr w:type="spellEnd"/>
      <w:r w:rsidRPr="00871A10">
        <w:rPr>
          <w:rFonts w:ascii="Consolas" w:hAnsi="Consolas" w:cs="Times New Roman"/>
          <w:highlight w:val="lightGray"/>
        </w:rPr>
        <w:t>"]</w:t>
      </w:r>
    </w:p>
    <w:p w14:paraId="1ED06D24" w14:textId="5CDF7BC0" w:rsidR="00871A10" w:rsidRPr="00871A10" w:rsidRDefault="00871A10" w:rsidP="00871A10">
      <w:pPr>
        <w:spacing w:after="0" w:line="240" w:lineRule="auto"/>
        <w:jc w:val="both"/>
        <w:rPr>
          <w:rFonts w:ascii="Consolas" w:hAnsi="Consolas" w:cs="Times New Roman"/>
          <w:highlight w:val="lightGray"/>
        </w:rPr>
      </w:pPr>
      <w:r w:rsidRPr="00871A10">
        <w:rPr>
          <w:rFonts w:ascii="Consolas" w:hAnsi="Consolas" w:cs="Times New Roman"/>
          <w:highlight w:val="lightGray"/>
        </w:rPr>
        <w:t xml:space="preserve">    step = speed * 0.1  # 100ms time steps</w:t>
      </w:r>
    </w:p>
    <w:p w14:paraId="3CF7D286" w14:textId="77777777" w:rsidR="00871A10" w:rsidRPr="00871A10" w:rsidRDefault="00871A10" w:rsidP="00871A10">
      <w:pPr>
        <w:spacing w:after="0" w:line="240" w:lineRule="auto"/>
        <w:jc w:val="both"/>
        <w:rPr>
          <w:rFonts w:ascii="Consolas" w:hAnsi="Consolas" w:cs="Times New Roman"/>
          <w:highlight w:val="lightGray"/>
        </w:rPr>
      </w:pPr>
      <w:r w:rsidRPr="00871A10">
        <w:rPr>
          <w:rFonts w:ascii="Consolas" w:hAnsi="Consolas" w:cs="Times New Roman"/>
          <w:highlight w:val="lightGray"/>
        </w:rPr>
        <w:t xml:space="preserve">    self._</w:t>
      </w:r>
      <w:proofErr w:type="spellStart"/>
      <w:r w:rsidRPr="00871A10">
        <w:rPr>
          <w:rFonts w:ascii="Consolas" w:hAnsi="Consolas" w:cs="Times New Roman"/>
          <w:highlight w:val="lightGray"/>
        </w:rPr>
        <w:t>toggle_billing</w:t>
      </w:r>
      <w:proofErr w:type="spellEnd"/>
      <w:r w:rsidRPr="00871A10">
        <w:rPr>
          <w:rFonts w:ascii="Consolas" w:hAnsi="Consolas" w:cs="Times New Roman"/>
          <w:highlight w:val="lightGray"/>
        </w:rPr>
        <w:t>(billed)</w:t>
      </w:r>
    </w:p>
    <w:p w14:paraId="0A542D5C" w14:textId="77777777" w:rsidR="00871A10" w:rsidRPr="00871A10" w:rsidRDefault="00871A10" w:rsidP="00871A10">
      <w:pPr>
        <w:spacing w:after="0" w:line="240" w:lineRule="auto"/>
        <w:jc w:val="both"/>
        <w:rPr>
          <w:rFonts w:ascii="Consolas" w:hAnsi="Consolas" w:cs="Times New Roman"/>
          <w:highlight w:val="lightGray"/>
        </w:rPr>
      </w:pPr>
      <w:r w:rsidRPr="00871A10">
        <w:rPr>
          <w:rFonts w:ascii="Consolas" w:hAnsi="Consolas" w:cs="Times New Roman"/>
          <w:highlight w:val="lightGray"/>
        </w:rPr>
        <w:t xml:space="preserve">    </w:t>
      </w:r>
      <w:proofErr w:type="spellStart"/>
      <w:r w:rsidRPr="00871A10">
        <w:rPr>
          <w:rFonts w:ascii="Consolas" w:hAnsi="Consolas" w:cs="Times New Roman"/>
          <w:highlight w:val="lightGray"/>
        </w:rPr>
        <w:t>start_xy</w:t>
      </w:r>
      <w:proofErr w:type="spellEnd"/>
      <w:r w:rsidRPr="00871A10">
        <w:rPr>
          <w:rFonts w:ascii="Consolas" w:hAnsi="Consolas" w:cs="Times New Roman"/>
          <w:highlight w:val="lightGray"/>
        </w:rPr>
        <w:t xml:space="preserve"> = (pose["</w:t>
      </w:r>
      <w:proofErr w:type="spellStart"/>
      <w:r w:rsidRPr="00871A10">
        <w:rPr>
          <w:rFonts w:ascii="Consolas" w:hAnsi="Consolas" w:cs="Times New Roman"/>
          <w:highlight w:val="lightGray"/>
        </w:rPr>
        <w:t>posX</w:t>
      </w:r>
      <w:proofErr w:type="spellEnd"/>
      <w:r w:rsidRPr="00871A10">
        <w:rPr>
          <w:rFonts w:ascii="Consolas" w:hAnsi="Consolas" w:cs="Times New Roman"/>
          <w:highlight w:val="lightGray"/>
        </w:rPr>
        <w:t>"], pose["</w:t>
      </w:r>
      <w:proofErr w:type="spellStart"/>
      <w:r w:rsidRPr="00871A10">
        <w:rPr>
          <w:rFonts w:ascii="Consolas" w:hAnsi="Consolas" w:cs="Times New Roman"/>
          <w:highlight w:val="lightGray"/>
        </w:rPr>
        <w:t>posY</w:t>
      </w:r>
      <w:proofErr w:type="spellEnd"/>
      <w:r w:rsidRPr="00871A10">
        <w:rPr>
          <w:rFonts w:ascii="Consolas" w:hAnsi="Consolas" w:cs="Times New Roman"/>
          <w:highlight w:val="lightGray"/>
        </w:rPr>
        <w:t>"])</w:t>
      </w:r>
    </w:p>
    <w:p w14:paraId="34EE7C98" w14:textId="1CAE23FC" w:rsidR="00871A10" w:rsidRPr="00871A10" w:rsidRDefault="00871A10" w:rsidP="00871A10">
      <w:pPr>
        <w:spacing w:after="0" w:line="240" w:lineRule="auto"/>
        <w:jc w:val="both"/>
        <w:rPr>
          <w:rFonts w:ascii="Consolas" w:hAnsi="Consolas" w:cs="Times New Roman"/>
          <w:highlight w:val="lightGray"/>
        </w:rPr>
      </w:pPr>
      <w:r w:rsidRPr="00871A10">
        <w:rPr>
          <w:rFonts w:ascii="Consolas" w:hAnsi="Consolas" w:cs="Times New Roman"/>
          <w:highlight w:val="lightGray"/>
        </w:rPr>
        <w:t xml:space="preserve">    </w:t>
      </w:r>
      <w:proofErr w:type="spellStart"/>
      <w:r w:rsidRPr="00871A10">
        <w:rPr>
          <w:rFonts w:ascii="Consolas" w:hAnsi="Consolas" w:cs="Times New Roman"/>
          <w:highlight w:val="lightGray"/>
        </w:rPr>
        <w:t>leg_len</w:t>
      </w:r>
      <w:proofErr w:type="spellEnd"/>
      <w:r w:rsidRPr="00871A10">
        <w:rPr>
          <w:rFonts w:ascii="Consolas" w:hAnsi="Consolas" w:cs="Times New Roman"/>
          <w:highlight w:val="lightGray"/>
        </w:rPr>
        <w:t xml:space="preserve"> = </w:t>
      </w:r>
      <w:proofErr w:type="spellStart"/>
      <w:r w:rsidRPr="00871A10">
        <w:rPr>
          <w:rFonts w:ascii="Consolas" w:hAnsi="Consolas" w:cs="Times New Roman"/>
          <w:highlight w:val="lightGray"/>
        </w:rPr>
        <w:t>dist</w:t>
      </w:r>
      <w:proofErr w:type="spellEnd"/>
      <w:r w:rsidRPr="00871A10">
        <w:rPr>
          <w:rFonts w:ascii="Consolas" w:hAnsi="Consolas" w:cs="Times New Roman"/>
          <w:highlight w:val="lightGray"/>
        </w:rPr>
        <w:t>(</w:t>
      </w:r>
      <w:proofErr w:type="spellStart"/>
      <w:r w:rsidRPr="00871A10">
        <w:rPr>
          <w:rFonts w:ascii="Consolas" w:hAnsi="Consolas" w:cs="Times New Roman"/>
          <w:highlight w:val="lightGray"/>
        </w:rPr>
        <w:t>start_xy</w:t>
      </w:r>
      <w:proofErr w:type="spellEnd"/>
      <w:r w:rsidRPr="00871A10">
        <w:rPr>
          <w:rFonts w:ascii="Consolas" w:hAnsi="Consolas" w:cs="Times New Roman"/>
          <w:highlight w:val="lightGray"/>
        </w:rPr>
        <w:t xml:space="preserve">, </w:t>
      </w:r>
      <w:proofErr w:type="spellStart"/>
      <w:r w:rsidRPr="00871A10">
        <w:rPr>
          <w:rFonts w:ascii="Consolas" w:hAnsi="Consolas" w:cs="Times New Roman"/>
          <w:highlight w:val="lightGray"/>
        </w:rPr>
        <w:t>target_xy</w:t>
      </w:r>
      <w:proofErr w:type="spellEnd"/>
      <w:r w:rsidRPr="00871A10">
        <w:rPr>
          <w:rFonts w:ascii="Consolas" w:hAnsi="Consolas" w:cs="Times New Roman"/>
          <w:highlight w:val="lightGray"/>
        </w:rPr>
        <w:t>) or 1.0</w:t>
      </w:r>
    </w:p>
    <w:p w14:paraId="61569C4C" w14:textId="200E0648" w:rsidR="00871A10" w:rsidRPr="00871A10" w:rsidRDefault="00871A10" w:rsidP="00871A10">
      <w:pPr>
        <w:spacing w:after="0" w:line="240" w:lineRule="auto"/>
        <w:jc w:val="both"/>
        <w:rPr>
          <w:rFonts w:ascii="Consolas" w:hAnsi="Consolas" w:cs="Times New Roman"/>
          <w:highlight w:val="lightGray"/>
        </w:rPr>
      </w:pPr>
      <w:r w:rsidRPr="00871A10">
        <w:rPr>
          <w:rFonts w:ascii="Consolas" w:hAnsi="Consolas" w:cs="Times New Roman"/>
          <w:highlight w:val="lightGray"/>
        </w:rPr>
        <w:t xml:space="preserve">    </w:t>
      </w:r>
      <w:proofErr w:type="spellStart"/>
      <w:r w:rsidRPr="00871A10">
        <w:rPr>
          <w:rFonts w:ascii="Consolas" w:hAnsi="Consolas" w:cs="Times New Roman"/>
          <w:highlight w:val="lightGray"/>
        </w:rPr>
        <w:t>self.agv</w:t>
      </w:r>
      <w:proofErr w:type="spellEnd"/>
      <w:r w:rsidRPr="00871A10">
        <w:rPr>
          <w:rFonts w:ascii="Consolas" w:hAnsi="Consolas" w:cs="Times New Roman"/>
          <w:highlight w:val="lightGray"/>
        </w:rPr>
        <w:t>["</w:t>
      </w:r>
      <w:proofErr w:type="spellStart"/>
      <w:r w:rsidRPr="00871A10">
        <w:rPr>
          <w:rFonts w:ascii="Consolas" w:hAnsi="Consolas" w:cs="Times New Roman"/>
          <w:highlight w:val="lightGray"/>
        </w:rPr>
        <w:t>operationalData</w:t>
      </w:r>
      <w:proofErr w:type="spellEnd"/>
      <w:r w:rsidRPr="00871A10">
        <w:rPr>
          <w:rFonts w:ascii="Consolas" w:hAnsi="Consolas" w:cs="Times New Roman"/>
          <w:highlight w:val="lightGray"/>
        </w:rPr>
        <w:t>"]["status"]["</w:t>
      </w:r>
      <w:proofErr w:type="spellStart"/>
      <w:r w:rsidRPr="00871A10">
        <w:rPr>
          <w:rFonts w:ascii="Consolas" w:hAnsi="Consolas" w:cs="Times New Roman"/>
          <w:highlight w:val="lightGray"/>
        </w:rPr>
        <w:t>operationMode</w:t>
      </w:r>
      <w:proofErr w:type="spellEnd"/>
      <w:r w:rsidRPr="00871A10">
        <w:rPr>
          <w:rFonts w:ascii="Consolas" w:hAnsi="Consolas" w:cs="Times New Roman"/>
          <w:highlight w:val="lightGray"/>
        </w:rPr>
        <w:t>"] = "Running"</w:t>
      </w:r>
    </w:p>
    <w:p w14:paraId="52B70313" w14:textId="77777777" w:rsidR="00871A10" w:rsidRPr="00871A10" w:rsidRDefault="00871A10" w:rsidP="00871A10">
      <w:pPr>
        <w:spacing w:after="0" w:line="240" w:lineRule="auto"/>
        <w:jc w:val="both"/>
        <w:rPr>
          <w:rFonts w:ascii="Consolas" w:hAnsi="Consolas" w:cs="Times New Roman"/>
          <w:highlight w:val="lightGray"/>
        </w:rPr>
      </w:pPr>
      <w:r w:rsidRPr="00871A10">
        <w:rPr>
          <w:rFonts w:ascii="Consolas" w:hAnsi="Consolas" w:cs="Times New Roman"/>
          <w:highlight w:val="lightGray"/>
        </w:rPr>
        <w:lastRenderedPageBreak/>
        <w:t xml:space="preserve">    while True:</w:t>
      </w:r>
    </w:p>
    <w:p w14:paraId="51FDC638" w14:textId="77777777" w:rsidR="00871A10" w:rsidRPr="00871A10" w:rsidRDefault="00871A10" w:rsidP="00871A10">
      <w:pPr>
        <w:spacing w:after="0" w:line="240" w:lineRule="auto"/>
        <w:jc w:val="both"/>
        <w:rPr>
          <w:rFonts w:ascii="Consolas" w:hAnsi="Consolas" w:cs="Times New Roman"/>
          <w:highlight w:val="lightGray"/>
        </w:rPr>
      </w:pPr>
      <w:r w:rsidRPr="00871A10">
        <w:rPr>
          <w:rFonts w:ascii="Consolas" w:hAnsi="Consolas" w:cs="Times New Roman"/>
          <w:highlight w:val="lightGray"/>
        </w:rPr>
        <w:t xml:space="preserve">        before = (pose["</w:t>
      </w:r>
      <w:proofErr w:type="spellStart"/>
      <w:r w:rsidRPr="00871A10">
        <w:rPr>
          <w:rFonts w:ascii="Consolas" w:hAnsi="Consolas" w:cs="Times New Roman"/>
          <w:highlight w:val="lightGray"/>
        </w:rPr>
        <w:t>posX</w:t>
      </w:r>
      <w:proofErr w:type="spellEnd"/>
      <w:r w:rsidRPr="00871A10">
        <w:rPr>
          <w:rFonts w:ascii="Consolas" w:hAnsi="Consolas" w:cs="Times New Roman"/>
          <w:highlight w:val="lightGray"/>
        </w:rPr>
        <w:t>"], pose["</w:t>
      </w:r>
      <w:proofErr w:type="spellStart"/>
      <w:r w:rsidRPr="00871A10">
        <w:rPr>
          <w:rFonts w:ascii="Consolas" w:hAnsi="Consolas" w:cs="Times New Roman"/>
          <w:highlight w:val="lightGray"/>
        </w:rPr>
        <w:t>posY</w:t>
      </w:r>
      <w:proofErr w:type="spellEnd"/>
      <w:r w:rsidRPr="00871A10">
        <w:rPr>
          <w:rFonts w:ascii="Consolas" w:hAnsi="Consolas" w:cs="Times New Roman"/>
          <w:highlight w:val="lightGray"/>
        </w:rPr>
        <w:t>"])</w:t>
      </w:r>
    </w:p>
    <w:p w14:paraId="0FAA35C7" w14:textId="77777777" w:rsidR="00871A10" w:rsidRPr="00871A10" w:rsidRDefault="00871A10" w:rsidP="00871A10">
      <w:pPr>
        <w:spacing w:after="0" w:line="240" w:lineRule="auto"/>
        <w:jc w:val="both"/>
        <w:rPr>
          <w:rFonts w:ascii="Consolas" w:hAnsi="Consolas" w:cs="Times New Roman"/>
          <w:highlight w:val="lightGray"/>
        </w:rPr>
      </w:pPr>
      <w:r w:rsidRPr="00871A10">
        <w:rPr>
          <w:rFonts w:ascii="Consolas" w:hAnsi="Consolas" w:cs="Times New Roman"/>
          <w:highlight w:val="lightGray"/>
        </w:rPr>
        <w:t xml:space="preserve">        arrived = </w:t>
      </w:r>
      <w:proofErr w:type="spellStart"/>
      <w:r w:rsidRPr="00871A10">
        <w:rPr>
          <w:rFonts w:ascii="Consolas" w:hAnsi="Consolas" w:cs="Times New Roman"/>
          <w:highlight w:val="lightGray"/>
        </w:rPr>
        <w:t>move_pose_towards</w:t>
      </w:r>
      <w:proofErr w:type="spellEnd"/>
      <w:r w:rsidRPr="00871A10">
        <w:rPr>
          <w:rFonts w:ascii="Consolas" w:hAnsi="Consolas" w:cs="Times New Roman"/>
          <w:highlight w:val="lightGray"/>
        </w:rPr>
        <w:t xml:space="preserve">(pose, </w:t>
      </w:r>
      <w:proofErr w:type="spellStart"/>
      <w:r w:rsidRPr="00871A10">
        <w:rPr>
          <w:rFonts w:ascii="Consolas" w:hAnsi="Consolas" w:cs="Times New Roman"/>
          <w:highlight w:val="lightGray"/>
        </w:rPr>
        <w:t>target_xy</w:t>
      </w:r>
      <w:proofErr w:type="spellEnd"/>
      <w:r w:rsidRPr="00871A10">
        <w:rPr>
          <w:rFonts w:ascii="Consolas" w:hAnsi="Consolas" w:cs="Times New Roman"/>
          <w:highlight w:val="lightGray"/>
        </w:rPr>
        <w:t>, step)</w:t>
      </w:r>
    </w:p>
    <w:p w14:paraId="0FDDC832" w14:textId="77777777" w:rsidR="00871A10" w:rsidRPr="00871A10" w:rsidRDefault="00871A10" w:rsidP="00871A10">
      <w:pPr>
        <w:spacing w:after="0" w:line="240" w:lineRule="auto"/>
        <w:jc w:val="both"/>
        <w:rPr>
          <w:rFonts w:ascii="Consolas" w:hAnsi="Consolas" w:cs="Times New Roman"/>
          <w:highlight w:val="lightGray"/>
        </w:rPr>
      </w:pPr>
      <w:r w:rsidRPr="00871A10">
        <w:rPr>
          <w:rFonts w:ascii="Consolas" w:hAnsi="Consolas" w:cs="Times New Roman"/>
          <w:highlight w:val="lightGray"/>
        </w:rPr>
        <w:t xml:space="preserve">        after = (pose["</w:t>
      </w:r>
      <w:proofErr w:type="spellStart"/>
      <w:r w:rsidRPr="00871A10">
        <w:rPr>
          <w:rFonts w:ascii="Consolas" w:hAnsi="Consolas" w:cs="Times New Roman"/>
          <w:highlight w:val="lightGray"/>
        </w:rPr>
        <w:t>posX</w:t>
      </w:r>
      <w:proofErr w:type="spellEnd"/>
      <w:r w:rsidRPr="00871A10">
        <w:rPr>
          <w:rFonts w:ascii="Consolas" w:hAnsi="Consolas" w:cs="Times New Roman"/>
          <w:highlight w:val="lightGray"/>
        </w:rPr>
        <w:t>"], pose["</w:t>
      </w:r>
      <w:proofErr w:type="spellStart"/>
      <w:r w:rsidRPr="00871A10">
        <w:rPr>
          <w:rFonts w:ascii="Consolas" w:hAnsi="Consolas" w:cs="Times New Roman"/>
          <w:highlight w:val="lightGray"/>
        </w:rPr>
        <w:t>posY</w:t>
      </w:r>
      <w:proofErr w:type="spellEnd"/>
      <w:r w:rsidRPr="00871A10">
        <w:rPr>
          <w:rFonts w:ascii="Consolas" w:hAnsi="Consolas" w:cs="Times New Roman"/>
          <w:highlight w:val="lightGray"/>
        </w:rPr>
        <w:t>"])</w:t>
      </w:r>
    </w:p>
    <w:p w14:paraId="5BE9EA79" w14:textId="16EE8F77" w:rsidR="00871A10" w:rsidRPr="00871A10" w:rsidRDefault="00871A10" w:rsidP="00871A10">
      <w:pPr>
        <w:spacing w:after="0" w:line="240" w:lineRule="auto"/>
        <w:jc w:val="both"/>
        <w:rPr>
          <w:rFonts w:ascii="Consolas" w:hAnsi="Consolas" w:cs="Times New Roman"/>
          <w:highlight w:val="lightGray"/>
        </w:rPr>
      </w:pPr>
      <w:r w:rsidRPr="00871A10">
        <w:rPr>
          <w:rFonts w:ascii="Consolas" w:hAnsi="Consolas" w:cs="Times New Roman"/>
          <w:highlight w:val="lightGray"/>
        </w:rPr>
        <w:t xml:space="preserve">        moved = </w:t>
      </w:r>
      <w:proofErr w:type="spellStart"/>
      <w:r w:rsidRPr="00871A10">
        <w:rPr>
          <w:rFonts w:ascii="Consolas" w:hAnsi="Consolas" w:cs="Times New Roman"/>
          <w:highlight w:val="lightGray"/>
        </w:rPr>
        <w:t>dist</w:t>
      </w:r>
      <w:proofErr w:type="spellEnd"/>
      <w:r w:rsidRPr="00871A10">
        <w:rPr>
          <w:rFonts w:ascii="Consolas" w:hAnsi="Consolas" w:cs="Times New Roman"/>
          <w:highlight w:val="lightGray"/>
        </w:rPr>
        <w:t>(before, after)</w:t>
      </w:r>
    </w:p>
    <w:p w14:paraId="37D4F94D" w14:textId="77777777" w:rsidR="00871A10" w:rsidRPr="00871A10" w:rsidRDefault="00871A10" w:rsidP="00871A10">
      <w:pPr>
        <w:spacing w:after="0" w:line="240" w:lineRule="auto"/>
        <w:jc w:val="both"/>
        <w:rPr>
          <w:rFonts w:ascii="Consolas" w:hAnsi="Consolas" w:cs="Times New Roman"/>
          <w:highlight w:val="lightGray"/>
        </w:rPr>
      </w:pPr>
      <w:r w:rsidRPr="00871A10">
        <w:rPr>
          <w:rFonts w:ascii="Consolas" w:hAnsi="Consolas" w:cs="Times New Roman"/>
          <w:highlight w:val="lightGray"/>
        </w:rPr>
        <w:t xml:space="preserve">        # Accumulate distance only if in billing window</w:t>
      </w:r>
    </w:p>
    <w:p w14:paraId="006CD48C" w14:textId="77777777" w:rsidR="00871A10" w:rsidRPr="00871A10" w:rsidRDefault="00871A10" w:rsidP="00871A10">
      <w:pPr>
        <w:spacing w:after="0" w:line="240" w:lineRule="auto"/>
        <w:jc w:val="both"/>
        <w:rPr>
          <w:rFonts w:ascii="Consolas" w:hAnsi="Consolas" w:cs="Times New Roman"/>
          <w:highlight w:val="lightGray"/>
        </w:rPr>
      </w:pPr>
      <w:r w:rsidRPr="00871A10">
        <w:rPr>
          <w:rFonts w:ascii="Consolas" w:hAnsi="Consolas" w:cs="Times New Roman"/>
          <w:highlight w:val="lightGray"/>
        </w:rPr>
        <w:t xml:space="preserve">        self._</w:t>
      </w:r>
      <w:proofErr w:type="spellStart"/>
      <w:r w:rsidRPr="00871A10">
        <w:rPr>
          <w:rFonts w:ascii="Consolas" w:hAnsi="Consolas" w:cs="Times New Roman"/>
          <w:highlight w:val="lightGray"/>
        </w:rPr>
        <w:t>agv_add_distance_if_billed</w:t>
      </w:r>
      <w:proofErr w:type="spellEnd"/>
      <w:r w:rsidRPr="00871A10">
        <w:rPr>
          <w:rFonts w:ascii="Consolas" w:hAnsi="Consolas" w:cs="Times New Roman"/>
          <w:highlight w:val="lightGray"/>
        </w:rPr>
        <w:t>(moved)</w:t>
      </w:r>
    </w:p>
    <w:p w14:paraId="4CDEC46B" w14:textId="0E7445AE" w:rsidR="00871A10" w:rsidRPr="00871A10" w:rsidRDefault="00871A10" w:rsidP="00871A10">
      <w:pPr>
        <w:spacing w:after="0" w:line="240" w:lineRule="auto"/>
        <w:jc w:val="both"/>
        <w:rPr>
          <w:rFonts w:ascii="Consolas" w:hAnsi="Consolas" w:cs="Times New Roman"/>
          <w:highlight w:val="lightGray"/>
        </w:rPr>
      </w:pPr>
      <w:r w:rsidRPr="00871A10">
        <w:rPr>
          <w:rFonts w:ascii="Consolas" w:hAnsi="Consolas" w:cs="Times New Roman"/>
          <w:highlight w:val="lightGray"/>
        </w:rPr>
        <w:t xml:space="preserve">        </w:t>
      </w:r>
      <w:proofErr w:type="spellStart"/>
      <w:r w:rsidRPr="00871A10">
        <w:rPr>
          <w:rFonts w:ascii="Consolas" w:hAnsi="Consolas" w:cs="Times New Roman"/>
          <w:highlight w:val="lightGray"/>
        </w:rPr>
        <w:t>bump_heartbeat</w:t>
      </w:r>
      <w:proofErr w:type="spellEnd"/>
      <w:r w:rsidRPr="00871A10">
        <w:rPr>
          <w:rFonts w:ascii="Consolas" w:hAnsi="Consolas" w:cs="Times New Roman"/>
          <w:highlight w:val="lightGray"/>
        </w:rPr>
        <w:t>(</w:t>
      </w:r>
      <w:proofErr w:type="spellStart"/>
      <w:r w:rsidRPr="00871A10">
        <w:rPr>
          <w:rFonts w:ascii="Consolas" w:hAnsi="Consolas" w:cs="Times New Roman"/>
          <w:highlight w:val="lightGray"/>
        </w:rPr>
        <w:t>self.agv</w:t>
      </w:r>
      <w:proofErr w:type="spellEnd"/>
      <w:r w:rsidRPr="00871A10">
        <w:rPr>
          <w:rFonts w:ascii="Consolas" w:hAnsi="Consolas" w:cs="Times New Roman"/>
          <w:highlight w:val="lightGray"/>
        </w:rPr>
        <w:t>)</w:t>
      </w:r>
    </w:p>
    <w:p w14:paraId="19222792" w14:textId="77777777" w:rsidR="00871A10" w:rsidRPr="00871A10" w:rsidRDefault="00871A10" w:rsidP="00871A10">
      <w:pPr>
        <w:spacing w:after="0" w:line="240" w:lineRule="auto"/>
        <w:jc w:val="both"/>
        <w:rPr>
          <w:rFonts w:ascii="Consolas" w:hAnsi="Consolas" w:cs="Times New Roman"/>
          <w:highlight w:val="lightGray"/>
        </w:rPr>
      </w:pPr>
      <w:r w:rsidRPr="00871A10">
        <w:rPr>
          <w:rFonts w:ascii="Consolas" w:hAnsi="Consolas" w:cs="Times New Roman"/>
          <w:highlight w:val="lightGray"/>
        </w:rPr>
        <w:t xml:space="preserve">        # Update progress for this leg</w:t>
      </w:r>
    </w:p>
    <w:p w14:paraId="4E54D8B1" w14:textId="77777777" w:rsidR="00871A10" w:rsidRPr="00871A10" w:rsidRDefault="00871A10" w:rsidP="00871A10">
      <w:pPr>
        <w:spacing w:after="0" w:line="240" w:lineRule="auto"/>
        <w:jc w:val="both"/>
        <w:rPr>
          <w:rFonts w:ascii="Consolas" w:hAnsi="Consolas" w:cs="Times New Roman"/>
          <w:highlight w:val="lightGray"/>
        </w:rPr>
      </w:pPr>
      <w:r w:rsidRPr="00871A10">
        <w:rPr>
          <w:rFonts w:ascii="Consolas" w:hAnsi="Consolas" w:cs="Times New Roman"/>
          <w:highlight w:val="lightGray"/>
        </w:rPr>
        <w:t xml:space="preserve">        </w:t>
      </w:r>
      <w:proofErr w:type="spellStart"/>
      <w:r w:rsidRPr="00871A10">
        <w:rPr>
          <w:rFonts w:ascii="Consolas" w:hAnsi="Consolas" w:cs="Times New Roman"/>
          <w:highlight w:val="lightGray"/>
        </w:rPr>
        <w:t>leg_done</w:t>
      </w:r>
      <w:proofErr w:type="spellEnd"/>
      <w:r w:rsidRPr="00871A10">
        <w:rPr>
          <w:rFonts w:ascii="Consolas" w:hAnsi="Consolas" w:cs="Times New Roman"/>
          <w:highlight w:val="lightGray"/>
        </w:rPr>
        <w:t xml:space="preserve"> = </w:t>
      </w:r>
      <w:proofErr w:type="spellStart"/>
      <w:r w:rsidRPr="00871A10">
        <w:rPr>
          <w:rFonts w:ascii="Consolas" w:hAnsi="Consolas" w:cs="Times New Roman"/>
          <w:highlight w:val="lightGray"/>
        </w:rPr>
        <w:t>dist</w:t>
      </w:r>
      <w:proofErr w:type="spellEnd"/>
      <w:r w:rsidRPr="00871A10">
        <w:rPr>
          <w:rFonts w:ascii="Consolas" w:hAnsi="Consolas" w:cs="Times New Roman"/>
          <w:highlight w:val="lightGray"/>
        </w:rPr>
        <w:t>(</w:t>
      </w:r>
      <w:proofErr w:type="spellStart"/>
      <w:r w:rsidRPr="00871A10">
        <w:rPr>
          <w:rFonts w:ascii="Consolas" w:hAnsi="Consolas" w:cs="Times New Roman"/>
          <w:highlight w:val="lightGray"/>
        </w:rPr>
        <w:t>start_xy</w:t>
      </w:r>
      <w:proofErr w:type="spellEnd"/>
      <w:r w:rsidRPr="00871A10">
        <w:rPr>
          <w:rFonts w:ascii="Consolas" w:hAnsi="Consolas" w:cs="Times New Roman"/>
          <w:highlight w:val="lightGray"/>
        </w:rPr>
        <w:t xml:space="preserve">, after) / </w:t>
      </w:r>
      <w:proofErr w:type="spellStart"/>
      <w:r w:rsidRPr="00871A10">
        <w:rPr>
          <w:rFonts w:ascii="Consolas" w:hAnsi="Consolas" w:cs="Times New Roman"/>
          <w:highlight w:val="lightGray"/>
        </w:rPr>
        <w:t>leg_len</w:t>
      </w:r>
      <w:proofErr w:type="spellEnd"/>
      <w:r w:rsidRPr="00871A10">
        <w:rPr>
          <w:rFonts w:ascii="Consolas" w:hAnsi="Consolas" w:cs="Times New Roman"/>
          <w:highlight w:val="lightGray"/>
        </w:rPr>
        <w:t xml:space="preserve"> * 100.0</w:t>
      </w:r>
    </w:p>
    <w:p w14:paraId="1BAA5AC8" w14:textId="06528A74" w:rsidR="00871A10" w:rsidRPr="00871A10" w:rsidRDefault="00871A10" w:rsidP="00871A10">
      <w:pPr>
        <w:spacing w:after="0" w:line="240" w:lineRule="auto"/>
        <w:jc w:val="both"/>
        <w:rPr>
          <w:rFonts w:ascii="Consolas" w:hAnsi="Consolas" w:cs="Times New Roman"/>
          <w:highlight w:val="lightGray"/>
        </w:rPr>
      </w:pPr>
      <w:r w:rsidRPr="00871A10">
        <w:rPr>
          <w:rFonts w:ascii="Consolas" w:hAnsi="Consolas" w:cs="Times New Roman"/>
          <w:highlight w:val="lightGray"/>
        </w:rPr>
        <w:t xml:space="preserve">        </w:t>
      </w:r>
      <w:proofErr w:type="spellStart"/>
      <w:r w:rsidRPr="00871A10">
        <w:rPr>
          <w:rFonts w:ascii="Consolas" w:hAnsi="Consolas" w:cs="Times New Roman"/>
          <w:highlight w:val="lightGray"/>
        </w:rPr>
        <w:t>set_progress</w:t>
      </w:r>
      <w:proofErr w:type="spellEnd"/>
      <w:r w:rsidRPr="00871A10">
        <w:rPr>
          <w:rFonts w:ascii="Consolas" w:hAnsi="Consolas" w:cs="Times New Roman"/>
          <w:highlight w:val="lightGray"/>
        </w:rPr>
        <w:t>(</w:t>
      </w:r>
      <w:proofErr w:type="spellStart"/>
      <w:r w:rsidRPr="00871A10">
        <w:rPr>
          <w:rFonts w:ascii="Consolas" w:hAnsi="Consolas" w:cs="Times New Roman"/>
          <w:highlight w:val="lightGray"/>
        </w:rPr>
        <w:t>self.agv</w:t>
      </w:r>
      <w:proofErr w:type="spellEnd"/>
      <w:r w:rsidRPr="00871A10">
        <w:rPr>
          <w:rFonts w:ascii="Consolas" w:hAnsi="Consolas" w:cs="Times New Roman"/>
          <w:highlight w:val="lightGray"/>
        </w:rPr>
        <w:t xml:space="preserve">, min(100, </w:t>
      </w:r>
      <w:proofErr w:type="spellStart"/>
      <w:r w:rsidRPr="00871A10">
        <w:rPr>
          <w:rFonts w:ascii="Consolas" w:hAnsi="Consolas" w:cs="Times New Roman"/>
          <w:highlight w:val="lightGray"/>
        </w:rPr>
        <w:t>leg_done</w:t>
      </w:r>
      <w:proofErr w:type="spellEnd"/>
      <w:r w:rsidRPr="00871A10">
        <w:rPr>
          <w:rFonts w:ascii="Consolas" w:hAnsi="Consolas" w:cs="Times New Roman"/>
          <w:highlight w:val="lightGray"/>
        </w:rPr>
        <w:t>))</w:t>
      </w:r>
    </w:p>
    <w:p w14:paraId="71695D4E" w14:textId="77777777" w:rsidR="00871A10" w:rsidRPr="00871A10" w:rsidRDefault="00871A10" w:rsidP="00871A10">
      <w:pPr>
        <w:spacing w:after="0" w:line="240" w:lineRule="auto"/>
        <w:jc w:val="both"/>
        <w:rPr>
          <w:rFonts w:ascii="Consolas" w:hAnsi="Consolas" w:cs="Times New Roman"/>
          <w:highlight w:val="lightGray"/>
        </w:rPr>
      </w:pPr>
      <w:r w:rsidRPr="00871A10">
        <w:rPr>
          <w:rFonts w:ascii="Consolas" w:hAnsi="Consolas" w:cs="Times New Roman"/>
          <w:highlight w:val="lightGray"/>
        </w:rPr>
        <w:t xml:space="preserve">        if arrived:</w:t>
      </w:r>
    </w:p>
    <w:p w14:paraId="546602D9" w14:textId="12430ED5" w:rsidR="00871A10" w:rsidRPr="00871A10" w:rsidRDefault="00871A10" w:rsidP="00871A10">
      <w:pPr>
        <w:spacing w:after="0" w:line="240" w:lineRule="auto"/>
        <w:jc w:val="both"/>
        <w:rPr>
          <w:rFonts w:ascii="Consolas" w:hAnsi="Consolas" w:cs="Times New Roman"/>
          <w:highlight w:val="lightGray"/>
        </w:rPr>
      </w:pPr>
      <w:r w:rsidRPr="00871A10">
        <w:rPr>
          <w:rFonts w:ascii="Consolas" w:hAnsi="Consolas" w:cs="Times New Roman"/>
          <w:highlight w:val="lightGray"/>
        </w:rPr>
        <w:t xml:space="preserve">            break</w:t>
      </w:r>
    </w:p>
    <w:p w14:paraId="46D9DF28" w14:textId="6086A351" w:rsidR="00871A10" w:rsidRPr="00871A10" w:rsidRDefault="00871A10" w:rsidP="00871A10">
      <w:pPr>
        <w:spacing w:after="0" w:line="240" w:lineRule="auto"/>
        <w:jc w:val="both"/>
        <w:rPr>
          <w:rFonts w:ascii="Consolas" w:hAnsi="Consolas" w:cs="Times New Roman"/>
          <w:highlight w:val="lightGray"/>
        </w:rPr>
      </w:pPr>
      <w:r w:rsidRPr="00871A10">
        <w:rPr>
          <w:rFonts w:ascii="Consolas" w:hAnsi="Consolas" w:cs="Times New Roman"/>
          <w:highlight w:val="lightGray"/>
        </w:rPr>
        <w:t xml:space="preserve">        </w:t>
      </w:r>
      <w:proofErr w:type="spellStart"/>
      <w:r w:rsidRPr="00871A10">
        <w:rPr>
          <w:rFonts w:ascii="Consolas" w:hAnsi="Consolas" w:cs="Times New Roman"/>
          <w:highlight w:val="lightGray"/>
        </w:rPr>
        <w:t>time.sleep</w:t>
      </w:r>
      <w:proofErr w:type="spellEnd"/>
      <w:r w:rsidRPr="00871A10">
        <w:rPr>
          <w:rFonts w:ascii="Consolas" w:hAnsi="Consolas" w:cs="Times New Roman"/>
          <w:highlight w:val="lightGray"/>
        </w:rPr>
        <w:t>(0.1)  # 100ms simulation step</w:t>
      </w:r>
    </w:p>
    <w:p w14:paraId="2F52EC9B" w14:textId="77777777" w:rsidR="00871A10" w:rsidRPr="00871A10" w:rsidRDefault="00871A10" w:rsidP="00871A10">
      <w:pPr>
        <w:spacing w:after="0" w:line="240" w:lineRule="auto"/>
        <w:jc w:val="both"/>
        <w:rPr>
          <w:rFonts w:ascii="Consolas" w:hAnsi="Consolas" w:cs="Times New Roman"/>
          <w:highlight w:val="lightGray"/>
        </w:rPr>
      </w:pPr>
      <w:r w:rsidRPr="00871A10">
        <w:rPr>
          <w:rFonts w:ascii="Consolas" w:hAnsi="Consolas" w:cs="Times New Roman"/>
          <w:highlight w:val="lightGray"/>
        </w:rPr>
        <w:t xml:space="preserve">    </w:t>
      </w:r>
      <w:proofErr w:type="spellStart"/>
      <w:r w:rsidRPr="00871A10">
        <w:rPr>
          <w:rFonts w:ascii="Consolas" w:hAnsi="Consolas" w:cs="Times New Roman"/>
          <w:highlight w:val="lightGray"/>
        </w:rPr>
        <w:t>self.agv</w:t>
      </w:r>
      <w:proofErr w:type="spellEnd"/>
      <w:r w:rsidRPr="00871A10">
        <w:rPr>
          <w:rFonts w:ascii="Consolas" w:hAnsi="Consolas" w:cs="Times New Roman"/>
          <w:highlight w:val="lightGray"/>
        </w:rPr>
        <w:t>["</w:t>
      </w:r>
      <w:proofErr w:type="spellStart"/>
      <w:r w:rsidRPr="00871A10">
        <w:rPr>
          <w:rFonts w:ascii="Consolas" w:hAnsi="Consolas" w:cs="Times New Roman"/>
          <w:highlight w:val="lightGray"/>
        </w:rPr>
        <w:t>operationalData</w:t>
      </w:r>
      <w:proofErr w:type="spellEnd"/>
      <w:r w:rsidRPr="00871A10">
        <w:rPr>
          <w:rFonts w:ascii="Consolas" w:hAnsi="Consolas" w:cs="Times New Roman"/>
          <w:highlight w:val="lightGray"/>
        </w:rPr>
        <w:t>"]["status"]["</w:t>
      </w:r>
      <w:proofErr w:type="spellStart"/>
      <w:r w:rsidRPr="00871A10">
        <w:rPr>
          <w:rFonts w:ascii="Consolas" w:hAnsi="Consolas" w:cs="Times New Roman"/>
          <w:highlight w:val="lightGray"/>
        </w:rPr>
        <w:t>operationMode</w:t>
      </w:r>
      <w:proofErr w:type="spellEnd"/>
      <w:r w:rsidRPr="00871A10">
        <w:rPr>
          <w:rFonts w:ascii="Consolas" w:hAnsi="Consolas" w:cs="Times New Roman"/>
          <w:highlight w:val="lightGray"/>
        </w:rPr>
        <w:t>"] = "Idle"</w:t>
      </w:r>
    </w:p>
    <w:p w14:paraId="0CE38FE9" w14:textId="35A6C54B" w:rsidR="00A270CD" w:rsidRPr="007B2F3F" w:rsidRDefault="00871A10" w:rsidP="007B2F3F">
      <w:pPr>
        <w:spacing w:line="240" w:lineRule="auto"/>
        <w:jc w:val="both"/>
        <w:rPr>
          <w:rFonts w:ascii="Consolas" w:hAnsi="Consolas" w:cs="Times New Roman"/>
          <w:highlight w:val="lightGray"/>
        </w:rPr>
      </w:pPr>
      <w:r w:rsidRPr="00871A10">
        <w:rPr>
          <w:rFonts w:ascii="Consolas" w:hAnsi="Consolas" w:cs="Times New Roman"/>
          <w:highlight w:val="lightGray"/>
        </w:rPr>
        <w:t xml:space="preserve">    </w:t>
      </w:r>
      <w:proofErr w:type="spellStart"/>
      <w:r w:rsidRPr="00871A10">
        <w:rPr>
          <w:rFonts w:ascii="Consolas" w:hAnsi="Consolas" w:cs="Times New Roman"/>
          <w:highlight w:val="lightGray"/>
        </w:rPr>
        <w:t>set_progress</w:t>
      </w:r>
      <w:proofErr w:type="spellEnd"/>
      <w:r w:rsidRPr="00871A10">
        <w:rPr>
          <w:rFonts w:ascii="Consolas" w:hAnsi="Consolas" w:cs="Times New Roman"/>
          <w:highlight w:val="lightGray"/>
        </w:rPr>
        <w:t>(</w:t>
      </w:r>
      <w:proofErr w:type="spellStart"/>
      <w:r w:rsidRPr="00871A10">
        <w:rPr>
          <w:rFonts w:ascii="Consolas" w:hAnsi="Consolas" w:cs="Times New Roman"/>
          <w:highlight w:val="lightGray"/>
        </w:rPr>
        <w:t>self.agv</w:t>
      </w:r>
      <w:proofErr w:type="spellEnd"/>
      <w:r w:rsidRPr="00871A10">
        <w:rPr>
          <w:rFonts w:ascii="Consolas" w:hAnsi="Consolas" w:cs="Times New Roman"/>
          <w:highlight w:val="lightGray"/>
        </w:rPr>
        <w:t>, 100)</w:t>
      </w:r>
    </w:p>
    <w:p w14:paraId="3F8343CF" w14:textId="77777777" w:rsidR="001A6402" w:rsidRPr="001A6402" w:rsidRDefault="001A6402" w:rsidP="007B2F3F">
      <w:pPr>
        <w:spacing w:after="0"/>
        <w:jc w:val="both"/>
        <w:rPr>
          <w:rFonts w:ascii="Times New Roman" w:hAnsi="Times New Roman" w:cs="Times New Roman"/>
        </w:rPr>
      </w:pPr>
      <w:r w:rsidRPr="001A6402">
        <w:rPr>
          <w:rFonts w:ascii="Times New Roman" w:hAnsi="Times New Roman" w:cs="Times New Roman"/>
          <w:b/>
          <w:bCs/>
        </w:rPr>
        <w:t>B.2 Energy Calculation and Engraving</w:t>
      </w:r>
    </w:p>
    <w:p w14:paraId="134711D1" w14:textId="77777777" w:rsidR="001A6402" w:rsidRPr="001A6402" w:rsidRDefault="001A6402" w:rsidP="007B2F3F">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def </w:t>
      </w:r>
      <w:proofErr w:type="spellStart"/>
      <w:r w:rsidRPr="001A6402">
        <w:rPr>
          <w:rFonts w:ascii="Consolas" w:hAnsi="Consolas" w:cs="Times New Roman"/>
          <w:highlight w:val="lightGray"/>
        </w:rPr>
        <w:t>run_engrave_job</w:t>
      </w:r>
      <w:proofErr w:type="spellEnd"/>
      <w:r w:rsidRPr="001A6402">
        <w:rPr>
          <w:rFonts w:ascii="Consolas" w:hAnsi="Consolas" w:cs="Times New Roman"/>
          <w:highlight w:val="lightGray"/>
        </w:rPr>
        <w:t xml:space="preserve">(device: </w:t>
      </w:r>
      <w:proofErr w:type="spellStart"/>
      <w:r w:rsidRPr="001A6402">
        <w:rPr>
          <w:rFonts w:ascii="Consolas" w:hAnsi="Consolas" w:cs="Times New Roman"/>
          <w:highlight w:val="lightGray"/>
        </w:rPr>
        <w:t>Dict</w:t>
      </w:r>
      <w:proofErr w:type="spellEnd"/>
      <w:r w:rsidRPr="001A6402">
        <w:rPr>
          <w:rFonts w:ascii="Consolas" w:hAnsi="Consolas" w:cs="Times New Roman"/>
          <w:highlight w:val="lightGray"/>
        </w:rPr>
        <w:t xml:space="preserve">[str, Any], </w:t>
      </w:r>
      <w:proofErr w:type="spellStart"/>
      <w:r w:rsidRPr="001A6402">
        <w:rPr>
          <w:rFonts w:ascii="Consolas" w:hAnsi="Consolas" w:cs="Times New Roman"/>
          <w:highlight w:val="lightGray"/>
        </w:rPr>
        <w:t>orderNo</w:t>
      </w:r>
      <w:proofErr w:type="spellEnd"/>
      <w:r w:rsidRPr="001A6402">
        <w:rPr>
          <w:rFonts w:ascii="Consolas" w:hAnsi="Consolas" w:cs="Times New Roman"/>
          <w:highlight w:val="lightGray"/>
        </w:rPr>
        <w:t xml:space="preserve">: str, </w:t>
      </w:r>
      <w:proofErr w:type="spellStart"/>
      <w:r w:rsidRPr="001A6402">
        <w:rPr>
          <w:rFonts w:ascii="Consolas" w:hAnsi="Consolas" w:cs="Times New Roman"/>
          <w:highlight w:val="lightGray"/>
        </w:rPr>
        <w:t>laserText</w:t>
      </w:r>
      <w:proofErr w:type="spellEnd"/>
      <w:r w:rsidRPr="001A6402">
        <w:rPr>
          <w:rFonts w:ascii="Consolas" w:hAnsi="Consolas" w:cs="Times New Roman"/>
          <w:highlight w:val="lightGray"/>
        </w:rPr>
        <w:t>: str,</w:t>
      </w:r>
    </w:p>
    <w:p w14:paraId="288348F5" w14:textId="77777777"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config: </w:t>
      </w:r>
      <w:proofErr w:type="spellStart"/>
      <w:r w:rsidRPr="001A6402">
        <w:rPr>
          <w:rFonts w:ascii="Consolas" w:hAnsi="Consolas" w:cs="Times New Roman"/>
          <w:highlight w:val="lightGray"/>
        </w:rPr>
        <w:t>Dict</w:t>
      </w:r>
      <w:proofErr w:type="spellEnd"/>
      <w:r w:rsidRPr="001A6402">
        <w:rPr>
          <w:rFonts w:ascii="Consolas" w:hAnsi="Consolas" w:cs="Times New Roman"/>
          <w:highlight w:val="lightGray"/>
        </w:rPr>
        <w:t xml:space="preserve">[str, Any]) -&gt; </w:t>
      </w:r>
      <w:proofErr w:type="spellStart"/>
      <w:r w:rsidRPr="001A6402">
        <w:rPr>
          <w:rFonts w:ascii="Consolas" w:hAnsi="Consolas" w:cs="Times New Roman"/>
          <w:highlight w:val="lightGray"/>
        </w:rPr>
        <w:t>Dict</w:t>
      </w:r>
      <w:proofErr w:type="spellEnd"/>
      <w:r w:rsidRPr="001A6402">
        <w:rPr>
          <w:rFonts w:ascii="Consolas" w:hAnsi="Consolas" w:cs="Times New Roman"/>
          <w:highlight w:val="lightGray"/>
        </w:rPr>
        <w:t>[str, Any]:</w:t>
      </w:r>
    </w:p>
    <w:p w14:paraId="4F92A429" w14:textId="77777777"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"""Run engraving job with exact AAS field updates and return job details"""</w:t>
      </w:r>
    </w:p>
    <w:p w14:paraId="5FBCFCA5" w14:textId="7E5AB514"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assert device["</w:t>
      </w:r>
      <w:proofErr w:type="spellStart"/>
      <w:r w:rsidRPr="001A6402">
        <w:rPr>
          <w:rFonts w:ascii="Consolas" w:hAnsi="Consolas" w:cs="Times New Roman"/>
          <w:highlight w:val="lightGray"/>
        </w:rPr>
        <w:t>deviceType</w:t>
      </w:r>
      <w:proofErr w:type="spellEnd"/>
      <w:r w:rsidRPr="001A6402">
        <w:rPr>
          <w:rFonts w:ascii="Consolas" w:hAnsi="Consolas" w:cs="Times New Roman"/>
          <w:highlight w:val="lightGray"/>
        </w:rPr>
        <w:t>"] == "Engraver"</w:t>
      </w:r>
    </w:p>
    <w:p w14:paraId="4113ED33" w14:textId="71BED592"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w:t>
      </w:r>
      <w:proofErr w:type="spellStart"/>
      <w:r w:rsidRPr="001A6402">
        <w:rPr>
          <w:rFonts w:ascii="Consolas" w:hAnsi="Consolas" w:cs="Times New Roman"/>
          <w:highlight w:val="lightGray"/>
        </w:rPr>
        <w:t>progress_step</w:t>
      </w:r>
      <w:proofErr w:type="spellEnd"/>
      <w:r w:rsidRPr="001A6402">
        <w:rPr>
          <w:rFonts w:ascii="Consolas" w:hAnsi="Consolas" w:cs="Times New Roman"/>
          <w:highlight w:val="lightGray"/>
        </w:rPr>
        <w:t xml:space="preserve"> = config["</w:t>
      </w:r>
      <w:proofErr w:type="spellStart"/>
      <w:r w:rsidRPr="001A6402">
        <w:rPr>
          <w:rFonts w:ascii="Consolas" w:hAnsi="Consolas" w:cs="Times New Roman"/>
          <w:highlight w:val="lightGray"/>
        </w:rPr>
        <w:t>progress_step</w:t>
      </w:r>
      <w:proofErr w:type="spellEnd"/>
      <w:r w:rsidRPr="001A6402">
        <w:rPr>
          <w:rFonts w:ascii="Consolas" w:hAnsi="Consolas" w:cs="Times New Roman"/>
          <w:highlight w:val="lightGray"/>
        </w:rPr>
        <w:t>"]</w:t>
      </w:r>
    </w:p>
    <w:p w14:paraId="347F92DF" w14:textId="77777777"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 Update order data</w:t>
      </w:r>
    </w:p>
    <w:p w14:paraId="1D324A95" w14:textId="77777777"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w:t>
      </w:r>
      <w:proofErr w:type="spellStart"/>
      <w:r w:rsidRPr="001A6402">
        <w:rPr>
          <w:rFonts w:ascii="Consolas" w:hAnsi="Consolas" w:cs="Times New Roman"/>
          <w:highlight w:val="lightGray"/>
        </w:rPr>
        <w:t>od_status</w:t>
      </w:r>
      <w:proofErr w:type="spellEnd"/>
      <w:r w:rsidRPr="001A6402">
        <w:rPr>
          <w:rFonts w:ascii="Consolas" w:hAnsi="Consolas" w:cs="Times New Roman"/>
          <w:highlight w:val="lightGray"/>
        </w:rPr>
        <w:t xml:space="preserve"> = device["</w:t>
      </w:r>
      <w:proofErr w:type="spellStart"/>
      <w:r w:rsidRPr="001A6402">
        <w:rPr>
          <w:rFonts w:ascii="Consolas" w:hAnsi="Consolas" w:cs="Times New Roman"/>
          <w:highlight w:val="lightGray"/>
        </w:rPr>
        <w:t>operationalData</w:t>
      </w:r>
      <w:proofErr w:type="spellEnd"/>
      <w:r w:rsidRPr="001A6402">
        <w:rPr>
          <w:rFonts w:ascii="Consolas" w:hAnsi="Consolas" w:cs="Times New Roman"/>
          <w:highlight w:val="lightGray"/>
        </w:rPr>
        <w:t>"]["status"]</w:t>
      </w:r>
    </w:p>
    <w:p w14:paraId="6F83D444" w14:textId="76579D76"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w:t>
      </w:r>
      <w:proofErr w:type="spellStart"/>
      <w:r w:rsidRPr="001A6402">
        <w:rPr>
          <w:rFonts w:ascii="Consolas" w:hAnsi="Consolas" w:cs="Times New Roman"/>
          <w:highlight w:val="lightGray"/>
        </w:rPr>
        <w:t>od_order</w:t>
      </w:r>
      <w:proofErr w:type="spellEnd"/>
      <w:r w:rsidRPr="001A6402">
        <w:rPr>
          <w:rFonts w:ascii="Consolas" w:hAnsi="Consolas" w:cs="Times New Roman"/>
          <w:highlight w:val="lightGray"/>
        </w:rPr>
        <w:t xml:space="preserve"> = device["</w:t>
      </w:r>
      <w:proofErr w:type="spellStart"/>
      <w:r w:rsidRPr="001A6402">
        <w:rPr>
          <w:rFonts w:ascii="Consolas" w:hAnsi="Consolas" w:cs="Times New Roman"/>
          <w:highlight w:val="lightGray"/>
        </w:rPr>
        <w:t>operationalData</w:t>
      </w:r>
      <w:proofErr w:type="spellEnd"/>
      <w:r w:rsidRPr="001A6402">
        <w:rPr>
          <w:rFonts w:ascii="Consolas" w:hAnsi="Consolas" w:cs="Times New Roman"/>
          <w:highlight w:val="lightGray"/>
        </w:rPr>
        <w:t>"]["order"]</w:t>
      </w:r>
    </w:p>
    <w:p w14:paraId="2F733A4D" w14:textId="77777777"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w:t>
      </w:r>
      <w:proofErr w:type="spellStart"/>
      <w:r w:rsidRPr="001A6402">
        <w:rPr>
          <w:rFonts w:ascii="Consolas" w:hAnsi="Consolas" w:cs="Times New Roman"/>
          <w:highlight w:val="lightGray"/>
        </w:rPr>
        <w:t>od_order</w:t>
      </w:r>
      <w:proofErr w:type="spellEnd"/>
      <w:r w:rsidRPr="001A6402">
        <w:rPr>
          <w:rFonts w:ascii="Consolas" w:hAnsi="Consolas" w:cs="Times New Roman"/>
          <w:highlight w:val="lightGray"/>
        </w:rPr>
        <w:t>["</w:t>
      </w:r>
      <w:proofErr w:type="spellStart"/>
      <w:r w:rsidRPr="001A6402">
        <w:rPr>
          <w:rFonts w:ascii="Consolas" w:hAnsi="Consolas" w:cs="Times New Roman"/>
          <w:highlight w:val="lightGray"/>
        </w:rPr>
        <w:t>orderNo</w:t>
      </w:r>
      <w:proofErr w:type="spellEnd"/>
      <w:r w:rsidRPr="001A6402">
        <w:rPr>
          <w:rFonts w:ascii="Consolas" w:hAnsi="Consolas" w:cs="Times New Roman"/>
          <w:highlight w:val="lightGray"/>
        </w:rPr>
        <w:t xml:space="preserve">"] = </w:t>
      </w:r>
      <w:proofErr w:type="spellStart"/>
      <w:r w:rsidRPr="001A6402">
        <w:rPr>
          <w:rFonts w:ascii="Consolas" w:hAnsi="Consolas" w:cs="Times New Roman"/>
          <w:highlight w:val="lightGray"/>
        </w:rPr>
        <w:t>orderNo</w:t>
      </w:r>
      <w:proofErr w:type="spellEnd"/>
    </w:p>
    <w:p w14:paraId="729070B7" w14:textId="77777777"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w:t>
      </w:r>
      <w:proofErr w:type="spellStart"/>
      <w:r w:rsidRPr="001A6402">
        <w:rPr>
          <w:rFonts w:ascii="Consolas" w:hAnsi="Consolas" w:cs="Times New Roman"/>
          <w:highlight w:val="lightGray"/>
        </w:rPr>
        <w:t>od_order</w:t>
      </w:r>
      <w:proofErr w:type="spellEnd"/>
      <w:r w:rsidRPr="001A6402">
        <w:rPr>
          <w:rFonts w:ascii="Consolas" w:hAnsi="Consolas" w:cs="Times New Roman"/>
          <w:highlight w:val="lightGray"/>
        </w:rPr>
        <w:t>["</w:t>
      </w:r>
      <w:proofErr w:type="spellStart"/>
      <w:r w:rsidRPr="001A6402">
        <w:rPr>
          <w:rFonts w:ascii="Consolas" w:hAnsi="Consolas" w:cs="Times New Roman"/>
          <w:highlight w:val="lightGray"/>
        </w:rPr>
        <w:t>orderType</w:t>
      </w:r>
      <w:proofErr w:type="spellEnd"/>
      <w:r w:rsidRPr="001A6402">
        <w:rPr>
          <w:rFonts w:ascii="Consolas" w:hAnsi="Consolas" w:cs="Times New Roman"/>
          <w:highlight w:val="lightGray"/>
        </w:rPr>
        <w:t>"] = "</w:t>
      </w:r>
      <w:proofErr w:type="spellStart"/>
      <w:r w:rsidRPr="001A6402">
        <w:rPr>
          <w:rFonts w:ascii="Consolas" w:hAnsi="Consolas" w:cs="Times New Roman"/>
          <w:highlight w:val="lightGray"/>
        </w:rPr>
        <w:t>LaserEngraving</w:t>
      </w:r>
      <w:proofErr w:type="spellEnd"/>
      <w:r w:rsidRPr="001A6402">
        <w:rPr>
          <w:rFonts w:ascii="Consolas" w:hAnsi="Consolas" w:cs="Times New Roman"/>
          <w:highlight w:val="lightGray"/>
        </w:rPr>
        <w:t>"</w:t>
      </w:r>
    </w:p>
    <w:p w14:paraId="2A410708" w14:textId="77777777"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w:t>
      </w:r>
      <w:proofErr w:type="spellStart"/>
      <w:r w:rsidRPr="001A6402">
        <w:rPr>
          <w:rFonts w:ascii="Consolas" w:hAnsi="Consolas" w:cs="Times New Roman"/>
          <w:highlight w:val="lightGray"/>
        </w:rPr>
        <w:t>od_order</w:t>
      </w:r>
      <w:proofErr w:type="spellEnd"/>
      <w:r w:rsidRPr="001A6402">
        <w:rPr>
          <w:rFonts w:ascii="Consolas" w:hAnsi="Consolas" w:cs="Times New Roman"/>
          <w:highlight w:val="lightGray"/>
        </w:rPr>
        <w:t>["</w:t>
      </w:r>
      <w:proofErr w:type="spellStart"/>
      <w:r w:rsidRPr="001A6402">
        <w:rPr>
          <w:rFonts w:ascii="Consolas" w:hAnsi="Consolas" w:cs="Times New Roman"/>
          <w:highlight w:val="lightGray"/>
        </w:rPr>
        <w:t>laserText</w:t>
      </w:r>
      <w:proofErr w:type="spellEnd"/>
      <w:r w:rsidRPr="001A6402">
        <w:rPr>
          <w:rFonts w:ascii="Consolas" w:hAnsi="Consolas" w:cs="Times New Roman"/>
          <w:highlight w:val="lightGray"/>
        </w:rPr>
        <w:t xml:space="preserve">"] = </w:t>
      </w:r>
      <w:proofErr w:type="spellStart"/>
      <w:r w:rsidRPr="001A6402">
        <w:rPr>
          <w:rFonts w:ascii="Consolas" w:hAnsi="Consolas" w:cs="Times New Roman"/>
          <w:highlight w:val="lightGray"/>
        </w:rPr>
        <w:t>laserText</w:t>
      </w:r>
      <w:proofErr w:type="spellEnd"/>
    </w:p>
    <w:p w14:paraId="693A7A9D" w14:textId="020510B8"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w:t>
      </w:r>
      <w:proofErr w:type="spellStart"/>
      <w:r w:rsidRPr="001A6402">
        <w:rPr>
          <w:rFonts w:ascii="Consolas" w:hAnsi="Consolas" w:cs="Times New Roman"/>
          <w:highlight w:val="lightGray"/>
        </w:rPr>
        <w:t>od_order</w:t>
      </w:r>
      <w:proofErr w:type="spellEnd"/>
      <w:r w:rsidRPr="001A6402">
        <w:rPr>
          <w:rFonts w:ascii="Consolas" w:hAnsi="Consolas" w:cs="Times New Roman"/>
          <w:highlight w:val="lightGray"/>
        </w:rPr>
        <w:t>["</w:t>
      </w:r>
      <w:proofErr w:type="spellStart"/>
      <w:r w:rsidRPr="001A6402">
        <w:rPr>
          <w:rFonts w:ascii="Consolas" w:hAnsi="Consolas" w:cs="Times New Roman"/>
          <w:highlight w:val="lightGray"/>
        </w:rPr>
        <w:t>orderState</w:t>
      </w:r>
      <w:proofErr w:type="spellEnd"/>
      <w:r w:rsidRPr="001A6402">
        <w:rPr>
          <w:rFonts w:ascii="Consolas" w:hAnsi="Consolas" w:cs="Times New Roman"/>
          <w:highlight w:val="lightGray"/>
        </w:rPr>
        <w:t>"] = "Created"</w:t>
      </w:r>
    </w:p>
    <w:p w14:paraId="037ECC34" w14:textId="77777777"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w:t>
      </w:r>
      <w:proofErr w:type="spellStart"/>
      <w:r w:rsidRPr="001A6402">
        <w:rPr>
          <w:rFonts w:ascii="Consolas" w:hAnsi="Consolas" w:cs="Times New Roman"/>
          <w:highlight w:val="lightGray"/>
        </w:rPr>
        <w:t>od_status</w:t>
      </w:r>
      <w:proofErr w:type="spellEnd"/>
      <w:r w:rsidRPr="001A6402">
        <w:rPr>
          <w:rFonts w:ascii="Consolas" w:hAnsi="Consolas" w:cs="Times New Roman"/>
          <w:highlight w:val="lightGray"/>
        </w:rPr>
        <w:t>["</w:t>
      </w:r>
      <w:proofErr w:type="spellStart"/>
      <w:r w:rsidRPr="001A6402">
        <w:rPr>
          <w:rFonts w:ascii="Consolas" w:hAnsi="Consolas" w:cs="Times New Roman"/>
          <w:highlight w:val="lightGray"/>
        </w:rPr>
        <w:t>operationMode</w:t>
      </w:r>
      <w:proofErr w:type="spellEnd"/>
      <w:r w:rsidRPr="001A6402">
        <w:rPr>
          <w:rFonts w:ascii="Consolas" w:hAnsi="Consolas" w:cs="Times New Roman"/>
          <w:highlight w:val="lightGray"/>
        </w:rPr>
        <w:t>"] = "Running"</w:t>
      </w:r>
    </w:p>
    <w:p w14:paraId="0C762DCC" w14:textId="403B8A70"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w:t>
      </w:r>
      <w:proofErr w:type="spellStart"/>
      <w:r w:rsidRPr="001A6402">
        <w:rPr>
          <w:rFonts w:ascii="Consolas" w:hAnsi="Consolas" w:cs="Times New Roman"/>
          <w:highlight w:val="lightGray"/>
        </w:rPr>
        <w:t>set_progress</w:t>
      </w:r>
      <w:proofErr w:type="spellEnd"/>
      <w:r w:rsidRPr="001A6402">
        <w:rPr>
          <w:rFonts w:ascii="Consolas" w:hAnsi="Consolas" w:cs="Times New Roman"/>
          <w:highlight w:val="lightGray"/>
        </w:rPr>
        <w:t>(device, 0)</w:t>
      </w:r>
    </w:p>
    <w:p w14:paraId="2CC79E83" w14:textId="77777777"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 Calculate runtime based on text length</w:t>
      </w:r>
    </w:p>
    <w:p w14:paraId="0118D24C" w14:textId="77777777"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letters = </w:t>
      </w:r>
      <w:proofErr w:type="spellStart"/>
      <w:r w:rsidRPr="001A6402">
        <w:rPr>
          <w:rFonts w:ascii="Consolas" w:hAnsi="Consolas" w:cs="Times New Roman"/>
          <w:highlight w:val="lightGray"/>
        </w:rPr>
        <w:t>len</w:t>
      </w:r>
      <w:proofErr w:type="spellEnd"/>
      <w:r w:rsidRPr="001A6402">
        <w:rPr>
          <w:rFonts w:ascii="Consolas" w:hAnsi="Consolas" w:cs="Times New Roman"/>
          <w:highlight w:val="lightGray"/>
        </w:rPr>
        <w:t>(</w:t>
      </w:r>
      <w:proofErr w:type="spellStart"/>
      <w:r w:rsidRPr="001A6402">
        <w:rPr>
          <w:rFonts w:ascii="Consolas" w:hAnsi="Consolas" w:cs="Times New Roman"/>
          <w:highlight w:val="lightGray"/>
        </w:rPr>
        <w:t>laserText</w:t>
      </w:r>
      <w:proofErr w:type="spellEnd"/>
      <w:r w:rsidRPr="001A6402">
        <w:rPr>
          <w:rFonts w:ascii="Consolas" w:hAnsi="Consolas" w:cs="Times New Roman"/>
          <w:highlight w:val="lightGray"/>
        </w:rPr>
        <w:t xml:space="preserve"> or "")</w:t>
      </w:r>
    </w:p>
    <w:p w14:paraId="304864C2" w14:textId="77777777"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w:t>
      </w:r>
      <w:proofErr w:type="spellStart"/>
      <w:r w:rsidRPr="001A6402">
        <w:rPr>
          <w:rFonts w:ascii="Consolas" w:hAnsi="Consolas" w:cs="Times New Roman"/>
          <w:highlight w:val="lightGray"/>
        </w:rPr>
        <w:t>seconds_per_letter</w:t>
      </w:r>
      <w:proofErr w:type="spellEnd"/>
      <w:r w:rsidRPr="001A6402">
        <w:rPr>
          <w:rFonts w:ascii="Consolas" w:hAnsi="Consolas" w:cs="Times New Roman"/>
          <w:highlight w:val="lightGray"/>
        </w:rPr>
        <w:t xml:space="preserve"> = config["engraver"]["</w:t>
      </w:r>
      <w:proofErr w:type="spellStart"/>
      <w:r w:rsidRPr="001A6402">
        <w:rPr>
          <w:rFonts w:ascii="Consolas" w:hAnsi="Consolas" w:cs="Times New Roman"/>
          <w:highlight w:val="lightGray"/>
        </w:rPr>
        <w:t>seconds_per_letter</w:t>
      </w:r>
      <w:proofErr w:type="spellEnd"/>
      <w:r w:rsidRPr="001A6402">
        <w:rPr>
          <w:rFonts w:ascii="Consolas" w:hAnsi="Consolas" w:cs="Times New Roman"/>
          <w:highlight w:val="lightGray"/>
        </w:rPr>
        <w:t>"]</w:t>
      </w:r>
    </w:p>
    <w:p w14:paraId="273A554B" w14:textId="38C7E2FE"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w:t>
      </w:r>
      <w:proofErr w:type="spellStart"/>
      <w:r w:rsidRPr="001A6402">
        <w:rPr>
          <w:rFonts w:ascii="Consolas" w:hAnsi="Consolas" w:cs="Times New Roman"/>
          <w:highlight w:val="lightGray"/>
        </w:rPr>
        <w:t>total_time_s</w:t>
      </w:r>
      <w:proofErr w:type="spellEnd"/>
      <w:r w:rsidRPr="001A6402">
        <w:rPr>
          <w:rFonts w:ascii="Consolas" w:hAnsi="Consolas" w:cs="Times New Roman"/>
          <w:highlight w:val="lightGray"/>
        </w:rPr>
        <w:t xml:space="preserve"> = max(1.0, letters * </w:t>
      </w:r>
      <w:proofErr w:type="spellStart"/>
      <w:r w:rsidRPr="001A6402">
        <w:rPr>
          <w:rFonts w:ascii="Consolas" w:hAnsi="Consolas" w:cs="Times New Roman"/>
          <w:highlight w:val="lightGray"/>
        </w:rPr>
        <w:t>seconds_per_letter</w:t>
      </w:r>
      <w:proofErr w:type="spellEnd"/>
      <w:r w:rsidRPr="001A6402">
        <w:rPr>
          <w:rFonts w:ascii="Consolas" w:hAnsi="Consolas" w:cs="Times New Roman"/>
          <w:highlight w:val="lightGray"/>
        </w:rPr>
        <w:t>)</w:t>
      </w:r>
    </w:p>
    <w:p w14:paraId="03E6E715" w14:textId="77777777"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 Simulate progress</w:t>
      </w:r>
    </w:p>
    <w:p w14:paraId="4C3BB305" w14:textId="77777777"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w:t>
      </w:r>
      <w:proofErr w:type="spellStart"/>
      <w:r w:rsidRPr="001A6402">
        <w:rPr>
          <w:rFonts w:ascii="Consolas" w:hAnsi="Consolas" w:cs="Times New Roman"/>
          <w:highlight w:val="lightGray"/>
        </w:rPr>
        <w:t>total_loops</w:t>
      </w:r>
      <w:proofErr w:type="spellEnd"/>
      <w:r w:rsidRPr="001A6402">
        <w:rPr>
          <w:rFonts w:ascii="Consolas" w:hAnsi="Consolas" w:cs="Times New Roman"/>
          <w:highlight w:val="lightGray"/>
        </w:rPr>
        <w:t xml:space="preserve"> = int(100 / </w:t>
      </w:r>
      <w:proofErr w:type="spellStart"/>
      <w:r w:rsidRPr="001A6402">
        <w:rPr>
          <w:rFonts w:ascii="Consolas" w:hAnsi="Consolas" w:cs="Times New Roman"/>
          <w:highlight w:val="lightGray"/>
        </w:rPr>
        <w:t>progress_step</w:t>
      </w:r>
      <w:proofErr w:type="spellEnd"/>
      <w:r w:rsidRPr="001A6402">
        <w:rPr>
          <w:rFonts w:ascii="Consolas" w:hAnsi="Consolas" w:cs="Times New Roman"/>
          <w:highlight w:val="lightGray"/>
        </w:rPr>
        <w:t>)</w:t>
      </w:r>
    </w:p>
    <w:p w14:paraId="70F82600" w14:textId="579E2E78"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w:t>
      </w:r>
      <w:proofErr w:type="spellStart"/>
      <w:r w:rsidRPr="001A6402">
        <w:rPr>
          <w:rFonts w:ascii="Consolas" w:hAnsi="Consolas" w:cs="Times New Roman"/>
          <w:highlight w:val="lightGray"/>
        </w:rPr>
        <w:t>sleep_per_loop</w:t>
      </w:r>
      <w:proofErr w:type="spellEnd"/>
      <w:r w:rsidRPr="001A6402">
        <w:rPr>
          <w:rFonts w:ascii="Consolas" w:hAnsi="Consolas" w:cs="Times New Roman"/>
          <w:highlight w:val="lightGray"/>
        </w:rPr>
        <w:t xml:space="preserve"> = </w:t>
      </w:r>
      <w:proofErr w:type="spellStart"/>
      <w:r w:rsidRPr="001A6402">
        <w:rPr>
          <w:rFonts w:ascii="Consolas" w:hAnsi="Consolas" w:cs="Times New Roman"/>
          <w:highlight w:val="lightGray"/>
        </w:rPr>
        <w:t>total_time_s</w:t>
      </w:r>
      <w:proofErr w:type="spellEnd"/>
      <w:r w:rsidRPr="001A6402">
        <w:rPr>
          <w:rFonts w:ascii="Consolas" w:hAnsi="Consolas" w:cs="Times New Roman"/>
          <w:highlight w:val="lightGray"/>
        </w:rPr>
        <w:t xml:space="preserve"> / </w:t>
      </w:r>
      <w:proofErr w:type="spellStart"/>
      <w:r w:rsidRPr="001A6402">
        <w:rPr>
          <w:rFonts w:ascii="Consolas" w:hAnsi="Consolas" w:cs="Times New Roman"/>
          <w:highlight w:val="lightGray"/>
        </w:rPr>
        <w:t>total_loops</w:t>
      </w:r>
      <w:proofErr w:type="spellEnd"/>
    </w:p>
    <w:p w14:paraId="7AD6B9E5" w14:textId="77777777"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while </w:t>
      </w:r>
      <w:proofErr w:type="spellStart"/>
      <w:r w:rsidRPr="001A6402">
        <w:rPr>
          <w:rFonts w:ascii="Consolas" w:hAnsi="Consolas" w:cs="Times New Roman"/>
          <w:highlight w:val="lightGray"/>
        </w:rPr>
        <w:t>od_status</w:t>
      </w:r>
      <w:proofErr w:type="spellEnd"/>
      <w:r w:rsidRPr="001A6402">
        <w:rPr>
          <w:rFonts w:ascii="Consolas" w:hAnsi="Consolas" w:cs="Times New Roman"/>
          <w:highlight w:val="lightGray"/>
        </w:rPr>
        <w:t>["</w:t>
      </w:r>
      <w:proofErr w:type="spellStart"/>
      <w:r w:rsidRPr="001A6402">
        <w:rPr>
          <w:rFonts w:ascii="Consolas" w:hAnsi="Consolas" w:cs="Times New Roman"/>
          <w:highlight w:val="lightGray"/>
        </w:rPr>
        <w:t>productionProgress</w:t>
      </w:r>
      <w:proofErr w:type="spellEnd"/>
      <w:r w:rsidRPr="001A6402">
        <w:rPr>
          <w:rFonts w:ascii="Consolas" w:hAnsi="Consolas" w:cs="Times New Roman"/>
          <w:highlight w:val="lightGray"/>
        </w:rPr>
        <w:t>"] &lt; 100:</w:t>
      </w:r>
    </w:p>
    <w:p w14:paraId="1AA6759D" w14:textId="77777777"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w:t>
      </w:r>
      <w:proofErr w:type="spellStart"/>
      <w:r w:rsidRPr="001A6402">
        <w:rPr>
          <w:rFonts w:ascii="Consolas" w:hAnsi="Consolas" w:cs="Times New Roman"/>
          <w:highlight w:val="lightGray"/>
        </w:rPr>
        <w:t>bump_heartbeat</w:t>
      </w:r>
      <w:proofErr w:type="spellEnd"/>
      <w:r w:rsidRPr="001A6402">
        <w:rPr>
          <w:rFonts w:ascii="Consolas" w:hAnsi="Consolas" w:cs="Times New Roman"/>
          <w:highlight w:val="lightGray"/>
        </w:rPr>
        <w:t>(device)</w:t>
      </w:r>
    </w:p>
    <w:p w14:paraId="7EFABF67" w14:textId="77777777"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w:t>
      </w:r>
      <w:proofErr w:type="spellStart"/>
      <w:r w:rsidRPr="001A6402">
        <w:rPr>
          <w:rFonts w:ascii="Consolas" w:hAnsi="Consolas" w:cs="Times New Roman"/>
          <w:highlight w:val="lightGray"/>
        </w:rPr>
        <w:t>set_progress</w:t>
      </w:r>
      <w:proofErr w:type="spellEnd"/>
      <w:r w:rsidRPr="001A6402">
        <w:rPr>
          <w:rFonts w:ascii="Consolas" w:hAnsi="Consolas" w:cs="Times New Roman"/>
          <w:highlight w:val="lightGray"/>
        </w:rPr>
        <w:t xml:space="preserve">(device, </w:t>
      </w:r>
      <w:proofErr w:type="spellStart"/>
      <w:r w:rsidRPr="001A6402">
        <w:rPr>
          <w:rFonts w:ascii="Consolas" w:hAnsi="Consolas" w:cs="Times New Roman"/>
          <w:highlight w:val="lightGray"/>
        </w:rPr>
        <w:t>od_status</w:t>
      </w:r>
      <w:proofErr w:type="spellEnd"/>
      <w:r w:rsidRPr="001A6402">
        <w:rPr>
          <w:rFonts w:ascii="Consolas" w:hAnsi="Consolas" w:cs="Times New Roman"/>
          <w:highlight w:val="lightGray"/>
        </w:rPr>
        <w:t>["</w:t>
      </w:r>
      <w:proofErr w:type="spellStart"/>
      <w:r w:rsidRPr="001A6402">
        <w:rPr>
          <w:rFonts w:ascii="Consolas" w:hAnsi="Consolas" w:cs="Times New Roman"/>
          <w:highlight w:val="lightGray"/>
        </w:rPr>
        <w:t>productionProgress</w:t>
      </w:r>
      <w:proofErr w:type="spellEnd"/>
      <w:r w:rsidRPr="001A6402">
        <w:rPr>
          <w:rFonts w:ascii="Consolas" w:hAnsi="Consolas" w:cs="Times New Roman"/>
          <w:highlight w:val="lightGray"/>
        </w:rPr>
        <w:t xml:space="preserve">"] + </w:t>
      </w:r>
      <w:proofErr w:type="spellStart"/>
      <w:r w:rsidRPr="001A6402">
        <w:rPr>
          <w:rFonts w:ascii="Consolas" w:hAnsi="Consolas" w:cs="Times New Roman"/>
          <w:highlight w:val="lightGray"/>
        </w:rPr>
        <w:t>progress_step</w:t>
      </w:r>
      <w:proofErr w:type="spellEnd"/>
      <w:r w:rsidRPr="001A6402">
        <w:rPr>
          <w:rFonts w:ascii="Consolas" w:hAnsi="Consolas" w:cs="Times New Roman"/>
          <w:highlight w:val="lightGray"/>
        </w:rPr>
        <w:t>)</w:t>
      </w:r>
    </w:p>
    <w:p w14:paraId="012C0033" w14:textId="736C1C65"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w:t>
      </w:r>
      <w:proofErr w:type="spellStart"/>
      <w:r w:rsidRPr="001A6402">
        <w:rPr>
          <w:rFonts w:ascii="Consolas" w:hAnsi="Consolas" w:cs="Times New Roman"/>
          <w:highlight w:val="lightGray"/>
        </w:rPr>
        <w:t>time.sleep</w:t>
      </w:r>
      <w:proofErr w:type="spellEnd"/>
      <w:r w:rsidRPr="001A6402">
        <w:rPr>
          <w:rFonts w:ascii="Consolas" w:hAnsi="Consolas" w:cs="Times New Roman"/>
          <w:highlight w:val="lightGray"/>
        </w:rPr>
        <w:t>(</w:t>
      </w:r>
      <w:proofErr w:type="spellStart"/>
      <w:r w:rsidRPr="001A6402">
        <w:rPr>
          <w:rFonts w:ascii="Consolas" w:hAnsi="Consolas" w:cs="Times New Roman"/>
          <w:highlight w:val="lightGray"/>
        </w:rPr>
        <w:t>sleep_per_loop</w:t>
      </w:r>
      <w:proofErr w:type="spellEnd"/>
      <w:r w:rsidRPr="001A6402">
        <w:rPr>
          <w:rFonts w:ascii="Consolas" w:hAnsi="Consolas" w:cs="Times New Roman"/>
          <w:highlight w:val="lightGray"/>
        </w:rPr>
        <w:t>)</w:t>
      </w:r>
    </w:p>
    <w:p w14:paraId="10104786" w14:textId="77777777"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 Finish order</w:t>
      </w:r>
    </w:p>
    <w:p w14:paraId="5B948C7D" w14:textId="77777777"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w:t>
      </w:r>
      <w:proofErr w:type="spellStart"/>
      <w:r w:rsidRPr="001A6402">
        <w:rPr>
          <w:rFonts w:ascii="Consolas" w:hAnsi="Consolas" w:cs="Times New Roman"/>
          <w:highlight w:val="lightGray"/>
        </w:rPr>
        <w:t>od_order</w:t>
      </w:r>
      <w:proofErr w:type="spellEnd"/>
      <w:r w:rsidRPr="001A6402">
        <w:rPr>
          <w:rFonts w:ascii="Consolas" w:hAnsi="Consolas" w:cs="Times New Roman"/>
          <w:highlight w:val="lightGray"/>
        </w:rPr>
        <w:t>["</w:t>
      </w:r>
      <w:proofErr w:type="spellStart"/>
      <w:r w:rsidRPr="001A6402">
        <w:rPr>
          <w:rFonts w:ascii="Consolas" w:hAnsi="Consolas" w:cs="Times New Roman"/>
          <w:highlight w:val="lightGray"/>
        </w:rPr>
        <w:t>orderState</w:t>
      </w:r>
      <w:proofErr w:type="spellEnd"/>
      <w:r w:rsidRPr="001A6402">
        <w:rPr>
          <w:rFonts w:ascii="Consolas" w:hAnsi="Consolas" w:cs="Times New Roman"/>
          <w:highlight w:val="lightGray"/>
        </w:rPr>
        <w:t>"] = "Done"</w:t>
      </w:r>
    </w:p>
    <w:p w14:paraId="2C370B33" w14:textId="4EFC9EC8"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w:t>
      </w:r>
      <w:proofErr w:type="spellStart"/>
      <w:r w:rsidRPr="001A6402">
        <w:rPr>
          <w:rFonts w:ascii="Consolas" w:hAnsi="Consolas" w:cs="Times New Roman"/>
          <w:highlight w:val="lightGray"/>
        </w:rPr>
        <w:t>od_status</w:t>
      </w:r>
      <w:proofErr w:type="spellEnd"/>
      <w:r w:rsidRPr="001A6402">
        <w:rPr>
          <w:rFonts w:ascii="Consolas" w:hAnsi="Consolas" w:cs="Times New Roman"/>
          <w:highlight w:val="lightGray"/>
        </w:rPr>
        <w:t>["</w:t>
      </w:r>
      <w:proofErr w:type="spellStart"/>
      <w:r w:rsidRPr="001A6402">
        <w:rPr>
          <w:rFonts w:ascii="Consolas" w:hAnsi="Consolas" w:cs="Times New Roman"/>
          <w:highlight w:val="lightGray"/>
        </w:rPr>
        <w:t>operationMode</w:t>
      </w:r>
      <w:proofErr w:type="spellEnd"/>
      <w:r w:rsidRPr="001A6402">
        <w:rPr>
          <w:rFonts w:ascii="Consolas" w:hAnsi="Consolas" w:cs="Times New Roman"/>
          <w:highlight w:val="lightGray"/>
        </w:rPr>
        <w:t>"] = "Idle"</w:t>
      </w:r>
    </w:p>
    <w:p w14:paraId="56B5677C" w14:textId="77777777"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 Calculate energy consumption</w:t>
      </w:r>
    </w:p>
    <w:p w14:paraId="084FF696" w14:textId="77777777"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w:t>
      </w:r>
      <w:proofErr w:type="spellStart"/>
      <w:r w:rsidRPr="001A6402">
        <w:rPr>
          <w:rFonts w:ascii="Consolas" w:hAnsi="Consolas" w:cs="Times New Roman"/>
          <w:highlight w:val="lightGray"/>
        </w:rPr>
        <w:t>base_idle</w:t>
      </w:r>
      <w:proofErr w:type="spellEnd"/>
      <w:r w:rsidRPr="001A6402">
        <w:rPr>
          <w:rFonts w:ascii="Consolas" w:hAnsi="Consolas" w:cs="Times New Roman"/>
          <w:highlight w:val="lightGray"/>
        </w:rPr>
        <w:t xml:space="preserve"> = config["engraver"]["</w:t>
      </w:r>
      <w:proofErr w:type="spellStart"/>
      <w:r w:rsidRPr="001A6402">
        <w:rPr>
          <w:rFonts w:ascii="Consolas" w:hAnsi="Consolas" w:cs="Times New Roman"/>
          <w:highlight w:val="lightGray"/>
        </w:rPr>
        <w:t>baseIdle_kWh</w:t>
      </w:r>
      <w:proofErr w:type="spellEnd"/>
      <w:r w:rsidRPr="001A6402">
        <w:rPr>
          <w:rFonts w:ascii="Consolas" w:hAnsi="Consolas" w:cs="Times New Roman"/>
          <w:highlight w:val="lightGray"/>
        </w:rPr>
        <w:t>"]</w:t>
      </w:r>
    </w:p>
    <w:p w14:paraId="7EB3999A" w14:textId="77777777"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w:t>
      </w:r>
      <w:proofErr w:type="spellStart"/>
      <w:r w:rsidRPr="001A6402">
        <w:rPr>
          <w:rFonts w:ascii="Consolas" w:hAnsi="Consolas" w:cs="Times New Roman"/>
          <w:highlight w:val="lightGray"/>
        </w:rPr>
        <w:t>k_laser</w:t>
      </w:r>
      <w:proofErr w:type="spellEnd"/>
      <w:r w:rsidRPr="001A6402">
        <w:rPr>
          <w:rFonts w:ascii="Consolas" w:hAnsi="Consolas" w:cs="Times New Roman"/>
          <w:highlight w:val="lightGray"/>
        </w:rPr>
        <w:t xml:space="preserve"> = config["engraver"]["k_laser_kWh_per_sec_at_power1"]</w:t>
      </w:r>
    </w:p>
    <w:p w14:paraId="0B3AD2B2" w14:textId="59F5CB77"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w:t>
      </w:r>
      <w:proofErr w:type="spellStart"/>
      <w:r w:rsidRPr="001A6402">
        <w:rPr>
          <w:rFonts w:ascii="Consolas" w:hAnsi="Consolas" w:cs="Times New Roman"/>
          <w:highlight w:val="lightGray"/>
        </w:rPr>
        <w:t>power_factor</w:t>
      </w:r>
      <w:proofErr w:type="spellEnd"/>
      <w:r w:rsidRPr="001A6402">
        <w:rPr>
          <w:rFonts w:ascii="Consolas" w:hAnsi="Consolas" w:cs="Times New Roman"/>
          <w:highlight w:val="lightGray"/>
        </w:rPr>
        <w:t xml:space="preserve"> = 1.0</w:t>
      </w:r>
    </w:p>
    <w:p w14:paraId="6AB1BC58" w14:textId="77777777"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energy = </w:t>
      </w:r>
      <w:proofErr w:type="spellStart"/>
      <w:r w:rsidRPr="001A6402">
        <w:rPr>
          <w:rFonts w:ascii="Consolas" w:hAnsi="Consolas" w:cs="Times New Roman"/>
          <w:highlight w:val="lightGray"/>
        </w:rPr>
        <w:t>base_idle</w:t>
      </w:r>
      <w:proofErr w:type="spellEnd"/>
      <w:r w:rsidRPr="001A6402">
        <w:rPr>
          <w:rFonts w:ascii="Consolas" w:hAnsi="Consolas" w:cs="Times New Roman"/>
          <w:highlight w:val="lightGray"/>
        </w:rPr>
        <w:t xml:space="preserve"> + (</w:t>
      </w:r>
      <w:proofErr w:type="spellStart"/>
      <w:r w:rsidRPr="001A6402">
        <w:rPr>
          <w:rFonts w:ascii="Consolas" w:hAnsi="Consolas" w:cs="Times New Roman"/>
          <w:highlight w:val="lightGray"/>
        </w:rPr>
        <w:t>k_laser</w:t>
      </w:r>
      <w:proofErr w:type="spellEnd"/>
      <w:r w:rsidRPr="001A6402">
        <w:rPr>
          <w:rFonts w:ascii="Consolas" w:hAnsi="Consolas" w:cs="Times New Roman"/>
          <w:highlight w:val="lightGray"/>
        </w:rPr>
        <w:t xml:space="preserve"> * </w:t>
      </w:r>
      <w:proofErr w:type="spellStart"/>
      <w:r w:rsidRPr="001A6402">
        <w:rPr>
          <w:rFonts w:ascii="Consolas" w:hAnsi="Consolas" w:cs="Times New Roman"/>
          <w:highlight w:val="lightGray"/>
        </w:rPr>
        <w:t>power_factor</w:t>
      </w:r>
      <w:proofErr w:type="spellEnd"/>
      <w:r w:rsidRPr="001A6402">
        <w:rPr>
          <w:rFonts w:ascii="Consolas" w:hAnsi="Consolas" w:cs="Times New Roman"/>
          <w:highlight w:val="lightGray"/>
        </w:rPr>
        <w:t xml:space="preserve"> * </w:t>
      </w:r>
      <w:proofErr w:type="spellStart"/>
      <w:r w:rsidRPr="001A6402">
        <w:rPr>
          <w:rFonts w:ascii="Consolas" w:hAnsi="Consolas" w:cs="Times New Roman"/>
          <w:highlight w:val="lightGray"/>
        </w:rPr>
        <w:t>total_time_s</w:t>
      </w:r>
      <w:proofErr w:type="spellEnd"/>
      <w:r w:rsidRPr="001A6402">
        <w:rPr>
          <w:rFonts w:ascii="Consolas" w:hAnsi="Consolas" w:cs="Times New Roman"/>
          <w:highlight w:val="lightGray"/>
        </w:rPr>
        <w:t>)</w:t>
      </w:r>
    </w:p>
    <w:p w14:paraId="3F937953" w14:textId="77777777"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w:t>
      </w:r>
      <w:proofErr w:type="spellStart"/>
      <w:r w:rsidRPr="001A6402">
        <w:rPr>
          <w:rFonts w:ascii="Consolas" w:hAnsi="Consolas" w:cs="Times New Roman"/>
          <w:highlight w:val="lightGray"/>
        </w:rPr>
        <w:t>emission_factor</w:t>
      </w:r>
      <w:proofErr w:type="spellEnd"/>
      <w:r w:rsidRPr="001A6402">
        <w:rPr>
          <w:rFonts w:ascii="Consolas" w:hAnsi="Consolas" w:cs="Times New Roman"/>
          <w:highlight w:val="lightGray"/>
        </w:rPr>
        <w:t xml:space="preserve"> = device["</w:t>
      </w:r>
      <w:proofErr w:type="spellStart"/>
      <w:r w:rsidRPr="001A6402">
        <w:rPr>
          <w:rFonts w:ascii="Consolas" w:hAnsi="Consolas" w:cs="Times New Roman"/>
          <w:highlight w:val="lightGray"/>
        </w:rPr>
        <w:t>usageBilling</w:t>
      </w:r>
      <w:proofErr w:type="spellEnd"/>
      <w:r w:rsidRPr="001A6402">
        <w:rPr>
          <w:rFonts w:ascii="Consolas" w:hAnsi="Consolas" w:cs="Times New Roman"/>
          <w:highlight w:val="lightGray"/>
        </w:rPr>
        <w:t>"]["</w:t>
      </w:r>
      <w:proofErr w:type="spellStart"/>
      <w:r w:rsidRPr="001A6402">
        <w:rPr>
          <w:rFonts w:ascii="Consolas" w:hAnsi="Consolas" w:cs="Times New Roman"/>
          <w:highlight w:val="lightGray"/>
        </w:rPr>
        <w:t>emissionFactor</w:t>
      </w:r>
      <w:proofErr w:type="spellEnd"/>
      <w:r w:rsidRPr="001A6402">
        <w:rPr>
          <w:rFonts w:ascii="Consolas" w:hAnsi="Consolas" w:cs="Times New Roman"/>
          <w:highlight w:val="lightGray"/>
        </w:rPr>
        <w:t>"]</w:t>
      </w:r>
    </w:p>
    <w:p w14:paraId="17A23A93" w14:textId="77777777"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lastRenderedPageBreak/>
        <w:t xml:space="preserve">    co2 = energy * </w:t>
      </w:r>
      <w:proofErr w:type="spellStart"/>
      <w:r w:rsidRPr="001A6402">
        <w:rPr>
          <w:rFonts w:ascii="Consolas" w:hAnsi="Consolas" w:cs="Times New Roman"/>
          <w:highlight w:val="lightGray"/>
        </w:rPr>
        <w:t>emission_factor</w:t>
      </w:r>
      <w:proofErr w:type="spellEnd"/>
    </w:p>
    <w:p w14:paraId="380120C1" w14:textId="3E27A70B"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cost = energy * device["</w:t>
      </w:r>
      <w:proofErr w:type="spellStart"/>
      <w:r w:rsidRPr="001A6402">
        <w:rPr>
          <w:rFonts w:ascii="Consolas" w:hAnsi="Consolas" w:cs="Times New Roman"/>
          <w:highlight w:val="lightGray"/>
        </w:rPr>
        <w:t>usageBilling</w:t>
      </w:r>
      <w:proofErr w:type="spellEnd"/>
      <w:r w:rsidRPr="001A6402">
        <w:rPr>
          <w:rFonts w:ascii="Consolas" w:hAnsi="Consolas" w:cs="Times New Roman"/>
          <w:highlight w:val="lightGray"/>
        </w:rPr>
        <w:t>"]["</w:t>
      </w:r>
      <w:proofErr w:type="spellStart"/>
      <w:r w:rsidRPr="001A6402">
        <w:rPr>
          <w:rFonts w:ascii="Consolas" w:hAnsi="Consolas" w:cs="Times New Roman"/>
          <w:highlight w:val="lightGray"/>
        </w:rPr>
        <w:t>costPerEnergyUnit</w:t>
      </w:r>
      <w:proofErr w:type="spellEnd"/>
      <w:r w:rsidRPr="001A6402">
        <w:rPr>
          <w:rFonts w:ascii="Consolas" w:hAnsi="Consolas" w:cs="Times New Roman"/>
          <w:highlight w:val="lightGray"/>
        </w:rPr>
        <w:t>"]</w:t>
      </w:r>
    </w:p>
    <w:p w14:paraId="1E526A9A" w14:textId="77777777"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 Update billing</w:t>
      </w:r>
    </w:p>
    <w:p w14:paraId="5AD04B4B" w14:textId="77777777"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w:t>
      </w:r>
      <w:proofErr w:type="spellStart"/>
      <w:r w:rsidRPr="001A6402">
        <w:rPr>
          <w:rFonts w:ascii="Consolas" w:hAnsi="Consolas" w:cs="Times New Roman"/>
          <w:highlight w:val="lightGray"/>
        </w:rPr>
        <w:t>ub</w:t>
      </w:r>
      <w:proofErr w:type="spellEnd"/>
      <w:r w:rsidRPr="001A6402">
        <w:rPr>
          <w:rFonts w:ascii="Consolas" w:hAnsi="Consolas" w:cs="Times New Roman"/>
          <w:highlight w:val="lightGray"/>
        </w:rPr>
        <w:t xml:space="preserve"> = device["</w:t>
      </w:r>
      <w:proofErr w:type="spellStart"/>
      <w:r w:rsidRPr="001A6402">
        <w:rPr>
          <w:rFonts w:ascii="Consolas" w:hAnsi="Consolas" w:cs="Times New Roman"/>
          <w:highlight w:val="lightGray"/>
        </w:rPr>
        <w:t>usageBilling</w:t>
      </w:r>
      <w:proofErr w:type="spellEnd"/>
      <w:r w:rsidRPr="001A6402">
        <w:rPr>
          <w:rFonts w:ascii="Consolas" w:hAnsi="Consolas" w:cs="Times New Roman"/>
          <w:highlight w:val="lightGray"/>
        </w:rPr>
        <w:t>"]</w:t>
      </w:r>
    </w:p>
    <w:p w14:paraId="03E562AD" w14:textId="77777777"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w:t>
      </w:r>
      <w:proofErr w:type="spellStart"/>
      <w:r w:rsidRPr="001A6402">
        <w:rPr>
          <w:rFonts w:ascii="Consolas" w:hAnsi="Consolas" w:cs="Times New Roman"/>
          <w:highlight w:val="lightGray"/>
        </w:rPr>
        <w:t>ub</w:t>
      </w:r>
      <w:proofErr w:type="spellEnd"/>
      <w:r w:rsidRPr="001A6402">
        <w:rPr>
          <w:rFonts w:ascii="Consolas" w:hAnsi="Consolas" w:cs="Times New Roman"/>
          <w:highlight w:val="lightGray"/>
        </w:rPr>
        <w:t>["</w:t>
      </w:r>
      <w:proofErr w:type="spellStart"/>
      <w:r w:rsidRPr="001A6402">
        <w:rPr>
          <w:rFonts w:ascii="Consolas" w:hAnsi="Consolas" w:cs="Times New Roman"/>
          <w:highlight w:val="lightGray"/>
        </w:rPr>
        <w:t>energyConsumed</w:t>
      </w:r>
      <w:proofErr w:type="spellEnd"/>
      <w:r w:rsidRPr="001A6402">
        <w:rPr>
          <w:rFonts w:ascii="Consolas" w:hAnsi="Consolas" w:cs="Times New Roman"/>
          <w:highlight w:val="lightGray"/>
        </w:rPr>
        <w:t>"] = round(energy, 6)</w:t>
      </w:r>
    </w:p>
    <w:p w14:paraId="120745F1" w14:textId="77777777"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w:t>
      </w:r>
      <w:proofErr w:type="spellStart"/>
      <w:r w:rsidRPr="001A6402">
        <w:rPr>
          <w:rFonts w:ascii="Consolas" w:hAnsi="Consolas" w:cs="Times New Roman"/>
          <w:highlight w:val="lightGray"/>
        </w:rPr>
        <w:t>ub</w:t>
      </w:r>
      <w:proofErr w:type="spellEnd"/>
      <w:r w:rsidRPr="001A6402">
        <w:rPr>
          <w:rFonts w:ascii="Consolas" w:hAnsi="Consolas" w:cs="Times New Roman"/>
          <w:highlight w:val="lightGray"/>
        </w:rPr>
        <w:t>["</w:t>
      </w:r>
      <w:proofErr w:type="spellStart"/>
      <w:r w:rsidRPr="001A6402">
        <w:rPr>
          <w:rFonts w:ascii="Consolas" w:hAnsi="Consolas" w:cs="Times New Roman"/>
          <w:highlight w:val="lightGray"/>
        </w:rPr>
        <w:t>carbonEmissions</w:t>
      </w:r>
      <w:proofErr w:type="spellEnd"/>
      <w:r w:rsidRPr="001A6402">
        <w:rPr>
          <w:rFonts w:ascii="Consolas" w:hAnsi="Consolas" w:cs="Times New Roman"/>
          <w:highlight w:val="lightGray"/>
        </w:rPr>
        <w:t>"] = round(co2, 6)</w:t>
      </w:r>
    </w:p>
    <w:p w14:paraId="3C12DFC7" w14:textId="77777777"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w:t>
      </w:r>
      <w:proofErr w:type="spellStart"/>
      <w:r w:rsidRPr="001A6402">
        <w:rPr>
          <w:rFonts w:ascii="Consolas" w:hAnsi="Consolas" w:cs="Times New Roman"/>
          <w:highlight w:val="lightGray"/>
        </w:rPr>
        <w:t>ub</w:t>
      </w:r>
      <w:proofErr w:type="spellEnd"/>
      <w:r w:rsidRPr="001A6402">
        <w:rPr>
          <w:rFonts w:ascii="Consolas" w:hAnsi="Consolas" w:cs="Times New Roman"/>
          <w:highlight w:val="lightGray"/>
        </w:rPr>
        <w:t>["</w:t>
      </w:r>
      <w:proofErr w:type="spellStart"/>
      <w:r w:rsidRPr="001A6402">
        <w:rPr>
          <w:rFonts w:ascii="Consolas" w:hAnsi="Consolas" w:cs="Times New Roman"/>
          <w:highlight w:val="lightGray"/>
        </w:rPr>
        <w:t>usageCost</w:t>
      </w:r>
      <w:proofErr w:type="spellEnd"/>
      <w:r w:rsidRPr="001A6402">
        <w:rPr>
          <w:rFonts w:ascii="Consolas" w:hAnsi="Consolas" w:cs="Times New Roman"/>
          <w:highlight w:val="lightGray"/>
        </w:rPr>
        <w:t>"] = round(cost, 6)</w:t>
      </w:r>
    </w:p>
    <w:p w14:paraId="3B1FBC18" w14:textId="77777777"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w:t>
      </w:r>
      <w:proofErr w:type="spellStart"/>
      <w:r w:rsidRPr="001A6402">
        <w:rPr>
          <w:rFonts w:ascii="Consolas" w:hAnsi="Consolas" w:cs="Times New Roman"/>
          <w:highlight w:val="lightGray"/>
        </w:rPr>
        <w:t>ub</w:t>
      </w:r>
      <w:proofErr w:type="spellEnd"/>
      <w:r w:rsidRPr="001A6402">
        <w:rPr>
          <w:rFonts w:ascii="Consolas" w:hAnsi="Consolas" w:cs="Times New Roman"/>
          <w:highlight w:val="lightGray"/>
        </w:rPr>
        <w:t>["</w:t>
      </w:r>
      <w:proofErr w:type="spellStart"/>
      <w:r w:rsidRPr="001A6402">
        <w:rPr>
          <w:rFonts w:ascii="Consolas" w:hAnsi="Consolas" w:cs="Times New Roman"/>
          <w:highlight w:val="lightGray"/>
        </w:rPr>
        <w:t>orderRef</w:t>
      </w:r>
      <w:proofErr w:type="spellEnd"/>
      <w:r w:rsidRPr="001A6402">
        <w:rPr>
          <w:rFonts w:ascii="Consolas" w:hAnsi="Consolas" w:cs="Times New Roman"/>
          <w:highlight w:val="lightGray"/>
        </w:rPr>
        <w:t xml:space="preserve">"] = </w:t>
      </w:r>
      <w:proofErr w:type="spellStart"/>
      <w:r w:rsidRPr="001A6402">
        <w:rPr>
          <w:rFonts w:ascii="Consolas" w:hAnsi="Consolas" w:cs="Times New Roman"/>
          <w:highlight w:val="lightGray"/>
        </w:rPr>
        <w:t>orderNo</w:t>
      </w:r>
      <w:proofErr w:type="spellEnd"/>
    </w:p>
    <w:p w14:paraId="7FF4B7A6" w14:textId="50D43C02"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w:t>
      </w:r>
      <w:proofErr w:type="spellStart"/>
      <w:r w:rsidRPr="001A6402">
        <w:rPr>
          <w:rFonts w:ascii="Consolas" w:hAnsi="Consolas" w:cs="Times New Roman"/>
          <w:highlight w:val="lightGray"/>
        </w:rPr>
        <w:t>ub</w:t>
      </w:r>
      <w:proofErr w:type="spellEnd"/>
      <w:r w:rsidRPr="001A6402">
        <w:rPr>
          <w:rFonts w:ascii="Consolas" w:hAnsi="Consolas" w:cs="Times New Roman"/>
          <w:highlight w:val="lightGray"/>
        </w:rPr>
        <w:t>["</w:t>
      </w:r>
      <w:proofErr w:type="spellStart"/>
      <w:r w:rsidRPr="001A6402">
        <w:rPr>
          <w:rFonts w:ascii="Consolas" w:hAnsi="Consolas" w:cs="Times New Roman"/>
          <w:highlight w:val="lightGray"/>
        </w:rPr>
        <w:t>billingStatus</w:t>
      </w:r>
      <w:proofErr w:type="spellEnd"/>
      <w:r w:rsidRPr="001A6402">
        <w:rPr>
          <w:rFonts w:ascii="Consolas" w:hAnsi="Consolas" w:cs="Times New Roman"/>
          <w:highlight w:val="lightGray"/>
        </w:rPr>
        <w:t>"] = "Open"</w:t>
      </w:r>
    </w:p>
    <w:p w14:paraId="6A366A57" w14:textId="77777777"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return {</w:t>
      </w:r>
    </w:p>
    <w:p w14:paraId="449A825E" w14:textId="77777777"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w:t>
      </w:r>
      <w:proofErr w:type="spellStart"/>
      <w:r w:rsidRPr="001A6402">
        <w:rPr>
          <w:rFonts w:ascii="Consolas" w:hAnsi="Consolas" w:cs="Times New Roman"/>
          <w:highlight w:val="lightGray"/>
        </w:rPr>
        <w:t>order_no</w:t>
      </w:r>
      <w:proofErr w:type="spellEnd"/>
      <w:r w:rsidRPr="001A6402">
        <w:rPr>
          <w:rFonts w:ascii="Consolas" w:hAnsi="Consolas" w:cs="Times New Roman"/>
          <w:highlight w:val="lightGray"/>
        </w:rPr>
        <w:t xml:space="preserve">": </w:t>
      </w:r>
      <w:proofErr w:type="spellStart"/>
      <w:r w:rsidRPr="001A6402">
        <w:rPr>
          <w:rFonts w:ascii="Consolas" w:hAnsi="Consolas" w:cs="Times New Roman"/>
          <w:highlight w:val="lightGray"/>
        </w:rPr>
        <w:t>orderNo</w:t>
      </w:r>
      <w:proofErr w:type="spellEnd"/>
      <w:r w:rsidRPr="001A6402">
        <w:rPr>
          <w:rFonts w:ascii="Consolas" w:hAnsi="Consolas" w:cs="Times New Roman"/>
          <w:highlight w:val="lightGray"/>
        </w:rPr>
        <w:t>,</w:t>
      </w:r>
    </w:p>
    <w:p w14:paraId="7688262A" w14:textId="77777777"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w:t>
      </w:r>
      <w:proofErr w:type="spellStart"/>
      <w:r w:rsidRPr="001A6402">
        <w:rPr>
          <w:rFonts w:ascii="Consolas" w:hAnsi="Consolas" w:cs="Times New Roman"/>
          <w:highlight w:val="lightGray"/>
        </w:rPr>
        <w:t>laser_text</w:t>
      </w:r>
      <w:proofErr w:type="spellEnd"/>
      <w:r w:rsidRPr="001A6402">
        <w:rPr>
          <w:rFonts w:ascii="Consolas" w:hAnsi="Consolas" w:cs="Times New Roman"/>
          <w:highlight w:val="lightGray"/>
        </w:rPr>
        <w:t xml:space="preserve">": </w:t>
      </w:r>
      <w:proofErr w:type="spellStart"/>
      <w:r w:rsidRPr="001A6402">
        <w:rPr>
          <w:rFonts w:ascii="Consolas" w:hAnsi="Consolas" w:cs="Times New Roman"/>
          <w:highlight w:val="lightGray"/>
        </w:rPr>
        <w:t>laserText</w:t>
      </w:r>
      <w:proofErr w:type="spellEnd"/>
      <w:r w:rsidRPr="001A6402">
        <w:rPr>
          <w:rFonts w:ascii="Consolas" w:hAnsi="Consolas" w:cs="Times New Roman"/>
          <w:highlight w:val="lightGray"/>
        </w:rPr>
        <w:t>,</w:t>
      </w:r>
    </w:p>
    <w:p w14:paraId="602D072D" w14:textId="77777777"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"letters": letters,</w:t>
      </w:r>
    </w:p>
    <w:p w14:paraId="3A79352C" w14:textId="77777777"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w:t>
      </w:r>
      <w:proofErr w:type="spellStart"/>
      <w:r w:rsidRPr="001A6402">
        <w:rPr>
          <w:rFonts w:ascii="Consolas" w:hAnsi="Consolas" w:cs="Times New Roman"/>
          <w:highlight w:val="lightGray"/>
        </w:rPr>
        <w:t>energy_kWh</w:t>
      </w:r>
      <w:proofErr w:type="spellEnd"/>
      <w:r w:rsidRPr="001A6402">
        <w:rPr>
          <w:rFonts w:ascii="Consolas" w:hAnsi="Consolas" w:cs="Times New Roman"/>
          <w:highlight w:val="lightGray"/>
        </w:rPr>
        <w:t>": round(energy, 6),</w:t>
      </w:r>
    </w:p>
    <w:p w14:paraId="56F99B12" w14:textId="77777777"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"co2_g": round(co2, 6),</w:t>
      </w:r>
    </w:p>
    <w:p w14:paraId="40BEE352" w14:textId="77777777"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w:t>
      </w:r>
      <w:proofErr w:type="spellStart"/>
      <w:r w:rsidRPr="001A6402">
        <w:rPr>
          <w:rFonts w:ascii="Consolas" w:hAnsi="Consolas" w:cs="Times New Roman"/>
          <w:highlight w:val="lightGray"/>
        </w:rPr>
        <w:t>cost_eur</w:t>
      </w:r>
      <w:proofErr w:type="spellEnd"/>
      <w:r w:rsidRPr="001A6402">
        <w:rPr>
          <w:rFonts w:ascii="Consolas" w:hAnsi="Consolas" w:cs="Times New Roman"/>
          <w:highlight w:val="lightGray"/>
        </w:rPr>
        <w:t>": round(cost, 6),</w:t>
      </w:r>
    </w:p>
    <w:p w14:paraId="76239C33" w14:textId="77777777" w:rsidR="001A6402" w:rsidRPr="001A6402" w:rsidRDefault="001A6402" w:rsidP="001A6402">
      <w:pPr>
        <w:spacing w:after="0" w:line="240" w:lineRule="auto"/>
        <w:jc w:val="both"/>
        <w:rPr>
          <w:rFonts w:ascii="Consolas" w:hAnsi="Consolas" w:cs="Times New Roman"/>
          <w:highlight w:val="lightGray"/>
        </w:rPr>
      </w:pPr>
      <w:r w:rsidRPr="001A6402">
        <w:rPr>
          <w:rFonts w:ascii="Consolas" w:hAnsi="Consolas" w:cs="Times New Roman"/>
          <w:highlight w:val="lightGray"/>
        </w:rPr>
        <w:t xml:space="preserve">        "</w:t>
      </w:r>
      <w:proofErr w:type="spellStart"/>
      <w:r w:rsidRPr="001A6402">
        <w:rPr>
          <w:rFonts w:ascii="Consolas" w:hAnsi="Consolas" w:cs="Times New Roman"/>
          <w:highlight w:val="lightGray"/>
        </w:rPr>
        <w:t>completed_at</w:t>
      </w:r>
      <w:proofErr w:type="spellEnd"/>
      <w:r w:rsidRPr="001A6402">
        <w:rPr>
          <w:rFonts w:ascii="Consolas" w:hAnsi="Consolas" w:cs="Times New Roman"/>
          <w:highlight w:val="lightGray"/>
        </w:rPr>
        <w:t xml:space="preserve">": </w:t>
      </w:r>
      <w:proofErr w:type="spellStart"/>
      <w:r w:rsidRPr="001A6402">
        <w:rPr>
          <w:rFonts w:ascii="Consolas" w:hAnsi="Consolas" w:cs="Times New Roman"/>
          <w:highlight w:val="lightGray"/>
        </w:rPr>
        <w:t>now_iso</w:t>
      </w:r>
      <w:proofErr w:type="spellEnd"/>
      <w:r w:rsidRPr="001A6402">
        <w:rPr>
          <w:rFonts w:ascii="Consolas" w:hAnsi="Consolas" w:cs="Times New Roman"/>
          <w:highlight w:val="lightGray"/>
        </w:rPr>
        <w:t>()</w:t>
      </w:r>
    </w:p>
    <w:p w14:paraId="07474302" w14:textId="5B728B45" w:rsidR="001A6402" w:rsidRPr="007B2F3F" w:rsidRDefault="001A6402" w:rsidP="007B2F3F">
      <w:pPr>
        <w:spacing w:line="240" w:lineRule="auto"/>
        <w:jc w:val="both"/>
        <w:rPr>
          <w:rFonts w:ascii="Consolas" w:hAnsi="Consolas" w:cs="Times New Roman"/>
          <w:highlight w:val="lightGray"/>
        </w:rPr>
      </w:pPr>
      <w:r w:rsidRPr="001A6402">
        <w:rPr>
          <w:rFonts w:ascii="Consolas" w:hAnsi="Consolas" w:cs="Times New Roman"/>
          <w:highlight w:val="lightGray"/>
        </w:rPr>
        <w:t xml:space="preserve">    }</w:t>
      </w:r>
    </w:p>
    <w:p w14:paraId="0452E8BB" w14:textId="77777777" w:rsidR="00ED11B4" w:rsidRPr="00ED11B4" w:rsidRDefault="00ED11B4" w:rsidP="007B2F3F">
      <w:pPr>
        <w:spacing w:after="0"/>
        <w:jc w:val="both"/>
        <w:rPr>
          <w:rFonts w:ascii="Times New Roman" w:hAnsi="Times New Roman" w:cs="Times New Roman"/>
        </w:rPr>
      </w:pPr>
      <w:r w:rsidRPr="00ED11B4">
        <w:rPr>
          <w:rFonts w:ascii="Times New Roman" w:hAnsi="Times New Roman" w:cs="Times New Roman"/>
          <w:b/>
          <w:bCs/>
        </w:rPr>
        <w:t>B.3 Billing Calculations</w:t>
      </w:r>
    </w:p>
    <w:p w14:paraId="59DE1309" w14:textId="77777777" w:rsidR="00ED11B4" w:rsidRPr="00ED11B4" w:rsidRDefault="00ED11B4" w:rsidP="007B2F3F">
      <w:pPr>
        <w:spacing w:after="0" w:line="240" w:lineRule="auto"/>
        <w:jc w:val="both"/>
        <w:rPr>
          <w:rFonts w:ascii="Consolas" w:hAnsi="Consolas" w:cs="Times New Roman"/>
          <w:highlight w:val="lightGray"/>
        </w:rPr>
      </w:pPr>
      <w:r w:rsidRPr="00ED11B4">
        <w:rPr>
          <w:rFonts w:ascii="Consolas" w:hAnsi="Consolas" w:cs="Times New Roman"/>
          <w:highlight w:val="lightGray"/>
        </w:rPr>
        <w:t># AGV final billing (only billed legs)</w:t>
      </w:r>
    </w:p>
    <w:p w14:paraId="378D2FB0" w14:textId="77777777" w:rsidR="00ED11B4" w:rsidRPr="00ED11B4" w:rsidRDefault="00ED11B4" w:rsidP="00ED11B4">
      <w:pPr>
        <w:spacing w:after="0" w:line="240" w:lineRule="auto"/>
        <w:jc w:val="both"/>
        <w:rPr>
          <w:rFonts w:ascii="Consolas" w:hAnsi="Consolas" w:cs="Times New Roman"/>
          <w:highlight w:val="lightGray"/>
        </w:rPr>
      </w:pPr>
      <w:r w:rsidRPr="00ED11B4">
        <w:rPr>
          <w:rFonts w:ascii="Consolas" w:hAnsi="Consolas" w:cs="Times New Roman"/>
          <w:highlight w:val="lightGray"/>
        </w:rPr>
        <w:t xml:space="preserve">def </w:t>
      </w:r>
      <w:proofErr w:type="spellStart"/>
      <w:r w:rsidRPr="00ED11B4">
        <w:rPr>
          <w:rFonts w:ascii="Consolas" w:hAnsi="Consolas" w:cs="Times New Roman"/>
          <w:highlight w:val="lightGray"/>
        </w:rPr>
        <w:t>calculate_agv_billing</w:t>
      </w:r>
      <w:proofErr w:type="spellEnd"/>
      <w:r w:rsidRPr="00ED11B4">
        <w:rPr>
          <w:rFonts w:ascii="Consolas" w:hAnsi="Consolas" w:cs="Times New Roman"/>
          <w:highlight w:val="lightGray"/>
        </w:rPr>
        <w:t>(</w:t>
      </w:r>
      <w:proofErr w:type="spellStart"/>
      <w:r w:rsidRPr="00ED11B4">
        <w:rPr>
          <w:rFonts w:ascii="Consolas" w:hAnsi="Consolas" w:cs="Times New Roman"/>
          <w:highlight w:val="lightGray"/>
        </w:rPr>
        <w:t>agv</w:t>
      </w:r>
      <w:proofErr w:type="spellEnd"/>
      <w:r w:rsidRPr="00ED11B4">
        <w:rPr>
          <w:rFonts w:ascii="Consolas" w:hAnsi="Consolas" w:cs="Times New Roman"/>
          <w:highlight w:val="lightGray"/>
        </w:rPr>
        <w:t xml:space="preserve">: </w:t>
      </w:r>
      <w:proofErr w:type="spellStart"/>
      <w:r w:rsidRPr="00ED11B4">
        <w:rPr>
          <w:rFonts w:ascii="Consolas" w:hAnsi="Consolas" w:cs="Times New Roman"/>
          <w:highlight w:val="lightGray"/>
        </w:rPr>
        <w:t>Dict</w:t>
      </w:r>
      <w:proofErr w:type="spellEnd"/>
      <w:r w:rsidRPr="00ED11B4">
        <w:rPr>
          <w:rFonts w:ascii="Consolas" w:hAnsi="Consolas" w:cs="Times New Roman"/>
          <w:highlight w:val="lightGray"/>
        </w:rPr>
        <w:t xml:space="preserve">[str, Any], </w:t>
      </w:r>
      <w:proofErr w:type="spellStart"/>
      <w:r w:rsidRPr="00ED11B4">
        <w:rPr>
          <w:rFonts w:ascii="Consolas" w:hAnsi="Consolas" w:cs="Times New Roman"/>
          <w:highlight w:val="lightGray"/>
        </w:rPr>
        <w:t>order_ref</w:t>
      </w:r>
      <w:proofErr w:type="spellEnd"/>
      <w:r w:rsidRPr="00ED11B4">
        <w:rPr>
          <w:rFonts w:ascii="Consolas" w:hAnsi="Consolas" w:cs="Times New Roman"/>
          <w:highlight w:val="lightGray"/>
        </w:rPr>
        <w:t>: str) -&gt; None:</w:t>
      </w:r>
    </w:p>
    <w:p w14:paraId="3E6B5099" w14:textId="77777777" w:rsidR="00ED11B4" w:rsidRPr="00ED11B4" w:rsidRDefault="00ED11B4" w:rsidP="00ED11B4">
      <w:pPr>
        <w:spacing w:after="0" w:line="240" w:lineRule="auto"/>
        <w:jc w:val="both"/>
        <w:rPr>
          <w:rFonts w:ascii="Consolas" w:hAnsi="Consolas" w:cs="Times New Roman"/>
          <w:highlight w:val="lightGray"/>
        </w:rPr>
      </w:pPr>
      <w:r w:rsidRPr="00ED11B4">
        <w:rPr>
          <w:rFonts w:ascii="Consolas" w:hAnsi="Consolas" w:cs="Times New Roman"/>
          <w:highlight w:val="lightGray"/>
        </w:rPr>
        <w:t xml:space="preserve">    """Calculate AGV billing based on distance </w:t>
      </w:r>
      <w:proofErr w:type="spellStart"/>
      <w:r w:rsidRPr="00ED11B4">
        <w:rPr>
          <w:rFonts w:ascii="Consolas" w:hAnsi="Consolas" w:cs="Times New Roman"/>
          <w:highlight w:val="lightGray"/>
        </w:rPr>
        <w:t>traveled</w:t>
      </w:r>
      <w:proofErr w:type="spellEnd"/>
      <w:r w:rsidRPr="00ED11B4">
        <w:rPr>
          <w:rFonts w:ascii="Consolas" w:hAnsi="Consolas" w:cs="Times New Roman"/>
          <w:highlight w:val="lightGray"/>
        </w:rPr>
        <w:t>"""</w:t>
      </w:r>
    </w:p>
    <w:p w14:paraId="35FFD95F" w14:textId="77777777" w:rsidR="00ED11B4" w:rsidRPr="00ED11B4" w:rsidRDefault="00ED11B4" w:rsidP="00ED11B4">
      <w:pPr>
        <w:spacing w:after="0" w:line="240" w:lineRule="auto"/>
        <w:jc w:val="both"/>
        <w:rPr>
          <w:rFonts w:ascii="Consolas" w:hAnsi="Consolas" w:cs="Times New Roman"/>
          <w:highlight w:val="lightGray"/>
        </w:rPr>
      </w:pPr>
      <w:r w:rsidRPr="00ED11B4">
        <w:rPr>
          <w:rFonts w:ascii="Consolas" w:hAnsi="Consolas" w:cs="Times New Roman"/>
          <w:highlight w:val="lightGray"/>
        </w:rPr>
        <w:t xml:space="preserve">    </w:t>
      </w:r>
      <w:proofErr w:type="spellStart"/>
      <w:r w:rsidRPr="00ED11B4">
        <w:rPr>
          <w:rFonts w:ascii="Consolas" w:hAnsi="Consolas" w:cs="Times New Roman"/>
          <w:highlight w:val="lightGray"/>
        </w:rPr>
        <w:t>ub</w:t>
      </w:r>
      <w:proofErr w:type="spellEnd"/>
      <w:r w:rsidRPr="00ED11B4">
        <w:rPr>
          <w:rFonts w:ascii="Consolas" w:hAnsi="Consolas" w:cs="Times New Roman"/>
          <w:highlight w:val="lightGray"/>
        </w:rPr>
        <w:t xml:space="preserve"> = </w:t>
      </w:r>
      <w:proofErr w:type="spellStart"/>
      <w:r w:rsidRPr="00ED11B4">
        <w:rPr>
          <w:rFonts w:ascii="Consolas" w:hAnsi="Consolas" w:cs="Times New Roman"/>
          <w:highlight w:val="lightGray"/>
        </w:rPr>
        <w:t>agv</w:t>
      </w:r>
      <w:proofErr w:type="spellEnd"/>
      <w:r w:rsidRPr="00ED11B4">
        <w:rPr>
          <w:rFonts w:ascii="Consolas" w:hAnsi="Consolas" w:cs="Times New Roman"/>
          <w:highlight w:val="lightGray"/>
        </w:rPr>
        <w:t>["</w:t>
      </w:r>
      <w:proofErr w:type="spellStart"/>
      <w:r w:rsidRPr="00ED11B4">
        <w:rPr>
          <w:rFonts w:ascii="Consolas" w:hAnsi="Consolas" w:cs="Times New Roman"/>
          <w:highlight w:val="lightGray"/>
        </w:rPr>
        <w:t>usageBilling</w:t>
      </w:r>
      <w:proofErr w:type="spellEnd"/>
      <w:r w:rsidRPr="00ED11B4">
        <w:rPr>
          <w:rFonts w:ascii="Consolas" w:hAnsi="Consolas" w:cs="Times New Roman"/>
          <w:highlight w:val="lightGray"/>
        </w:rPr>
        <w:t>"]</w:t>
      </w:r>
    </w:p>
    <w:p w14:paraId="267A2DD4" w14:textId="378C2831" w:rsidR="00ED11B4" w:rsidRPr="00ED11B4" w:rsidRDefault="00ED11B4" w:rsidP="00ED11B4">
      <w:pPr>
        <w:spacing w:after="0" w:line="240" w:lineRule="auto"/>
        <w:jc w:val="both"/>
        <w:rPr>
          <w:rFonts w:ascii="Consolas" w:hAnsi="Consolas" w:cs="Times New Roman"/>
          <w:highlight w:val="lightGray"/>
        </w:rPr>
      </w:pPr>
      <w:r w:rsidRPr="00ED11B4">
        <w:rPr>
          <w:rFonts w:ascii="Consolas" w:hAnsi="Consolas" w:cs="Times New Roman"/>
          <w:highlight w:val="lightGray"/>
        </w:rPr>
        <w:t xml:space="preserve">    </w:t>
      </w:r>
      <w:proofErr w:type="spellStart"/>
      <w:r w:rsidRPr="00ED11B4">
        <w:rPr>
          <w:rFonts w:ascii="Consolas" w:hAnsi="Consolas" w:cs="Times New Roman"/>
          <w:highlight w:val="lightGray"/>
        </w:rPr>
        <w:t>ub</w:t>
      </w:r>
      <w:proofErr w:type="spellEnd"/>
      <w:r w:rsidRPr="00ED11B4">
        <w:rPr>
          <w:rFonts w:ascii="Consolas" w:hAnsi="Consolas" w:cs="Times New Roman"/>
          <w:highlight w:val="lightGray"/>
        </w:rPr>
        <w:t>["</w:t>
      </w:r>
      <w:proofErr w:type="spellStart"/>
      <w:r w:rsidRPr="00ED11B4">
        <w:rPr>
          <w:rFonts w:ascii="Consolas" w:hAnsi="Consolas" w:cs="Times New Roman"/>
          <w:highlight w:val="lightGray"/>
        </w:rPr>
        <w:t>distanceTraveled</w:t>
      </w:r>
      <w:proofErr w:type="spellEnd"/>
      <w:r w:rsidRPr="00ED11B4">
        <w:rPr>
          <w:rFonts w:ascii="Consolas" w:hAnsi="Consolas" w:cs="Times New Roman"/>
          <w:highlight w:val="lightGray"/>
        </w:rPr>
        <w:t>"] = round(</w:t>
      </w:r>
      <w:proofErr w:type="spellStart"/>
      <w:r w:rsidRPr="00ED11B4">
        <w:rPr>
          <w:rFonts w:ascii="Consolas" w:hAnsi="Consolas" w:cs="Times New Roman"/>
          <w:highlight w:val="lightGray"/>
        </w:rPr>
        <w:t>ub</w:t>
      </w:r>
      <w:proofErr w:type="spellEnd"/>
      <w:r w:rsidRPr="00ED11B4">
        <w:rPr>
          <w:rFonts w:ascii="Consolas" w:hAnsi="Consolas" w:cs="Times New Roman"/>
          <w:highlight w:val="lightGray"/>
        </w:rPr>
        <w:t>["</w:t>
      </w:r>
      <w:proofErr w:type="spellStart"/>
      <w:r w:rsidRPr="00ED11B4">
        <w:rPr>
          <w:rFonts w:ascii="Consolas" w:hAnsi="Consolas" w:cs="Times New Roman"/>
          <w:highlight w:val="lightGray"/>
        </w:rPr>
        <w:t>distanceTraveled</w:t>
      </w:r>
      <w:proofErr w:type="spellEnd"/>
      <w:r w:rsidRPr="00ED11B4">
        <w:rPr>
          <w:rFonts w:ascii="Consolas" w:hAnsi="Consolas" w:cs="Times New Roman"/>
          <w:highlight w:val="lightGray"/>
        </w:rPr>
        <w:t>"], 6)</w:t>
      </w:r>
    </w:p>
    <w:p w14:paraId="383CF5FB" w14:textId="77777777" w:rsidR="00ED11B4" w:rsidRPr="00ED11B4" w:rsidRDefault="00ED11B4" w:rsidP="00ED11B4">
      <w:pPr>
        <w:spacing w:after="0" w:line="240" w:lineRule="auto"/>
        <w:jc w:val="both"/>
        <w:rPr>
          <w:rFonts w:ascii="Consolas" w:hAnsi="Consolas" w:cs="Times New Roman"/>
          <w:highlight w:val="lightGray"/>
        </w:rPr>
      </w:pPr>
      <w:r w:rsidRPr="00ED11B4">
        <w:rPr>
          <w:rFonts w:ascii="Consolas" w:hAnsi="Consolas" w:cs="Times New Roman"/>
          <w:highlight w:val="lightGray"/>
        </w:rPr>
        <w:t xml:space="preserve">    # Formula: Cost = Distance × Rate</w:t>
      </w:r>
    </w:p>
    <w:p w14:paraId="6F347F8E" w14:textId="380DE878" w:rsidR="00ED11B4" w:rsidRPr="00ED11B4" w:rsidRDefault="00ED11B4" w:rsidP="00ED11B4">
      <w:pPr>
        <w:spacing w:after="0" w:line="240" w:lineRule="auto"/>
        <w:jc w:val="both"/>
        <w:rPr>
          <w:rFonts w:ascii="Consolas" w:hAnsi="Consolas" w:cs="Times New Roman"/>
          <w:highlight w:val="lightGray"/>
        </w:rPr>
      </w:pPr>
      <w:r w:rsidRPr="00ED11B4">
        <w:rPr>
          <w:rFonts w:ascii="Consolas" w:hAnsi="Consolas" w:cs="Times New Roman"/>
          <w:highlight w:val="lightGray"/>
        </w:rPr>
        <w:t xml:space="preserve">    </w:t>
      </w:r>
      <w:proofErr w:type="spellStart"/>
      <w:r w:rsidRPr="00ED11B4">
        <w:rPr>
          <w:rFonts w:ascii="Consolas" w:hAnsi="Consolas" w:cs="Times New Roman"/>
          <w:highlight w:val="lightGray"/>
        </w:rPr>
        <w:t>ub</w:t>
      </w:r>
      <w:proofErr w:type="spellEnd"/>
      <w:r w:rsidRPr="00ED11B4">
        <w:rPr>
          <w:rFonts w:ascii="Consolas" w:hAnsi="Consolas" w:cs="Times New Roman"/>
          <w:highlight w:val="lightGray"/>
        </w:rPr>
        <w:t>["</w:t>
      </w:r>
      <w:proofErr w:type="spellStart"/>
      <w:r w:rsidRPr="00ED11B4">
        <w:rPr>
          <w:rFonts w:ascii="Consolas" w:hAnsi="Consolas" w:cs="Times New Roman"/>
          <w:highlight w:val="lightGray"/>
        </w:rPr>
        <w:t>usageCost</w:t>
      </w:r>
      <w:proofErr w:type="spellEnd"/>
      <w:r w:rsidRPr="00ED11B4">
        <w:rPr>
          <w:rFonts w:ascii="Consolas" w:hAnsi="Consolas" w:cs="Times New Roman"/>
          <w:highlight w:val="lightGray"/>
        </w:rPr>
        <w:t>"] = round(</w:t>
      </w:r>
      <w:proofErr w:type="spellStart"/>
      <w:r w:rsidRPr="00ED11B4">
        <w:rPr>
          <w:rFonts w:ascii="Consolas" w:hAnsi="Consolas" w:cs="Times New Roman"/>
          <w:highlight w:val="lightGray"/>
        </w:rPr>
        <w:t>ub</w:t>
      </w:r>
      <w:proofErr w:type="spellEnd"/>
      <w:r w:rsidRPr="00ED11B4">
        <w:rPr>
          <w:rFonts w:ascii="Consolas" w:hAnsi="Consolas" w:cs="Times New Roman"/>
          <w:highlight w:val="lightGray"/>
        </w:rPr>
        <w:t>["</w:t>
      </w:r>
      <w:proofErr w:type="spellStart"/>
      <w:r w:rsidRPr="00ED11B4">
        <w:rPr>
          <w:rFonts w:ascii="Consolas" w:hAnsi="Consolas" w:cs="Times New Roman"/>
          <w:highlight w:val="lightGray"/>
        </w:rPr>
        <w:t>distanceTraveled</w:t>
      </w:r>
      <w:proofErr w:type="spellEnd"/>
      <w:r w:rsidRPr="00ED11B4">
        <w:rPr>
          <w:rFonts w:ascii="Consolas" w:hAnsi="Consolas" w:cs="Times New Roman"/>
          <w:highlight w:val="lightGray"/>
        </w:rPr>
        <w:t xml:space="preserve">"] * </w:t>
      </w:r>
      <w:proofErr w:type="spellStart"/>
      <w:r w:rsidRPr="00ED11B4">
        <w:rPr>
          <w:rFonts w:ascii="Consolas" w:hAnsi="Consolas" w:cs="Times New Roman"/>
          <w:highlight w:val="lightGray"/>
        </w:rPr>
        <w:t>ub</w:t>
      </w:r>
      <w:proofErr w:type="spellEnd"/>
      <w:r w:rsidRPr="00ED11B4">
        <w:rPr>
          <w:rFonts w:ascii="Consolas" w:hAnsi="Consolas" w:cs="Times New Roman"/>
          <w:highlight w:val="lightGray"/>
        </w:rPr>
        <w:t>["</w:t>
      </w:r>
      <w:proofErr w:type="spellStart"/>
      <w:r w:rsidRPr="00ED11B4">
        <w:rPr>
          <w:rFonts w:ascii="Consolas" w:hAnsi="Consolas" w:cs="Times New Roman"/>
          <w:highlight w:val="lightGray"/>
        </w:rPr>
        <w:t>costPerMeter</w:t>
      </w:r>
      <w:proofErr w:type="spellEnd"/>
      <w:r w:rsidRPr="00ED11B4">
        <w:rPr>
          <w:rFonts w:ascii="Consolas" w:hAnsi="Consolas" w:cs="Times New Roman"/>
          <w:highlight w:val="lightGray"/>
        </w:rPr>
        <w:t>"], 6)</w:t>
      </w:r>
    </w:p>
    <w:p w14:paraId="4C0E55CF" w14:textId="77777777" w:rsidR="00ED11B4" w:rsidRPr="00ED11B4" w:rsidRDefault="00ED11B4" w:rsidP="00ED11B4">
      <w:pPr>
        <w:spacing w:after="0" w:line="240" w:lineRule="auto"/>
        <w:jc w:val="both"/>
        <w:rPr>
          <w:rFonts w:ascii="Consolas" w:hAnsi="Consolas" w:cs="Times New Roman"/>
          <w:highlight w:val="lightGray"/>
        </w:rPr>
      </w:pPr>
      <w:r w:rsidRPr="00ED11B4">
        <w:rPr>
          <w:rFonts w:ascii="Consolas" w:hAnsi="Consolas" w:cs="Times New Roman"/>
          <w:highlight w:val="lightGray"/>
        </w:rPr>
        <w:t xml:space="preserve">    </w:t>
      </w:r>
      <w:proofErr w:type="spellStart"/>
      <w:r w:rsidRPr="00ED11B4">
        <w:rPr>
          <w:rFonts w:ascii="Consolas" w:hAnsi="Consolas" w:cs="Times New Roman"/>
          <w:highlight w:val="lightGray"/>
        </w:rPr>
        <w:t>ub</w:t>
      </w:r>
      <w:proofErr w:type="spellEnd"/>
      <w:r w:rsidRPr="00ED11B4">
        <w:rPr>
          <w:rFonts w:ascii="Consolas" w:hAnsi="Consolas" w:cs="Times New Roman"/>
          <w:highlight w:val="lightGray"/>
        </w:rPr>
        <w:t>["</w:t>
      </w:r>
      <w:proofErr w:type="spellStart"/>
      <w:r w:rsidRPr="00ED11B4">
        <w:rPr>
          <w:rFonts w:ascii="Consolas" w:hAnsi="Consolas" w:cs="Times New Roman"/>
          <w:highlight w:val="lightGray"/>
        </w:rPr>
        <w:t>orderRef</w:t>
      </w:r>
      <w:proofErr w:type="spellEnd"/>
      <w:r w:rsidRPr="00ED11B4">
        <w:rPr>
          <w:rFonts w:ascii="Consolas" w:hAnsi="Consolas" w:cs="Times New Roman"/>
          <w:highlight w:val="lightGray"/>
        </w:rPr>
        <w:t xml:space="preserve">"] = </w:t>
      </w:r>
      <w:proofErr w:type="spellStart"/>
      <w:r w:rsidRPr="00ED11B4">
        <w:rPr>
          <w:rFonts w:ascii="Consolas" w:hAnsi="Consolas" w:cs="Times New Roman"/>
          <w:highlight w:val="lightGray"/>
        </w:rPr>
        <w:t>order_ref</w:t>
      </w:r>
      <w:proofErr w:type="spellEnd"/>
    </w:p>
    <w:p w14:paraId="33B295F6" w14:textId="542F1C1B" w:rsidR="00ED11B4" w:rsidRPr="00ED11B4" w:rsidRDefault="00ED11B4" w:rsidP="00ED11B4">
      <w:pPr>
        <w:spacing w:after="0" w:line="240" w:lineRule="auto"/>
        <w:jc w:val="both"/>
        <w:rPr>
          <w:rFonts w:ascii="Consolas" w:hAnsi="Consolas" w:cs="Times New Roman"/>
          <w:highlight w:val="lightGray"/>
        </w:rPr>
      </w:pPr>
      <w:r w:rsidRPr="00ED11B4">
        <w:rPr>
          <w:rFonts w:ascii="Consolas" w:hAnsi="Consolas" w:cs="Times New Roman"/>
          <w:highlight w:val="lightGray"/>
        </w:rPr>
        <w:t xml:space="preserve">    </w:t>
      </w:r>
      <w:proofErr w:type="spellStart"/>
      <w:r w:rsidRPr="00ED11B4">
        <w:rPr>
          <w:rFonts w:ascii="Consolas" w:hAnsi="Consolas" w:cs="Times New Roman"/>
          <w:highlight w:val="lightGray"/>
        </w:rPr>
        <w:t>ub</w:t>
      </w:r>
      <w:proofErr w:type="spellEnd"/>
      <w:r w:rsidRPr="00ED11B4">
        <w:rPr>
          <w:rFonts w:ascii="Consolas" w:hAnsi="Consolas" w:cs="Times New Roman"/>
          <w:highlight w:val="lightGray"/>
        </w:rPr>
        <w:t>["</w:t>
      </w:r>
      <w:proofErr w:type="spellStart"/>
      <w:r w:rsidRPr="00ED11B4">
        <w:rPr>
          <w:rFonts w:ascii="Consolas" w:hAnsi="Consolas" w:cs="Times New Roman"/>
          <w:highlight w:val="lightGray"/>
        </w:rPr>
        <w:t>billingStatus</w:t>
      </w:r>
      <w:proofErr w:type="spellEnd"/>
      <w:r w:rsidRPr="00ED11B4">
        <w:rPr>
          <w:rFonts w:ascii="Consolas" w:hAnsi="Consolas" w:cs="Times New Roman"/>
          <w:highlight w:val="lightGray"/>
        </w:rPr>
        <w:t>"] = "Open"</w:t>
      </w:r>
    </w:p>
    <w:p w14:paraId="652FD2A9" w14:textId="77777777" w:rsidR="00ED11B4" w:rsidRPr="00ED11B4" w:rsidRDefault="00ED11B4" w:rsidP="00ED11B4">
      <w:pPr>
        <w:spacing w:after="0" w:line="240" w:lineRule="auto"/>
        <w:jc w:val="both"/>
        <w:rPr>
          <w:rFonts w:ascii="Consolas" w:hAnsi="Consolas" w:cs="Times New Roman"/>
          <w:highlight w:val="lightGray"/>
        </w:rPr>
      </w:pPr>
      <w:r w:rsidRPr="00ED11B4">
        <w:rPr>
          <w:rFonts w:ascii="Consolas" w:hAnsi="Consolas" w:cs="Times New Roman"/>
          <w:highlight w:val="lightGray"/>
        </w:rPr>
        <w:t># Create cycle summary with combined billing</w:t>
      </w:r>
    </w:p>
    <w:p w14:paraId="76B1847E" w14:textId="77777777" w:rsidR="00ED11B4" w:rsidRPr="00ED11B4" w:rsidRDefault="00ED11B4" w:rsidP="00ED11B4">
      <w:pPr>
        <w:spacing w:after="0" w:line="240" w:lineRule="auto"/>
        <w:jc w:val="both"/>
        <w:rPr>
          <w:rFonts w:ascii="Consolas" w:hAnsi="Consolas" w:cs="Times New Roman"/>
          <w:highlight w:val="lightGray"/>
        </w:rPr>
      </w:pPr>
      <w:r w:rsidRPr="00ED11B4">
        <w:rPr>
          <w:rFonts w:ascii="Consolas" w:hAnsi="Consolas" w:cs="Times New Roman"/>
          <w:highlight w:val="lightGray"/>
        </w:rPr>
        <w:t xml:space="preserve">def </w:t>
      </w:r>
      <w:proofErr w:type="spellStart"/>
      <w:r w:rsidRPr="00ED11B4">
        <w:rPr>
          <w:rFonts w:ascii="Consolas" w:hAnsi="Consolas" w:cs="Times New Roman"/>
          <w:highlight w:val="lightGray"/>
        </w:rPr>
        <w:t>create_cycle_summary</w:t>
      </w:r>
      <w:proofErr w:type="spellEnd"/>
      <w:r w:rsidRPr="00ED11B4">
        <w:rPr>
          <w:rFonts w:ascii="Consolas" w:hAnsi="Consolas" w:cs="Times New Roman"/>
          <w:highlight w:val="lightGray"/>
        </w:rPr>
        <w:t>(</w:t>
      </w:r>
      <w:proofErr w:type="spellStart"/>
      <w:r w:rsidRPr="00ED11B4">
        <w:rPr>
          <w:rFonts w:ascii="Consolas" w:hAnsi="Consolas" w:cs="Times New Roman"/>
          <w:highlight w:val="lightGray"/>
        </w:rPr>
        <w:t>agv</w:t>
      </w:r>
      <w:proofErr w:type="spellEnd"/>
      <w:r w:rsidRPr="00ED11B4">
        <w:rPr>
          <w:rFonts w:ascii="Consolas" w:hAnsi="Consolas" w:cs="Times New Roman"/>
          <w:highlight w:val="lightGray"/>
        </w:rPr>
        <w:t xml:space="preserve">, engraver, </w:t>
      </w:r>
      <w:proofErr w:type="spellStart"/>
      <w:r w:rsidRPr="00ED11B4">
        <w:rPr>
          <w:rFonts w:ascii="Consolas" w:hAnsi="Consolas" w:cs="Times New Roman"/>
          <w:highlight w:val="lightGray"/>
        </w:rPr>
        <w:t>order_ref</w:t>
      </w:r>
      <w:proofErr w:type="spellEnd"/>
      <w:r w:rsidRPr="00ED11B4">
        <w:rPr>
          <w:rFonts w:ascii="Consolas" w:hAnsi="Consolas" w:cs="Times New Roman"/>
          <w:highlight w:val="lightGray"/>
        </w:rPr>
        <w:t xml:space="preserve">, </w:t>
      </w:r>
      <w:proofErr w:type="spellStart"/>
      <w:r w:rsidRPr="00ED11B4">
        <w:rPr>
          <w:rFonts w:ascii="Consolas" w:hAnsi="Consolas" w:cs="Times New Roman"/>
          <w:highlight w:val="lightGray"/>
        </w:rPr>
        <w:t>site_key</w:t>
      </w:r>
      <w:proofErr w:type="spellEnd"/>
      <w:r w:rsidRPr="00ED11B4">
        <w:rPr>
          <w:rFonts w:ascii="Consolas" w:hAnsi="Consolas" w:cs="Times New Roman"/>
          <w:highlight w:val="lightGray"/>
        </w:rPr>
        <w:t xml:space="preserve">, </w:t>
      </w:r>
      <w:proofErr w:type="spellStart"/>
      <w:r w:rsidRPr="00ED11B4">
        <w:rPr>
          <w:rFonts w:ascii="Consolas" w:hAnsi="Consolas" w:cs="Times New Roman"/>
          <w:highlight w:val="lightGray"/>
        </w:rPr>
        <w:t>jobs_processed</w:t>
      </w:r>
      <w:proofErr w:type="spellEnd"/>
      <w:r w:rsidRPr="00ED11B4">
        <w:rPr>
          <w:rFonts w:ascii="Consolas" w:hAnsi="Consolas" w:cs="Times New Roman"/>
          <w:highlight w:val="lightGray"/>
        </w:rPr>
        <w:t xml:space="preserve">, </w:t>
      </w:r>
    </w:p>
    <w:p w14:paraId="1334D395" w14:textId="77777777" w:rsidR="00ED11B4" w:rsidRPr="00ED11B4" w:rsidRDefault="00ED11B4" w:rsidP="00ED11B4">
      <w:pPr>
        <w:spacing w:after="0" w:line="240" w:lineRule="auto"/>
        <w:jc w:val="both"/>
        <w:rPr>
          <w:rFonts w:ascii="Consolas" w:hAnsi="Consolas" w:cs="Times New Roman"/>
          <w:highlight w:val="lightGray"/>
        </w:rPr>
      </w:pPr>
      <w:r w:rsidRPr="00ED11B4">
        <w:rPr>
          <w:rFonts w:ascii="Consolas" w:hAnsi="Consolas" w:cs="Times New Roman"/>
          <w:highlight w:val="lightGray"/>
        </w:rPr>
        <w:t xml:space="preserve">                        </w:t>
      </w:r>
      <w:proofErr w:type="spellStart"/>
      <w:r w:rsidRPr="00ED11B4">
        <w:rPr>
          <w:rFonts w:ascii="Consolas" w:hAnsi="Consolas" w:cs="Times New Roman"/>
          <w:highlight w:val="lightGray"/>
        </w:rPr>
        <w:t>start_time</w:t>
      </w:r>
      <w:proofErr w:type="spellEnd"/>
      <w:r w:rsidRPr="00ED11B4">
        <w:rPr>
          <w:rFonts w:ascii="Consolas" w:hAnsi="Consolas" w:cs="Times New Roman"/>
          <w:highlight w:val="lightGray"/>
        </w:rPr>
        <w:t xml:space="preserve">, </w:t>
      </w:r>
      <w:proofErr w:type="spellStart"/>
      <w:r w:rsidRPr="00ED11B4">
        <w:rPr>
          <w:rFonts w:ascii="Consolas" w:hAnsi="Consolas" w:cs="Times New Roman"/>
          <w:highlight w:val="lightGray"/>
        </w:rPr>
        <w:t>end_time</w:t>
      </w:r>
      <w:proofErr w:type="spellEnd"/>
      <w:r w:rsidRPr="00ED11B4">
        <w:rPr>
          <w:rFonts w:ascii="Consolas" w:hAnsi="Consolas" w:cs="Times New Roman"/>
          <w:highlight w:val="lightGray"/>
        </w:rPr>
        <w:t>):</w:t>
      </w:r>
    </w:p>
    <w:p w14:paraId="6CA5ADB4" w14:textId="77777777" w:rsidR="00ED11B4" w:rsidRPr="00ED11B4" w:rsidRDefault="00ED11B4" w:rsidP="00ED11B4">
      <w:pPr>
        <w:spacing w:after="0" w:line="240" w:lineRule="auto"/>
        <w:jc w:val="both"/>
        <w:rPr>
          <w:rFonts w:ascii="Consolas" w:hAnsi="Consolas" w:cs="Times New Roman"/>
          <w:highlight w:val="lightGray"/>
        </w:rPr>
      </w:pPr>
      <w:r w:rsidRPr="00ED11B4">
        <w:rPr>
          <w:rFonts w:ascii="Consolas" w:hAnsi="Consolas" w:cs="Times New Roman"/>
          <w:highlight w:val="lightGray"/>
        </w:rPr>
        <w:t xml:space="preserve">    """Create summary of cycle execution with combined billing"""</w:t>
      </w:r>
    </w:p>
    <w:p w14:paraId="2B05C389" w14:textId="77777777" w:rsidR="00ED11B4" w:rsidRPr="003E570E" w:rsidRDefault="00ED11B4" w:rsidP="00ED11B4">
      <w:pPr>
        <w:spacing w:after="0" w:line="240" w:lineRule="auto"/>
        <w:jc w:val="both"/>
        <w:rPr>
          <w:rFonts w:ascii="Consolas" w:hAnsi="Consolas" w:cs="Times New Roman"/>
          <w:highlight w:val="lightGray"/>
          <w:lang w:val="de-DE"/>
        </w:rPr>
      </w:pPr>
      <w:r w:rsidRPr="00ED11B4">
        <w:rPr>
          <w:rFonts w:ascii="Consolas" w:hAnsi="Consolas" w:cs="Times New Roman"/>
          <w:highlight w:val="lightGray"/>
        </w:rPr>
        <w:t xml:space="preserve">    </w:t>
      </w:r>
      <w:r w:rsidRPr="003E570E">
        <w:rPr>
          <w:rFonts w:ascii="Consolas" w:hAnsi="Consolas" w:cs="Times New Roman"/>
          <w:highlight w:val="lightGray"/>
          <w:lang w:val="de-DE"/>
        </w:rPr>
        <w:t>ub = agv["usageBilling"]</w:t>
      </w:r>
    </w:p>
    <w:p w14:paraId="6C05B9EF" w14:textId="781EEFE2" w:rsidR="00ED11B4" w:rsidRPr="003E570E" w:rsidRDefault="00ED11B4" w:rsidP="00ED11B4">
      <w:pPr>
        <w:spacing w:after="0" w:line="240" w:lineRule="auto"/>
        <w:jc w:val="both"/>
        <w:rPr>
          <w:rFonts w:ascii="Consolas" w:hAnsi="Consolas" w:cs="Times New Roman"/>
          <w:highlight w:val="lightGray"/>
          <w:lang w:val="de-DE"/>
        </w:rPr>
      </w:pPr>
      <w:r w:rsidRPr="003E570E">
        <w:rPr>
          <w:rFonts w:ascii="Consolas" w:hAnsi="Consolas" w:cs="Times New Roman"/>
          <w:highlight w:val="lightGray"/>
          <w:lang w:val="de-DE"/>
        </w:rPr>
        <w:t xml:space="preserve">    eng_ub = engraver["usageBilling"]  </w:t>
      </w:r>
    </w:p>
    <w:p w14:paraId="32BAF398" w14:textId="77777777" w:rsidR="00ED11B4" w:rsidRPr="00ED11B4" w:rsidRDefault="00ED11B4" w:rsidP="00ED11B4">
      <w:pPr>
        <w:spacing w:after="0" w:line="240" w:lineRule="auto"/>
        <w:jc w:val="both"/>
        <w:rPr>
          <w:rFonts w:ascii="Consolas" w:hAnsi="Consolas" w:cs="Times New Roman"/>
          <w:highlight w:val="lightGray"/>
        </w:rPr>
      </w:pPr>
      <w:r w:rsidRPr="003E570E">
        <w:rPr>
          <w:rFonts w:ascii="Consolas" w:hAnsi="Consolas" w:cs="Times New Roman"/>
          <w:highlight w:val="lightGray"/>
          <w:lang w:val="de-DE"/>
        </w:rPr>
        <w:t xml:space="preserve">    </w:t>
      </w:r>
      <w:r w:rsidRPr="00ED11B4">
        <w:rPr>
          <w:rFonts w:ascii="Consolas" w:hAnsi="Consolas" w:cs="Times New Roman"/>
          <w:highlight w:val="lightGray"/>
        </w:rPr>
        <w:t>summary = {</w:t>
      </w:r>
    </w:p>
    <w:p w14:paraId="491FEC1B" w14:textId="77777777" w:rsidR="00ED11B4" w:rsidRPr="00ED11B4" w:rsidRDefault="00ED11B4" w:rsidP="00ED11B4">
      <w:pPr>
        <w:spacing w:after="0" w:line="240" w:lineRule="auto"/>
        <w:jc w:val="both"/>
        <w:rPr>
          <w:rFonts w:ascii="Consolas" w:hAnsi="Consolas" w:cs="Times New Roman"/>
          <w:highlight w:val="lightGray"/>
        </w:rPr>
      </w:pPr>
      <w:r w:rsidRPr="00ED11B4">
        <w:rPr>
          <w:rFonts w:ascii="Consolas" w:hAnsi="Consolas" w:cs="Times New Roman"/>
          <w:highlight w:val="lightGray"/>
        </w:rPr>
        <w:t xml:space="preserve">        "site": </w:t>
      </w:r>
      <w:proofErr w:type="spellStart"/>
      <w:r w:rsidRPr="00ED11B4">
        <w:rPr>
          <w:rFonts w:ascii="Consolas" w:hAnsi="Consolas" w:cs="Times New Roman"/>
          <w:highlight w:val="lightGray"/>
        </w:rPr>
        <w:t>site_key</w:t>
      </w:r>
      <w:proofErr w:type="spellEnd"/>
      <w:r w:rsidRPr="00ED11B4">
        <w:rPr>
          <w:rFonts w:ascii="Consolas" w:hAnsi="Consolas" w:cs="Times New Roman"/>
          <w:highlight w:val="lightGray"/>
        </w:rPr>
        <w:t>,</w:t>
      </w:r>
    </w:p>
    <w:p w14:paraId="68B19223" w14:textId="77777777" w:rsidR="00ED11B4" w:rsidRPr="00ED11B4" w:rsidRDefault="00ED11B4" w:rsidP="00ED11B4">
      <w:pPr>
        <w:spacing w:after="0" w:line="240" w:lineRule="auto"/>
        <w:jc w:val="both"/>
        <w:rPr>
          <w:rFonts w:ascii="Consolas" w:hAnsi="Consolas" w:cs="Times New Roman"/>
          <w:highlight w:val="lightGray"/>
        </w:rPr>
      </w:pPr>
      <w:r w:rsidRPr="00ED11B4">
        <w:rPr>
          <w:rFonts w:ascii="Consolas" w:hAnsi="Consolas" w:cs="Times New Roman"/>
          <w:highlight w:val="lightGray"/>
        </w:rPr>
        <w:t xml:space="preserve">        "</w:t>
      </w:r>
      <w:proofErr w:type="spellStart"/>
      <w:r w:rsidRPr="00ED11B4">
        <w:rPr>
          <w:rFonts w:ascii="Consolas" w:hAnsi="Consolas" w:cs="Times New Roman"/>
          <w:highlight w:val="lightGray"/>
        </w:rPr>
        <w:t>jobsProcessed</w:t>
      </w:r>
      <w:proofErr w:type="spellEnd"/>
      <w:r w:rsidRPr="00ED11B4">
        <w:rPr>
          <w:rFonts w:ascii="Consolas" w:hAnsi="Consolas" w:cs="Times New Roman"/>
          <w:highlight w:val="lightGray"/>
        </w:rPr>
        <w:t xml:space="preserve">": </w:t>
      </w:r>
      <w:proofErr w:type="spellStart"/>
      <w:r w:rsidRPr="00ED11B4">
        <w:rPr>
          <w:rFonts w:ascii="Consolas" w:hAnsi="Consolas" w:cs="Times New Roman"/>
          <w:highlight w:val="lightGray"/>
        </w:rPr>
        <w:t>jobs_processed</w:t>
      </w:r>
      <w:proofErr w:type="spellEnd"/>
      <w:r w:rsidRPr="00ED11B4">
        <w:rPr>
          <w:rFonts w:ascii="Consolas" w:hAnsi="Consolas" w:cs="Times New Roman"/>
          <w:highlight w:val="lightGray"/>
        </w:rPr>
        <w:t>,</w:t>
      </w:r>
    </w:p>
    <w:p w14:paraId="7F4029BE" w14:textId="77777777" w:rsidR="00ED11B4" w:rsidRPr="00ED11B4" w:rsidRDefault="00ED11B4" w:rsidP="00ED11B4">
      <w:pPr>
        <w:spacing w:after="0" w:line="240" w:lineRule="auto"/>
        <w:jc w:val="both"/>
        <w:rPr>
          <w:rFonts w:ascii="Consolas" w:hAnsi="Consolas" w:cs="Times New Roman"/>
          <w:highlight w:val="lightGray"/>
        </w:rPr>
      </w:pPr>
      <w:r w:rsidRPr="00ED11B4">
        <w:rPr>
          <w:rFonts w:ascii="Consolas" w:hAnsi="Consolas" w:cs="Times New Roman"/>
          <w:highlight w:val="lightGray"/>
        </w:rPr>
        <w:t xml:space="preserve">        "</w:t>
      </w:r>
      <w:proofErr w:type="spellStart"/>
      <w:r w:rsidRPr="00ED11B4">
        <w:rPr>
          <w:rFonts w:ascii="Consolas" w:hAnsi="Consolas" w:cs="Times New Roman"/>
          <w:highlight w:val="lightGray"/>
        </w:rPr>
        <w:t>agvBilledMeters</w:t>
      </w:r>
      <w:proofErr w:type="spellEnd"/>
      <w:r w:rsidRPr="00ED11B4">
        <w:rPr>
          <w:rFonts w:ascii="Consolas" w:hAnsi="Consolas" w:cs="Times New Roman"/>
          <w:highlight w:val="lightGray"/>
        </w:rPr>
        <w:t xml:space="preserve">": </w:t>
      </w:r>
      <w:proofErr w:type="spellStart"/>
      <w:r w:rsidRPr="00ED11B4">
        <w:rPr>
          <w:rFonts w:ascii="Consolas" w:hAnsi="Consolas" w:cs="Times New Roman"/>
          <w:highlight w:val="lightGray"/>
        </w:rPr>
        <w:t>ub</w:t>
      </w:r>
      <w:proofErr w:type="spellEnd"/>
      <w:r w:rsidRPr="00ED11B4">
        <w:rPr>
          <w:rFonts w:ascii="Consolas" w:hAnsi="Consolas" w:cs="Times New Roman"/>
          <w:highlight w:val="lightGray"/>
        </w:rPr>
        <w:t>["</w:t>
      </w:r>
      <w:proofErr w:type="spellStart"/>
      <w:r w:rsidRPr="00ED11B4">
        <w:rPr>
          <w:rFonts w:ascii="Consolas" w:hAnsi="Consolas" w:cs="Times New Roman"/>
          <w:highlight w:val="lightGray"/>
        </w:rPr>
        <w:t>distanceTraveled</w:t>
      </w:r>
      <w:proofErr w:type="spellEnd"/>
      <w:r w:rsidRPr="00ED11B4">
        <w:rPr>
          <w:rFonts w:ascii="Consolas" w:hAnsi="Consolas" w:cs="Times New Roman"/>
          <w:highlight w:val="lightGray"/>
        </w:rPr>
        <w:t>"],</w:t>
      </w:r>
    </w:p>
    <w:p w14:paraId="5B8E66D7" w14:textId="77777777" w:rsidR="00ED11B4" w:rsidRPr="00ED11B4" w:rsidRDefault="00ED11B4" w:rsidP="00ED11B4">
      <w:pPr>
        <w:spacing w:after="0" w:line="240" w:lineRule="auto"/>
        <w:jc w:val="both"/>
        <w:rPr>
          <w:rFonts w:ascii="Consolas" w:hAnsi="Consolas" w:cs="Times New Roman"/>
          <w:highlight w:val="lightGray"/>
        </w:rPr>
      </w:pPr>
      <w:r w:rsidRPr="00ED11B4">
        <w:rPr>
          <w:rFonts w:ascii="Consolas" w:hAnsi="Consolas" w:cs="Times New Roman"/>
          <w:highlight w:val="lightGray"/>
        </w:rPr>
        <w:t xml:space="preserve">        "</w:t>
      </w:r>
      <w:proofErr w:type="spellStart"/>
      <w:r w:rsidRPr="00ED11B4">
        <w:rPr>
          <w:rFonts w:ascii="Consolas" w:hAnsi="Consolas" w:cs="Times New Roman"/>
          <w:highlight w:val="lightGray"/>
        </w:rPr>
        <w:t>agvCostEUR</w:t>
      </w:r>
      <w:proofErr w:type="spellEnd"/>
      <w:r w:rsidRPr="00ED11B4">
        <w:rPr>
          <w:rFonts w:ascii="Consolas" w:hAnsi="Consolas" w:cs="Times New Roman"/>
          <w:highlight w:val="lightGray"/>
        </w:rPr>
        <w:t xml:space="preserve">": </w:t>
      </w:r>
      <w:proofErr w:type="spellStart"/>
      <w:r w:rsidRPr="00ED11B4">
        <w:rPr>
          <w:rFonts w:ascii="Consolas" w:hAnsi="Consolas" w:cs="Times New Roman"/>
          <w:highlight w:val="lightGray"/>
        </w:rPr>
        <w:t>ub</w:t>
      </w:r>
      <w:proofErr w:type="spellEnd"/>
      <w:r w:rsidRPr="00ED11B4">
        <w:rPr>
          <w:rFonts w:ascii="Consolas" w:hAnsi="Consolas" w:cs="Times New Roman"/>
          <w:highlight w:val="lightGray"/>
        </w:rPr>
        <w:t>["</w:t>
      </w:r>
      <w:proofErr w:type="spellStart"/>
      <w:r w:rsidRPr="00ED11B4">
        <w:rPr>
          <w:rFonts w:ascii="Consolas" w:hAnsi="Consolas" w:cs="Times New Roman"/>
          <w:highlight w:val="lightGray"/>
        </w:rPr>
        <w:t>usageCost</w:t>
      </w:r>
      <w:proofErr w:type="spellEnd"/>
      <w:r w:rsidRPr="00ED11B4">
        <w:rPr>
          <w:rFonts w:ascii="Consolas" w:hAnsi="Consolas" w:cs="Times New Roman"/>
          <w:highlight w:val="lightGray"/>
        </w:rPr>
        <w:t>"],</w:t>
      </w:r>
    </w:p>
    <w:p w14:paraId="010C3A06" w14:textId="77777777" w:rsidR="00ED11B4" w:rsidRPr="00ED11B4" w:rsidRDefault="00ED11B4" w:rsidP="00ED11B4">
      <w:pPr>
        <w:spacing w:after="0" w:line="240" w:lineRule="auto"/>
        <w:jc w:val="both"/>
        <w:rPr>
          <w:rFonts w:ascii="Consolas" w:hAnsi="Consolas" w:cs="Times New Roman"/>
          <w:highlight w:val="lightGray"/>
        </w:rPr>
      </w:pPr>
      <w:r w:rsidRPr="00ED11B4">
        <w:rPr>
          <w:rFonts w:ascii="Consolas" w:hAnsi="Consolas" w:cs="Times New Roman"/>
          <w:highlight w:val="lightGray"/>
        </w:rPr>
        <w:t xml:space="preserve">        "</w:t>
      </w:r>
      <w:proofErr w:type="spellStart"/>
      <w:r w:rsidRPr="00ED11B4">
        <w:rPr>
          <w:rFonts w:ascii="Consolas" w:hAnsi="Consolas" w:cs="Times New Roman"/>
          <w:highlight w:val="lightGray"/>
        </w:rPr>
        <w:t>engraverEnergyKWh</w:t>
      </w:r>
      <w:proofErr w:type="spellEnd"/>
      <w:r w:rsidRPr="00ED11B4">
        <w:rPr>
          <w:rFonts w:ascii="Consolas" w:hAnsi="Consolas" w:cs="Times New Roman"/>
          <w:highlight w:val="lightGray"/>
        </w:rPr>
        <w:t xml:space="preserve">": </w:t>
      </w:r>
      <w:proofErr w:type="spellStart"/>
      <w:r w:rsidRPr="00ED11B4">
        <w:rPr>
          <w:rFonts w:ascii="Consolas" w:hAnsi="Consolas" w:cs="Times New Roman"/>
          <w:highlight w:val="lightGray"/>
        </w:rPr>
        <w:t>eng_ub</w:t>
      </w:r>
      <w:proofErr w:type="spellEnd"/>
      <w:r w:rsidRPr="00ED11B4">
        <w:rPr>
          <w:rFonts w:ascii="Consolas" w:hAnsi="Consolas" w:cs="Times New Roman"/>
          <w:highlight w:val="lightGray"/>
        </w:rPr>
        <w:t>["</w:t>
      </w:r>
      <w:proofErr w:type="spellStart"/>
      <w:r w:rsidRPr="00ED11B4">
        <w:rPr>
          <w:rFonts w:ascii="Consolas" w:hAnsi="Consolas" w:cs="Times New Roman"/>
          <w:highlight w:val="lightGray"/>
        </w:rPr>
        <w:t>energyConsumed</w:t>
      </w:r>
      <w:proofErr w:type="spellEnd"/>
      <w:r w:rsidRPr="00ED11B4">
        <w:rPr>
          <w:rFonts w:ascii="Consolas" w:hAnsi="Consolas" w:cs="Times New Roman"/>
          <w:highlight w:val="lightGray"/>
        </w:rPr>
        <w:t>"],</w:t>
      </w:r>
    </w:p>
    <w:p w14:paraId="4D1AAB94" w14:textId="77777777" w:rsidR="00ED11B4" w:rsidRPr="00ED11B4" w:rsidRDefault="00ED11B4" w:rsidP="00ED11B4">
      <w:pPr>
        <w:spacing w:after="0" w:line="240" w:lineRule="auto"/>
        <w:jc w:val="both"/>
        <w:rPr>
          <w:rFonts w:ascii="Consolas" w:hAnsi="Consolas" w:cs="Times New Roman"/>
          <w:highlight w:val="lightGray"/>
        </w:rPr>
      </w:pPr>
      <w:r w:rsidRPr="00ED11B4">
        <w:rPr>
          <w:rFonts w:ascii="Consolas" w:hAnsi="Consolas" w:cs="Times New Roman"/>
          <w:highlight w:val="lightGray"/>
        </w:rPr>
        <w:t xml:space="preserve">        "engraverCO2g": </w:t>
      </w:r>
      <w:proofErr w:type="spellStart"/>
      <w:r w:rsidRPr="00ED11B4">
        <w:rPr>
          <w:rFonts w:ascii="Consolas" w:hAnsi="Consolas" w:cs="Times New Roman"/>
          <w:highlight w:val="lightGray"/>
        </w:rPr>
        <w:t>eng_ub</w:t>
      </w:r>
      <w:proofErr w:type="spellEnd"/>
      <w:r w:rsidRPr="00ED11B4">
        <w:rPr>
          <w:rFonts w:ascii="Consolas" w:hAnsi="Consolas" w:cs="Times New Roman"/>
          <w:highlight w:val="lightGray"/>
        </w:rPr>
        <w:t>["</w:t>
      </w:r>
      <w:proofErr w:type="spellStart"/>
      <w:r w:rsidRPr="00ED11B4">
        <w:rPr>
          <w:rFonts w:ascii="Consolas" w:hAnsi="Consolas" w:cs="Times New Roman"/>
          <w:highlight w:val="lightGray"/>
        </w:rPr>
        <w:t>carbonEmissions</w:t>
      </w:r>
      <w:proofErr w:type="spellEnd"/>
      <w:r w:rsidRPr="00ED11B4">
        <w:rPr>
          <w:rFonts w:ascii="Consolas" w:hAnsi="Consolas" w:cs="Times New Roman"/>
          <w:highlight w:val="lightGray"/>
        </w:rPr>
        <w:t>"],</w:t>
      </w:r>
    </w:p>
    <w:p w14:paraId="7C91FD5A" w14:textId="3BE2B1FD" w:rsidR="00ED11B4" w:rsidRPr="00ED11B4" w:rsidRDefault="00ED11B4" w:rsidP="00ED11B4">
      <w:pPr>
        <w:spacing w:after="0" w:line="240" w:lineRule="auto"/>
        <w:jc w:val="both"/>
        <w:rPr>
          <w:rFonts w:ascii="Consolas" w:hAnsi="Consolas" w:cs="Times New Roman"/>
          <w:highlight w:val="lightGray"/>
        </w:rPr>
      </w:pPr>
      <w:r w:rsidRPr="00ED11B4">
        <w:rPr>
          <w:rFonts w:ascii="Consolas" w:hAnsi="Consolas" w:cs="Times New Roman"/>
          <w:highlight w:val="lightGray"/>
        </w:rPr>
        <w:t xml:space="preserve">        "</w:t>
      </w:r>
      <w:proofErr w:type="spellStart"/>
      <w:r w:rsidRPr="00ED11B4">
        <w:rPr>
          <w:rFonts w:ascii="Consolas" w:hAnsi="Consolas" w:cs="Times New Roman"/>
          <w:highlight w:val="lightGray"/>
        </w:rPr>
        <w:t>engraverCostEUR</w:t>
      </w:r>
      <w:proofErr w:type="spellEnd"/>
      <w:r w:rsidRPr="00ED11B4">
        <w:rPr>
          <w:rFonts w:ascii="Consolas" w:hAnsi="Consolas" w:cs="Times New Roman"/>
          <w:highlight w:val="lightGray"/>
        </w:rPr>
        <w:t xml:space="preserve">": </w:t>
      </w:r>
      <w:proofErr w:type="spellStart"/>
      <w:r w:rsidRPr="00ED11B4">
        <w:rPr>
          <w:rFonts w:ascii="Consolas" w:hAnsi="Consolas" w:cs="Times New Roman"/>
          <w:highlight w:val="lightGray"/>
        </w:rPr>
        <w:t>eng_ub</w:t>
      </w:r>
      <w:proofErr w:type="spellEnd"/>
      <w:r w:rsidRPr="00ED11B4">
        <w:rPr>
          <w:rFonts w:ascii="Consolas" w:hAnsi="Consolas" w:cs="Times New Roman"/>
          <w:highlight w:val="lightGray"/>
        </w:rPr>
        <w:t>["</w:t>
      </w:r>
      <w:proofErr w:type="spellStart"/>
      <w:r w:rsidRPr="00ED11B4">
        <w:rPr>
          <w:rFonts w:ascii="Consolas" w:hAnsi="Consolas" w:cs="Times New Roman"/>
          <w:highlight w:val="lightGray"/>
        </w:rPr>
        <w:t>usageCost</w:t>
      </w:r>
      <w:proofErr w:type="spellEnd"/>
      <w:r w:rsidRPr="00ED11B4">
        <w:rPr>
          <w:rFonts w:ascii="Consolas" w:hAnsi="Consolas" w:cs="Times New Roman"/>
          <w:highlight w:val="lightGray"/>
        </w:rPr>
        <w:t>"],</w:t>
      </w:r>
    </w:p>
    <w:p w14:paraId="07B151E5" w14:textId="77777777" w:rsidR="00ED11B4" w:rsidRPr="00ED11B4" w:rsidRDefault="00ED11B4" w:rsidP="00ED11B4">
      <w:pPr>
        <w:spacing w:after="0" w:line="240" w:lineRule="auto"/>
        <w:jc w:val="both"/>
        <w:rPr>
          <w:rFonts w:ascii="Consolas" w:hAnsi="Consolas" w:cs="Times New Roman"/>
          <w:highlight w:val="lightGray"/>
        </w:rPr>
      </w:pPr>
      <w:r w:rsidRPr="00ED11B4">
        <w:rPr>
          <w:rFonts w:ascii="Consolas" w:hAnsi="Consolas" w:cs="Times New Roman"/>
          <w:highlight w:val="lightGray"/>
        </w:rPr>
        <w:t xml:space="preserve">        # Combined cost: AGV + Engraver</w:t>
      </w:r>
    </w:p>
    <w:p w14:paraId="5981EBA7" w14:textId="026BF39A" w:rsidR="00ED11B4" w:rsidRPr="00ED11B4" w:rsidRDefault="00ED11B4" w:rsidP="00ED11B4">
      <w:pPr>
        <w:spacing w:after="0" w:line="240" w:lineRule="auto"/>
        <w:jc w:val="both"/>
        <w:rPr>
          <w:rFonts w:ascii="Consolas" w:hAnsi="Consolas" w:cs="Times New Roman"/>
          <w:highlight w:val="lightGray"/>
        </w:rPr>
      </w:pPr>
      <w:r w:rsidRPr="00ED11B4">
        <w:rPr>
          <w:rFonts w:ascii="Consolas" w:hAnsi="Consolas" w:cs="Times New Roman"/>
          <w:highlight w:val="lightGray"/>
        </w:rPr>
        <w:t xml:space="preserve">        "</w:t>
      </w:r>
      <w:proofErr w:type="spellStart"/>
      <w:r w:rsidRPr="00ED11B4">
        <w:rPr>
          <w:rFonts w:ascii="Consolas" w:hAnsi="Consolas" w:cs="Times New Roman"/>
          <w:highlight w:val="lightGray"/>
        </w:rPr>
        <w:t>combinedCostEUR</w:t>
      </w:r>
      <w:proofErr w:type="spellEnd"/>
      <w:r w:rsidRPr="00ED11B4">
        <w:rPr>
          <w:rFonts w:ascii="Consolas" w:hAnsi="Consolas" w:cs="Times New Roman"/>
          <w:highlight w:val="lightGray"/>
        </w:rPr>
        <w:t>": round(</w:t>
      </w:r>
      <w:proofErr w:type="spellStart"/>
      <w:r w:rsidRPr="00ED11B4">
        <w:rPr>
          <w:rFonts w:ascii="Consolas" w:hAnsi="Consolas" w:cs="Times New Roman"/>
          <w:highlight w:val="lightGray"/>
        </w:rPr>
        <w:t>eng_ub</w:t>
      </w:r>
      <w:proofErr w:type="spellEnd"/>
      <w:r w:rsidRPr="00ED11B4">
        <w:rPr>
          <w:rFonts w:ascii="Consolas" w:hAnsi="Consolas" w:cs="Times New Roman"/>
          <w:highlight w:val="lightGray"/>
        </w:rPr>
        <w:t>["</w:t>
      </w:r>
      <w:proofErr w:type="spellStart"/>
      <w:r w:rsidRPr="00ED11B4">
        <w:rPr>
          <w:rFonts w:ascii="Consolas" w:hAnsi="Consolas" w:cs="Times New Roman"/>
          <w:highlight w:val="lightGray"/>
        </w:rPr>
        <w:t>usageCost</w:t>
      </w:r>
      <w:proofErr w:type="spellEnd"/>
      <w:r w:rsidRPr="00ED11B4">
        <w:rPr>
          <w:rFonts w:ascii="Consolas" w:hAnsi="Consolas" w:cs="Times New Roman"/>
          <w:highlight w:val="lightGray"/>
        </w:rPr>
        <w:t xml:space="preserve">"] + </w:t>
      </w:r>
      <w:proofErr w:type="spellStart"/>
      <w:r w:rsidRPr="00ED11B4">
        <w:rPr>
          <w:rFonts w:ascii="Consolas" w:hAnsi="Consolas" w:cs="Times New Roman"/>
          <w:highlight w:val="lightGray"/>
        </w:rPr>
        <w:t>ub</w:t>
      </w:r>
      <w:proofErr w:type="spellEnd"/>
      <w:r w:rsidRPr="00ED11B4">
        <w:rPr>
          <w:rFonts w:ascii="Consolas" w:hAnsi="Consolas" w:cs="Times New Roman"/>
          <w:highlight w:val="lightGray"/>
        </w:rPr>
        <w:t>["</w:t>
      </w:r>
      <w:proofErr w:type="spellStart"/>
      <w:r w:rsidRPr="00ED11B4">
        <w:rPr>
          <w:rFonts w:ascii="Consolas" w:hAnsi="Consolas" w:cs="Times New Roman"/>
          <w:highlight w:val="lightGray"/>
        </w:rPr>
        <w:t>usageCost</w:t>
      </w:r>
      <w:proofErr w:type="spellEnd"/>
      <w:r w:rsidRPr="00ED11B4">
        <w:rPr>
          <w:rFonts w:ascii="Consolas" w:hAnsi="Consolas" w:cs="Times New Roman"/>
          <w:highlight w:val="lightGray"/>
        </w:rPr>
        <w:t>"], 6),</w:t>
      </w:r>
    </w:p>
    <w:p w14:paraId="683A42F4" w14:textId="77777777" w:rsidR="00ED11B4" w:rsidRPr="00ED11B4" w:rsidRDefault="00ED11B4" w:rsidP="00ED11B4">
      <w:pPr>
        <w:spacing w:after="0" w:line="240" w:lineRule="auto"/>
        <w:jc w:val="both"/>
        <w:rPr>
          <w:rFonts w:ascii="Consolas" w:hAnsi="Consolas" w:cs="Times New Roman"/>
          <w:highlight w:val="lightGray"/>
        </w:rPr>
      </w:pPr>
      <w:r w:rsidRPr="00ED11B4">
        <w:rPr>
          <w:rFonts w:ascii="Consolas" w:hAnsi="Consolas" w:cs="Times New Roman"/>
          <w:highlight w:val="lightGray"/>
        </w:rPr>
        <w:t xml:space="preserve">        "</w:t>
      </w:r>
      <w:proofErr w:type="spellStart"/>
      <w:r w:rsidRPr="00ED11B4">
        <w:rPr>
          <w:rFonts w:ascii="Consolas" w:hAnsi="Consolas" w:cs="Times New Roman"/>
          <w:highlight w:val="lightGray"/>
        </w:rPr>
        <w:t>orderRef</w:t>
      </w:r>
      <w:proofErr w:type="spellEnd"/>
      <w:r w:rsidRPr="00ED11B4">
        <w:rPr>
          <w:rFonts w:ascii="Consolas" w:hAnsi="Consolas" w:cs="Times New Roman"/>
          <w:highlight w:val="lightGray"/>
        </w:rPr>
        <w:t xml:space="preserve">": </w:t>
      </w:r>
      <w:proofErr w:type="spellStart"/>
      <w:r w:rsidRPr="00ED11B4">
        <w:rPr>
          <w:rFonts w:ascii="Consolas" w:hAnsi="Consolas" w:cs="Times New Roman"/>
          <w:highlight w:val="lightGray"/>
        </w:rPr>
        <w:t>order_ref</w:t>
      </w:r>
      <w:proofErr w:type="spellEnd"/>
      <w:r w:rsidRPr="00ED11B4">
        <w:rPr>
          <w:rFonts w:ascii="Consolas" w:hAnsi="Consolas" w:cs="Times New Roman"/>
          <w:highlight w:val="lightGray"/>
        </w:rPr>
        <w:t>,</w:t>
      </w:r>
    </w:p>
    <w:p w14:paraId="1E2769F4" w14:textId="77777777" w:rsidR="00ED11B4" w:rsidRPr="00ED11B4" w:rsidRDefault="00ED11B4" w:rsidP="00ED11B4">
      <w:pPr>
        <w:spacing w:after="0" w:line="240" w:lineRule="auto"/>
        <w:jc w:val="both"/>
        <w:rPr>
          <w:rFonts w:ascii="Consolas" w:hAnsi="Consolas" w:cs="Times New Roman"/>
          <w:highlight w:val="lightGray"/>
        </w:rPr>
      </w:pPr>
      <w:r w:rsidRPr="00ED11B4">
        <w:rPr>
          <w:rFonts w:ascii="Consolas" w:hAnsi="Consolas" w:cs="Times New Roman"/>
          <w:highlight w:val="lightGray"/>
        </w:rPr>
        <w:t xml:space="preserve">        "</w:t>
      </w:r>
      <w:proofErr w:type="spellStart"/>
      <w:r w:rsidRPr="00ED11B4">
        <w:rPr>
          <w:rFonts w:ascii="Consolas" w:hAnsi="Consolas" w:cs="Times New Roman"/>
          <w:highlight w:val="lightGray"/>
        </w:rPr>
        <w:t>startedAt</w:t>
      </w:r>
      <w:proofErr w:type="spellEnd"/>
      <w:r w:rsidRPr="00ED11B4">
        <w:rPr>
          <w:rFonts w:ascii="Consolas" w:hAnsi="Consolas" w:cs="Times New Roman"/>
          <w:highlight w:val="lightGray"/>
        </w:rPr>
        <w:t xml:space="preserve">": </w:t>
      </w:r>
      <w:proofErr w:type="spellStart"/>
      <w:r w:rsidRPr="00ED11B4">
        <w:rPr>
          <w:rFonts w:ascii="Consolas" w:hAnsi="Consolas" w:cs="Times New Roman"/>
          <w:highlight w:val="lightGray"/>
        </w:rPr>
        <w:t>start_time</w:t>
      </w:r>
      <w:proofErr w:type="spellEnd"/>
      <w:r w:rsidRPr="00ED11B4">
        <w:rPr>
          <w:rFonts w:ascii="Consolas" w:hAnsi="Consolas" w:cs="Times New Roman"/>
          <w:highlight w:val="lightGray"/>
        </w:rPr>
        <w:t>,</w:t>
      </w:r>
    </w:p>
    <w:p w14:paraId="69186AEA" w14:textId="77777777" w:rsidR="00ED11B4" w:rsidRPr="00ED11B4" w:rsidRDefault="00ED11B4" w:rsidP="00ED11B4">
      <w:pPr>
        <w:spacing w:after="0" w:line="240" w:lineRule="auto"/>
        <w:jc w:val="both"/>
        <w:rPr>
          <w:rFonts w:ascii="Consolas" w:hAnsi="Consolas" w:cs="Times New Roman"/>
          <w:highlight w:val="lightGray"/>
        </w:rPr>
      </w:pPr>
      <w:r w:rsidRPr="00ED11B4">
        <w:rPr>
          <w:rFonts w:ascii="Consolas" w:hAnsi="Consolas" w:cs="Times New Roman"/>
          <w:highlight w:val="lightGray"/>
        </w:rPr>
        <w:t xml:space="preserve">        "</w:t>
      </w:r>
      <w:proofErr w:type="spellStart"/>
      <w:r w:rsidRPr="00ED11B4">
        <w:rPr>
          <w:rFonts w:ascii="Consolas" w:hAnsi="Consolas" w:cs="Times New Roman"/>
          <w:highlight w:val="lightGray"/>
        </w:rPr>
        <w:t>endedAt</w:t>
      </w:r>
      <w:proofErr w:type="spellEnd"/>
      <w:r w:rsidRPr="00ED11B4">
        <w:rPr>
          <w:rFonts w:ascii="Consolas" w:hAnsi="Consolas" w:cs="Times New Roman"/>
          <w:highlight w:val="lightGray"/>
        </w:rPr>
        <w:t xml:space="preserve">": </w:t>
      </w:r>
      <w:proofErr w:type="spellStart"/>
      <w:r w:rsidRPr="00ED11B4">
        <w:rPr>
          <w:rFonts w:ascii="Consolas" w:hAnsi="Consolas" w:cs="Times New Roman"/>
          <w:highlight w:val="lightGray"/>
        </w:rPr>
        <w:t>end_time</w:t>
      </w:r>
      <w:proofErr w:type="spellEnd"/>
    </w:p>
    <w:p w14:paraId="399628CE" w14:textId="63D701AF" w:rsidR="00ED11B4" w:rsidRPr="00ED11B4" w:rsidRDefault="00ED11B4" w:rsidP="00ED11B4">
      <w:pPr>
        <w:spacing w:after="0" w:line="240" w:lineRule="auto"/>
        <w:jc w:val="both"/>
        <w:rPr>
          <w:rFonts w:ascii="Consolas" w:hAnsi="Consolas" w:cs="Times New Roman"/>
          <w:highlight w:val="lightGray"/>
        </w:rPr>
      </w:pPr>
      <w:r w:rsidRPr="00ED11B4">
        <w:rPr>
          <w:rFonts w:ascii="Consolas" w:hAnsi="Consolas" w:cs="Times New Roman"/>
          <w:highlight w:val="lightGray"/>
        </w:rPr>
        <w:t xml:space="preserve">    }</w:t>
      </w:r>
    </w:p>
    <w:p w14:paraId="2E68E9DB" w14:textId="50A83E0D" w:rsidR="001A6402" w:rsidRDefault="00ED11B4" w:rsidP="007B2F3F">
      <w:pPr>
        <w:spacing w:line="240" w:lineRule="auto"/>
        <w:jc w:val="both"/>
      </w:pPr>
      <w:r w:rsidRPr="00ED11B4">
        <w:rPr>
          <w:rFonts w:ascii="Consolas" w:hAnsi="Consolas" w:cs="Times New Roman"/>
          <w:highlight w:val="lightGray"/>
        </w:rPr>
        <w:t xml:space="preserve">    return summary</w:t>
      </w:r>
    </w:p>
    <w:p w14:paraId="392652B3" w14:textId="77777777" w:rsidR="00A27497" w:rsidRPr="00A27497" w:rsidRDefault="00A27497" w:rsidP="007B2F3F">
      <w:pPr>
        <w:spacing w:after="0"/>
        <w:jc w:val="both"/>
        <w:rPr>
          <w:rFonts w:ascii="Times New Roman" w:hAnsi="Times New Roman" w:cs="Times New Roman"/>
        </w:rPr>
      </w:pPr>
      <w:r w:rsidRPr="00A27497">
        <w:rPr>
          <w:rFonts w:ascii="Times New Roman" w:hAnsi="Times New Roman" w:cs="Times New Roman"/>
          <w:b/>
          <w:bCs/>
        </w:rPr>
        <w:t xml:space="preserve">B.4 </w:t>
      </w:r>
      <w:proofErr w:type="spellStart"/>
      <w:r w:rsidRPr="00A27497">
        <w:rPr>
          <w:rFonts w:ascii="Times New Roman" w:hAnsi="Times New Roman" w:cs="Times New Roman"/>
          <w:b/>
          <w:bCs/>
        </w:rPr>
        <w:t>FastAPI</w:t>
      </w:r>
      <w:proofErr w:type="spellEnd"/>
      <w:r w:rsidRPr="00A27497">
        <w:rPr>
          <w:rFonts w:ascii="Times New Roman" w:hAnsi="Times New Roman" w:cs="Times New Roman"/>
          <w:b/>
          <w:bCs/>
        </w:rPr>
        <w:t xml:space="preserve"> Endpoints</w:t>
      </w:r>
    </w:p>
    <w:p w14:paraId="402819F7" w14:textId="77777777" w:rsidR="00BA0220" w:rsidRPr="00BA0220" w:rsidRDefault="00BA0220" w:rsidP="007B2F3F">
      <w:pPr>
        <w:spacing w:after="0" w:line="240" w:lineRule="auto"/>
        <w:jc w:val="both"/>
        <w:rPr>
          <w:rFonts w:ascii="Consolas" w:hAnsi="Consolas" w:cs="Times New Roman"/>
          <w:highlight w:val="lightGray"/>
        </w:rPr>
      </w:pPr>
      <w:r w:rsidRPr="00BA0220">
        <w:rPr>
          <w:rFonts w:ascii="Consolas" w:hAnsi="Consolas" w:cs="Times New Roman"/>
          <w:highlight w:val="lightGray"/>
        </w:rPr>
        <w:t># GET operational status</w:t>
      </w:r>
    </w:p>
    <w:p w14:paraId="5D78E442"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lastRenderedPageBreak/>
        <w:t>@router.get("/{device}/operational/status")</w:t>
      </w:r>
    </w:p>
    <w:p w14:paraId="01D9AC6B"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async def </w:t>
      </w:r>
      <w:proofErr w:type="spellStart"/>
      <w:r w:rsidRPr="00BA0220">
        <w:rPr>
          <w:rFonts w:ascii="Consolas" w:hAnsi="Consolas" w:cs="Times New Roman"/>
          <w:highlight w:val="lightGray"/>
        </w:rPr>
        <w:t>get_operational_status</w:t>
      </w:r>
      <w:proofErr w:type="spellEnd"/>
      <w:r w:rsidRPr="00BA0220">
        <w:rPr>
          <w:rFonts w:ascii="Consolas" w:hAnsi="Consolas" w:cs="Times New Roman"/>
          <w:highlight w:val="lightGray"/>
        </w:rPr>
        <w:t>(device: str):</w:t>
      </w:r>
    </w:p>
    <w:p w14:paraId="16B842B1"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"""GET operational status for a device"""</w:t>
      </w:r>
    </w:p>
    <w:p w14:paraId="35E32E29"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state = </w:t>
      </w:r>
      <w:proofErr w:type="spellStart"/>
      <w:r w:rsidRPr="00BA0220">
        <w:rPr>
          <w:rFonts w:ascii="Consolas" w:hAnsi="Consolas" w:cs="Times New Roman"/>
          <w:highlight w:val="lightGray"/>
        </w:rPr>
        <w:t>get_state</w:t>
      </w:r>
      <w:proofErr w:type="spellEnd"/>
      <w:r w:rsidRPr="00BA0220">
        <w:rPr>
          <w:rFonts w:ascii="Consolas" w:hAnsi="Consolas" w:cs="Times New Roman"/>
          <w:highlight w:val="lightGray"/>
        </w:rPr>
        <w:t>()</w:t>
      </w:r>
    </w:p>
    <w:p w14:paraId="676EABAA"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w:t>
      </w:r>
      <w:proofErr w:type="spellStart"/>
      <w:r w:rsidRPr="00BA0220">
        <w:rPr>
          <w:rFonts w:ascii="Consolas" w:hAnsi="Consolas" w:cs="Times New Roman"/>
          <w:highlight w:val="lightGray"/>
        </w:rPr>
        <w:t>device_data</w:t>
      </w:r>
      <w:proofErr w:type="spellEnd"/>
      <w:r w:rsidRPr="00BA0220">
        <w:rPr>
          <w:rFonts w:ascii="Consolas" w:hAnsi="Consolas" w:cs="Times New Roman"/>
          <w:highlight w:val="lightGray"/>
        </w:rPr>
        <w:t xml:space="preserve"> = </w:t>
      </w:r>
      <w:proofErr w:type="spellStart"/>
      <w:r w:rsidRPr="00BA0220">
        <w:rPr>
          <w:rFonts w:ascii="Consolas" w:hAnsi="Consolas" w:cs="Times New Roman"/>
          <w:highlight w:val="lightGray"/>
        </w:rPr>
        <w:t>state.get_device</w:t>
      </w:r>
      <w:proofErr w:type="spellEnd"/>
      <w:r w:rsidRPr="00BA0220">
        <w:rPr>
          <w:rFonts w:ascii="Consolas" w:hAnsi="Consolas" w:cs="Times New Roman"/>
          <w:highlight w:val="lightGray"/>
        </w:rPr>
        <w:t>(device)</w:t>
      </w:r>
    </w:p>
    <w:p w14:paraId="1BBC919F"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if not </w:t>
      </w:r>
      <w:proofErr w:type="spellStart"/>
      <w:r w:rsidRPr="00BA0220">
        <w:rPr>
          <w:rFonts w:ascii="Consolas" w:hAnsi="Consolas" w:cs="Times New Roman"/>
          <w:highlight w:val="lightGray"/>
        </w:rPr>
        <w:t>device_data</w:t>
      </w:r>
      <w:proofErr w:type="spellEnd"/>
      <w:r w:rsidRPr="00BA0220">
        <w:rPr>
          <w:rFonts w:ascii="Consolas" w:hAnsi="Consolas" w:cs="Times New Roman"/>
          <w:highlight w:val="lightGray"/>
        </w:rPr>
        <w:t>:</w:t>
      </w:r>
    </w:p>
    <w:p w14:paraId="106BBABE" w14:textId="61E9AD36"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raise </w:t>
      </w:r>
      <w:proofErr w:type="spellStart"/>
      <w:r w:rsidRPr="00BA0220">
        <w:rPr>
          <w:rFonts w:ascii="Consolas" w:hAnsi="Consolas" w:cs="Times New Roman"/>
          <w:highlight w:val="lightGray"/>
        </w:rPr>
        <w:t>HTTPException</w:t>
      </w:r>
      <w:proofErr w:type="spellEnd"/>
      <w:r w:rsidRPr="00BA0220">
        <w:rPr>
          <w:rFonts w:ascii="Consolas" w:hAnsi="Consolas" w:cs="Times New Roman"/>
          <w:highlight w:val="lightGray"/>
        </w:rPr>
        <w:t>(</w:t>
      </w:r>
      <w:proofErr w:type="spellStart"/>
      <w:r w:rsidRPr="00BA0220">
        <w:rPr>
          <w:rFonts w:ascii="Consolas" w:hAnsi="Consolas" w:cs="Times New Roman"/>
          <w:highlight w:val="lightGray"/>
        </w:rPr>
        <w:t>status_code</w:t>
      </w:r>
      <w:proofErr w:type="spellEnd"/>
      <w:r w:rsidRPr="00BA0220">
        <w:rPr>
          <w:rFonts w:ascii="Consolas" w:hAnsi="Consolas" w:cs="Times New Roman"/>
          <w:highlight w:val="lightGray"/>
        </w:rPr>
        <w:t>=404, detail=</w:t>
      </w:r>
      <w:proofErr w:type="spellStart"/>
      <w:r w:rsidRPr="00BA0220">
        <w:rPr>
          <w:rFonts w:ascii="Consolas" w:hAnsi="Consolas" w:cs="Times New Roman"/>
          <w:highlight w:val="lightGray"/>
        </w:rPr>
        <w:t>f"Device</w:t>
      </w:r>
      <w:proofErr w:type="spellEnd"/>
      <w:r w:rsidRPr="00BA0220">
        <w:rPr>
          <w:rFonts w:ascii="Consolas" w:hAnsi="Consolas" w:cs="Times New Roman"/>
          <w:highlight w:val="lightGray"/>
        </w:rPr>
        <w:t xml:space="preserve"> '{device}' not found")</w:t>
      </w:r>
    </w:p>
    <w:p w14:paraId="4705B75F" w14:textId="52B5F609"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return </w:t>
      </w:r>
      <w:proofErr w:type="spellStart"/>
      <w:r w:rsidRPr="00BA0220">
        <w:rPr>
          <w:rFonts w:ascii="Consolas" w:hAnsi="Consolas" w:cs="Times New Roman"/>
          <w:highlight w:val="lightGray"/>
        </w:rPr>
        <w:t>device_data</w:t>
      </w:r>
      <w:proofErr w:type="spellEnd"/>
      <w:r w:rsidRPr="00BA0220">
        <w:rPr>
          <w:rFonts w:ascii="Consolas" w:hAnsi="Consolas" w:cs="Times New Roman"/>
          <w:highlight w:val="lightGray"/>
        </w:rPr>
        <w:t>["</w:t>
      </w:r>
      <w:proofErr w:type="spellStart"/>
      <w:r w:rsidRPr="00BA0220">
        <w:rPr>
          <w:rFonts w:ascii="Consolas" w:hAnsi="Consolas" w:cs="Times New Roman"/>
          <w:highlight w:val="lightGray"/>
        </w:rPr>
        <w:t>operationalData</w:t>
      </w:r>
      <w:proofErr w:type="spellEnd"/>
      <w:r w:rsidRPr="00BA0220">
        <w:rPr>
          <w:rFonts w:ascii="Consolas" w:hAnsi="Consolas" w:cs="Times New Roman"/>
          <w:highlight w:val="lightGray"/>
        </w:rPr>
        <w:t>"]["status"]</w:t>
      </w:r>
    </w:p>
    <w:p w14:paraId="41589BEA"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GET combined billing</w:t>
      </w:r>
    </w:p>
    <w:p w14:paraId="7F624921"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@router.get("/combined-billing")</w:t>
      </w:r>
    </w:p>
    <w:p w14:paraId="789C711E"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async def </w:t>
      </w:r>
      <w:proofErr w:type="spellStart"/>
      <w:r w:rsidRPr="00BA0220">
        <w:rPr>
          <w:rFonts w:ascii="Consolas" w:hAnsi="Consolas" w:cs="Times New Roman"/>
          <w:highlight w:val="lightGray"/>
        </w:rPr>
        <w:t>get_combined_billing</w:t>
      </w:r>
      <w:proofErr w:type="spellEnd"/>
      <w:r w:rsidRPr="00BA0220">
        <w:rPr>
          <w:rFonts w:ascii="Consolas" w:hAnsi="Consolas" w:cs="Times New Roman"/>
          <w:highlight w:val="lightGray"/>
        </w:rPr>
        <w:t>():</w:t>
      </w:r>
    </w:p>
    <w:p w14:paraId="24AC8F1A"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"""GET combined billing data - prioritizes user jobs over scenarios"""</w:t>
      </w:r>
    </w:p>
    <w:p w14:paraId="49272AC9" w14:textId="1195D52B"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state = </w:t>
      </w:r>
      <w:proofErr w:type="spellStart"/>
      <w:r w:rsidRPr="00BA0220">
        <w:rPr>
          <w:rFonts w:ascii="Consolas" w:hAnsi="Consolas" w:cs="Times New Roman"/>
          <w:highlight w:val="lightGray"/>
        </w:rPr>
        <w:t>get_state</w:t>
      </w:r>
      <w:proofErr w:type="spellEnd"/>
      <w:r w:rsidRPr="00BA0220">
        <w:rPr>
          <w:rFonts w:ascii="Consolas" w:hAnsi="Consolas" w:cs="Times New Roman"/>
          <w:highlight w:val="lightGray"/>
        </w:rPr>
        <w:t>()</w:t>
      </w:r>
    </w:p>
    <w:p w14:paraId="7EA13A1B"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engraver = </w:t>
      </w:r>
      <w:proofErr w:type="spellStart"/>
      <w:r w:rsidRPr="00BA0220">
        <w:rPr>
          <w:rFonts w:ascii="Consolas" w:hAnsi="Consolas" w:cs="Times New Roman"/>
          <w:highlight w:val="lightGray"/>
        </w:rPr>
        <w:t>state.get_device</w:t>
      </w:r>
      <w:proofErr w:type="spellEnd"/>
      <w:r w:rsidRPr="00BA0220">
        <w:rPr>
          <w:rFonts w:ascii="Consolas" w:hAnsi="Consolas" w:cs="Times New Roman"/>
          <w:highlight w:val="lightGray"/>
        </w:rPr>
        <w:t>("engraver")</w:t>
      </w:r>
    </w:p>
    <w:p w14:paraId="32440CB4" w14:textId="792700F3"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w:t>
      </w:r>
      <w:proofErr w:type="spellStart"/>
      <w:r w:rsidRPr="00BA0220">
        <w:rPr>
          <w:rFonts w:ascii="Consolas" w:hAnsi="Consolas" w:cs="Times New Roman"/>
          <w:highlight w:val="lightGray"/>
        </w:rPr>
        <w:t>agv</w:t>
      </w:r>
      <w:proofErr w:type="spellEnd"/>
      <w:r w:rsidRPr="00BA0220">
        <w:rPr>
          <w:rFonts w:ascii="Consolas" w:hAnsi="Consolas" w:cs="Times New Roman"/>
          <w:highlight w:val="lightGray"/>
        </w:rPr>
        <w:t xml:space="preserve"> = </w:t>
      </w:r>
      <w:proofErr w:type="spellStart"/>
      <w:r w:rsidRPr="00BA0220">
        <w:rPr>
          <w:rFonts w:ascii="Consolas" w:hAnsi="Consolas" w:cs="Times New Roman"/>
          <w:highlight w:val="lightGray"/>
        </w:rPr>
        <w:t>state.get_device</w:t>
      </w:r>
      <w:proofErr w:type="spellEnd"/>
      <w:r w:rsidRPr="00BA0220">
        <w:rPr>
          <w:rFonts w:ascii="Consolas" w:hAnsi="Consolas" w:cs="Times New Roman"/>
          <w:highlight w:val="lightGray"/>
        </w:rPr>
        <w:t>("</w:t>
      </w:r>
      <w:proofErr w:type="spellStart"/>
      <w:r w:rsidRPr="00BA0220">
        <w:rPr>
          <w:rFonts w:ascii="Consolas" w:hAnsi="Consolas" w:cs="Times New Roman"/>
          <w:highlight w:val="lightGray"/>
        </w:rPr>
        <w:t>agv</w:t>
      </w:r>
      <w:proofErr w:type="spellEnd"/>
      <w:r w:rsidRPr="00BA0220">
        <w:rPr>
          <w:rFonts w:ascii="Consolas" w:hAnsi="Consolas" w:cs="Times New Roman"/>
          <w:highlight w:val="lightGray"/>
        </w:rPr>
        <w:t>")</w:t>
      </w:r>
    </w:p>
    <w:p w14:paraId="77A81FDE"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if not engraver or not </w:t>
      </w:r>
      <w:proofErr w:type="spellStart"/>
      <w:r w:rsidRPr="00BA0220">
        <w:rPr>
          <w:rFonts w:ascii="Consolas" w:hAnsi="Consolas" w:cs="Times New Roman"/>
          <w:highlight w:val="lightGray"/>
        </w:rPr>
        <w:t>agv</w:t>
      </w:r>
      <w:proofErr w:type="spellEnd"/>
      <w:r w:rsidRPr="00BA0220">
        <w:rPr>
          <w:rFonts w:ascii="Consolas" w:hAnsi="Consolas" w:cs="Times New Roman"/>
          <w:highlight w:val="lightGray"/>
        </w:rPr>
        <w:t>:</w:t>
      </w:r>
    </w:p>
    <w:p w14:paraId="096265B1" w14:textId="0F5FDA44"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raise </w:t>
      </w:r>
      <w:proofErr w:type="spellStart"/>
      <w:r w:rsidRPr="00BA0220">
        <w:rPr>
          <w:rFonts w:ascii="Consolas" w:hAnsi="Consolas" w:cs="Times New Roman"/>
          <w:highlight w:val="lightGray"/>
        </w:rPr>
        <w:t>HTTPException</w:t>
      </w:r>
      <w:proofErr w:type="spellEnd"/>
      <w:r w:rsidRPr="00BA0220">
        <w:rPr>
          <w:rFonts w:ascii="Consolas" w:hAnsi="Consolas" w:cs="Times New Roman"/>
          <w:highlight w:val="lightGray"/>
        </w:rPr>
        <w:t>(</w:t>
      </w:r>
      <w:proofErr w:type="spellStart"/>
      <w:r w:rsidRPr="00BA0220">
        <w:rPr>
          <w:rFonts w:ascii="Consolas" w:hAnsi="Consolas" w:cs="Times New Roman"/>
          <w:highlight w:val="lightGray"/>
        </w:rPr>
        <w:t>status_code</w:t>
      </w:r>
      <w:proofErr w:type="spellEnd"/>
      <w:r w:rsidRPr="00BA0220">
        <w:rPr>
          <w:rFonts w:ascii="Consolas" w:hAnsi="Consolas" w:cs="Times New Roman"/>
          <w:highlight w:val="lightGray"/>
        </w:rPr>
        <w:t>=500, detail="Device data not available")</w:t>
      </w:r>
    </w:p>
    <w:p w14:paraId="1EE3E60F"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 Get cumulative billing data</w:t>
      </w:r>
    </w:p>
    <w:p w14:paraId="27FD8E1D"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cumulative = </w:t>
      </w:r>
      <w:proofErr w:type="spellStart"/>
      <w:r w:rsidRPr="00BA0220">
        <w:rPr>
          <w:rFonts w:ascii="Consolas" w:hAnsi="Consolas" w:cs="Times New Roman"/>
          <w:highlight w:val="lightGray"/>
        </w:rPr>
        <w:t>state.get_cumulative_billing</w:t>
      </w:r>
      <w:proofErr w:type="spellEnd"/>
      <w:r w:rsidRPr="00BA0220">
        <w:rPr>
          <w:rFonts w:ascii="Consolas" w:hAnsi="Consolas" w:cs="Times New Roman"/>
          <w:highlight w:val="lightGray"/>
        </w:rPr>
        <w:t>()</w:t>
      </w:r>
    </w:p>
    <w:p w14:paraId="06498CB7" w14:textId="093E0C9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w:t>
      </w:r>
      <w:proofErr w:type="spellStart"/>
      <w:r w:rsidRPr="00BA0220">
        <w:rPr>
          <w:rFonts w:ascii="Consolas" w:hAnsi="Consolas" w:cs="Times New Roman"/>
          <w:highlight w:val="lightGray"/>
        </w:rPr>
        <w:t>user_billing</w:t>
      </w:r>
      <w:proofErr w:type="spellEnd"/>
      <w:r w:rsidRPr="00BA0220">
        <w:rPr>
          <w:rFonts w:ascii="Consolas" w:hAnsi="Consolas" w:cs="Times New Roman"/>
          <w:highlight w:val="lightGray"/>
        </w:rPr>
        <w:t xml:space="preserve"> = cumulative["</w:t>
      </w:r>
      <w:proofErr w:type="spellStart"/>
      <w:r w:rsidRPr="00BA0220">
        <w:rPr>
          <w:rFonts w:ascii="Consolas" w:hAnsi="Consolas" w:cs="Times New Roman"/>
          <w:highlight w:val="lightGray"/>
        </w:rPr>
        <w:t>user_jobs</w:t>
      </w:r>
      <w:proofErr w:type="spellEnd"/>
      <w:r w:rsidRPr="00BA0220">
        <w:rPr>
          <w:rFonts w:ascii="Consolas" w:hAnsi="Consolas" w:cs="Times New Roman"/>
          <w:highlight w:val="lightGray"/>
        </w:rPr>
        <w:t>"]</w:t>
      </w:r>
    </w:p>
    <w:p w14:paraId="4EA80BEA"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 Return combined billing response</w:t>
      </w:r>
    </w:p>
    <w:p w14:paraId="1FDDFC22"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if </w:t>
      </w:r>
      <w:proofErr w:type="spellStart"/>
      <w:r w:rsidRPr="00BA0220">
        <w:rPr>
          <w:rFonts w:ascii="Consolas" w:hAnsi="Consolas" w:cs="Times New Roman"/>
          <w:highlight w:val="lightGray"/>
        </w:rPr>
        <w:t>user_billing</w:t>
      </w:r>
      <w:proofErr w:type="spellEnd"/>
      <w:r w:rsidRPr="00BA0220">
        <w:rPr>
          <w:rFonts w:ascii="Consolas" w:hAnsi="Consolas" w:cs="Times New Roman"/>
          <w:highlight w:val="lightGray"/>
        </w:rPr>
        <w:t>["</w:t>
      </w:r>
      <w:proofErr w:type="spellStart"/>
      <w:r w:rsidRPr="00BA0220">
        <w:rPr>
          <w:rFonts w:ascii="Consolas" w:hAnsi="Consolas" w:cs="Times New Roman"/>
          <w:highlight w:val="lightGray"/>
        </w:rPr>
        <w:t>jobs_processed</w:t>
      </w:r>
      <w:proofErr w:type="spellEnd"/>
      <w:r w:rsidRPr="00BA0220">
        <w:rPr>
          <w:rFonts w:ascii="Consolas" w:hAnsi="Consolas" w:cs="Times New Roman"/>
          <w:highlight w:val="lightGray"/>
        </w:rPr>
        <w:t>"]:</w:t>
      </w:r>
    </w:p>
    <w:p w14:paraId="221E5BF3"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return {</w:t>
      </w:r>
    </w:p>
    <w:p w14:paraId="01BA4A94"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"engraver": {</w:t>
      </w:r>
    </w:p>
    <w:p w14:paraId="62CBC650"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w:t>
      </w:r>
      <w:proofErr w:type="spellStart"/>
      <w:r w:rsidRPr="00BA0220">
        <w:rPr>
          <w:rFonts w:ascii="Consolas" w:hAnsi="Consolas" w:cs="Times New Roman"/>
          <w:highlight w:val="lightGray"/>
        </w:rPr>
        <w:t>orderRef</w:t>
      </w:r>
      <w:proofErr w:type="spellEnd"/>
      <w:r w:rsidRPr="00BA0220">
        <w:rPr>
          <w:rFonts w:ascii="Consolas" w:hAnsi="Consolas" w:cs="Times New Roman"/>
          <w:highlight w:val="lightGray"/>
        </w:rPr>
        <w:t xml:space="preserve">": </w:t>
      </w:r>
      <w:proofErr w:type="spellStart"/>
      <w:r w:rsidRPr="00BA0220">
        <w:rPr>
          <w:rFonts w:ascii="Consolas" w:hAnsi="Consolas" w:cs="Times New Roman"/>
          <w:highlight w:val="lightGray"/>
        </w:rPr>
        <w:t>f"USER</w:t>
      </w:r>
      <w:proofErr w:type="spellEnd"/>
      <w:r w:rsidRPr="00BA0220">
        <w:rPr>
          <w:rFonts w:ascii="Consolas" w:hAnsi="Consolas" w:cs="Times New Roman"/>
          <w:highlight w:val="lightGray"/>
        </w:rPr>
        <w:t>-JOBS ({</w:t>
      </w:r>
      <w:proofErr w:type="spellStart"/>
      <w:r w:rsidRPr="00BA0220">
        <w:rPr>
          <w:rFonts w:ascii="Consolas" w:hAnsi="Consolas" w:cs="Times New Roman"/>
          <w:highlight w:val="lightGray"/>
        </w:rPr>
        <w:t>len</w:t>
      </w:r>
      <w:proofErr w:type="spellEnd"/>
      <w:r w:rsidRPr="00BA0220">
        <w:rPr>
          <w:rFonts w:ascii="Consolas" w:hAnsi="Consolas" w:cs="Times New Roman"/>
          <w:highlight w:val="lightGray"/>
        </w:rPr>
        <w:t>(</w:t>
      </w:r>
      <w:proofErr w:type="spellStart"/>
      <w:r w:rsidRPr="00BA0220">
        <w:rPr>
          <w:rFonts w:ascii="Consolas" w:hAnsi="Consolas" w:cs="Times New Roman"/>
          <w:highlight w:val="lightGray"/>
        </w:rPr>
        <w:t>user_billing</w:t>
      </w:r>
      <w:proofErr w:type="spellEnd"/>
      <w:r w:rsidRPr="00BA0220">
        <w:rPr>
          <w:rFonts w:ascii="Consolas" w:hAnsi="Consolas" w:cs="Times New Roman"/>
          <w:highlight w:val="lightGray"/>
        </w:rPr>
        <w:t>['</w:t>
      </w:r>
      <w:proofErr w:type="spellStart"/>
      <w:r w:rsidRPr="00BA0220">
        <w:rPr>
          <w:rFonts w:ascii="Consolas" w:hAnsi="Consolas" w:cs="Times New Roman"/>
          <w:highlight w:val="lightGray"/>
        </w:rPr>
        <w:t>jobs_processed</w:t>
      </w:r>
      <w:proofErr w:type="spellEnd"/>
      <w:r w:rsidRPr="00BA0220">
        <w:rPr>
          <w:rFonts w:ascii="Consolas" w:hAnsi="Consolas" w:cs="Times New Roman"/>
          <w:highlight w:val="lightGray"/>
        </w:rPr>
        <w:t>'])} jobs)",</w:t>
      </w:r>
    </w:p>
    <w:p w14:paraId="3E83CDE5"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w:t>
      </w:r>
      <w:proofErr w:type="spellStart"/>
      <w:r w:rsidRPr="00BA0220">
        <w:rPr>
          <w:rFonts w:ascii="Consolas" w:hAnsi="Consolas" w:cs="Times New Roman"/>
          <w:highlight w:val="lightGray"/>
        </w:rPr>
        <w:t>energy_kWh</w:t>
      </w:r>
      <w:proofErr w:type="spellEnd"/>
      <w:r w:rsidRPr="00BA0220">
        <w:rPr>
          <w:rFonts w:ascii="Consolas" w:hAnsi="Consolas" w:cs="Times New Roman"/>
          <w:highlight w:val="lightGray"/>
        </w:rPr>
        <w:t>": round(</w:t>
      </w:r>
      <w:proofErr w:type="spellStart"/>
      <w:r w:rsidRPr="00BA0220">
        <w:rPr>
          <w:rFonts w:ascii="Consolas" w:hAnsi="Consolas" w:cs="Times New Roman"/>
          <w:highlight w:val="lightGray"/>
        </w:rPr>
        <w:t>user_billing</w:t>
      </w:r>
      <w:proofErr w:type="spellEnd"/>
      <w:r w:rsidRPr="00BA0220">
        <w:rPr>
          <w:rFonts w:ascii="Consolas" w:hAnsi="Consolas" w:cs="Times New Roman"/>
          <w:highlight w:val="lightGray"/>
        </w:rPr>
        <w:t>["</w:t>
      </w:r>
      <w:proofErr w:type="spellStart"/>
      <w:r w:rsidRPr="00BA0220">
        <w:rPr>
          <w:rFonts w:ascii="Consolas" w:hAnsi="Consolas" w:cs="Times New Roman"/>
          <w:highlight w:val="lightGray"/>
        </w:rPr>
        <w:t>engraver_energy_kWh</w:t>
      </w:r>
      <w:proofErr w:type="spellEnd"/>
      <w:r w:rsidRPr="00BA0220">
        <w:rPr>
          <w:rFonts w:ascii="Consolas" w:hAnsi="Consolas" w:cs="Times New Roman"/>
          <w:highlight w:val="lightGray"/>
        </w:rPr>
        <w:t>"], 6),</w:t>
      </w:r>
    </w:p>
    <w:p w14:paraId="617EAB12"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"co2_g": round(</w:t>
      </w:r>
      <w:proofErr w:type="spellStart"/>
      <w:r w:rsidRPr="00BA0220">
        <w:rPr>
          <w:rFonts w:ascii="Consolas" w:hAnsi="Consolas" w:cs="Times New Roman"/>
          <w:highlight w:val="lightGray"/>
        </w:rPr>
        <w:t>user_billing</w:t>
      </w:r>
      <w:proofErr w:type="spellEnd"/>
      <w:r w:rsidRPr="00BA0220">
        <w:rPr>
          <w:rFonts w:ascii="Consolas" w:hAnsi="Consolas" w:cs="Times New Roman"/>
          <w:highlight w:val="lightGray"/>
        </w:rPr>
        <w:t>["engraver_co2_g"], 6),</w:t>
      </w:r>
    </w:p>
    <w:p w14:paraId="5375CC6C"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w:t>
      </w:r>
      <w:proofErr w:type="spellStart"/>
      <w:r w:rsidRPr="00BA0220">
        <w:rPr>
          <w:rFonts w:ascii="Consolas" w:hAnsi="Consolas" w:cs="Times New Roman"/>
          <w:highlight w:val="lightGray"/>
        </w:rPr>
        <w:t>cost_eur</w:t>
      </w:r>
      <w:proofErr w:type="spellEnd"/>
      <w:r w:rsidRPr="00BA0220">
        <w:rPr>
          <w:rFonts w:ascii="Consolas" w:hAnsi="Consolas" w:cs="Times New Roman"/>
          <w:highlight w:val="lightGray"/>
        </w:rPr>
        <w:t>": round(</w:t>
      </w:r>
      <w:proofErr w:type="spellStart"/>
      <w:r w:rsidRPr="00BA0220">
        <w:rPr>
          <w:rFonts w:ascii="Consolas" w:hAnsi="Consolas" w:cs="Times New Roman"/>
          <w:highlight w:val="lightGray"/>
        </w:rPr>
        <w:t>user_billing</w:t>
      </w:r>
      <w:proofErr w:type="spellEnd"/>
      <w:r w:rsidRPr="00BA0220">
        <w:rPr>
          <w:rFonts w:ascii="Consolas" w:hAnsi="Consolas" w:cs="Times New Roman"/>
          <w:highlight w:val="lightGray"/>
        </w:rPr>
        <w:t>["</w:t>
      </w:r>
      <w:proofErr w:type="spellStart"/>
      <w:r w:rsidRPr="00BA0220">
        <w:rPr>
          <w:rFonts w:ascii="Consolas" w:hAnsi="Consolas" w:cs="Times New Roman"/>
          <w:highlight w:val="lightGray"/>
        </w:rPr>
        <w:t>engraver_cost_eur</w:t>
      </w:r>
      <w:proofErr w:type="spellEnd"/>
      <w:r w:rsidRPr="00BA0220">
        <w:rPr>
          <w:rFonts w:ascii="Consolas" w:hAnsi="Consolas" w:cs="Times New Roman"/>
          <w:highlight w:val="lightGray"/>
        </w:rPr>
        <w:t>"], 6),</w:t>
      </w:r>
    </w:p>
    <w:p w14:paraId="693020E0"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w:t>
      </w:r>
    </w:p>
    <w:p w14:paraId="766A22D0"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w:t>
      </w:r>
      <w:proofErr w:type="spellStart"/>
      <w:r w:rsidRPr="00BA0220">
        <w:rPr>
          <w:rFonts w:ascii="Consolas" w:hAnsi="Consolas" w:cs="Times New Roman"/>
          <w:highlight w:val="lightGray"/>
        </w:rPr>
        <w:t>agv</w:t>
      </w:r>
      <w:proofErr w:type="spellEnd"/>
      <w:r w:rsidRPr="00BA0220">
        <w:rPr>
          <w:rFonts w:ascii="Consolas" w:hAnsi="Consolas" w:cs="Times New Roman"/>
          <w:highlight w:val="lightGray"/>
        </w:rPr>
        <w:t>": {</w:t>
      </w:r>
    </w:p>
    <w:p w14:paraId="60C685EA"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w:t>
      </w:r>
      <w:proofErr w:type="spellStart"/>
      <w:r w:rsidRPr="00BA0220">
        <w:rPr>
          <w:rFonts w:ascii="Consolas" w:hAnsi="Consolas" w:cs="Times New Roman"/>
          <w:highlight w:val="lightGray"/>
        </w:rPr>
        <w:t>distance_m</w:t>
      </w:r>
      <w:proofErr w:type="spellEnd"/>
      <w:r w:rsidRPr="00BA0220">
        <w:rPr>
          <w:rFonts w:ascii="Consolas" w:hAnsi="Consolas" w:cs="Times New Roman"/>
          <w:highlight w:val="lightGray"/>
        </w:rPr>
        <w:t>": round(</w:t>
      </w:r>
      <w:proofErr w:type="spellStart"/>
      <w:r w:rsidRPr="00BA0220">
        <w:rPr>
          <w:rFonts w:ascii="Consolas" w:hAnsi="Consolas" w:cs="Times New Roman"/>
          <w:highlight w:val="lightGray"/>
        </w:rPr>
        <w:t>user_billing</w:t>
      </w:r>
      <w:proofErr w:type="spellEnd"/>
      <w:r w:rsidRPr="00BA0220">
        <w:rPr>
          <w:rFonts w:ascii="Consolas" w:hAnsi="Consolas" w:cs="Times New Roman"/>
          <w:highlight w:val="lightGray"/>
        </w:rPr>
        <w:t>["</w:t>
      </w:r>
      <w:proofErr w:type="spellStart"/>
      <w:r w:rsidRPr="00BA0220">
        <w:rPr>
          <w:rFonts w:ascii="Consolas" w:hAnsi="Consolas" w:cs="Times New Roman"/>
          <w:highlight w:val="lightGray"/>
        </w:rPr>
        <w:t>agv_distance_m</w:t>
      </w:r>
      <w:proofErr w:type="spellEnd"/>
      <w:r w:rsidRPr="00BA0220">
        <w:rPr>
          <w:rFonts w:ascii="Consolas" w:hAnsi="Consolas" w:cs="Times New Roman"/>
          <w:highlight w:val="lightGray"/>
        </w:rPr>
        <w:t>"], 6),</w:t>
      </w:r>
    </w:p>
    <w:p w14:paraId="3B0C41B1"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w:t>
      </w:r>
      <w:proofErr w:type="spellStart"/>
      <w:r w:rsidRPr="00BA0220">
        <w:rPr>
          <w:rFonts w:ascii="Consolas" w:hAnsi="Consolas" w:cs="Times New Roman"/>
          <w:highlight w:val="lightGray"/>
        </w:rPr>
        <w:t>cost_eur</w:t>
      </w:r>
      <w:proofErr w:type="spellEnd"/>
      <w:r w:rsidRPr="00BA0220">
        <w:rPr>
          <w:rFonts w:ascii="Consolas" w:hAnsi="Consolas" w:cs="Times New Roman"/>
          <w:highlight w:val="lightGray"/>
        </w:rPr>
        <w:t>": round(</w:t>
      </w:r>
      <w:proofErr w:type="spellStart"/>
      <w:r w:rsidRPr="00BA0220">
        <w:rPr>
          <w:rFonts w:ascii="Consolas" w:hAnsi="Consolas" w:cs="Times New Roman"/>
          <w:highlight w:val="lightGray"/>
        </w:rPr>
        <w:t>user_billing</w:t>
      </w:r>
      <w:proofErr w:type="spellEnd"/>
      <w:r w:rsidRPr="00BA0220">
        <w:rPr>
          <w:rFonts w:ascii="Consolas" w:hAnsi="Consolas" w:cs="Times New Roman"/>
          <w:highlight w:val="lightGray"/>
        </w:rPr>
        <w:t>["</w:t>
      </w:r>
      <w:proofErr w:type="spellStart"/>
      <w:r w:rsidRPr="00BA0220">
        <w:rPr>
          <w:rFonts w:ascii="Consolas" w:hAnsi="Consolas" w:cs="Times New Roman"/>
          <w:highlight w:val="lightGray"/>
        </w:rPr>
        <w:t>agv_cost_eur</w:t>
      </w:r>
      <w:proofErr w:type="spellEnd"/>
      <w:r w:rsidRPr="00BA0220">
        <w:rPr>
          <w:rFonts w:ascii="Consolas" w:hAnsi="Consolas" w:cs="Times New Roman"/>
          <w:highlight w:val="lightGray"/>
        </w:rPr>
        <w:t>"], 6),</w:t>
      </w:r>
    </w:p>
    <w:p w14:paraId="6040FB6A"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w:t>
      </w:r>
      <w:proofErr w:type="spellStart"/>
      <w:r w:rsidRPr="00BA0220">
        <w:rPr>
          <w:rFonts w:ascii="Consolas" w:hAnsi="Consolas" w:cs="Times New Roman"/>
          <w:highlight w:val="lightGray"/>
        </w:rPr>
        <w:t>orderRef</w:t>
      </w:r>
      <w:proofErr w:type="spellEnd"/>
      <w:r w:rsidRPr="00BA0220">
        <w:rPr>
          <w:rFonts w:ascii="Consolas" w:hAnsi="Consolas" w:cs="Times New Roman"/>
          <w:highlight w:val="lightGray"/>
        </w:rPr>
        <w:t xml:space="preserve">": </w:t>
      </w:r>
      <w:proofErr w:type="spellStart"/>
      <w:r w:rsidRPr="00BA0220">
        <w:rPr>
          <w:rFonts w:ascii="Consolas" w:hAnsi="Consolas" w:cs="Times New Roman"/>
          <w:highlight w:val="lightGray"/>
        </w:rPr>
        <w:t>f"USER</w:t>
      </w:r>
      <w:proofErr w:type="spellEnd"/>
      <w:r w:rsidRPr="00BA0220">
        <w:rPr>
          <w:rFonts w:ascii="Consolas" w:hAnsi="Consolas" w:cs="Times New Roman"/>
          <w:highlight w:val="lightGray"/>
        </w:rPr>
        <w:t>-JOBS ({</w:t>
      </w:r>
      <w:proofErr w:type="spellStart"/>
      <w:r w:rsidRPr="00BA0220">
        <w:rPr>
          <w:rFonts w:ascii="Consolas" w:hAnsi="Consolas" w:cs="Times New Roman"/>
          <w:highlight w:val="lightGray"/>
        </w:rPr>
        <w:t>len</w:t>
      </w:r>
      <w:proofErr w:type="spellEnd"/>
      <w:r w:rsidRPr="00BA0220">
        <w:rPr>
          <w:rFonts w:ascii="Consolas" w:hAnsi="Consolas" w:cs="Times New Roman"/>
          <w:highlight w:val="lightGray"/>
        </w:rPr>
        <w:t>(</w:t>
      </w:r>
      <w:proofErr w:type="spellStart"/>
      <w:r w:rsidRPr="00BA0220">
        <w:rPr>
          <w:rFonts w:ascii="Consolas" w:hAnsi="Consolas" w:cs="Times New Roman"/>
          <w:highlight w:val="lightGray"/>
        </w:rPr>
        <w:t>user_billing</w:t>
      </w:r>
      <w:proofErr w:type="spellEnd"/>
      <w:r w:rsidRPr="00BA0220">
        <w:rPr>
          <w:rFonts w:ascii="Consolas" w:hAnsi="Consolas" w:cs="Times New Roman"/>
          <w:highlight w:val="lightGray"/>
        </w:rPr>
        <w:t>['</w:t>
      </w:r>
      <w:proofErr w:type="spellStart"/>
      <w:r w:rsidRPr="00BA0220">
        <w:rPr>
          <w:rFonts w:ascii="Consolas" w:hAnsi="Consolas" w:cs="Times New Roman"/>
          <w:highlight w:val="lightGray"/>
        </w:rPr>
        <w:t>jobs_processed</w:t>
      </w:r>
      <w:proofErr w:type="spellEnd"/>
      <w:r w:rsidRPr="00BA0220">
        <w:rPr>
          <w:rFonts w:ascii="Consolas" w:hAnsi="Consolas" w:cs="Times New Roman"/>
          <w:highlight w:val="lightGray"/>
        </w:rPr>
        <w:t>'])} jobs)",</w:t>
      </w:r>
    </w:p>
    <w:p w14:paraId="37FA02BA"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w:t>
      </w:r>
    </w:p>
    <w:p w14:paraId="0D475EA8"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w:t>
      </w:r>
      <w:proofErr w:type="spellStart"/>
      <w:r w:rsidRPr="00BA0220">
        <w:rPr>
          <w:rFonts w:ascii="Consolas" w:hAnsi="Consolas" w:cs="Times New Roman"/>
          <w:highlight w:val="lightGray"/>
        </w:rPr>
        <w:t>combined_cost_eur</w:t>
      </w:r>
      <w:proofErr w:type="spellEnd"/>
      <w:r w:rsidRPr="00BA0220">
        <w:rPr>
          <w:rFonts w:ascii="Consolas" w:hAnsi="Consolas" w:cs="Times New Roman"/>
          <w:highlight w:val="lightGray"/>
        </w:rPr>
        <w:t>": round(</w:t>
      </w:r>
      <w:proofErr w:type="spellStart"/>
      <w:r w:rsidRPr="00BA0220">
        <w:rPr>
          <w:rFonts w:ascii="Consolas" w:hAnsi="Consolas" w:cs="Times New Roman"/>
          <w:highlight w:val="lightGray"/>
        </w:rPr>
        <w:t>user_billing</w:t>
      </w:r>
      <w:proofErr w:type="spellEnd"/>
      <w:r w:rsidRPr="00BA0220">
        <w:rPr>
          <w:rFonts w:ascii="Consolas" w:hAnsi="Consolas" w:cs="Times New Roman"/>
          <w:highlight w:val="lightGray"/>
        </w:rPr>
        <w:t>["</w:t>
      </w:r>
      <w:proofErr w:type="spellStart"/>
      <w:r w:rsidRPr="00BA0220">
        <w:rPr>
          <w:rFonts w:ascii="Consolas" w:hAnsi="Consolas" w:cs="Times New Roman"/>
          <w:highlight w:val="lightGray"/>
        </w:rPr>
        <w:t>total_cost_eur</w:t>
      </w:r>
      <w:proofErr w:type="spellEnd"/>
      <w:r w:rsidRPr="00BA0220">
        <w:rPr>
          <w:rFonts w:ascii="Consolas" w:hAnsi="Consolas" w:cs="Times New Roman"/>
          <w:highlight w:val="lightGray"/>
        </w:rPr>
        <w:t>"], 6),</w:t>
      </w:r>
    </w:p>
    <w:p w14:paraId="060718A5"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"currency": "EUR",</w:t>
      </w:r>
    </w:p>
    <w:p w14:paraId="59491B9A"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w:t>
      </w:r>
      <w:proofErr w:type="spellStart"/>
      <w:r w:rsidRPr="00BA0220">
        <w:rPr>
          <w:rFonts w:ascii="Consolas" w:hAnsi="Consolas" w:cs="Times New Roman"/>
          <w:highlight w:val="lightGray"/>
        </w:rPr>
        <w:t>billing_source</w:t>
      </w:r>
      <w:proofErr w:type="spellEnd"/>
      <w:r w:rsidRPr="00BA0220">
        <w:rPr>
          <w:rFonts w:ascii="Consolas" w:hAnsi="Consolas" w:cs="Times New Roman"/>
          <w:highlight w:val="lightGray"/>
        </w:rPr>
        <w:t>": "</w:t>
      </w:r>
      <w:proofErr w:type="spellStart"/>
      <w:r w:rsidRPr="00BA0220">
        <w:rPr>
          <w:rFonts w:ascii="Consolas" w:hAnsi="Consolas" w:cs="Times New Roman"/>
          <w:highlight w:val="lightGray"/>
        </w:rPr>
        <w:t>user_jobs</w:t>
      </w:r>
      <w:proofErr w:type="spellEnd"/>
      <w:r w:rsidRPr="00BA0220">
        <w:rPr>
          <w:rFonts w:ascii="Consolas" w:hAnsi="Consolas" w:cs="Times New Roman"/>
          <w:highlight w:val="lightGray"/>
        </w:rPr>
        <w:t>",</w:t>
      </w:r>
    </w:p>
    <w:p w14:paraId="64B4BC7C"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w:t>
      </w:r>
      <w:proofErr w:type="spellStart"/>
      <w:r w:rsidRPr="00BA0220">
        <w:rPr>
          <w:rFonts w:ascii="Consolas" w:hAnsi="Consolas" w:cs="Times New Roman"/>
          <w:highlight w:val="lightGray"/>
        </w:rPr>
        <w:t>jobs_processed</w:t>
      </w:r>
      <w:proofErr w:type="spellEnd"/>
      <w:r w:rsidRPr="00BA0220">
        <w:rPr>
          <w:rFonts w:ascii="Consolas" w:hAnsi="Consolas" w:cs="Times New Roman"/>
          <w:highlight w:val="lightGray"/>
        </w:rPr>
        <w:t xml:space="preserve">": </w:t>
      </w:r>
      <w:proofErr w:type="spellStart"/>
      <w:r w:rsidRPr="00BA0220">
        <w:rPr>
          <w:rFonts w:ascii="Consolas" w:hAnsi="Consolas" w:cs="Times New Roman"/>
          <w:highlight w:val="lightGray"/>
        </w:rPr>
        <w:t>user_billing</w:t>
      </w:r>
      <w:proofErr w:type="spellEnd"/>
      <w:r w:rsidRPr="00BA0220">
        <w:rPr>
          <w:rFonts w:ascii="Consolas" w:hAnsi="Consolas" w:cs="Times New Roman"/>
          <w:highlight w:val="lightGray"/>
        </w:rPr>
        <w:t>["</w:t>
      </w:r>
      <w:proofErr w:type="spellStart"/>
      <w:r w:rsidRPr="00BA0220">
        <w:rPr>
          <w:rFonts w:ascii="Consolas" w:hAnsi="Consolas" w:cs="Times New Roman"/>
          <w:highlight w:val="lightGray"/>
        </w:rPr>
        <w:t>jobs_processed</w:t>
      </w:r>
      <w:proofErr w:type="spellEnd"/>
      <w:r w:rsidRPr="00BA0220">
        <w:rPr>
          <w:rFonts w:ascii="Consolas" w:hAnsi="Consolas" w:cs="Times New Roman"/>
          <w:highlight w:val="lightGray"/>
        </w:rPr>
        <w:t>"],</w:t>
      </w:r>
    </w:p>
    <w:p w14:paraId="04AFBD36"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w:t>
      </w:r>
      <w:proofErr w:type="spellStart"/>
      <w:r w:rsidRPr="00BA0220">
        <w:rPr>
          <w:rFonts w:ascii="Consolas" w:hAnsi="Consolas" w:cs="Times New Roman"/>
          <w:highlight w:val="lightGray"/>
        </w:rPr>
        <w:t>last_updated</w:t>
      </w:r>
      <w:proofErr w:type="spellEnd"/>
      <w:r w:rsidRPr="00BA0220">
        <w:rPr>
          <w:rFonts w:ascii="Consolas" w:hAnsi="Consolas" w:cs="Times New Roman"/>
          <w:highlight w:val="lightGray"/>
        </w:rPr>
        <w:t xml:space="preserve">": </w:t>
      </w:r>
      <w:proofErr w:type="spellStart"/>
      <w:r w:rsidRPr="00BA0220">
        <w:rPr>
          <w:rFonts w:ascii="Consolas" w:hAnsi="Consolas" w:cs="Times New Roman"/>
          <w:highlight w:val="lightGray"/>
        </w:rPr>
        <w:t>user_billing</w:t>
      </w:r>
      <w:proofErr w:type="spellEnd"/>
      <w:r w:rsidRPr="00BA0220">
        <w:rPr>
          <w:rFonts w:ascii="Consolas" w:hAnsi="Consolas" w:cs="Times New Roman"/>
          <w:highlight w:val="lightGray"/>
        </w:rPr>
        <w:t>["</w:t>
      </w:r>
      <w:proofErr w:type="spellStart"/>
      <w:r w:rsidRPr="00BA0220">
        <w:rPr>
          <w:rFonts w:ascii="Consolas" w:hAnsi="Consolas" w:cs="Times New Roman"/>
          <w:highlight w:val="lightGray"/>
        </w:rPr>
        <w:t>last_updated</w:t>
      </w:r>
      <w:proofErr w:type="spellEnd"/>
      <w:r w:rsidRPr="00BA0220">
        <w:rPr>
          <w:rFonts w:ascii="Consolas" w:hAnsi="Consolas" w:cs="Times New Roman"/>
          <w:highlight w:val="lightGray"/>
        </w:rPr>
        <w:t>"]</w:t>
      </w:r>
    </w:p>
    <w:p w14:paraId="79ABB2B6" w14:textId="637CE04B"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w:t>
      </w:r>
    </w:p>
    <w:p w14:paraId="4AF3F052"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POST run cycle</w:t>
      </w:r>
    </w:p>
    <w:p w14:paraId="0B574B8A"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@router.post("/run")</w:t>
      </w:r>
    </w:p>
    <w:p w14:paraId="2EF9A721"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async def </w:t>
      </w:r>
      <w:proofErr w:type="spellStart"/>
      <w:r w:rsidRPr="00BA0220">
        <w:rPr>
          <w:rFonts w:ascii="Consolas" w:hAnsi="Consolas" w:cs="Times New Roman"/>
          <w:highlight w:val="lightGray"/>
        </w:rPr>
        <w:t>run_cycle</w:t>
      </w:r>
      <w:proofErr w:type="spellEnd"/>
      <w:r w:rsidRPr="00BA0220">
        <w:rPr>
          <w:rFonts w:ascii="Consolas" w:hAnsi="Consolas" w:cs="Times New Roman"/>
          <w:highlight w:val="lightGray"/>
        </w:rPr>
        <w:t>(</w:t>
      </w:r>
    </w:p>
    <w:p w14:paraId="3A8D6718"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w:t>
      </w:r>
      <w:proofErr w:type="spellStart"/>
      <w:r w:rsidRPr="00BA0220">
        <w:rPr>
          <w:rFonts w:ascii="Consolas" w:hAnsi="Consolas" w:cs="Times New Roman"/>
          <w:highlight w:val="lightGray"/>
        </w:rPr>
        <w:t>background_tasks</w:t>
      </w:r>
      <w:proofErr w:type="spellEnd"/>
      <w:r w:rsidRPr="00BA0220">
        <w:rPr>
          <w:rFonts w:ascii="Consolas" w:hAnsi="Consolas" w:cs="Times New Roman"/>
          <w:highlight w:val="lightGray"/>
        </w:rPr>
        <w:t xml:space="preserve">: </w:t>
      </w:r>
      <w:proofErr w:type="spellStart"/>
      <w:r w:rsidRPr="00BA0220">
        <w:rPr>
          <w:rFonts w:ascii="Consolas" w:hAnsi="Consolas" w:cs="Times New Roman"/>
          <w:highlight w:val="lightGray"/>
        </w:rPr>
        <w:t>BackgroundTasks</w:t>
      </w:r>
      <w:proofErr w:type="spellEnd"/>
      <w:r w:rsidRPr="00BA0220">
        <w:rPr>
          <w:rFonts w:ascii="Consolas" w:hAnsi="Consolas" w:cs="Times New Roman"/>
          <w:highlight w:val="lightGray"/>
        </w:rPr>
        <w:t>,</w:t>
      </w:r>
    </w:p>
    <w:p w14:paraId="5DB8CFD8"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site: str = Query(default="JOB_POS1", description="Site to run cycle for"),</w:t>
      </w:r>
    </w:p>
    <w:p w14:paraId="160A804A"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w:t>
      </w:r>
      <w:proofErr w:type="spellStart"/>
      <w:r w:rsidRPr="00BA0220">
        <w:rPr>
          <w:rFonts w:ascii="Consolas" w:hAnsi="Consolas" w:cs="Times New Roman"/>
          <w:highlight w:val="lightGray"/>
        </w:rPr>
        <w:t>maxJobs</w:t>
      </w:r>
      <w:proofErr w:type="spellEnd"/>
      <w:r w:rsidRPr="00BA0220">
        <w:rPr>
          <w:rFonts w:ascii="Consolas" w:hAnsi="Consolas" w:cs="Times New Roman"/>
          <w:highlight w:val="lightGray"/>
        </w:rPr>
        <w:t>: Optional[str] = Query(default="all", description="Maximum jobs to process or 'all'")</w:t>
      </w:r>
    </w:p>
    <w:p w14:paraId="2BE86329"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w:t>
      </w:r>
    </w:p>
    <w:p w14:paraId="0D30F24A"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lastRenderedPageBreak/>
        <w:t xml:space="preserve">    """POST run a cycle for a specific site"""</w:t>
      </w:r>
    </w:p>
    <w:p w14:paraId="094E4284" w14:textId="74D5F61C"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state = </w:t>
      </w:r>
      <w:proofErr w:type="spellStart"/>
      <w:r w:rsidRPr="00BA0220">
        <w:rPr>
          <w:rFonts w:ascii="Consolas" w:hAnsi="Consolas" w:cs="Times New Roman"/>
          <w:highlight w:val="lightGray"/>
        </w:rPr>
        <w:t>get_state</w:t>
      </w:r>
      <w:proofErr w:type="spellEnd"/>
      <w:r w:rsidRPr="00BA0220">
        <w:rPr>
          <w:rFonts w:ascii="Consolas" w:hAnsi="Consolas" w:cs="Times New Roman"/>
          <w:highlight w:val="lightGray"/>
        </w:rPr>
        <w:t>()</w:t>
      </w:r>
    </w:p>
    <w:p w14:paraId="1A5A7EF3"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 Validate site</w:t>
      </w:r>
    </w:p>
    <w:p w14:paraId="1CC4DE36"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if site not in </w:t>
      </w:r>
      <w:proofErr w:type="spellStart"/>
      <w:r w:rsidRPr="00BA0220">
        <w:rPr>
          <w:rFonts w:ascii="Consolas" w:hAnsi="Consolas" w:cs="Times New Roman"/>
          <w:highlight w:val="lightGray"/>
        </w:rPr>
        <w:t>state.coords</w:t>
      </w:r>
      <w:proofErr w:type="spellEnd"/>
      <w:r w:rsidRPr="00BA0220">
        <w:rPr>
          <w:rFonts w:ascii="Consolas" w:hAnsi="Consolas" w:cs="Times New Roman"/>
          <w:highlight w:val="lightGray"/>
        </w:rPr>
        <w:t>:</w:t>
      </w:r>
    </w:p>
    <w:p w14:paraId="1A354081" w14:textId="4AEE5D9F"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raise </w:t>
      </w:r>
      <w:proofErr w:type="spellStart"/>
      <w:r w:rsidRPr="00BA0220">
        <w:rPr>
          <w:rFonts w:ascii="Consolas" w:hAnsi="Consolas" w:cs="Times New Roman"/>
          <w:highlight w:val="lightGray"/>
        </w:rPr>
        <w:t>HTTPException</w:t>
      </w:r>
      <w:proofErr w:type="spellEnd"/>
      <w:r w:rsidRPr="00BA0220">
        <w:rPr>
          <w:rFonts w:ascii="Consolas" w:hAnsi="Consolas" w:cs="Times New Roman"/>
          <w:highlight w:val="lightGray"/>
        </w:rPr>
        <w:t>(</w:t>
      </w:r>
      <w:proofErr w:type="spellStart"/>
      <w:r w:rsidRPr="00BA0220">
        <w:rPr>
          <w:rFonts w:ascii="Consolas" w:hAnsi="Consolas" w:cs="Times New Roman"/>
          <w:highlight w:val="lightGray"/>
        </w:rPr>
        <w:t>status_code</w:t>
      </w:r>
      <w:proofErr w:type="spellEnd"/>
      <w:r w:rsidRPr="00BA0220">
        <w:rPr>
          <w:rFonts w:ascii="Consolas" w:hAnsi="Consolas" w:cs="Times New Roman"/>
          <w:highlight w:val="lightGray"/>
        </w:rPr>
        <w:t>=400, detail=</w:t>
      </w:r>
      <w:proofErr w:type="spellStart"/>
      <w:r w:rsidRPr="00BA0220">
        <w:rPr>
          <w:rFonts w:ascii="Consolas" w:hAnsi="Consolas" w:cs="Times New Roman"/>
          <w:highlight w:val="lightGray"/>
        </w:rPr>
        <w:t>f"Invalid</w:t>
      </w:r>
      <w:proofErr w:type="spellEnd"/>
      <w:r w:rsidRPr="00BA0220">
        <w:rPr>
          <w:rFonts w:ascii="Consolas" w:hAnsi="Consolas" w:cs="Times New Roman"/>
          <w:highlight w:val="lightGray"/>
        </w:rPr>
        <w:t xml:space="preserve"> site '{site}'")</w:t>
      </w:r>
    </w:p>
    <w:p w14:paraId="07F8475E"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 Check if there are jobs for the site</w:t>
      </w:r>
    </w:p>
    <w:p w14:paraId="5AD6A4F5"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w:t>
      </w:r>
      <w:proofErr w:type="spellStart"/>
      <w:r w:rsidRPr="00BA0220">
        <w:rPr>
          <w:rFonts w:ascii="Consolas" w:hAnsi="Consolas" w:cs="Times New Roman"/>
          <w:highlight w:val="lightGray"/>
        </w:rPr>
        <w:t>site_jobs</w:t>
      </w:r>
      <w:proofErr w:type="spellEnd"/>
      <w:r w:rsidRPr="00BA0220">
        <w:rPr>
          <w:rFonts w:ascii="Consolas" w:hAnsi="Consolas" w:cs="Times New Roman"/>
          <w:highlight w:val="lightGray"/>
        </w:rPr>
        <w:t xml:space="preserve"> = [j for j in </w:t>
      </w:r>
      <w:proofErr w:type="spellStart"/>
      <w:r w:rsidRPr="00BA0220">
        <w:rPr>
          <w:rFonts w:ascii="Consolas" w:hAnsi="Consolas" w:cs="Times New Roman"/>
          <w:highlight w:val="lightGray"/>
        </w:rPr>
        <w:t>state.orchestrator.get_queue_jobs</w:t>
      </w:r>
      <w:proofErr w:type="spellEnd"/>
      <w:r w:rsidRPr="00BA0220">
        <w:rPr>
          <w:rFonts w:ascii="Consolas" w:hAnsi="Consolas" w:cs="Times New Roman"/>
          <w:highlight w:val="lightGray"/>
        </w:rPr>
        <w:t>() if j["site"] == site]</w:t>
      </w:r>
    </w:p>
    <w:p w14:paraId="7783339A"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if not </w:t>
      </w:r>
      <w:proofErr w:type="spellStart"/>
      <w:r w:rsidRPr="00BA0220">
        <w:rPr>
          <w:rFonts w:ascii="Consolas" w:hAnsi="Consolas" w:cs="Times New Roman"/>
          <w:highlight w:val="lightGray"/>
        </w:rPr>
        <w:t>site_jobs</w:t>
      </w:r>
      <w:proofErr w:type="spellEnd"/>
      <w:r w:rsidRPr="00BA0220">
        <w:rPr>
          <w:rFonts w:ascii="Consolas" w:hAnsi="Consolas" w:cs="Times New Roman"/>
          <w:highlight w:val="lightGray"/>
        </w:rPr>
        <w:t>:</w:t>
      </w:r>
    </w:p>
    <w:p w14:paraId="0F576F02" w14:textId="66450C44"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raise </w:t>
      </w:r>
      <w:proofErr w:type="spellStart"/>
      <w:r w:rsidRPr="00BA0220">
        <w:rPr>
          <w:rFonts w:ascii="Consolas" w:hAnsi="Consolas" w:cs="Times New Roman"/>
          <w:highlight w:val="lightGray"/>
        </w:rPr>
        <w:t>HTTPException</w:t>
      </w:r>
      <w:proofErr w:type="spellEnd"/>
      <w:r w:rsidRPr="00BA0220">
        <w:rPr>
          <w:rFonts w:ascii="Consolas" w:hAnsi="Consolas" w:cs="Times New Roman"/>
          <w:highlight w:val="lightGray"/>
        </w:rPr>
        <w:t>(</w:t>
      </w:r>
      <w:proofErr w:type="spellStart"/>
      <w:r w:rsidRPr="00BA0220">
        <w:rPr>
          <w:rFonts w:ascii="Consolas" w:hAnsi="Consolas" w:cs="Times New Roman"/>
          <w:highlight w:val="lightGray"/>
        </w:rPr>
        <w:t>status_code</w:t>
      </w:r>
      <w:proofErr w:type="spellEnd"/>
      <w:r w:rsidRPr="00BA0220">
        <w:rPr>
          <w:rFonts w:ascii="Consolas" w:hAnsi="Consolas" w:cs="Times New Roman"/>
          <w:highlight w:val="lightGray"/>
        </w:rPr>
        <w:t>=400, detail=</w:t>
      </w:r>
      <w:proofErr w:type="spellStart"/>
      <w:r w:rsidRPr="00BA0220">
        <w:rPr>
          <w:rFonts w:ascii="Consolas" w:hAnsi="Consolas" w:cs="Times New Roman"/>
          <w:highlight w:val="lightGray"/>
        </w:rPr>
        <w:t>f"No</w:t>
      </w:r>
      <w:proofErr w:type="spellEnd"/>
      <w:r w:rsidRPr="00BA0220">
        <w:rPr>
          <w:rFonts w:ascii="Consolas" w:hAnsi="Consolas" w:cs="Times New Roman"/>
          <w:highlight w:val="lightGray"/>
        </w:rPr>
        <w:t xml:space="preserve"> jobs in queue for site {site}")</w:t>
      </w:r>
    </w:p>
    <w:p w14:paraId="284A4BB6"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 Parse </w:t>
      </w:r>
      <w:proofErr w:type="spellStart"/>
      <w:r w:rsidRPr="00BA0220">
        <w:rPr>
          <w:rFonts w:ascii="Consolas" w:hAnsi="Consolas" w:cs="Times New Roman"/>
          <w:highlight w:val="lightGray"/>
        </w:rPr>
        <w:t>maxJobs</w:t>
      </w:r>
      <w:proofErr w:type="spellEnd"/>
    </w:p>
    <w:p w14:paraId="5BE7E7A2" w14:textId="302B6A51"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w:t>
      </w:r>
      <w:proofErr w:type="spellStart"/>
      <w:r w:rsidRPr="00BA0220">
        <w:rPr>
          <w:rFonts w:ascii="Consolas" w:hAnsi="Consolas" w:cs="Times New Roman"/>
          <w:highlight w:val="lightGray"/>
        </w:rPr>
        <w:t>max_jobs_int</w:t>
      </w:r>
      <w:proofErr w:type="spellEnd"/>
      <w:r w:rsidRPr="00BA0220">
        <w:rPr>
          <w:rFonts w:ascii="Consolas" w:hAnsi="Consolas" w:cs="Times New Roman"/>
          <w:highlight w:val="lightGray"/>
        </w:rPr>
        <w:t xml:space="preserve"> = None if </w:t>
      </w:r>
      <w:proofErr w:type="spellStart"/>
      <w:r w:rsidRPr="00BA0220">
        <w:rPr>
          <w:rFonts w:ascii="Consolas" w:hAnsi="Consolas" w:cs="Times New Roman"/>
          <w:highlight w:val="lightGray"/>
        </w:rPr>
        <w:t>maxJobs</w:t>
      </w:r>
      <w:proofErr w:type="spellEnd"/>
      <w:r w:rsidRPr="00BA0220">
        <w:rPr>
          <w:rFonts w:ascii="Consolas" w:hAnsi="Consolas" w:cs="Times New Roman"/>
          <w:highlight w:val="lightGray"/>
        </w:rPr>
        <w:t xml:space="preserve"> == "all" else int(</w:t>
      </w:r>
      <w:proofErr w:type="spellStart"/>
      <w:r w:rsidRPr="00BA0220">
        <w:rPr>
          <w:rFonts w:ascii="Consolas" w:hAnsi="Consolas" w:cs="Times New Roman"/>
          <w:highlight w:val="lightGray"/>
        </w:rPr>
        <w:t>maxJobs</w:t>
      </w:r>
      <w:proofErr w:type="spellEnd"/>
      <w:r w:rsidRPr="00BA0220">
        <w:rPr>
          <w:rFonts w:ascii="Consolas" w:hAnsi="Consolas" w:cs="Times New Roman"/>
          <w:highlight w:val="lightGray"/>
        </w:rPr>
        <w:t>)</w:t>
      </w:r>
    </w:p>
    <w:p w14:paraId="6AAE2756"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 Generate run ID</w:t>
      </w:r>
    </w:p>
    <w:p w14:paraId="38AB0981" w14:textId="4026A520"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w:t>
      </w:r>
      <w:proofErr w:type="spellStart"/>
      <w:r w:rsidRPr="00BA0220">
        <w:rPr>
          <w:rFonts w:ascii="Consolas" w:hAnsi="Consolas" w:cs="Times New Roman"/>
          <w:highlight w:val="lightGray"/>
        </w:rPr>
        <w:t>run_id</w:t>
      </w:r>
      <w:proofErr w:type="spellEnd"/>
      <w:r w:rsidRPr="00BA0220">
        <w:rPr>
          <w:rFonts w:ascii="Consolas" w:hAnsi="Consolas" w:cs="Times New Roman"/>
          <w:highlight w:val="lightGray"/>
        </w:rPr>
        <w:t xml:space="preserve"> = </w:t>
      </w:r>
      <w:proofErr w:type="spellStart"/>
      <w:r w:rsidRPr="00BA0220">
        <w:rPr>
          <w:rFonts w:ascii="Consolas" w:hAnsi="Consolas" w:cs="Times New Roman"/>
          <w:highlight w:val="lightGray"/>
        </w:rPr>
        <w:t>f"run</w:t>
      </w:r>
      <w:proofErr w:type="spellEnd"/>
      <w:r w:rsidRPr="00BA0220">
        <w:rPr>
          <w:rFonts w:ascii="Consolas" w:hAnsi="Consolas" w:cs="Times New Roman"/>
          <w:highlight w:val="lightGray"/>
        </w:rPr>
        <w:t>_{</w:t>
      </w:r>
      <w:proofErr w:type="spellStart"/>
      <w:r w:rsidRPr="00BA0220">
        <w:rPr>
          <w:rFonts w:ascii="Consolas" w:hAnsi="Consolas" w:cs="Times New Roman"/>
          <w:highlight w:val="lightGray"/>
        </w:rPr>
        <w:t>datetime.now</w:t>
      </w:r>
      <w:proofErr w:type="spellEnd"/>
      <w:r w:rsidRPr="00BA0220">
        <w:rPr>
          <w:rFonts w:ascii="Consolas" w:hAnsi="Consolas" w:cs="Times New Roman"/>
          <w:highlight w:val="lightGray"/>
        </w:rPr>
        <w:t>().</w:t>
      </w:r>
      <w:proofErr w:type="spellStart"/>
      <w:r w:rsidRPr="00BA0220">
        <w:rPr>
          <w:rFonts w:ascii="Consolas" w:hAnsi="Consolas" w:cs="Times New Roman"/>
          <w:highlight w:val="lightGray"/>
        </w:rPr>
        <w:t>strftime</w:t>
      </w:r>
      <w:proofErr w:type="spellEnd"/>
      <w:r w:rsidRPr="00BA0220">
        <w:rPr>
          <w:rFonts w:ascii="Consolas" w:hAnsi="Consolas" w:cs="Times New Roman"/>
          <w:highlight w:val="lightGray"/>
        </w:rPr>
        <w:t>('%</w:t>
      </w:r>
      <w:proofErr w:type="spellStart"/>
      <w:r w:rsidRPr="00BA0220">
        <w:rPr>
          <w:rFonts w:ascii="Consolas" w:hAnsi="Consolas" w:cs="Times New Roman"/>
          <w:highlight w:val="lightGray"/>
        </w:rPr>
        <w:t>Y%m%d</w:t>
      </w:r>
      <w:proofErr w:type="spellEnd"/>
      <w:r w:rsidRPr="00BA0220">
        <w:rPr>
          <w:rFonts w:ascii="Consolas" w:hAnsi="Consolas" w:cs="Times New Roman"/>
          <w:highlight w:val="lightGray"/>
        </w:rPr>
        <w:t>_%H%M%S')}_{site}"</w:t>
      </w:r>
    </w:p>
    <w:p w14:paraId="149858E2"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 Start background task</w:t>
      </w:r>
    </w:p>
    <w:p w14:paraId="2FC73459" w14:textId="7347458C"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w:t>
      </w:r>
      <w:proofErr w:type="spellStart"/>
      <w:r w:rsidRPr="00BA0220">
        <w:rPr>
          <w:rFonts w:ascii="Consolas" w:hAnsi="Consolas" w:cs="Times New Roman"/>
          <w:highlight w:val="lightGray"/>
        </w:rPr>
        <w:t>background_tasks.add_task</w:t>
      </w:r>
      <w:proofErr w:type="spellEnd"/>
      <w:r w:rsidRPr="00BA0220">
        <w:rPr>
          <w:rFonts w:ascii="Consolas" w:hAnsi="Consolas" w:cs="Times New Roman"/>
          <w:highlight w:val="lightGray"/>
        </w:rPr>
        <w:t>(</w:t>
      </w:r>
      <w:proofErr w:type="spellStart"/>
      <w:r w:rsidRPr="00BA0220">
        <w:rPr>
          <w:rFonts w:ascii="Consolas" w:hAnsi="Consolas" w:cs="Times New Roman"/>
          <w:highlight w:val="lightGray"/>
        </w:rPr>
        <w:t>run_cycle_background</w:t>
      </w:r>
      <w:proofErr w:type="spellEnd"/>
      <w:r w:rsidRPr="00BA0220">
        <w:rPr>
          <w:rFonts w:ascii="Consolas" w:hAnsi="Consolas" w:cs="Times New Roman"/>
          <w:highlight w:val="lightGray"/>
        </w:rPr>
        <w:t xml:space="preserve">, state, site, </w:t>
      </w:r>
      <w:proofErr w:type="spellStart"/>
      <w:r w:rsidRPr="00BA0220">
        <w:rPr>
          <w:rFonts w:ascii="Consolas" w:hAnsi="Consolas" w:cs="Times New Roman"/>
          <w:highlight w:val="lightGray"/>
        </w:rPr>
        <w:t>max_jobs_int</w:t>
      </w:r>
      <w:proofErr w:type="spellEnd"/>
      <w:r w:rsidRPr="00BA0220">
        <w:rPr>
          <w:rFonts w:ascii="Consolas" w:hAnsi="Consolas" w:cs="Times New Roman"/>
          <w:highlight w:val="lightGray"/>
        </w:rPr>
        <w:t xml:space="preserve">, </w:t>
      </w:r>
      <w:proofErr w:type="spellStart"/>
      <w:r w:rsidRPr="00BA0220">
        <w:rPr>
          <w:rFonts w:ascii="Consolas" w:hAnsi="Consolas" w:cs="Times New Roman"/>
          <w:highlight w:val="lightGray"/>
        </w:rPr>
        <w:t>run_id</w:t>
      </w:r>
      <w:proofErr w:type="spellEnd"/>
      <w:r w:rsidRPr="00BA0220">
        <w:rPr>
          <w:rFonts w:ascii="Consolas" w:hAnsi="Consolas" w:cs="Times New Roman"/>
          <w:highlight w:val="lightGray"/>
        </w:rPr>
        <w:t>)</w:t>
      </w:r>
    </w:p>
    <w:p w14:paraId="082FF587"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return {</w:t>
      </w:r>
    </w:p>
    <w:p w14:paraId="32EB028D"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"message": </w:t>
      </w:r>
      <w:proofErr w:type="spellStart"/>
      <w:r w:rsidRPr="00BA0220">
        <w:rPr>
          <w:rFonts w:ascii="Consolas" w:hAnsi="Consolas" w:cs="Times New Roman"/>
          <w:highlight w:val="lightGray"/>
        </w:rPr>
        <w:t>f"Cycle</w:t>
      </w:r>
      <w:proofErr w:type="spellEnd"/>
      <w:r w:rsidRPr="00BA0220">
        <w:rPr>
          <w:rFonts w:ascii="Consolas" w:hAnsi="Consolas" w:cs="Times New Roman"/>
          <w:highlight w:val="lightGray"/>
        </w:rPr>
        <w:t xml:space="preserve"> started for site {site}",</w:t>
      </w:r>
    </w:p>
    <w:p w14:paraId="7CCDB223"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w:t>
      </w:r>
      <w:proofErr w:type="spellStart"/>
      <w:r w:rsidRPr="00BA0220">
        <w:rPr>
          <w:rFonts w:ascii="Consolas" w:hAnsi="Consolas" w:cs="Times New Roman"/>
          <w:highlight w:val="lightGray"/>
        </w:rPr>
        <w:t>runId</w:t>
      </w:r>
      <w:proofErr w:type="spellEnd"/>
      <w:r w:rsidRPr="00BA0220">
        <w:rPr>
          <w:rFonts w:ascii="Consolas" w:hAnsi="Consolas" w:cs="Times New Roman"/>
          <w:highlight w:val="lightGray"/>
        </w:rPr>
        <w:t xml:space="preserve">": </w:t>
      </w:r>
      <w:proofErr w:type="spellStart"/>
      <w:r w:rsidRPr="00BA0220">
        <w:rPr>
          <w:rFonts w:ascii="Consolas" w:hAnsi="Consolas" w:cs="Times New Roman"/>
          <w:highlight w:val="lightGray"/>
        </w:rPr>
        <w:t>run_id</w:t>
      </w:r>
      <w:proofErr w:type="spellEnd"/>
      <w:r w:rsidRPr="00BA0220">
        <w:rPr>
          <w:rFonts w:ascii="Consolas" w:hAnsi="Consolas" w:cs="Times New Roman"/>
          <w:highlight w:val="lightGray"/>
        </w:rPr>
        <w:t>,</w:t>
      </w:r>
    </w:p>
    <w:p w14:paraId="7A37DD86"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"site": site,</w:t>
      </w:r>
    </w:p>
    <w:p w14:paraId="4C3A64C6" w14:textId="77777777" w:rsidR="00BA0220" w:rsidRPr="00BA0220" w:rsidRDefault="00BA0220" w:rsidP="00BA0220">
      <w:pPr>
        <w:spacing w:after="0" w:line="240" w:lineRule="auto"/>
        <w:jc w:val="both"/>
        <w:rPr>
          <w:rFonts w:ascii="Consolas" w:hAnsi="Consolas" w:cs="Times New Roman"/>
          <w:highlight w:val="lightGray"/>
        </w:rPr>
      </w:pPr>
      <w:r w:rsidRPr="00BA0220">
        <w:rPr>
          <w:rFonts w:ascii="Consolas" w:hAnsi="Consolas" w:cs="Times New Roman"/>
          <w:highlight w:val="lightGray"/>
        </w:rPr>
        <w:t xml:space="preserve">        "</w:t>
      </w:r>
      <w:proofErr w:type="spellStart"/>
      <w:r w:rsidRPr="00BA0220">
        <w:rPr>
          <w:rFonts w:ascii="Consolas" w:hAnsi="Consolas" w:cs="Times New Roman"/>
          <w:highlight w:val="lightGray"/>
        </w:rPr>
        <w:t>estimatedJobs</w:t>
      </w:r>
      <w:proofErr w:type="spellEnd"/>
      <w:r w:rsidRPr="00BA0220">
        <w:rPr>
          <w:rFonts w:ascii="Consolas" w:hAnsi="Consolas" w:cs="Times New Roman"/>
          <w:highlight w:val="lightGray"/>
        </w:rPr>
        <w:t>": min(</w:t>
      </w:r>
      <w:proofErr w:type="spellStart"/>
      <w:r w:rsidRPr="00BA0220">
        <w:rPr>
          <w:rFonts w:ascii="Consolas" w:hAnsi="Consolas" w:cs="Times New Roman"/>
          <w:highlight w:val="lightGray"/>
        </w:rPr>
        <w:t>len</w:t>
      </w:r>
      <w:proofErr w:type="spellEnd"/>
      <w:r w:rsidRPr="00BA0220">
        <w:rPr>
          <w:rFonts w:ascii="Consolas" w:hAnsi="Consolas" w:cs="Times New Roman"/>
          <w:highlight w:val="lightGray"/>
        </w:rPr>
        <w:t>(</w:t>
      </w:r>
      <w:proofErr w:type="spellStart"/>
      <w:r w:rsidRPr="00BA0220">
        <w:rPr>
          <w:rFonts w:ascii="Consolas" w:hAnsi="Consolas" w:cs="Times New Roman"/>
          <w:highlight w:val="lightGray"/>
        </w:rPr>
        <w:t>site_jobs</w:t>
      </w:r>
      <w:proofErr w:type="spellEnd"/>
      <w:r w:rsidRPr="00BA0220">
        <w:rPr>
          <w:rFonts w:ascii="Consolas" w:hAnsi="Consolas" w:cs="Times New Roman"/>
          <w:highlight w:val="lightGray"/>
        </w:rPr>
        <w:t xml:space="preserve">), </w:t>
      </w:r>
      <w:proofErr w:type="spellStart"/>
      <w:r w:rsidRPr="00BA0220">
        <w:rPr>
          <w:rFonts w:ascii="Consolas" w:hAnsi="Consolas" w:cs="Times New Roman"/>
          <w:highlight w:val="lightGray"/>
        </w:rPr>
        <w:t>max_jobs_int</w:t>
      </w:r>
      <w:proofErr w:type="spellEnd"/>
      <w:r w:rsidRPr="00BA0220">
        <w:rPr>
          <w:rFonts w:ascii="Consolas" w:hAnsi="Consolas" w:cs="Times New Roman"/>
          <w:highlight w:val="lightGray"/>
        </w:rPr>
        <w:t xml:space="preserve"> or </w:t>
      </w:r>
      <w:proofErr w:type="spellStart"/>
      <w:r w:rsidRPr="00BA0220">
        <w:rPr>
          <w:rFonts w:ascii="Consolas" w:hAnsi="Consolas" w:cs="Times New Roman"/>
          <w:highlight w:val="lightGray"/>
        </w:rPr>
        <w:t>len</w:t>
      </w:r>
      <w:proofErr w:type="spellEnd"/>
      <w:r w:rsidRPr="00BA0220">
        <w:rPr>
          <w:rFonts w:ascii="Consolas" w:hAnsi="Consolas" w:cs="Times New Roman"/>
          <w:highlight w:val="lightGray"/>
        </w:rPr>
        <w:t>(</w:t>
      </w:r>
      <w:proofErr w:type="spellStart"/>
      <w:r w:rsidRPr="00BA0220">
        <w:rPr>
          <w:rFonts w:ascii="Consolas" w:hAnsi="Consolas" w:cs="Times New Roman"/>
          <w:highlight w:val="lightGray"/>
        </w:rPr>
        <w:t>site_jobs</w:t>
      </w:r>
      <w:proofErr w:type="spellEnd"/>
      <w:r w:rsidRPr="00BA0220">
        <w:rPr>
          <w:rFonts w:ascii="Consolas" w:hAnsi="Consolas" w:cs="Times New Roman"/>
          <w:highlight w:val="lightGray"/>
        </w:rPr>
        <w:t>))</w:t>
      </w:r>
    </w:p>
    <w:p w14:paraId="5238CB1F" w14:textId="33C774BB" w:rsidR="001A6402" w:rsidRPr="007B2F3F" w:rsidRDefault="00BA0220" w:rsidP="007B2F3F">
      <w:pPr>
        <w:spacing w:line="240" w:lineRule="auto"/>
        <w:jc w:val="both"/>
        <w:rPr>
          <w:rFonts w:ascii="Consolas" w:hAnsi="Consolas" w:cs="Times New Roman"/>
          <w:highlight w:val="lightGray"/>
        </w:rPr>
      </w:pPr>
      <w:r w:rsidRPr="00BA0220">
        <w:rPr>
          <w:rFonts w:ascii="Consolas" w:hAnsi="Consolas" w:cs="Times New Roman"/>
          <w:highlight w:val="lightGray"/>
        </w:rPr>
        <w:t xml:space="preserve">    }</w:t>
      </w:r>
    </w:p>
    <w:p w14:paraId="0A30B77C" w14:textId="77777777" w:rsidR="00BA0220" w:rsidRPr="00BA0220" w:rsidRDefault="00BA0220" w:rsidP="007B2F3F">
      <w:pPr>
        <w:spacing w:after="0"/>
        <w:jc w:val="both"/>
        <w:rPr>
          <w:rFonts w:ascii="Times New Roman" w:hAnsi="Times New Roman" w:cs="Times New Roman"/>
        </w:rPr>
      </w:pPr>
      <w:r w:rsidRPr="00BA0220">
        <w:rPr>
          <w:rFonts w:ascii="Times New Roman" w:hAnsi="Times New Roman" w:cs="Times New Roman"/>
          <w:b/>
          <w:bCs/>
        </w:rPr>
        <w:t>B.5 State Management</w:t>
      </w:r>
    </w:p>
    <w:p w14:paraId="1851E047" w14:textId="77777777" w:rsidR="0078154E" w:rsidRPr="0078154E" w:rsidRDefault="0078154E" w:rsidP="007B2F3F">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class </w:t>
      </w:r>
      <w:proofErr w:type="spellStart"/>
      <w:r w:rsidRPr="0078154E">
        <w:rPr>
          <w:rFonts w:ascii="Consolas" w:hAnsi="Consolas" w:cs="Times New Roman"/>
          <w:highlight w:val="lightGray"/>
        </w:rPr>
        <w:t>SimulationState</w:t>
      </w:r>
      <w:proofErr w:type="spellEnd"/>
      <w:r w:rsidRPr="0078154E">
        <w:rPr>
          <w:rFonts w:ascii="Consolas" w:hAnsi="Consolas" w:cs="Times New Roman"/>
          <w:highlight w:val="lightGray"/>
        </w:rPr>
        <w:t>:</w:t>
      </w:r>
    </w:p>
    <w:p w14:paraId="17A85B43" w14:textId="130EEBA1"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"""Thread-safe singleton state for the simulation"""</w:t>
      </w:r>
    </w:p>
    <w:p w14:paraId="30C1DAD4"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def __</w:t>
      </w:r>
      <w:proofErr w:type="spellStart"/>
      <w:r w:rsidRPr="0078154E">
        <w:rPr>
          <w:rFonts w:ascii="Consolas" w:hAnsi="Consolas" w:cs="Times New Roman"/>
          <w:highlight w:val="lightGray"/>
        </w:rPr>
        <w:t>init</w:t>
      </w:r>
      <w:proofErr w:type="spellEnd"/>
      <w:r w:rsidRPr="0078154E">
        <w:rPr>
          <w:rFonts w:ascii="Consolas" w:hAnsi="Consolas" w:cs="Times New Roman"/>
          <w:highlight w:val="lightGray"/>
        </w:rPr>
        <w:t>__(self):</w:t>
      </w:r>
    </w:p>
    <w:p w14:paraId="17F4C76B"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roofErr w:type="spellStart"/>
      <w:r w:rsidRPr="0078154E">
        <w:rPr>
          <w:rFonts w:ascii="Consolas" w:hAnsi="Consolas" w:cs="Times New Roman"/>
          <w:highlight w:val="lightGray"/>
        </w:rPr>
        <w:t>self._lock</w:t>
      </w:r>
      <w:proofErr w:type="spellEnd"/>
      <w:r w:rsidRPr="0078154E">
        <w:rPr>
          <w:rFonts w:ascii="Consolas" w:hAnsi="Consolas" w:cs="Times New Roman"/>
          <w:highlight w:val="lightGray"/>
        </w:rPr>
        <w:t xml:space="preserve"> = </w:t>
      </w:r>
      <w:proofErr w:type="spellStart"/>
      <w:r w:rsidRPr="0078154E">
        <w:rPr>
          <w:rFonts w:ascii="Consolas" w:hAnsi="Consolas" w:cs="Times New Roman"/>
          <w:highlight w:val="lightGray"/>
        </w:rPr>
        <w:t>threading.Lock</w:t>
      </w:r>
      <w:proofErr w:type="spellEnd"/>
      <w:r w:rsidRPr="0078154E">
        <w:rPr>
          <w:rFonts w:ascii="Consolas" w:hAnsi="Consolas" w:cs="Times New Roman"/>
          <w:highlight w:val="lightGray"/>
        </w:rPr>
        <w:t>()  # Main state lock</w:t>
      </w:r>
    </w:p>
    <w:p w14:paraId="36FB199A" w14:textId="0BDE5DCA"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roofErr w:type="spellStart"/>
      <w:r w:rsidRPr="0078154E">
        <w:rPr>
          <w:rFonts w:ascii="Consolas" w:hAnsi="Consolas" w:cs="Times New Roman"/>
          <w:highlight w:val="lightGray"/>
        </w:rPr>
        <w:t>self.reset_to_defaults</w:t>
      </w:r>
      <w:proofErr w:type="spellEnd"/>
      <w:r w:rsidRPr="0078154E">
        <w:rPr>
          <w:rFonts w:ascii="Consolas" w:hAnsi="Consolas" w:cs="Times New Roman"/>
          <w:highlight w:val="lightGray"/>
        </w:rPr>
        <w:t>()</w:t>
      </w:r>
    </w:p>
    <w:p w14:paraId="5A11EE54"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def </w:t>
      </w:r>
      <w:proofErr w:type="spellStart"/>
      <w:r w:rsidRPr="0078154E">
        <w:rPr>
          <w:rFonts w:ascii="Consolas" w:hAnsi="Consolas" w:cs="Times New Roman"/>
          <w:highlight w:val="lightGray"/>
        </w:rPr>
        <w:t>reset_to_defaults</w:t>
      </w:r>
      <w:proofErr w:type="spellEnd"/>
      <w:r w:rsidRPr="0078154E">
        <w:rPr>
          <w:rFonts w:ascii="Consolas" w:hAnsi="Consolas" w:cs="Times New Roman"/>
          <w:highlight w:val="lightGray"/>
        </w:rPr>
        <w:t>(self):</w:t>
      </w:r>
    </w:p>
    <w:p w14:paraId="7CF0EDFE"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"""Reset all state to defaults"""</w:t>
      </w:r>
    </w:p>
    <w:p w14:paraId="41E7358A"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with </w:t>
      </w:r>
      <w:proofErr w:type="spellStart"/>
      <w:r w:rsidRPr="0078154E">
        <w:rPr>
          <w:rFonts w:ascii="Consolas" w:hAnsi="Consolas" w:cs="Times New Roman"/>
          <w:highlight w:val="lightGray"/>
        </w:rPr>
        <w:t>self._lock</w:t>
      </w:r>
      <w:proofErr w:type="spellEnd"/>
      <w:r w:rsidRPr="0078154E">
        <w:rPr>
          <w:rFonts w:ascii="Consolas" w:hAnsi="Consolas" w:cs="Times New Roman"/>
          <w:highlight w:val="lightGray"/>
        </w:rPr>
        <w:t>:</w:t>
      </w:r>
    </w:p>
    <w:p w14:paraId="5DFDCA2B"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roofErr w:type="spellStart"/>
      <w:r w:rsidRPr="0078154E">
        <w:rPr>
          <w:rFonts w:ascii="Consolas" w:hAnsi="Consolas" w:cs="Times New Roman"/>
          <w:highlight w:val="lightGray"/>
        </w:rPr>
        <w:t>self.config</w:t>
      </w:r>
      <w:proofErr w:type="spellEnd"/>
      <w:r w:rsidRPr="0078154E">
        <w:rPr>
          <w:rFonts w:ascii="Consolas" w:hAnsi="Consolas" w:cs="Times New Roman"/>
          <w:highlight w:val="lightGray"/>
        </w:rPr>
        <w:t xml:space="preserve"> = </w:t>
      </w:r>
      <w:proofErr w:type="spellStart"/>
      <w:r w:rsidRPr="0078154E">
        <w:rPr>
          <w:rFonts w:ascii="Consolas" w:hAnsi="Consolas" w:cs="Times New Roman"/>
          <w:highlight w:val="lightGray"/>
        </w:rPr>
        <w:t>copy.deepcopy</w:t>
      </w:r>
      <w:proofErr w:type="spellEnd"/>
      <w:r w:rsidRPr="0078154E">
        <w:rPr>
          <w:rFonts w:ascii="Consolas" w:hAnsi="Consolas" w:cs="Times New Roman"/>
          <w:highlight w:val="lightGray"/>
        </w:rPr>
        <w:t>(DEFAULT_CONFIG)</w:t>
      </w:r>
    </w:p>
    <w:p w14:paraId="6C41C80F"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roofErr w:type="spellStart"/>
      <w:r w:rsidRPr="0078154E">
        <w:rPr>
          <w:rFonts w:ascii="Consolas" w:hAnsi="Consolas" w:cs="Times New Roman"/>
          <w:highlight w:val="lightGray"/>
        </w:rPr>
        <w:t>self.coords</w:t>
      </w:r>
      <w:proofErr w:type="spellEnd"/>
      <w:r w:rsidRPr="0078154E">
        <w:rPr>
          <w:rFonts w:ascii="Consolas" w:hAnsi="Consolas" w:cs="Times New Roman"/>
          <w:highlight w:val="lightGray"/>
        </w:rPr>
        <w:t xml:space="preserve"> = </w:t>
      </w:r>
      <w:proofErr w:type="spellStart"/>
      <w:r w:rsidRPr="0078154E">
        <w:rPr>
          <w:rFonts w:ascii="Consolas" w:hAnsi="Consolas" w:cs="Times New Roman"/>
          <w:highlight w:val="lightGray"/>
        </w:rPr>
        <w:t>copy.deepcopy</w:t>
      </w:r>
      <w:proofErr w:type="spellEnd"/>
      <w:r w:rsidRPr="0078154E">
        <w:rPr>
          <w:rFonts w:ascii="Consolas" w:hAnsi="Consolas" w:cs="Times New Roman"/>
          <w:highlight w:val="lightGray"/>
        </w:rPr>
        <w:t>(DEFAULT_COORDS)</w:t>
      </w:r>
    </w:p>
    <w:p w14:paraId="32A4CBA1"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roofErr w:type="spellStart"/>
      <w:r w:rsidRPr="0078154E">
        <w:rPr>
          <w:rFonts w:ascii="Consolas" w:hAnsi="Consolas" w:cs="Times New Roman"/>
          <w:highlight w:val="lightGray"/>
        </w:rPr>
        <w:t>self.engraver</w:t>
      </w:r>
      <w:proofErr w:type="spellEnd"/>
      <w:r w:rsidRPr="0078154E">
        <w:rPr>
          <w:rFonts w:ascii="Consolas" w:hAnsi="Consolas" w:cs="Times New Roman"/>
          <w:highlight w:val="lightGray"/>
        </w:rPr>
        <w:t xml:space="preserve"> = </w:t>
      </w:r>
      <w:proofErr w:type="spellStart"/>
      <w:r w:rsidRPr="0078154E">
        <w:rPr>
          <w:rFonts w:ascii="Consolas" w:hAnsi="Consolas" w:cs="Times New Roman"/>
          <w:highlight w:val="lightGray"/>
        </w:rPr>
        <w:t>make_engraver</w:t>
      </w:r>
      <w:proofErr w:type="spellEnd"/>
      <w:r w:rsidRPr="0078154E">
        <w:rPr>
          <w:rFonts w:ascii="Consolas" w:hAnsi="Consolas" w:cs="Times New Roman"/>
          <w:highlight w:val="lightGray"/>
        </w:rPr>
        <w:t>()</w:t>
      </w:r>
    </w:p>
    <w:p w14:paraId="7724B3C8"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roofErr w:type="spellStart"/>
      <w:r w:rsidRPr="0078154E">
        <w:rPr>
          <w:rFonts w:ascii="Consolas" w:hAnsi="Consolas" w:cs="Times New Roman"/>
          <w:highlight w:val="lightGray"/>
        </w:rPr>
        <w:t>self.agv</w:t>
      </w:r>
      <w:proofErr w:type="spellEnd"/>
      <w:r w:rsidRPr="0078154E">
        <w:rPr>
          <w:rFonts w:ascii="Consolas" w:hAnsi="Consolas" w:cs="Times New Roman"/>
          <w:highlight w:val="lightGray"/>
        </w:rPr>
        <w:t xml:space="preserve"> = </w:t>
      </w:r>
      <w:proofErr w:type="spellStart"/>
      <w:r w:rsidRPr="0078154E">
        <w:rPr>
          <w:rFonts w:ascii="Consolas" w:hAnsi="Consolas" w:cs="Times New Roman"/>
          <w:highlight w:val="lightGray"/>
        </w:rPr>
        <w:t>make_agv</w:t>
      </w:r>
      <w:proofErr w:type="spellEnd"/>
      <w:r w:rsidRPr="0078154E">
        <w:rPr>
          <w:rFonts w:ascii="Consolas" w:hAnsi="Consolas" w:cs="Times New Roman"/>
          <w:highlight w:val="lightGray"/>
        </w:rPr>
        <w:t>()</w:t>
      </w:r>
    </w:p>
    <w:p w14:paraId="5611E6C2"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roofErr w:type="spellStart"/>
      <w:r w:rsidRPr="0078154E">
        <w:rPr>
          <w:rFonts w:ascii="Consolas" w:hAnsi="Consolas" w:cs="Times New Roman"/>
          <w:highlight w:val="lightGray"/>
        </w:rPr>
        <w:t>self.run_history</w:t>
      </w:r>
      <w:proofErr w:type="spellEnd"/>
      <w:r w:rsidRPr="0078154E">
        <w:rPr>
          <w:rFonts w:ascii="Consolas" w:hAnsi="Consolas" w:cs="Times New Roman"/>
          <w:highlight w:val="lightGray"/>
        </w:rPr>
        <w:t xml:space="preserve">: </w:t>
      </w:r>
      <w:proofErr w:type="spellStart"/>
      <w:r w:rsidRPr="0078154E">
        <w:rPr>
          <w:rFonts w:ascii="Consolas" w:hAnsi="Consolas" w:cs="Times New Roman"/>
          <w:highlight w:val="lightGray"/>
        </w:rPr>
        <w:t>Dict</w:t>
      </w:r>
      <w:proofErr w:type="spellEnd"/>
      <w:r w:rsidRPr="0078154E">
        <w:rPr>
          <w:rFonts w:ascii="Consolas" w:hAnsi="Consolas" w:cs="Times New Roman"/>
          <w:highlight w:val="lightGray"/>
        </w:rPr>
        <w:t>[str, Any] = {}</w:t>
      </w:r>
    </w:p>
    <w:p w14:paraId="07CE77EC"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roofErr w:type="spellStart"/>
      <w:r w:rsidRPr="0078154E">
        <w:rPr>
          <w:rFonts w:ascii="Consolas" w:hAnsi="Consolas" w:cs="Times New Roman"/>
          <w:highlight w:val="lightGray"/>
        </w:rPr>
        <w:t>self.orchestrator</w:t>
      </w:r>
      <w:proofErr w:type="spellEnd"/>
      <w:r w:rsidRPr="0078154E">
        <w:rPr>
          <w:rFonts w:ascii="Consolas" w:hAnsi="Consolas" w:cs="Times New Roman"/>
          <w:highlight w:val="lightGray"/>
        </w:rPr>
        <w:t xml:space="preserve"> = Orchestrator(</w:t>
      </w:r>
      <w:proofErr w:type="spellStart"/>
      <w:r w:rsidRPr="0078154E">
        <w:rPr>
          <w:rFonts w:ascii="Consolas" w:hAnsi="Consolas" w:cs="Times New Roman"/>
          <w:highlight w:val="lightGray"/>
        </w:rPr>
        <w:t>self.engraver</w:t>
      </w:r>
      <w:proofErr w:type="spellEnd"/>
      <w:r w:rsidRPr="0078154E">
        <w:rPr>
          <w:rFonts w:ascii="Consolas" w:hAnsi="Consolas" w:cs="Times New Roman"/>
          <w:highlight w:val="lightGray"/>
        </w:rPr>
        <w:t xml:space="preserve">, </w:t>
      </w:r>
      <w:proofErr w:type="spellStart"/>
      <w:r w:rsidRPr="0078154E">
        <w:rPr>
          <w:rFonts w:ascii="Consolas" w:hAnsi="Consolas" w:cs="Times New Roman"/>
          <w:highlight w:val="lightGray"/>
        </w:rPr>
        <w:t>self.agv</w:t>
      </w:r>
      <w:proofErr w:type="spellEnd"/>
      <w:r w:rsidRPr="0078154E">
        <w:rPr>
          <w:rFonts w:ascii="Consolas" w:hAnsi="Consolas" w:cs="Times New Roman"/>
          <w:highlight w:val="lightGray"/>
        </w:rPr>
        <w:t>,</w:t>
      </w:r>
    </w:p>
    <w:p w14:paraId="16DB4B3D"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roofErr w:type="spellStart"/>
      <w:r w:rsidRPr="0078154E">
        <w:rPr>
          <w:rFonts w:ascii="Consolas" w:hAnsi="Consolas" w:cs="Times New Roman"/>
          <w:highlight w:val="lightGray"/>
        </w:rPr>
        <w:t>self.config</w:t>
      </w:r>
      <w:proofErr w:type="spellEnd"/>
      <w:r w:rsidRPr="0078154E">
        <w:rPr>
          <w:rFonts w:ascii="Consolas" w:hAnsi="Consolas" w:cs="Times New Roman"/>
          <w:highlight w:val="lightGray"/>
        </w:rPr>
        <w:t xml:space="preserve">, </w:t>
      </w:r>
      <w:proofErr w:type="spellStart"/>
      <w:r w:rsidRPr="0078154E">
        <w:rPr>
          <w:rFonts w:ascii="Consolas" w:hAnsi="Consolas" w:cs="Times New Roman"/>
          <w:highlight w:val="lightGray"/>
        </w:rPr>
        <w:t>self.coords</w:t>
      </w:r>
      <w:proofErr w:type="spellEnd"/>
      <w:r w:rsidRPr="0078154E">
        <w:rPr>
          <w:rFonts w:ascii="Consolas" w:hAnsi="Consolas" w:cs="Times New Roman"/>
          <w:highlight w:val="lightGray"/>
        </w:rPr>
        <w:t>)</w:t>
      </w:r>
    </w:p>
    <w:p w14:paraId="75E226F8"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self._</w:t>
      </w:r>
      <w:proofErr w:type="spellStart"/>
      <w:r w:rsidRPr="0078154E">
        <w:rPr>
          <w:rFonts w:ascii="Consolas" w:hAnsi="Consolas" w:cs="Times New Roman"/>
          <w:highlight w:val="lightGray"/>
        </w:rPr>
        <w:t>cycle_lock</w:t>
      </w:r>
      <w:proofErr w:type="spellEnd"/>
      <w:r w:rsidRPr="0078154E">
        <w:rPr>
          <w:rFonts w:ascii="Consolas" w:hAnsi="Consolas" w:cs="Times New Roman"/>
          <w:highlight w:val="lightGray"/>
        </w:rPr>
        <w:t xml:space="preserve"> = </w:t>
      </w:r>
      <w:proofErr w:type="spellStart"/>
      <w:r w:rsidRPr="0078154E">
        <w:rPr>
          <w:rFonts w:ascii="Consolas" w:hAnsi="Consolas" w:cs="Times New Roman"/>
          <w:highlight w:val="lightGray"/>
        </w:rPr>
        <w:t>threading.Lock</w:t>
      </w:r>
      <w:proofErr w:type="spellEnd"/>
      <w:r w:rsidRPr="0078154E">
        <w:rPr>
          <w:rFonts w:ascii="Consolas" w:hAnsi="Consolas" w:cs="Times New Roman"/>
          <w:highlight w:val="lightGray"/>
        </w:rPr>
        <w:t>()  # Separate cycle lock</w:t>
      </w:r>
    </w:p>
    <w:p w14:paraId="7FFDE0B1"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roofErr w:type="spellStart"/>
      <w:r w:rsidRPr="0078154E">
        <w:rPr>
          <w:rFonts w:ascii="Consolas" w:hAnsi="Consolas" w:cs="Times New Roman"/>
          <w:highlight w:val="lightGray"/>
        </w:rPr>
        <w:t>self.cumulative_billing</w:t>
      </w:r>
      <w:proofErr w:type="spellEnd"/>
      <w:r w:rsidRPr="0078154E">
        <w:rPr>
          <w:rFonts w:ascii="Consolas" w:hAnsi="Consolas" w:cs="Times New Roman"/>
          <w:highlight w:val="lightGray"/>
        </w:rPr>
        <w:t xml:space="preserve"> = {</w:t>
      </w:r>
    </w:p>
    <w:p w14:paraId="49A1D605"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roofErr w:type="spellStart"/>
      <w:r w:rsidRPr="0078154E">
        <w:rPr>
          <w:rFonts w:ascii="Consolas" w:hAnsi="Consolas" w:cs="Times New Roman"/>
          <w:highlight w:val="lightGray"/>
        </w:rPr>
        <w:t>user_jobs</w:t>
      </w:r>
      <w:proofErr w:type="spellEnd"/>
      <w:r w:rsidRPr="0078154E">
        <w:rPr>
          <w:rFonts w:ascii="Consolas" w:hAnsi="Consolas" w:cs="Times New Roman"/>
          <w:highlight w:val="lightGray"/>
        </w:rPr>
        <w:t>": {</w:t>
      </w:r>
    </w:p>
    <w:p w14:paraId="609C510F"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roofErr w:type="spellStart"/>
      <w:r w:rsidRPr="0078154E">
        <w:rPr>
          <w:rFonts w:ascii="Consolas" w:hAnsi="Consolas" w:cs="Times New Roman"/>
          <w:highlight w:val="lightGray"/>
        </w:rPr>
        <w:t>agv_distance_m</w:t>
      </w:r>
      <w:proofErr w:type="spellEnd"/>
      <w:r w:rsidRPr="0078154E">
        <w:rPr>
          <w:rFonts w:ascii="Consolas" w:hAnsi="Consolas" w:cs="Times New Roman"/>
          <w:highlight w:val="lightGray"/>
        </w:rPr>
        <w:t>": 0.0,</w:t>
      </w:r>
    </w:p>
    <w:p w14:paraId="67DEA515"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roofErr w:type="spellStart"/>
      <w:r w:rsidRPr="0078154E">
        <w:rPr>
          <w:rFonts w:ascii="Consolas" w:hAnsi="Consolas" w:cs="Times New Roman"/>
          <w:highlight w:val="lightGray"/>
        </w:rPr>
        <w:t>agv_cost_eur</w:t>
      </w:r>
      <w:proofErr w:type="spellEnd"/>
      <w:r w:rsidRPr="0078154E">
        <w:rPr>
          <w:rFonts w:ascii="Consolas" w:hAnsi="Consolas" w:cs="Times New Roman"/>
          <w:highlight w:val="lightGray"/>
        </w:rPr>
        <w:t>": 0.0,</w:t>
      </w:r>
    </w:p>
    <w:p w14:paraId="63700166"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roofErr w:type="spellStart"/>
      <w:r w:rsidRPr="0078154E">
        <w:rPr>
          <w:rFonts w:ascii="Consolas" w:hAnsi="Consolas" w:cs="Times New Roman"/>
          <w:highlight w:val="lightGray"/>
        </w:rPr>
        <w:t>engraver_energy_kWh</w:t>
      </w:r>
      <w:proofErr w:type="spellEnd"/>
      <w:r w:rsidRPr="0078154E">
        <w:rPr>
          <w:rFonts w:ascii="Consolas" w:hAnsi="Consolas" w:cs="Times New Roman"/>
          <w:highlight w:val="lightGray"/>
        </w:rPr>
        <w:t>": 0.0,</w:t>
      </w:r>
    </w:p>
    <w:p w14:paraId="5AF2A009"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"engraver_co2_g": 0.0,</w:t>
      </w:r>
    </w:p>
    <w:p w14:paraId="28F26E62"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roofErr w:type="spellStart"/>
      <w:r w:rsidRPr="0078154E">
        <w:rPr>
          <w:rFonts w:ascii="Consolas" w:hAnsi="Consolas" w:cs="Times New Roman"/>
          <w:highlight w:val="lightGray"/>
        </w:rPr>
        <w:t>engraver_cost_eur</w:t>
      </w:r>
      <w:proofErr w:type="spellEnd"/>
      <w:r w:rsidRPr="0078154E">
        <w:rPr>
          <w:rFonts w:ascii="Consolas" w:hAnsi="Consolas" w:cs="Times New Roman"/>
          <w:highlight w:val="lightGray"/>
        </w:rPr>
        <w:t>": 0.0,</w:t>
      </w:r>
    </w:p>
    <w:p w14:paraId="77817BC4"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roofErr w:type="spellStart"/>
      <w:r w:rsidRPr="0078154E">
        <w:rPr>
          <w:rFonts w:ascii="Consolas" w:hAnsi="Consolas" w:cs="Times New Roman"/>
          <w:highlight w:val="lightGray"/>
        </w:rPr>
        <w:t>total_cost_eur</w:t>
      </w:r>
      <w:proofErr w:type="spellEnd"/>
      <w:r w:rsidRPr="0078154E">
        <w:rPr>
          <w:rFonts w:ascii="Consolas" w:hAnsi="Consolas" w:cs="Times New Roman"/>
          <w:highlight w:val="lightGray"/>
        </w:rPr>
        <w:t>": 0.0,</w:t>
      </w:r>
    </w:p>
    <w:p w14:paraId="3D760A0F"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roofErr w:type="spellStart"/>
      <w:r w:rsidRPr="0078154E">
        <w:rPr>
          <w:rFonts w:ascii="Consolas" w:hAnsi="Consolas" w:cs="Times New Roman"/>
          <w:highlight w:val="lightGray"/>
        </w:rPr>
        <w:t>jobs_processed</w:t>
      </w:r>
      <w:proofErr w:type="spellEnd"/>
      <w:r w:rsidRPr="0078154E">
        <w:rPr>
          <w:rFonts w:ascii="Consolas" w:hAnsi="Consolas" w:cs="Times New Roman"/>
          <w:highlight w:val="lightGray"/>
        </w:rPr>
        <w:t>": [],</w:t>
      </w:r>
    </w:p>
    <w:p w14:paraId="746CC507"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roofErr w:type="spellStart"/>
      <w:r w:rsidRPr="0078154E">
        <w:rPr>
          <w:rFonts w:ascii="Consolas" w:hAnsi="Consolas" w:cs="Times New Roman"/>
          <w:highlight w:val="lightGray"/>
        </w:rPr>
        <w:t>last_updated</w:t>
      </w:r>
      <w:proofErr w:type="spellEnd"/>
      <w:r w:rsidRPr="0078154E">
        <w:rPr>
          <w:rFonts w:ascii="Consolas" w:hAnsi="Consolas" w:cs="Times New Roman"/>
          <w:highlight w:val="lightGray"/>
        </w:rPr>
        <w:t>": None</w:t>
      </w:r>
    </w:p>
    <w:p w14:paraId="0BCF86BF"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lastRenderedPageBreak/>
        <w:t xml:space="preserve">                }</w:t>
      </w:r>
    </w:p>
    <w:p w14:paraId="337101C3"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
    <w:p w14:paraId="48615A15" w14:textId="3476BB7B"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roofErr w:type="spellStart"/>
      <w:r w:rsidRPr="0078154E">
        <w:rPr>
          <w:rFonts w:ascii="Consolas" w:hAnsi="Consolas" w:cs="Times New Roman"/>
          <w:highlight w:val="lightGray"/>
        </w:rPr>
        <w:t>self.individual_jobs</w:t>
      </w:r>
      <w:proofErr w:type="spellEnd"/>
      <w:r w:rsidRPr="0078154E">
        <w:rPr>
          <w:rFonts w:ascii="Consolas" w:hAnsi="Consolas" w:cs="Times New Roman"/>
          <w:highlight w:val="lightGray"/>
        </w:rPr>
        <w:t xml:space="preserve"> = []</w:t>
      </w:r>
    </w:p>
    <w:p w14:paraId="59C9AA59"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def </w:t>
      </w:r>
      <w:proofErr w:type="spellStart"/>
      <w:r w:rsidRPr="0078154E">
        <w:rPr>
          <w:rFonts w:ascii="Consolas" w:hAnsi="Consolas" w:cs="Times New Roman"/>
          <w:highlight w:val="lightGray"/>
        </w:rPr>
        <w:t>get_device</w:t>
      </w:r>
      <w:proofErr w:type="spellEnd"/>
      <w:r w:rsidRPr="0078154E">
        <w:rPr>
          <w:rFonts w:ascii="Consolas" w:hAnsi="Consolas" w:cs="Times New Roman"/>
          <w:highlight w:val="lightGray"/>
        </w:rPr>
        <w:t xml:space="preserve">(self, </w:t>
      </w:r>
      <w:proofErr w:type="spellStart"/>
      <w:r w:rsidRPr="0078154E">
        <w:rPr>
          <w:rFonts w:ascii="Consolas" w:hAnsi="Consolas" w:cs="Times New Roman"/>
          <w:highlight w:val="lightGray"/>
        </w:rPr>
        <w:t>device_id</w:t>
      </w:r>
      <w:proofErr w:type="spellEnd"/>
      <w:r w:rsidRPr="0078154E">
        <w:rPr>
          <w:rFonts w:ascii="Consolas" w:hAnsi="Consolas" w:cs="Times New Roman"/>
          <w:highlight w:val="lightGray"/>
        </w:rPr>
        <w:t>: str) -&gt; Optional[</w:t>
      </w:r>
      <w:proofErr w:type="spellStart"/>
      <w:r w:rsidRPr="0078154E">
        <w:rPr>
          <w:rFonts w:ascii="Consolas" w:hAnsi="Consolas" w:cs="Times New Roman"/>
          <w:highlight w:val="lightGray"/>
        </w:rPr>
        <w:t>Dict</w:t>
      </w:r>
      <w:proofErr w:type="spellEnd"/>
      <w:r w:rsidRPr="0078154E">
        <w:rPr>
          <w:rFonts w:ascii="Consolas" w:hAnsi="Consolas" w:cs="Times New Roman"/>
          <w:highlight w:val="lightGray"/>
        </w:rPr>
        <w:t>[str, Any]]:</w:t>
      </w:r>
    </w:p>
    <w:p w14:paraId="2899068E"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"""Get device by ID"""</w:t>
      </w:r>
    </w:p>
    <w:p w14:paraId="119D307C"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with </w:t>
      </w:r>
      <w:proofErr w:type="spellStart"/>
      <w:r w:rsidRPr="0078154E">
        <w:rPr>
          <w:rFonts w:ascii="Consolas" w:hAnsi="Consolas" w:cs="Times New Roman"/>
          <w:highlight w:val="lightGray"/>
        </w:rPr>
        <w:t>self._lock</w:t>
      </w:r>
      <w:proofErr w:type="spellEnd"/>
      <w:r w:rsidRPr="0078154E">
        <w:rPr>
          <w:rFonts w:ascii="Consolas" w:hAnsi="Consolas" w:cs="Times New Roman"/>
          <w:highlight w:val="lightGray"/>
        </w:rPr>
        <w:t>:  # Acquire lock before accessing shared state</w:t>
      </w:r>
    </w:p>
    <w:p w14:paraId="5659AFAE"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if </w:t>
      </w:r>
      <w:proofErr w:type="spellStart"/>
      <w:r w:rsidRPr="0078154E">
        <w:rPr>
          <w:rFonts w:ascii="Consolas" w:hAnsi="Consolas" w:cs="Times New Roman"/>
          <w:highlight w:val="lightGray"/>
        </w:rPr>
        <w:t>device_id</w:t>
      </w:r>
      <w:proofErr w:type="spellEnd"/>
      <w:r w:rsidRPr="0078154E">
        <w:rPr>
          <w:rFonts w:ascii="Consolas" w:hAnsi="Consolas" w:cs="Times New Roman"/>
          <w:highlight w:val="lightGray"/>
        </w:rPr>
        <w:t xml:space="preserve"> == </w:t>
      </w:r>
      <w:proofErr w:type="spellStart"/>
      <w:r w:rsidRPr="0078154E">
        <w:rPr>
          <w:rFonts w:ascii="Consolas" w:hAnsi="Consolas" w:cs="Times New Roman"/>
          <w:highlight w:val="lightGray"/>
        </w:rPr>
        <w:t>self.engraver</w:t>
      </w:r>
      <w:proofErr w:type="spellEnd"/>
      <w:r w:rsidRPr="0078154E">
        <w:rPr>
          <w:rFonts w:ascii="Consolas" w:hAnsi="Consolas" w:cs="Times New Roman"/>
          <w:highlight w:val="lightGray"/>
        </w:rPr>
        <w:t>["</w:t>
      </w:r>
      <w:proofErr w:type="spellStart"/>
      <w:r w:rsidRPr="0078154E">
        <w:rPr>
          <w:rFonts w:ascii="Consolas" w:hAnsi="Consolas" w:cs="Times New Roman"/>
          <w:highlight w:val="lightGray"/>
        </w:rPr>
        <w:t>deviceId</w:t>
      </w:r>
      <w:proofErr w:type="spellEnd"/>
      <w:r w:rsidRPr="0078154E">
        <w:rPr>
          <w:rFonts w:ascii="Consolas" w:hAnsi="Consolas" w:cs="Times New Roman"/>
          <w:highlight w:val="lightGray"/>
        </w:rPr>
        <w:t xml:space="preserve">"] or </w:t>
      </w:r>
      <w:proofErr w:type="spellStart"/>
      <w:r w:rsidRPr="0078154E">
        <w:rPr>
          <w:rFonts w:ascii="Consolas" w:hAnsi="Consolas" w:cs="Times New Roman"/>
          <w:highlight w:val="lightGray"/>
        </w:rPr>
        <w:t>device_id</w:t>
      </w:r>
      <w:proofErr w:type="spellEnd"/>
      <w:r w:rsidRPr="0078154E">
        <w:rPr>
          <w:rFonts w:ascii="Consolas" w:hAnsi="Consolas" w:cs="Times New Roman"/>
          <w:highlight w:val="lightGray"/>
        </w:rPr>
        <w:t xml:space="preserve"> == "engraver":</w:t>
      </w:r>
    </w:p>
    <w:p w14:paraId="49B58D9D"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return </w:t>
      </w:r>
      <w:proofErr w:type="spellStart"/>
      <w:r w:rsidRPr="0078154E">
        <w:rPr>
          <w:rFonts w:ascii="Consolas" w:hAnsi="Consolas" w:cs="Times New Roman"/>
          <w:highlight w:val="lightGray"/>
        </w:rPr>
        <w:t>copy.deepcopy</w:t>
      </w:r>
      <w:proofErr w:type="spellEnd"/>
      <w:r w:rsidRPr="0078154E">
        <w:rPr>
          <w:rFonts w:ascii="Consolas" w:hAnsi="Consolas" w:cs="Times New Roman"/>
          <w:highlight w:val="lightGray"/>
        </w:rPr>
        <w:t>(</w:t>
      </w:r>
      <w:proofErr w:type="spellStart"/>
      <w:r w:rsidRPr="0078154E">
        <w:rPr>
          <w:rFonts w:ascii="Consolas" w:hAnsi="Consolas" w:cs="Times New Roman"/>
          <w:highlight w:val="lightGray"/>
        </w:rPr>
        <w:t>self.engraver</w:t>
      </w:r>
      <w:proofErr w:type="spellEnd"/>
      <w:r w:rsidRPr="0078154E">
        <w:rPr>
          <w:rFonts w:ascii="Consolas" w:hAnsi="Consolas" w:cs="Times New Roman"/>
          <w:highlight w:val="lightGray"/>
        </w:rPr>
        <w:t>)  # Return deep copy</w:t>
      </w:r>
    </w:p>
    <w:p w14:paraId="55068CFC"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roofErr w:type="spellStart"/>
      <w:r w:rsidRPr="0078154E">
        <w:rPr>
          <w:rFonts w:ascii="Consolas" w:hAnsi="Consolas" w:cs="Times New Roman"/>
          <w:highlight w:val="lightGray"/>
        </w:rPr>
        <w:t>elif</w:t>
      </w:r>
      <w:proofErr w:type="spellEnd"/>
      <w:r w:rsidRPr="0078154E">
        <w:rPr>
          <w:rFonts w:ascii="Consolas" w:hAnsi="Consolas" w:cs="Times New Roman"/>
          <w:highlight w:val="lightGray"/>
        </w:rPr>
        <w:t xml:space="preserve"> </w:t>
      </w:r>
      <w:proofErr w:type="spellStart"/>
      <w:r w:rsidRPr="0078154E">
        <w:rPr>
          <w:rFonts w:ascii="Consolas" w:hAnsi="Consolas" w:cs="Times New Roman"/>
          <w:highlight w:val="lightGray"/>
        </w:rPr>
        <w:t>device_id</w:t>
      </w:r>
      <w:proofErr w:type="spellEnd"/>
      <w:r w:rsidRPr="0078154E">
        <w:rPr>
          <w:rFonts w:ascii="Consolas" w:hAnsi="Consolas" w:cs="Times New Roman"/>
          <w:highlight w:val="lightGray"/>
        </w:rPr>
        <w:t xml:space="preserve"> == </w:t>
      </w:r>
      <w:proofErr w:type="spellStart"/>
      <w:r w:rsidRPr="0078154E">
        <w:rPr>
          <w:rFonts w:ascii="Consolas" w:hAnsi="Consolas" w:cs="Times New Roman"/>
          <w:highlight w:val="lightGray"/>
        </w:rPr>
        <w:t>self.agv</w:t>
      </w:r>
      <w:proofErr w:type="spellEnd"/>
      <w:r w:rsidRPr="0078154E">
        <w:rPr>
          <w:rFonts w:ascii="Consolas" w:hAnsi="Consolas" w:cs="Times New Roman"/>
          <w:highlight w:val="lightGray"/>
        </w:rPr>
        <w:t>["</w:t>
      </w:r>
      <w:proofErr w:type="spellStart"/>
      <w:r w:rsidRPr="0078154E">
        <w:rPr>
          <w:rFonts w:ascii="Consolas" w:hAnsi="Consolas" w:cs="Times New Roman"/>
          <w:highlight w:val="lightGray"/>
        </w:rPr>
        <w:t>deviceId</w:t>
      </w:r>
      <w:proofErr w:type="spellEnd"/>
      <w:r w:rsidRPr="0078154E">
        <w:rPr>
          <w:rFonts w:ascii="Consolas" w:hAnsi="Consolas" w:cs="Times New Roman"/>
          <w:highlight w:val="lightGray"/>
        </w:rPr>
        <w:t xml:space="preserve">"] or </w:t>
      </w:r>
      <w:proofErr w:type="spellStart"/>
      <w:r w:rsidRPr="0078154E">
        <w:rPr>
          <w:rFonts w:ascii="Consolas" w:hAnsi="Consolas" w:cs="Times New Roman"/>
          <w:highlight w:val="lightGray"/>
        </w:rPr>
        <w:t>device_id</w:t>
      </w:r>
      <w:proofErr w:type="spellEnd"/>
      <w:r w:rsidRPr="0078154E">
        <w:rPr>
          <w:rFonts w:ascii="Consolas" w:hAnsi="Consolas" w:cs="Times New Roman"/>
          <w:highlight w:val="lightGray"/>
        </w:rPr>
        <w:t xml:space="preserve"> == "</w:t>
      </w:r>
      <w:proofErr w:type="spellStart"/>
      <w:r w:rsidRPr="0078154E">
        <w:rPr>
          <w:rFonts w:ascii="Consolas" w:hAnsi="Consolas" w:cs="Times New Roman"/>
          <w:highlight w:val="lightGray"/>
        </w:rPr>
        <w:t>agv</w:t>
      </w:r>
      <w:proofErr w:type="spellEnd"/>
      <w:r w:rsidRPr="0078154E">
        <w:rPr>
          <w:rFonts w:ascii="Consolas" w:hAnsi="Consolas" w:cs="Times New Roman"/>
          <w:highlight w:val="lightGray"/>
        </w:rPr>
        <w:t>":</w:t>
      </w:r>
    </w:p>
    <w:p w14:paraId="775B8E4A"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return </w:t>
      </w:r>
      <w:proofErr w:type="spellStart"/>
      <w:r w:rsidRPr="0078154E">
        <w:rPr>
          <w:rFonts w:ascii="Consolas" w:hAnsi="Consolas" w:cs="Times New Roman"/>
          <w:highlight w:val="lightGray"/>
        </w:rPr>
        <w:t>copy.deepcopy</w:t>
      </w:r>
      <w:proofErr w:type="spellEnd"/>
      <w:r w:rsidRPr="0078154E">
        <w:rPr>
          <w:rFonts w:ascii="Consolas" w:hAnsi="Consolas" w:cs="Times New Roman"/>
          <w:highlight w:val="lightGray"/>
        </w:rPr>
        <w:t>(</w:t>
      </w:r>
      <w:proofErr w:type="spellStart"/>
      <w:r w:rsidRPr="0078154E">
        <w:rPr>
          <w:rFonts w:ascii="Consolas" w:hAnsi="Consolas" w:cs="Times New Roman"/>
          <w:highlight w:val="lightGray"/>
        </w:rPr>
        <w:t>self.agv</w:t>
      </w:r>
      <w:proofErr w:type="spellEnd"/>
      <w:r w:rsidRPr="0078154E">
        <w:rPr>
          <w:rFonts w:ascii="Consolas" w:hAnsi="Consolas" w:cs="Times New Roman"/>
          <w:highlight w:val="lightGray"/>
        </w:rPr>
        <w:t>)</w:t>
      </w:r>
    </w:p>
    <w:p w14:paraId="43DF5A2D" w14:textId="59662DD9"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return None</w:t>
      </w:r>
    </w:p>
    <w:p w14:paraId="6A933AF9"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def </w:t>
      </w:r>
      <w:proofErr w:type="spellStart"/>
      <w:r w:rsidRPr="0078154E">
        <w:rPr>
          <w:rFonts w:ascii="Consolas" w:hAnsi="Consolas" w:cs="Times New Roman"/>
          <w:highlight w:val="lightGray"/>
        </w:rPr>
        <w:t>update_config</w:t>
      </w:r>
      <w:proofErr w:type="spellEnd"/>
      <w:r w:rsidRPr="0078154E">
        <w:rPr>
          <w:rFonts w:ascii="Consolas" w:hAnsi="Consolas" w:cs="Times New Roman"/>
          <w:highlight w:val="lightGray"/>
        </w:rPr>
        <w:t xml:space="preserve">(self, updates: </w:t>
      </w:r>
      <w:proofErr w:type="spellStart"/>
      <w:r w:rsidRPr="0078154E">
        <w:rPr>
          <w:rFonts w:ascii="Consolas" w:hAnsi="Consolas" w:cs="Times New Roman"/>
          <w:highlight w:val="lightGray"/>
        </w:rPr>
        <w:t>Dict</w:t>
      </w:r>
      <w:proofErr w:type="spellEnd"/>
      <w:r w:rsidRPr="0078154E">
        <w:rPr>
          <w:rFonts w:ascii="Consolas" w:hAnsi="Consolas" w:cs="Times New Roman"/>
          <w:highlight w:val="lightGray"/>
        </w:rPr>
        <w:t xml:space="preserve">[str, Any]) -&gt; </w:t>
      </w:r>
      <w:proofErr w:type="spellStart"/>
      <w:r w:rsidRPr="0078154E">
        <w:rPr>
          <w:rFonts w:ascii="Consolas" w:hAnsi="Consolas" w:cs="Times New Roman"/>
          <w:highlight w:val="lightGray"/>
        </w:rPr>
        <w:t>Dict</w:t>
      </w:r>
      <w:proofErr w:type="spellEnd"/>
      <w:r w:rsidRPr="0078154E">
        <w:rPr>
          <w:rFonts w:ascii="Consolas" w:hAnsi="Consolas" w:cs="Times New Roman"/>
          <w:highlight w:val="lightGray"/>
        </w:rPr>
        <w:t>[str, Any]:</w:t>
      </w:r>
    </w:p>
    <w:p w14:paraId="2D4A5F5D"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"""Update configuration"""</w:t>
      </w:r>
    </w:p>
    <w:p w14:paraId="193944C2"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with </w:t>
      </w:r>
      <w:proofErr w:type="spellStart"/>
      <w:r w:rsidRPr="0078154E">
        <w:rPr>
          <w:rFonts w:ascii="Consolas" w:hAnsi="Consolas" w:cs="Times New Roman"/>
          <w:highlight w:val="lightGray"/>
        </w:rPr>
        <w:t>self._lock</w:t>
      </w:r>
      <w:proofErr w:type="spellEnd"/>
      <w:r w:rsidRPr="0078154E">
        <w:rPr>
          <w:rFonts w:ascii="Consolas" w:hAnsi="Consolas" w:cs="Times New Roman"/>
          <w:highlight w:val="lightGray"/>
        </w:rPr>
        <w:t>:  # Acquire lock for atomic updates</w:t>
      </w:r>
    </w:p>
    <w:p w14:paraId="450F9560"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if "currency" in updates and updates["currency"]:</w:t>
      </w:r>
    </w:p>
    <w:p w14:paraId="65BBD56F" w14:textId="63F1C37E"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roofErr w:type="spellStart"/>
      <w:r w:rsidRPr="0078154E">
        <w:rPr>
          <w:rFonts w:ascii="Consolas" w:hAnsi="Consolas" w:cs="Times New Roman"/>
          <w:highlight w:val="lightGray"/>
        </w:rPr>
        <w:t>self.config</w:t>
      </w:r>
      <w:proofErr w:type="spellEnd"/>
      <w:r w:rsidRPr="0078154E">
        <w:rPr>
          <w:rFonts w:ascii="Consolas" w:hAnsi="Consolas" w:cs="Times New Roman"/>
          <w:highlight w:val="lightGray"/>
        </w:rPr>
        <w:t>["currency"] = updates["currency"]</w:t>
      </w:r>
    </w:p>
    <w:p w14:paraId="71F7E794"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if "engraver" in updates and updates["engraver"]:</w:t>
      </w:r>
    </w:p>
    <w:p w14:paraId="4E7C0AF5"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for key, value in updates["engraver"].items():</w:t>
      </w:r>
    </w:p>
    <w:p w14:paraId="07BD2BF4"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if value is not None and key in </w:t>
      </w:r>
      <w:proofErr w:type="spellStart"/>
      <w:r w:rsidRPr="0078154E">
        <w:rPr>
          <w:rFonts w:ascii="Consolas" w:hAnsi="Consolas" w:cs="Times New Roman"/>
          <w:highlight w:val="lightGray"/>
        </w:rPr>
        <w:t>self.config</w:t>
      </w:r>
      <w:proofErr w:type="spellEnd"/>
      <w:r w:rsidRPr="0078154E">
        <w:rPr>
          <w:rFonts w:ascii="Consolas" w:hAnsi="Consolas" w:cs="Times New Roman"/>
          <w:highlight w:val="lightGray"/>
        </w:rPr>
        <w:t>["engraver"]:</w:t>
      </w:r>
    </w:p>
    <w:p w14:paraId="1DC4E287" w14:textId="0D0866D2"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roofErr w:type="spellStart"/>
      <w:r w:rsidRPr="0078154E">
        <w:rPr>
          <w:rFonts w:ascii="Consolas" w:hAnsi="Consolas" w:cs="Times New Roman"/>
          <w:highlight w:val="lightGray"/>
        </w:rPr>
        <w:t>self.config</w:t>
      </w:r>
      <w:proofErr w:type="spellEnd"/>
      <w:r w:rsidRPr="0078154E">
        <w:rPr>
          <w:rFonts w:ascii="Consolas" w:hAnsi="Consolas" w:cs="Times New Roman"/>
          <w:highlight w:val="lightGray"/>
        </w:rPr>
        <w:t>["engraver"][key] = value</w:t>
      </w:r>
    </w:p>
    <w:p w14:paraId="2533273E"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if "</w:t>
      </w:r>
      <w:proofErr w:type="spellStart"/>
      <w:r w:rsidRPr="0078154E">
        <w:rPr>
          <w:rFonts w:ascii="Consolas" w:hAnsi="Consolas" w:cs="Times New Roman"/>
          <w:highlight w:val="lightGray"/>
        </w:rPr>
        <w:t>agv</w:t>
      </w:r>
      <w:proofErr w:type="spellEnd"/>
      <w:r w:rsidRPr="0078154E">
        <w:rPr>
          <w:rFonts w:ascii="Consolas" w:hAnsi="Consolas" w:cs="Times New Roman"/>
          <w:highlight w:val="lightGray"/>
        </w:rPr>
        <w:t>" in updates and updates["</w:t>
      </w:r>
      <w:proofErr w:type="spellStart"/>
      <w:r w:rsidRPr="0078154E">
        <w:rPr>
          <w:rFonts w:ascii="Consolas" w:hAnsi="Consolas" w:cs="Times New Roman"/>
          <w:highlight w:val="lightGray"/>
        </w:rPr>
        <w:t>agv</w:t>
      </w:r>
      <w:proofErr w:type="spellEnd"/>
      <w:r w:rsidRPr="0078154E">
        <w:rPr>
          <w:rFonts w:ascii="Consolas" w:hAnsi="Consolas" w:cs="Times New Roman"/>
          <w:highlight w:val="lightGray"/>
        </w:rPr>
        <w:t>"]:</w:t>
      </w:r>
    </w:p>
    <w:p w14:paraId="367532F7"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for key, value in updates["</w:t>
      </w:r>
      <w:proofErr w:type="spellStart"/>
      <w:r w:rsidRPr="0078154E">
        <w:rPr>
          <w:rFonts w:ascii="Consolas" w:hAnsi="Consolas" w:cs="Times New Roman"/>
          <w:highlight w:val="lightGray"/>
        </w:rPr>
        <w:t>agv</w:t>
      </w:r>
      <w:proofErr w:type="spellEnd"/>
      <w:r w:rsidRPr="0078154E">
        <w:rPr>
          <w:rFonts w:ascii="Consolas" w:hAnsi="Consolas" w:cs="Times New Roman"/>
          <w:highlight w:val="lightGray"/>
        </w:rPr>
        <w:t>"].items():</w:t>
      </w:r>
    </w:p>
    <w:p w14:paraId="49310579"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if value is not None and key in </w:t>
      </w:r>
      <w:proofErr w:type="spellStart"/>
      <w:r w:rsidRPr="0078154E">
        <w:rPr>
          <w:rFonts w:ascii="Consolas" w:hAnsi="Consolas" w:cs="Times New Roman"/>
          <w:highlight w:val="lightGray"/>
        </w:rPr>
        <w:t>self.config</w:t>
      </w:r>
      <w:proofErr w:type="spellEnd"/>
      <w:r w:rsidRPr="0078154E">
        <w:rPr>
          <w:rFonts w:ascii="Consolas" w:hAnsi="Consolas" w:cs="Times New Roman"/>
          <w:highlight w:val="lightGray"/>
        </w:rPr>
        <w:t>["</w:t>
      </w:r>
      <w:proofErr w:type="spellStart"/>
      <w:r w:rsidRPr="0078154E">
        <w:rPr>
          <w:rFonts w:ascii="Consolas" w:hAnsi="Consolas" w:cs="Times New Roman"/>
          <w:highlight w:val="lightGray"/>
        </w:rPr>
        <w:t>agv</w:t>
      </w:r>
      <w:proofErr w:type="spellEnd"/>
      <w:r w:rsidRPr="0078154E">
        <w:rPr>
          <w:rFonts w:ascii="Consolas" w:hAnsi="Consolas" w:cs="Times New Roman"/>
          <w:highlight w:val="lightGray"/>
        </w:rPr>
        <w:t>"]:</w:t>
      </w:r>
    </w:p>
    <w:p w14:paraId="7024B391" w14:textId="29D58100"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roofErr w:type="spellStart"/>
      <w:r w:rsidRPr="0078154E">
        <w:rPr>
          <w:rFonts w:ascii="Consolas" w:hAnsi="Consolas" w:cs="Times New Roman"/>
          <w:highlight w:val="lightGray"/>
        </w:rPr>
        <w:t>self.config</w:t>
      </w:r>
      <w:proofErr w:type="spellEnd"/>
      <w:r w:rsidRPr="0078154E">
        <w:rPr>
          <w:rFonts w:ascii="Consolas" w:hAnsi="Consolas" w:cs="Times New Roman"/>
          <w:highlight w:val="lightGray"/>
        </w:rPr>
        <w:t>["</w:t>
      </w:r>
      <w:proofErr w:type="spellStart"/>
      <w:r w:rsidRPr="0078154E">
        <w:rPr>
          <w:rFonts w:ascii="Consolas" w:hAnsi="Consolas" w:cs="Times New Roman"/>
          <w:highlight w:val="lightGray"/>
        </w:rPr>
        <w:t>agv</w:t>
      </w:r>
      <w:proofErr w:type="spellEnd"/>
      <w:r w:rsidRPr="0078154E">
        <w:rPr>
          <w:rFonts w:ascii="Consolas" w:hAnsi="Consolas" w:cs="Times New Roman"/>
          <w:highlight w:val="lightGray"/>
        </w:rPr>
        <w:t>"][key] = value</w:t>
      </w:r>
    </w:p>
    <w:p w14:paraId="4B09ABD9"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 Update device billing rates</w:t>
      </w:r>
    </w:p>
    <w:p w14:paraId="4D128C82"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roofErr w:type="spellStart"/>
      <w:r w:rsidRPr="0078154E">
        <w:rPr>
          <w:rFonts w:ascii="Consolas" w:hAnsi="Consolas" w:cs="Times New Roman"/>
          <w:highlight w:val="lightGray"/>
        </w:rPr>
        <w:t>self.engraver</w:t>
      </w:r>
      <w:proofErr w:type="spellEnd"/>
      <w:r w:rsidRPr="0078154E">
        <w:rPr>
          <w:rFonts w:ascii="Consolas" w:hAnsi="Consolas" w:cs="Times New Roman"/>
          <w:highlight w:val="lightGray"/>
        </w:rPr>
        <w:t>["</w:t>
      </w:r>
      <w:proofErr w:type="spellStart"/>
      <w:r w:rsidRPr="0078154E">
        <w:rPr>
          <w:rFonts w:ascii="Consolas" w:hAnsi="Consolas" w:cs="Times New Roman"/>
          <w:highlight w:val="lightGray"/>
        </w:rPr>
        <w:t>usageBilling</w:t>
      </w:r>
      <w:proofErr w:type="spellEnd"/>
      <w:r w:rsidRPr="0078154E">
        <w:rPr>
          <w:rFonts w:ascii="Consolas" w:hAnsi="Consolas" w:cs="Times New Roman"/>
          <w:highlight w:val="lightGray"/>
        </w:rPr>
        <w:t>"]["</w:t>
      </w:r>
      <w:proofErr w:type="spellStart"/>
      <w:r w:rsidRPr="0078154E">
        <w:rPr>
          <w:rFonts w:ascii="Consolas" w:hAnsi="Consolas" w:cs="Times New Roman"/>
          <w:highlight w:val="lightGray"/>
        </w:rPr>
        <w:t>emissionFactor</w:t>
      </w:r>
      <w:proofErr w:type="spellEnd"/>
      <w:r w:rsidRPr="0078154E">
        <w:rPr>
          <w:rFonts w:ascii="Consolas" w:hAnsi="Consolas" w:cs="Times New Roman"/>
          <w:highlight w:val="lightGray"/>
        </w:rPr>
        <w:t>"] = \</w:t>
      </w:r>
    </w:p>
    <w:p w14:paraId="5BA5278C"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roofErr w:type="spellStart"/>
      <w:r w:rsidRPr="0078154E">
        <w:rPr>
          <w:rFonts w:ascii="Consolas" w:hAnsi="Consolas" w:cs="Times New Roman"/>
          <w:highlight w:val="lightGray"/>
        </w:rPr>
        <w:t>self.config</w:t>
      </w:r>
      <w:proofErr w:type="spellEnd"/>
      <w:r w:rsidRPr="0078154E">
        <w:rPr>
          <w:rFonts w:ascii="Consolas" w:hAnsi="Consolas" w:cs="Times New Roman"/>
          <w:highlight w:val="lightGray"/>
        </w:rPr>
        <w:t>["engraver"]["</w:t>
      </w:r>
      <w:proofErr w:type="spellStart"/>
      <w:r w:rsidRPr="0078154E">
        <w:rPr>
          <w:rFonts w:ascii="Consolas" w:hAnsi="Consolas" w:cs="Times New Roman"/>
          <w:highlight w:val="lightGray"/>
        </w:rPr>
        <w:t>emissionFactor_g_per_kWh</w:t>
      </w:r>
      <w:proofErr w:type="spellEnd"/>
      <w:r w:rsidRPr="0078154E">
        <w:rPr>
          <w:rFonts w:ascii="Consolas" w:hAnsi="Consolas" w:cs="Times New Roman"/>
          <w:highlight w:val="lightGray"/>
        </w:rPr>
        <w:t>"]</w:t>
      </w:r>
    </w:p>
    <w:p w14:paraId="69EB1B45"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roofErr w:type="spellStart"/>
      <w:r w:rsidRPr="0078154E">
        <w:rPr>
          <w:rFonts w:ascii="Consolas" w:hAnsi="Consolas" w:cs="Times New Roman"/>
          <w:highlight w:val="lightGray"/>
        </w:rPr>
        <w:t>self.engraver</w:t>
      </w:r>
      <w:proofErr w:type="spellEnd"/>
      <w:r w:rsidRPr="0078154E">
        <w:rPr>
          <w:rFonts w:ascii="Consolas" w:hAnsi="Consolas" w:cs="Times New Roman"/>
          <w:highlight w:val="lightGray"/>
        </w:rPr>
        <w:t>["</w:t>
      </w:r>
      <w:proofErr w:type="spellStart"/>
      <w:r w:rsidRPr="0078154E">
        <w:rPr>
          <w:rFonts w:ascii="Consolas" w:hAnsi="Consolas" w:cs="Times New Roman"/>
          <w:highlight w:val="lightGray"/>
        </w:rPr>
        <w:t>usageBilling</w:t>
      </w:r>
      <w:proofErr w:type="spellEnd"/>
      <w:r w:rsidRPr="0078154E">
        <w:rPr>
          <w:rFonts w:ascii="Consolas" w:hAnsi="Consolas" w:cs="Times New Roman"/>
          <w:highlight w:val="lightGray"/>
        </w:rPr>
        <w:t>"]["</w:t>
      </w:r>
      <w:proofErr w:type="spellStart"/>
      <w:r w:rsidRPr="0078154E">
        <w:rPr>
          <w:rFonts w:ascii="Consolas" w:hAnsi="Consolas" w:cs="Times New Roman"/>
          <w:highlight w:val="lightGray"/>
        </w:rPr>
        <w:t>costPerEnergyUnit</w:t>
      </w:r>
      <w:proofErr w:type="spellEnd"/>
      <w:r w:rsidRPr="0078154E">
        <w:rPr>
          <w:rFonts w:ascii="Consolas" w:hAnsi="Consolas" w:cs="Times New Roman"/>
          <w:highlight w:val="lightGray"/>
        </w:rPr>
        <w:t>"] = \</w:t>
      </w:r>
    </w:p>
    <w:p w14:paraId="7B82181B"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roofErr w:type="spellStart"/>
      <w:r w:rsidRPr="0078154E">
        <w:rPr>
          <w:rFonts w:ascii="Consolas" w:hAnsi="Consolas" w:cs="Times New Roman"/>
          <w:highlight w:val="lightGray"/>
        </w:rPr>
        <w:t>self.config</w:t>
      </w:r>
      <w:proofErr w:type="spellEnd"/>
      <w:r w:rsidRPr="0078154E">
        <w:rPr>
          <w:rFonts w:ascii="Consolas" w:hAnsi="Consolas" w:cs="Times New Roman"/>
          <w:highlight w:val="lightGray"/>
        </w:rPr>
        <w:t>["engraver"]["</w:t>
      </w:r>
      <w:proofErr w:type="spellStart"/>
      <w:r w:rsidRPr="0078154E">
        <w:rPr>
          <w:rFonts w:ascii="Consolas" w:hAnsi="Consolas" w:cs="Times New Roman"/>
          <w:highlight w:val="lightGray"/>
        </w:rPr>
        <w:t>costPerEnergyUnit_EUR_per_kWh</w:t>
      </w:r>
      <w:proofErr w:type="spellEnd"/>
      <w:r w:rsidRPr="0078154E">
        <w:rPr>
          <w:rFonts w:ascii="Consolas" w:hAnsi="Consolas" w:cs="Times New Roman"/>
          <w:highlight w:val="lightGray"/>
        </w:rPr>
        <w:t>"]</w:t>
      </w:r>
    </w:p>
    <w:p w14:paraId="48E3AF2E"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roofErr w:type="spellStart"/>
      <w:r w:rsidRPr="0078154E">
        <w:rPr>
          <w:rFonts w:ascii="Consolas" w:hAnsi="Consolas" w:cs="Times New Roman"/>
          <w:highlight w:val="lightGray"/>
        </w:rPr>
        <w:t>self.agv</w:t>
      </w:r>
      <w:proofErr w:type="spellEnd"/>
      <w:r w:rsidRPr="0078154E">
        <w:rPr>
          <w:rFonts w:ascii="Consolas" w:hAnsi="Consolas" w:cs="Times New Roman"/>
          <w:highlight w:val="lightGray"/>
        </w:rPr>
        <w:t>["</w:t>
      </w:r>
      <w:proofErr w:type="spellStart"/>
      <w:r w:rsidRPr="0078154E">
        <w:rPr>
          <w:rFonts w:ascii="Consolas" w:hAnsi="Consolas" w:cs="Times New Roman"/>
          <w:highlight w:val="lightGray"/>
        </w:rPr>
        <w:t>usageBilling</w:t>
      </w:r>
      <w:proofErr w:type="spellEnd"/>
      <w:r w:rsidRPr="0078154E">
        <w:rPr>
          <w:rFonts w:ascii="Consolas" w:hAnsi="Consolas" w:cs="Times New Roman"/>
          <w:highlight w:val="lightGray"/>
        </w:rPr>
        <w:t>"]["</w:t>
      </w:r>
      <w:proofErr w:type="spellStart"/>
      <w:r w:rsidRPr="0078154E">
        <w:rPr>
          <w:rFonts w:ascii="Consolas" w:hAnsi="Consolas" w:cs="Times New Roman"/>
          <w:highlight w:val="lightGray"/>
        </w:rPr>
        <w:t>costPerMeter</w:t>
      </w:r>
      <w:proofErr w:type="spellEnd"/>
      <w:r w:rsidRPr="0078154E">
        <w:rPr>
          <w:rFonts w:ascii="Consolas" w:hAnsi="Consolas" w:cs="Times New Roman"/>
          <w:highlight w:val="lightGray"/>
        </w:rPr>
        <w:t>"] = \</w:t>
      </w:r>
    </w:p>
    <w:p w14:paraId="45288C7F" w14:textId="0A1A33F5"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roofErr w:type="spellStart"/>
      <w:r w:rsidRPr="0078154E">
        <w:rPr>
          <w:rFonts w:ascii="Consolas" w:hAnsi="Consolas" w:cs="Times New Roman"/>
          <w:highlight w:val="lightGray"/>
        </w:rPr>
        <w:t>self.config</w:t>
      </w:r>
      <w:proofErr w:type="spellEnd"/>
      <w:r w:rsidRPr="0078154E">
        <w:rPr>
          <w:rFonts w:ascii="Consolas" w:hAnsi="Consolas" w:cs="Times New Roman"/>
          <w:highlight w:val="lightGray"/>
        </w:rPr>
        <w:t>["</w:t>
      </w:r>
      <w:proofErr w:type="spellStart"/>
      <w:r w:rsidRPr="0078154E">
        <w:rPr>
          <w:rFonts w:ascii="Consolas" w:hAnsi="Consolas" w:cs="Times New Roman"/>
          <w:highlight w:val="lightGray"/>
        </w:rPr>
        <w:t>agv</w:t>
      </w:r>
      <w:proofErr w:type="spellEnd"/>
      <w:r w:rsidRPr="0078154E">
        <w:rPr>
          <w:rFonts w:ascii="Consolas" w:hAnsi="Consolas" w:cs="Times New Roman"/>
          <w:highlight w:val="lightGray"/>
        </w:rPr>
        <w:t>"]["</w:t>
      </w:r>
      <w:proofErr w:type="spellStart"/>
      <w:r w:rsidRPr="0078154E">
        <w:rPr>
          <w:rFonts w:ascii="Consolas" w:hAnsi="Consolas" w:cs="Times New Roman"/>
          <w:highlight w:val="lightGray"/>
        </w:rPr>
        <w:t>costPerMeter_EUR</w:t>
      </w:r>
      <w:proofErr w:type="spellEnd"/>
      <w:r w:rsidRPr="0078154E">
        <w:rPr>
          <w:rFonts w:ascii="Consolas" w:hAnsi="Consolas" w:cs="Times New Roman"/>
          <w:highlight w:val="lightGray"/>
        </w:rPr>
        <w:t>"]</w:t>
      </w:r>
    </w:p>
    <w:p w14:paraId="60A6F9C4" w14:textId="29B061AF"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return </w:t>
      </w:r>
      <w:proofErr w:type="spellStart"/>
      <w:r w:rsidRPr="0078154E">
        <w:rPr>
          <w:rFonts w:ascii="Consolas" w:hAnsi="Consolas" w:cs="Times New Roman"/>
          <w:highlight w:val="lightGray"/>
        </w:rPr>
        <w:t>copy.deepcopy</w:t>
      </w:r>
      <w:proofErr w:type="spellEnd"/>
      <w:r w:rsidRPr="0078154E">
        <w:rPr>
          <w:rFonts w:ascii="Consolas" w:hAnsi="Consolas" w:cs="Times New Roman"/>
          <w:highlight w:val="lightGray"/>
        </w:rPr>
        <w:t>(</w:t>
      </w:r>
      <w:proofErr w:type="spellStart"/>
      <w:r w:rsidRPr="0078154E">
        <w:rPr>
          <w:rFonts w:ascii="Consolas" w:hAnsi="Consolas" w:cs="Times New Roman"/>
          <w:highlight w:val="lightGray"/>
        </w:rPr>
        <w:t>self.config</w:t>
      </w:r>
      <w:proofErr w:type="spellEnd"/>
      <w:r w:rsidRPr="0078154E">
        <w:rPr>
          <w:rFonts w:ascii="Consolas" w:hAnsi="Consolas" w:cs="Times New Roman"/>
          <w:highlight w:val="lightGray"/>
        </w:rPr>
        <w:t>)</w:t>
      </w:r>
    </w:p>
    <w:p w14:paraId="00C8CF2A"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Background cycle execution</w:t>
      </w:r>
    </w:p>
    <w:p w14:paraId="32C03482"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def </w:t>
      </w:r>
      <w:proofErr w:type="spellStart"/>
      <w:r w:rsidRPr="0078154E">
        <w:rPr>
          <w:rFonts w:ascii="Consolas" w:hAnsi="Consolas" w:cs="Times New Roman"/>
          <w:highlight w:val="lightGray"/>
        </w:rPr>
        <w:t>run_cycle_background</w:t>
      </w:r>
      <w:proofErr w:type="spellEnd"/>
      <w:r w:rsidRPr="0078154E">
        <w:rPr>
          <w:rFonts w:ascii="Consolas" w:hAnsi="Consolas" w:cs="Times New Roman"/>
          <w:highlight w:val="lightGray"/>
        </w:rPr>
        <w:t xml:space="preserve">(state, site: str, </w:t>
      </w:r>
      <w:proofErr w:type="spellStart"/>
      <w:r w:rsidRPr="0078154E">
        <w:rPr>
          <w:rFonts w:ascii="Consolas" w:hAnsi="Consolas" w:cs="Times New Roman"/>
          <w:highlight w:val="lightGray"/>
        </w:rPr>
        <w:t>max_jobs</w:t>
      </w:r>
      <w:proofErr w:type="spellEnd"/>
      <w:r w:rsidRPr="0078154E">
        <w:rPr>
          <w:rFonts w:ascii="Consolas" w:hAnsi="Consolas" w:cs="Times New Roman"/>
          <w:highlight w:val="lightGray"/>
        </w:rPr>
        <w:t xml:space="preserve">: Optional[int], </w:t>
      </w:r>
      <w:proofErr w:type="spellStart"/>
      <w:r w:rsidRPr="0078154E">
        <w:rPr>
          <w:rFonts w:ascii="Consolas" w:hAnsi="Consolas" w:cs="Times New Roman"/>
          <w:highlight w:val="lightGray"/>
        </w:rPr>
        <w:t>run_id</w:t>
      </w:r>
      <w:proofErr w:type="spellEnd"/>
      <w:r w:rsidRPr="0078154E">
        <w:rPr>
          <w:rFonts w:ascii="Consolas" w:hAnsi="Consolas" w:cs="Times New Roman"/>
          <w:highlight w:val="lightGray"/>
        </w:rPr>
        <w:t>: str):</w:t>
      </w:r>
    </w:p>
    <w:p w14:paraId="12AB2630"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"""Run cycle in background thread"""</w:t>
      </w:r>
    </w:p>
    <w:p w14:paraId="4AE4BEF0"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try:</w:t>
      </w:r>
    </w:p>
    <w:p w14:paraId="447DE7EC"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 Add run to history</w:t>
      </w:r>
    </w:p>
    <w:p w14:paraId="2D372C17"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roofErr w:type="spellStart"/>
      <w:r w:rsidRPr="0078154E">
        <w:rPr>
          <w:rFonts w:ascii="Consolas" w:hAnsi="Consolas" w:cs="Times New Roman"/>
          <w:highlight w:val="lightGray"/>
        </w:rPr>
        <w:t>run_entry</w:t>
      </w:r>
      <w:proofErr w:type="spellEnd"/>
      <w:r w:rsidRPr="0078154E">
        <w:rPr>
          <w:rFonts w:ascii="Consolas" w:hAnsi="Consolas" w:cs="Times New Roman"/>
          <w:highlight w:val="lightGray"/>
        </w:rPr>
        <w:t xml:space="preserve"> = {</w:t>
      </w:r>
    </w:p>
    <w:p w14:paraId="38A342A7"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roofErr w:type="spellStart"/>
      <w:r w:rsidRPr="0078154E">
        <w:rPr>
          <w:rFonts w:ascii="Consolas" w:hAnsi="Consolas" w:cs="Times New Roman"/>
          <w:highlight w:val="lightGray"/>
        </w:rPr>
        <w:t>runId</w:t>
      </w:r>
      <w:proofErr w:type="spellEnd"/>
      <w:r w:rsidRPr="0078154E">
        <w:rPr>
          <w:rFonts w:ascii="Consolas" w:hAnsi="Consolas" w:cs="Times New Roman"/>
          <w:highlight w:val="lightGray"/>
        </w:rPr>
        <w:t xml:space="preserve">": </w:t>
      </w:r>
      <w:proofErr w:type="spellStart"/>
      <w:r w:rsidRPr="0078154E">
        <w:rPr>
          <w:rFonts w:ascii="Consolas" w:hAnsi="Consolas" w:cs="Times New Roman"/>
          <w:highlight w:val="lightGray"/>
        </w:rPr>
        <w:t>run_id</w:t>
      </w:r>
      <w:proofErr w:type="spellEnd"/>
      <w:r w:rsidRPr="0078154E">
        <w:rPr>
          <w:rFonts w:ascii="Consolas" w:hAnsi="Consolas" w:cs="Times New Roman"/>
          <w:highlight w:val="lightGray"/>
        </w:rPr>
        <w:t>,</w:t>
      </w:r>
    </w:p>
    <w:p w14:paraId="6A40C167"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"site": site,</w:t>
      </w:r>
    </w:p>
    <w:p w14:paraId="51488A39"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"status": "running",</w:t>
      </w:r>
    </w:p>
    <w:p w14:paraId="66EB8592"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roofErr w:type="spellStart"/>
      <w:r w:rsidRPr="0078154E">
        <w:rPr>
          <w:rFonts w:ascii="Consolas" w:hAnsi="Consolas" w:cs="Times New Roman"/>
          <w:highlight w:val="lightGray"/>
        </w:rPr>
        <w:t>startedAt</w:t>
      </w:r>
      <w:proofErr w:type="spellEnd"/>
      <w:r w:rsidRPr="0078154E">
        <w:rPr>
          <w:rFonts w:ascii="Consolas" w:hAnsi="Consolas" w:cs="Times New Roman"/>
          <w:highlight w:val="lightGray"/>
        </w:rPr>
        <w:t xml:space="preserve">": </w:t>
      </w:r>
      <w:proofErr w:type="spellStart"/>
      <w:r w:rsidRPr="0078154E">
        <w:rPr>
          <w:rFonts w:ascii="Consolas" w:hAnsi="Consolas" w:cs="Times New Roman"/>
          <w:highlight w:val="lightGray"/>
        </w:rPr>
        <w:t>datetime.now</w:t>
      </w:r>
      <w:proofErr w:type="spellEnd"/>
      <w:r w:rsidRPr="0078154E">
        <w:rPr>
          <w:rFonts w:ascii="Consolas" w:hAnsi="Consolas" w:cs="Times New Roman"/>
          <w:highlight w:val="lightGray"/>
        </w:rPr>
        <w:t>().</w:t>
      </w:r>
      <w:proofErr w:type="spellStart"/>
      <w:r w:rsidRPr="0078154E">
        <w:rPr>
          <w:rFonts w:ascii="Consolas" w:hAnsi="Consolas" w:cs="Times New Roman"/>
          <w:highlight w:val="lightGray"/>
        </w:rPr>
        <w:t>isoformat</w:t>
      </w:r>
      <w:proofErr w:type="spellEnd"/>
      <w:r w:rsidRPr="0078154E">
        <w:rPr>
          <w:rFonts w:ascii="Consolas" w:hAnsi="Consolas" w:cs="Times New Roman"/>
          <w:highlight w:val="lightGray"/>
        </w:rPr>
        <w:t>(),</w:t>
      </w:r>
    </w:p>
    <w:p w14:paraId="74701C36"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
    <w:p w14:paraId="246829B3" w14:textId="1521F25D"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roofErr w:type="spellStart"/>
      <w:r w:rsidRPr="0078154E">
        <w:rPr>
          <w:rFonts w:ascii="Consolas" w:hAnsi="Consolas" w:cs="Times New Roman"/>
          <w:highlight w:val="lightGray"/>
        </w:rPr>
        <w:t>state.add_run_history</w:t>
      </w:r>
      <w:proofErr w:type="spellEnd"/>
      <w:r w:rsidRPr="0078154E">
        <w:rPr>
          <w:rFonts w:ascii="Consolas" w:hAnsi="Consolas" w:cs="Times New Roman"/>
          <w:highlight w:val="lightGray"/>
        </w:rPr>
        <w:t>(</w:t>
      </w:r>
      <w:proofErr w:type="spellStart"/>
      <w:r w:rsidRPr="0078154E">
        <w:rPr>
          <w:rFonts w:ascii="Consolas" w:hAnsi="Consolas" w:cs="Times New Roman"/>
          <w:highlight w:val="lightGray"/>
        </w:rPr>
        <w:t>run_entry</w:t>
      </w:r>
      <w:proofErr w:type="spellEnd"/>
      <w:r w:rsidRPr="0078154E">
        <w:rPr>
          <w:rFonts w:ascii="Consolas" w:hAnsi="Consolas" w:cs="Times New Roman"/>
          <w:highlight w:val="lightGray"/>
        </w:rPr>
        <w:t>)</w:t>
      </w:r>
    </w:p>
    <w:p w14:paraId="4B148B33"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 Acquire cycle lock to prevent concurrent cycles</w:t>
      </w:r>
    </w:p>
    <w:p w14:paraId="6E2CEED4"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with </w:t>
      </w:r>
      <w:proofErr w:type="spellStart"/>
      <w:r w:rsidRPr="0078154E">
        <w:rPr>
          <w:rFonts w:ascii="Consolas" w:hAnsi="Consolas" w:cs="Times New Roman"/>
          <w:highlight w:val="lightGray"/>
        </w:rPr>
        <w:t>state.get_cycle_lock</w:t>
      </w:r>
      <w:proofErr w:type="spellEnd"/>
      <w:r w:rsidRPr="0078154E">
        <w:rPr>
          <w:rFonts w:ascii="Consolas" w:hAnsi="Consolas" w:cs="Times New Roman"/>
          <w:highlight w:val="lightGray"/>
        </w:rPr>
        <w:t>():  # Only one cycle can run at a time</w:t>
      </w:r>
    </w:p>
    <w:p w14:paraId="4CD329E9"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 Run the actual cycle</w:t>
      </w:r>
    </w:p>
    <w:p w14:paraId="5FA4D719" w14:textId="2BB5E0B6"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summary = </w:t>
      </w:r>
      <w:proofErr w:type="spellStart"/>
      <w:r w:rsidRPr="0078154E">
        <w:rPr>
          <w:rFonts w:ascii="Consolas" w:hAnsi="Consolas" w:cs="Times New Roman"/>
          <w:highlight w:val="lightGray"/>
        </w:rPr>
        <w:t>run_cycle_for_site</w:t>
      </w:r>
      <w:proofErr w:type="spellEnd"/>
      <w:r w:rsidRPr="0078154E">
        <w:rPr>
          <w:rFonts w:ascii="Consolas" w:hAnsi="Consolas" w:cs="Times New Roman"/>
          <w:highlight w:val="lightGray"/>
        </w:rPr>
        <w:t>(</w:t>
      </w:r>
      <w:proofErr w:type="spellStart"/>
      <w:r w:rsidRPr="0078154E">
        <w:rPr>
          <w:rFonts w:ascii="Consolas" w:hAnsi="Consolas" w:cs="Times New Roman"/>
          <w:highlight w:val="lightGray"/>
        </w:rPr>
        <w:t>state.orchestrator</w:t>
      </w:r>
      <w:proofErr w:type="spellEnd"/>
      <w:r w:rsidRPr="0078154E">
        <w:rPr>
          <w:rFonts w:ascii="Consolas" w:hAnsi="Consolas" w:cs="Times New Roman"/>
          <w:highlight w:val="lightGray"/>
        </w:rPr>
        <w:t xml:space="preserve">, site, </w:t>
      </w:r>
      <w:proofErr w:type="spellStart"/>
      <w:r w:rsidRPr="0078154E">
        <w:rPr>
          <w:rFonts w:ascii="Consolas" w:hAnsi="Consolas" w:cs="Times New Roman"/>
          <w:highlight w:val="lightGray"/>
        </w:rPr>
        <w:t>max_jobs</w:t>
      </w:r>
      <w:proofErr w:type="spellEnd"/>
      <w:r w:rsidRPr="0078154E">
        <w:rPr>
          <w:rFonts w:ascii="Consolas" w:hAnsi="Consolas" w:cs="Times New Roman"/>
          <w:highlight w:val="lightGray"/>
        </w:rPr>
        <w:t>)</w:t>
      </w:r>
    </w:p>
    <w:p w14:paraId="51DCC4DB"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if "error" in summary:</w:t>
      </w:r>
    </w:p>
    <w:p w14:paraId="1D78D92E"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roofErr w:type="spellStart"/>
      <w:r w:rsidRPr="0078154E">
        <w:rPr>
          <w:rFonts w:ascii="Consolas" w:hAnsi="Consolas" w:cs="Times New Roman"/>
          <w:highlight w:val="lightGray"/>
        </w:rPr>
        <w:t>run_entry.update</w:t>
      </w:r>
      <w:proofErr w:type="spellEnd"/>
      <w:r w:rsidRPr="0078154E">
        <w:rPr>
          <w:rFonts w:ascii="Consolas" w:hAnsi="Consolas" w:cs="Times New Roman"/>
          <w:highlight w:val="lightGray"/>
        </w:rPr>
        <w:t>({</w:t>
      </w:r>
    </w:p>
    <w:p w14:paraId="40308876"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"status": "</w:t>
      </w:r>
      <w:proofErr w:type="spellStart"/>
      <w:r w:rsidRPr="0078154E">
        <w:rPr>
          <w:rFonts w:ascii="Consolas" w:hAnsi="Consolas" w:cs="Times New Roman"/>
          <w:highlight w:val="lightGray"/>
        </w:rPr>
        <w:t>no_jobs</w:t>
      </w:r>
      <w:proofErr w:type="spellEnd"/>
      <w:r w:rsidRPr="0078154E">
        <w:rPr>
          <w:rFonts w:ascii="Consolas" w:hAnsi="Consolas" w:cs="Times New Roman"/>
          <w:highlight w:val="lightGray"/>
        </w:rPr>
        <w:t>",</w:t>
      </w:r>
    </w:p>
    <w:p w14:paraId="20EFED09"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lastRenderedPageBreak/>
        <w:t xml:space="preserve">                    "</w:t>
      </w:r>
      <w:proofErr w:type="spellStart"/>
      <w:r w:rsidRPr="0078154E">
        <w:rPr>
          <w:rFonts w:ascii="Consolas" w:hAnsi="Consolas" w:cs="Times New Roman"/>
          <w:highlight w:val="lightGray"/>
        </w:rPr>
        <w:t>endedAt</w:t>
      </w:r>
      <w:proofErr w:type="spellEnd"/>
      <w:r w:rsidRPr="0078154E">
        <w:rPr>
          <w:rFonts w:ascii="Consolas" w:hAnsi="Consolas" w:cs="Times New Roman"/>
          <w:highlight w:val="lightGray"/>
        </w:rPr>
        <w:t xml:space="preserve">": </w:t>
      </w:r>
      <w:proofErr w:type="spellStart"/>
      <w:r w:rsidRPr="0078154E">
        <w:rPr>
          <w:rFonts w:ascii="Consolas" w:hAnsi="Consolas" w:cs="Times New Roman"/>
          <w:highlight w:val="lightGray"/>
        </w:rPr>
        <w:t>datetime.now</w:t>
      </w:r>
      <w:proofErr w:type="spellEnd"/>
      <w:r w:rsidRPr="0078154E">
        <w:rPr>
          <w:rFonts w:ascii="Consolas" w:hAnsi="Consolas" w:cs="Times New Roman"/>
          <w:highlight w:val="lightGray"/>
        </w:rPr>
        <w:t>().</w:t>
      </w:r>
      <w:proofErr w:type="spellStart"/>
      <w:r w:rsidRPr="0078154E">
        <w:rPr>
          <w:rFonts w:ascii="Consolas" w:hAnsi="Consolas" w:cs="Times New Roman"/>
          <w:highlight w:val="lightGray"/>
        </w:rPr>
        <w:t>isoformat</w:t>
      </w:r>
      <w:proofErr w:type="spellEnd"/>
      <w:r w:rsidRPr="0078154E">
        <w:rPr>
          <w:rFonts w:ascii="Consolas" w:hAnsi="Consolas" w:cs="Times New Roman"/>
          <w:highlight w:val="lightGray"/>
        </w:rPr>
        <w:t>(),</w:t>
      </w:r>
    </w:p>
    <w:p w14:paraId="2F6547C4"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"error": summary["error"]</w:t>
      </w:r>
    </w:p>
    <w:p w14:paraId="5B7EE758"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
    <w:p w14:paraId="2E7DFD33"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else:</w:t>
      </w:r>
    </w:p>
    <w:p w14:paraId="32676C63"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roofErr w:type="spellStart"/>
      <w:r w:rsidRPr="0078154E">
        <w:rPr>
          <w:rFonts w:ascii="Consolas" w:hAnsi="Consolas" w:cs="Times New Roman"/>
          <w:highlight w:val="lightGray"/>
        </w:rPr>
        <w:t>run_entry.update</w:t>
      </w:r>
      <w:proofErr w:type="spellEnd"/>
      <w:r w:rsidRPr="0078154E">
        <w:rPr>
          <w:rFonts w:ascii="Consolas" w:hAnsi="Consolas" w:cs="Times New Roman"/>
          <w:highlight w:val="lightGray"/>
        </w:rPr>
        <w:t>({</w:t>
      </w:r>
    </w:p>
    <w:p w14:paraId="44B5EA28"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"status": "completed",</w:t>
      </w:r>
    </w:p>
    <w:p w14:paraId="11E4D25B"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roofErr w:type="spellStart"/>
      <w:r w:rsidRPr="0078154E">
        <w:rPr>
          <w:rFonts w:ascii="Consolas" w:hAnsi="Consolas" w:cs="Times New Roman"/>
          <w:highlight w:val="lightGray"/>
        </w:rPr>
        <w:t>endedAt</w:t>
      </w:r>
      <w:proofErr w:type="spellEnd"/>
      <w:r w:rsidRPr="0078154E">
        <w:rPr>
          <w:rFonts w:ascii="Consolas" w:hAnsi="Consolas" w:cs="Times New Roman"/>
          <w:highlight w:val="lightGray"/>
        </w:rPr>
        <w:t>": summary["</w:t>
      </w:r>
      <w:proofErr w:type="spellStart"/>
      <w:r w:rsidRPr="0078154E">
        <w:rPr>
          <w:rFonts w:ascii="Consolas" w:hAnsi="Consolas" w:cs="Times New Roman"/>
          <w:highlight w:val="lightGray"/>
        </w:rPr>
        <w:t>endedAt</w:t>
      </w:r>
      <w:proofErr w:type="spellEnd"/>
      <w:r w:rsidRPr="0078154E">
        <w:rPr>
          <w:rFonts w:ascii="Consolas" w:hAnsi="Consolas" w:cs="Times New Roman"/>
          <w:highlight w:val="lightGray"/>
        </w:rPr>
        <w:t>"],</w:t>
      </w:r>
    </w:p>
    <w:p w14:paraId="1266AE06"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roofErr w:type="spellStart"/>
      <w:r w:rsidRPr="0078154E">
        <w:rPr>
          <w:rFonts w:ascii="Consolas" w:hAnsi="Consolas" w:cs="Times New Roman"/>
          <w:highlight w:val="lightGray"/>
        </w:rPr>
        <w:t>jobsProcessed</w:t>
      </w:r>
      <w:proofErr w:type="spellEnd"/>
      <w:r w:rsidRPr="0078154E">
        <w:rPr>
          <w:rFonts w:ascii="Consolas" w:hAnsi="Consolas" w:cs="Times New Roman"/>
          <w:highlight w:val="lightGray"/>
        </w:rPr>
        <w:t>": summary["</w:t>
      </w:r>
      <w:proofErr w:type="spellStart"/>
      <w:r w:rsidRPr="0078154E">
        <w:rPr>
          <w:rFonts w:ascii="Consolas" w:hAnsi="Consolas" w:cs="Times New Roman"/>
          <w:highlight w:val="lightGray"/>
        </w:rPr>
        <w:t>jobsProcessed</w:t>
      </w:r>
      <w:proofErr w:type="spellEnd"/>
      <w:r w:rsidRPr="0078154E">
        <w:rPr>
          <w:rFonts w:ascii="Consolas" w:hAnsi="Consolas" w:cs="Times New Roman"/>
          <w:highlight w:val="lightGray"/>
        </w:rPr>
        <w:t>"],</w:t>
      </w:r>
    </w:p>
    <w:p w14:paraId="082EE22B"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roofErr w:type="spellStart"/>
      <w:r w:rsidRPr="0078154E">
        <w:rPr>
          <w:rFonts w:ascii="Consolas" w:hAnsi="Consolas" w:cs="Times New Roman"/>
          <w:highlight w:val="lightGray"/>
        </w:rPr>
        <w:t>cycleSummary</w:t>
      </w:r>
      <w:proofErr w:type="spellEnd"/>
      <w:r w:rsidRPr="0078154E">
        <w:rPr>
          <w:rFonts w:ascii="Consolas" w:hAnsi="Consolas" w:cs="Times New Roman"/>
          <w:highlight w:val="lightGray"/>
        </w:rPr>
        <w:t>": summary</w:t>
      </w:r>
    </w:p>
    <w:p w14:paraId="6E2CCAC5" w14:textId="260F5081"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
    <w:p w14:paraId="12483B13" w14:textId="34CA266E"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roofErr w:type="spellStart"/>
      <w:r w:rsidRPr="0078154E">
        <w:rPr>
          <w:rFonts w:ascii="Consolas" w:hAnsi="Consolas" w:cs="Times New Roman"/>
          <w:highlight w:val="lightGray"/>
        </w:rPr>
        <w:t>state.update_run_history</w:t>
      </w:r>
      <w:proofErr w:type="spellEnd"/>
      <w:r w:rsidRPr="0078154E">
        <w:rPr>
          <w:rFonts w:ascii="Consolas" w:hAnsi="Consolas" w:cs="Times New Roman"/>
          <w:highlight w:val="lightGray"/>
        </w:rPr>
        <w:t>(</w:t>
      </w:r>
      <w:proofErr w:type="spellStart"/>
      <w:r w:rsidRPr="0078154E">
        <w:rPr>
          <w:rFonts w:ascii="Consolas" w:hAnsi="Consolas" w:cs="Times New Roman"/>
          <w:highlight w:val="lightGray"/>
        </w:rPr>
        <w:t>run_id</w:t>
      </w:r>
      <w:proofErr w:type="spellEnd"/>
      <w:r w:rsidRPr="0078154E">
        <w:rPr>
          <w:rFonts w:ascii="Consolas" w:hAnsi="Consolas" w:cs="Times New Roman"/>
          <w:highlight w:val="lightGray"/>
        </w:rPr>
        <w:t xml:space="preserve">, </w:t>
      </w:r>
      <w:proofErr w:type="spellStart"/>
      <w:r w:rsidRPr="0078154E">
        <w:rPr>
          <w:rFonts w:ascii="Consolas" w:hAnsi="Consolas" w:cs="Times New Roman"/>
          <w:highlight w:val="lightGray"/>
        </w:rPr>
        <w:t>run_entry</w:t>
      </w:r>
      <w:proofErr w:type="spellEnd"/>
      <w:r w:rsidRPr="0078154E">
        <w:rPr>
          <w:rFonts w:ascii="Consolas" w:hAnsi="Consolas" w:cs="Times New Roman"/>
          <w:highlight w:val="lightGray"/>
        </w:rPr>
        <w:t>)</w:t>
      </w:r>
    </w:p>
    <w:p w14:paraId="780F014B"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except Exception as e:</w:t>
      </w:r>
    </w:p>
    <w:p w14:paraId="72B19FB1"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roofErr w:type="spellStart"/>
      <w:r w:rsidRPr="0078154E">
        <w:rPr>
          <w:rFonts w:ascii="Consolas" w:hAnsi="Consolas" w:cs="Times New Roman"/>
          <w:highlight w:val="lightGray"/>
        </w:rPr>
        <w:t>run_entry.update</w:t>
      </w:r>
      <w:proofErr w:type="spellEnd"/>
      <w:r w:rsidRPr="0078154E">
        <w:rPr>
          <w:rFonts w:ascii="Consolas" w:hAnsi="Consolas" w:cs="Times New Roman"/>
          <w:highlight w:val="lightGray"/>
        </w:rPr>
        <w:t>({</w:t>
      </w:r>
    </w:p>
    <w:p w14:paraId="23483679" w14:textId="77777777" w:rsidR="0078154E" w:rsidRPr="001A4724"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r w:rsidRPr="001A4724">
        <w:rPr>
          <w:rFonts w:ascii="Consolas" w:hAnsi="Consolas" w:cs="Times New Roman"/>
          <w:highlight w:val="lightGray"/>
        </w:rPr>
        <w:t>"status": "error",</w:t>
      </w:r>
    </w:p>
    <w:p w14:paraId="245E8C76" w14:textId="77777777" w:rsidR="0078154E" w:rsidRPr="003E570E" w:rsidRDefault="0078154E" w:rsidP="0078154E">
      <w:pPr>
        <w:spacing w:after="0" w:line="240" w:lineRule="auto"/>
        <w:jc w:val="both"/>
        <w:rPr>
          <w:rFonts w:ascii="Consolas" w:hAnsi="Consolas" w:cs="Times New Roman"/>
          <w:highlight w:val="lightGray"/>
          <w:lang w:val="de-DE"/>
        </w:rPr>
      </w:pPr>
      <w:r w:rsidRPr="001A4724">
        <w:rPr>
          <w:rFonts w:ascii="Consolas" w:hAnsi="Consolas" w:cs="Times New Roman"/>
          <w:highlight w:val="lightGray"/>
        </w:rPr>
        <w:t xml:space="preserve">            </w:t>
      </w:r>
      <w:r w:rsidRPr="003E570E">
        <w:rPr>
          <w:rFonts w:ascii="Consolas" w:hAnsi="Consolas" w:cs="Times New Roman"/>
          <w:highlight w:val="lightGray"/>
          <w:lang w:val="de-DE"/>
        </w:rPr>
        <w:t>"endedAt": datetime.now().isoformat(),</w:t>
      </w:r>
    </w:p>
    <w:p w14:paraId="5A3F4FCD" w14:textId="77777777" w:rsidR="0078154E" w:rsidRPr="001A4724" w:rsidRDefault="0078154E" w:rsidP="0078154E">
      <w:pPr>
        <w:spacing w:after="0" w:line="240" w:lineRule="auto"/>
        <w:jc w:val="both"/>
        <w:rPr>
          <w:rFonts w:ascii="Consolas" w:hAnsi="Consolas" w:cs="Times New Roman"/>
          <w:highlight w:val="lightGray"/>
          <w:lang w:val="de-DE"/>
        </w:rPr>
      </w:pPr>
      <w:r w:rsidRPr="003E570E">
        <w:rPr>
          <w:rFonts w:ascii="Consolas" w:hAnsi="Consolas" w:cs="Times New Roman"/>
          <w:highlight w:val="lightGray"/>
          <w:lang w:val="de-DE"/>
        </w:rPr>
        <w:t xml:space="preserve">            </w:t>
      </w:r>
      <w:r w:rsidRPr="001A4724">
        <w:rPr>
          <w:rFonts w:ascii="Consolas" w:hAnsi="Consolas" w:cs="Times New Roman"/>
          <w:highlight w:val="lightGray"/>
          <w:lang w:val="de-DE"/>
        </w:rPr>
        <w:t>"error": str(e)</w:t>
      </w:r>
    </w:p>
    <w:p w14:paraId="49E54982" w14:textId="77777777" w:rsidR="0078154E" w:rsidRPr="0078154E" w:rsidRDefault="0078154E" w:rsidP="0078154E">
      <w:pPr>
        <w:spacing w:after="0" w:line="240" w:lineRule="auto"/>
        <w:jc w:val="both"/>
        <w:rPr>
          <w:rFonts w:ascii="Consolas" w:hAnsi="Consolas" w:cs="Times New Roman"/>
          <w:highlight w:val="lightGray"/>
        </w:rPr>
      </w:pPr>
      <w:r w:rsidRPr="001A4724">
        <w:rPr>
          <w:rFonts w:ascii="Consolas" w:hAnsi="Consolas" w:cs="Times New Roman"/>
          <w:highlight w:val="lightGray"/>
          <w:lang w:val="de-DE"/>
        </w:rPr>
        <w:t xml:space="preserve">        </w:t>
      </w:r>
      <w:r w:rsidRPr="0078154E">
        <w:rPr>
          <w:rFonts w:ascii="Consolas" w:hAnsi="Consolas" w:cs="Times New Roman"/>
          <w:highlight w:val="lightGray"/>
        </w:rPr>
        <w:t>})</w:t>
      </w:r>
    </w:p>
    <w:p w14:paraId="051B3291" w14:textId="7563D7F3"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t>
      </w:r>
      <w:proofErr w:type="spellStart"/>
      <w:r w:rsidRPr="0078154E">
        <w:rPr>
          <w:rFonts w:ascii="Consolas" w:hAnsi="Consolas" w:cs="Times New Roman"/>
          <w:highlight w:val="lightGray"/>
        </w:rPr>
        <w:t>state.update_run_history</w:t>
      </w:r>
      <w:proofErr w:type="spellEnd"/>
      <w:r w:rsidRPr="0078154E">
        <w:rPr>
          <w:rFonts w:ascii="Consolas" w:hAnsi="Consolas" w:cs="Times New Roman"/>
          <w:highlight w:val="lightGray"/>
        </w:rPr>
        <w:t>(</w:t>
      </w:r>
      <w:proofErr w:type="spellStart"/>
      <w:r w:rsidRPr="0078154E">
        <w:rPr>
          <w:rFonts w:ascii="Consolas" w:hAnsi="Consolas" w:cs="Times New Roman"/>
          <w:highlight w:val="lightGray"/>
        </w:rPr>
        <w:t>run_id</w:t>
      </w:r>
      <w:proofErr w:type="spellEnd"/>
      <w:r w:rsidRPr="0078154E">
        <w:rPr>
          <w:rFonts w:ascii="Consolas" w:hAnsi="Consolas" w:cs="Times New Roman"/>
          <w:highlight w:val="lightGray"/>
        </w:rPr>
        <w:t xml:space="preserve">, </w:t>
      </w:r>
      <w:proofErr w:type="spellStart"/>
      <w:r w:rsidRPr="0078154E">
        <w:rPr>
          <w:rFonts w:ascii="Consolas" w:hAnsi="Consolas" w:cs="Times New Roman"/>
          <w:highlight w:val="lightGray"/>
        </w:rPr>
        <w:t>run_entry</w:t>
      </w:r>
      <w:proofErr w:type="spellEnd"/>
      <w:r w:rsidRPr="0078154E">
        <w:rPr>
          <w:rFonts w:ascii="Consolas" w:hAnsi="Consolas" w:cs="Times New Roman"/>
          <w:highlight w:val="lightGray"/>
        </w:rPr>
        <w:t>)</w:t>
      </w:r>
    </w:p>
    <w:p w14:paraId="7F6FA197"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Global singleton instance</w:t>
      </w:r>
    </w:p>
    <w:p w14:paraId="7897118B"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_</w:t>
      </w:r>
      <w:proofErr w:type="spellStart"/>
      <w:r w:rsidRPr="0078154E">
        <w:rPr>
          <w:rFonts w:ascii="Consolas" w:hAnsi="Consolas" w:cs="Times New Roman"/>
          <w:highlight w:val="lightGray"/>
        </w:rPr>
        <w:t>state_instance</w:t>
      </w:r>
      <w:proofErr w:type="spellEnd"/>
      <w:r w:rsidRPr="0078154E">
        <w:rPr>
          <w:rFonts w:ascii="Consolas" w:hAnsi="Consolas" w:cs="Times New Roman"/>
          <w:highlight w:val="lightGray"/>
        </w:rPr>
        <w:t>: Optional[</w:t>
      </w:r>
      <w:proofErr w:type="spellStart"/>
      <w:r w:rsidRPr="0078154E">
        <w:rPr>
          <w:rFonts w:ascii="Consolas" w:hAnsi="Consolas" w:cs="Times New Roman"/>
          <w:highlight w:val="lightGray"/>
        </w:rPr>
        <w:t>SimulationState</w:t>
      </w:r>
      <w:proofErr w:type="spellEnd"/>
      <w:r w:rsidRPr="0078154E">
        <w:rPr>
          <w:rFonts w:ascii="Consolas" w:hAnsi="Consolas" w:cs="Times New Roman"/>
          <w:highlight w:val="lightGray"/>
        </w:rPr>
        <w:t>] = None</w:t>
      </w:r>
    </w:p>
    <w:p w14:paraId="5DEE25FC" w14:textId="2F1C0308"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_</w:t>
      </w:r>
      <w:proofErr w:type="spellStart"/>
      <w:r w:rsidRPr="0078154E">
        <w:rPr>
          <w:rFonts w:ascii="Consolas" w:hAnsi="Consolas" w:cs="Times New Roman"/>
          <w:highlight w:val="lightGray"/>
        </w:rPr>
        <w:t>state_lock</w:t>
      </w:r>
      <w:proofErr w:type="spellEnd"/>
      <w:r w:rsidRPr="0078154E">
        <w:rPr>
          <w:rFonts w:ascii="Consolas" w:hAnsi="Consolas" w:cs="Times New Roman"/>
          <w:highlight w:val="lightGray"/>
        </w:rPr>
        <w:t xml:space="preserve"> = </w:t>
      </w:r>
      <w:proofErr w:type="spellStart"/>
      <w:r w:rsidRPr="0078154E">
        <w:rPr>
          <w:rFonts w:ascii="Consolas" w:hAnsi="Consolas" w:cs="Times New Roman"/>
          <w:highlight w:val="lightGray"/>
        </w:rPr>
        <w:t>threading.Lock</w:t>
      </w:r>
      <w:proofErr w:type="spellEnd"/>
      <w:r w:rsidRPr="0078154E">
        <w:rPr>
          <w:rFonts w:ascii="Consolas" w:hAnsi="Consolas" w:cs="Times New Roman"/>
          <w:highlight w:val="lightGray"/>
        </w:rPr>
        <w:t>()</w:t>
      </w:r>
    </w:p>
    <w:p w14:paraId="143417E8"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def </w:t>
      </w:r>
      <w:proofErr w:type="spellStart"/>
      <w:r w:rsidRPr="0078154E">
        <w:rPr>
          <w:rFonts w:ascii="Consolas" w:hAnsi="Consolas" w:cs="Times New Roman"/>
          <w:highlight w:val="lightGray"/>
        </w:rPr>
        <w:t>get_state</w:t>
      </w:r>
      <w:proofErr w:type="spellEnd"/>
      <w:r w:rsidRPr="0078154E">
        <w:rPr>
          <w:rFonts w:ascii="Consolas" w:hAnsi="Consolas" w:cs="Times New Roman"/>
          <w:highlight w:val="lightGray"/>
        </w:rPr>
        <w:t xml:space="preserve">() -&gt; </w:t>
      </w:r>
      <w:proofErr w:type="spellStart"/>
      <w:r w:rsidRPr="0078154E">
        <w:rPr>
          <w:rFonts w:ascii="Consolas" w:hAnsi="Consolas" w:cs="Times New Roman"/>
          <w:highlight w:val="lightGray"/>
        </w:rPr>
        <w:t>SimulationState</w:t>
      </w:r>
      <w:proofErr w:type="spellEnd"/>
      <w:r w:rsidRPr="0078154E">
        <w:rPr>
          <w:rFonts w:ascii="Consolas" w:hAnsi="Consolas" w:cs="Times New Roman"/>
          <w:highlight w:val="lightGray"/>
        </w:rPr>
        <w:t>:</w:t>
      </w:r>
    </w:p>
    <w:p w14:paraId="2D85CD37"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"""Get the global simulation state instance"""</w:t>
      </w:r>
    </w:p>
    <w:p w14:paraId="011E77B9"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global _</w:t>
      </w:r>
      <w:proofErr w:type="spellStart"/>
      <w:r w:rsidRPr="0078154E">
        <w:rPr>
          <w:rFonts w:ascii="Consolas" w:hAnsi="Consolas" w:cs="Times New Roman"/>
          <w:highlight w:val="lightGray"/>
        </w:rPr>
        <w:t>state_instance</w:t>
      </w:r>
      <w:proofErr w:type="spellEnd"/>
    </w:p>
    <w:p w14:paraId="08E3A54A"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if _</w:t>
      </w:r>
      <w:proofErr w:type="spellStart"/>
      <w:r w:rsidRPr="0078154E">
        <w:rPr>
          <w:rFonts w:ascii="Consolas" w:hAnsi="Consolas" w:cs="Times New Roman"/>
          <w:highlight w:val="lightGray"/>
        </w:rPr>
        <w:t>state_instance</w:t>
      </w:r>
      <w:proofErr w:type="spellEnd"/>
      <w:r w:rsidRPr="0078154E">
        <w:rPr>
          <w:rFonts w:ascii="Consolas" w:hAnsi="Consolas" w:cs="Times New Roman"/>
          <w:highlight w:val="lightGray"/>
        </w:rPr>
        <w:t xml:space="preserve"> is None:</w:t>
      </w:r>
    </w:p>
    <w:p w14:paraId="2048BA63"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with _</w:t>
      </w:r>
      <w:proofErr w:type="spellStart"/>
      <w:r w:rsidRPr="0078154E">
        <w:rPr>
          <w:rFonts w:ascii="Consolas" w:hAnsi="Consolas" w:cs="Times New Roman"/>
          <w:highlight w:val="lightGray"/>
        </w:rPr>
        <w:t>state_lock</w:t>
      </w:r>
      <w:proofErr w:type="spellEnd"/>
      <w:r w:rsidRPr="0078154E">
        <w:rPr>
          <w:rFonts w:ascii="Consolas" w:hAnsi="Consolas" w:cs="Times New Roman"/>
          <w:highlight w:val="lightGray"/>
        </w:rPr>
        <w:t>:  # Double-checked locking pattern</w:t>
      </w:r>
    </w:p>
    <w:p w14:paraId="21233747"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if _</w:t>
      </w:r>
      <w:proofErr w:type="spellStart"/>
      <w:r w:rsidRPr="0078154E">
        <w:rPr>
          <w:rFonts w:ascii="Consolas" w:hAnsi="Consolas" w:cs="Times New Roman"/>
          <w:highlight w:val="lightGray"/>
        </w:rPr>
        <w:t>state_instance</w:t>
      </w:r>
      <w:proofErr w:type="spellEnd"/>
      <w:r w:rsidRPr="0078154E">
        <w:rPr>
          <w:rFonts w:ascii="Consolas" w:hAnsi="Consolas" w:cs="Times New Roman"/>
          <w:highlight w:val="lightGray"/>
        </w:rPr>
        <w:t xml:space="preserve"> is None:</w:t>
      </w:r>
    </w:p>
    <w:p w14:paraId="5F0C6FAD" w14:textId="77777777" w:rsidR="0078154E" w:rsidRPr="0078154E" w:rsidRDefault="0078154E" w:rsidP="0078154E">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_</w:t>
      </w:r>
      <w:proofErr w:type="spellStart"/>
      <w:r w:rsidRPr="0078154E">
        <w:rPr>
          <w:rFonts w:ascii="Consolas" w:hAnsi="Consolas" w:cs="Times New Roman"/>
          <w:highlight w:val="lightGray"/>
        </w:rPr>
        <w:t>state_instance</w:t>
      </w:r>
      <w:proofErr w:type="spellEnd"/>
      <w:r w:rsidRPr="0078154E">
        <w:rPr>
          <w:rFonts w:ascii="Consolas" w:hAnsi="Consolas" w:cs="Times New Roman"/>
          <w:highlight w:val="lightGray"/>
        </w:rPr>
        <w:t xml:space="preserve"> = </w:t>
      </w:r>
      <w:proofErr w:type="spellStart"/>
      <w:r w:rsidRPr="0078154E">
        <w:rPr>
          <w:rFonts w:ascii="Consolas" w:hAnsi="Consolas" w:cs="Times New Roman"/>
          <w:highlight w:val="lightGray"/>
        </w:rPr>
        <w:t>SimulationState</w:t>
      </w:r>
      <w:proofErr w:type="spellEnd"/>
      <w:r w:rsidRPr="0078154E">
        <w:rPr>
          <w:rFonts w:ascii="Consolas" w:hAnsi="Consolas" w:cs="Times New Roman"/>
          <w:highlight w:val="lightGray"/>
        </w:rPr>
        <w:t>()</w:t>
      </w:r>
    </w:p>
    <w:p w14:paraId="214C2AB4" w14:textId="4CBCF652" w:rsidR="001A6402" w:rsidRPr="007B2F3F" w:rsidRDefault="0078154E" w:rsidP="007B2F3F">
      <w:pPr>
        <w:spacing w:after="0" w:line="240" w:lineRule="auto"/>
        <w:jc w:val="both"/>
        <w:rPr>
          <w:rFonts w:ascii="Consolas" w:hAnsi="Consolas" w:cs="Times New Roman"/>
          <w:highlight w:val="lightGray"/>
        </w:rPr>
      </w:pPr>
      <w:r w:rsidRPr="0078154E">
        <w:rPr>
          <w:rFonts w:ascii="Consolas" w:hAnsi="Consolas" w:cs="Times New Roman"/>
          <w:highlight w:val="lightGray"/>
        </w:rPr>
        <w:t xml:space="preserve">    return _</w:t>
      </w:r>
      <w:proofErr w:type="spellStart"/>
      <w:r w:rsidRPr="0078154E">
        <w:rPr>
          <w:rFonts w:ascii="Consolas" w:hAnsi="Consolas" w:cs="Times New Roman"/>
          <w:highlight w:val="lightGray"/>
        </w:rPr>
        <w:t>state_instance</w:t>
      </w:r>
      <w:proofErr w:type="spellEnd"/>
    </w:p>
    <w:sectPr w:rsidR="001A6402" w:rsidRPr="007B2F3F">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Esser, Christoph" w:date="2025-12-10T08:49:00Z" w:initials="CE">
    <w:p w14:paraId="37E6D8BF" w14:textId="77777777" w:rsidR="00286AE2" w:rsidRDefault="00286AE2" w:rsidP="00286AE2">
      <w:pPr>
        <w:pStyle w:val="CommentText"/>
      </w:pPr>
      <w:r>
        <w:rPr>
          <w:rStyle w:val="CommentReference"/>
        </w:rPr>
        <w:annotationRef/>
      </w:r>
      <w:r>
        <w:t>Wat are the empty pages for?</w:t>
      </w:r>
    </w:p>
  </w:comment>
  <w:comment w:id="3" w:author="Esser, Christoph" w:date="2025-11-17T08:56:00Z" w:initials="CE">
    <w:p w14:paraId="58DC078C" w14:textId="3FD3A94B" w:rsidR="00EA4E41" w:rsidRDefault="00EA4E41" w:rsidP="00EA4E41">
      <w:pPr>
        <w:pStyle w:val="CommentText"/>
      </w:pPr>
      <w:r>
        <w:rPr>
          <w:rStyle w:val="CommentReference"/>
        </w:rPr>
        <w:annotationRef/>
      </w:r>
      <w:r>
        <w:t>Don‘t forget to write the Abstract in the end</w:t>
      </w:r>
    </w:p>
  </w:comment>
  <w:comment w:id="4" w:author="Esser, Christoph" w:date="2025-11-17T08:45:00Z" w:initials="CE">
    <w:p w14:paraId="4A4A6431" w14:textId="351FA444" w:rsidR="0090597B" w:rsidRDefault="0090597B" w:rsidP="0090597B">
      <w:pPr>
        <w:pStyle w:val="CommentText"/>
      </w:pPr>
      <w:r>
        <w:rPr>
          <w:rStyle w:val="CommentReference"/>
        </w:rPr>
        <w:annotationRef/>
      </w:r>
      <w:r>
        <w:t>The emergence has not done anything by it self. You can not personify objects.</w:t>
      </w:r>
      <w:r>
        <w:br/>
        <w:t>Suggestioin: With the emergence ...</w:t>
      </w:r>
    </w:p>
  </w:comment>
  <w:comment w:id="5" w:author="Esser, Christoph" w:date="2025-11-17T08:47:00Z" w:initials="CE">
    <w:p w14:paraId="07FFF931" w14:textId="77777777" w:rsidR="0090597B" w:rsidRDefault="0090597B" w:rsidP="0090597B">
      <w:pPr>
        <w:pStyle w:val="CommentText"/>
      </w:pPr>
      <w:r>
        <w:rPr>
          <w:rStyle w:val="CommentReference"/>
        </w:rPr>
        <w:annotationRef/>
      </w:r>
      <w:r>
        <w:t>(hardware)</w:t>
      </w:r>
    </w:p>
  </w:comment>
  <w:comment w:id="6" w:author="Esser, Christoph" w:date="2025-11-17T08:48:00Z" w:initials="CE">
    <w:p w14:paraId="14F1E9DD" w14:textId="77777777" w:rsidR="0090597B" w:rsidRDefault="0090597B" w:rsidP="0090597B">
      <w:pPr>
        <w:pStyle w:val="CommentText"/>
      </w:pPr>
      <w:r>
        <w:rPr>
          <w:rStyle w:val="CommentReference"/>
        </w:rPr>
        <w:annotationRef/>
      </w:r>
      <w:r>
        <w:t>Nice!</w:t>
      </w:r>
    </w:p>
  </w:comment>
  <w:comment w:id="7" w:author="Esser, Christoph" w:date="2025-11-17T09:46:00Z" w:initials="CE">
    <w:p w14:paraId="19EDA79C" w14:textId="309D150C" w:rsidR="009E7725" w:rsidRDefault="009E7725" w:rsidP="009E7725">
      <w:pPr>
        <w:pStyle w:val="CommentText"/>
      </w:pPr>
      <w:r>
        <w:rPr>
          <w:rStyle w:val="CommentReference"/>
        </w:rPr>
        <w:annotationRef/>
      </w:r>
      <w:r>
        <w:t xml:space="preserve">The content switch is very hard here. Try to use a connecting sentence like: To overcome these limitations, a standardized digital infrastructure is required </w:t>
      </w:r>
    </w:p>
  </w:comment>
  <w:comment w:id="8" w:author="Esser, Christoph" w:date="2025-11-17T08:53:00Z" w:initials="CE">
    <w:p w14:paraId="70F89360" w14:textId="13645498" w:rsidR="006609F7" w:rsidRDefault="006609F7" w:rsidP="006609F7">
      <w:pPr>
        <w:pStyle w:val="CommentText"/>
      </w:pPr>
      <w:r>
        <w:rPr>
          <w:rStyle w:val="CommentReference"/>
        </w:rPr>
        <w:annotationRef/>
      </w:r>
      <w:r>
        <w:t>This does not soud as congruent when reading although it is true: there are regulations as CSRD, you would need AAS for implementing but the standard was finalized only 2023</w:t>
      </w:r>
    </w:p>
  </w:comment>
  <w:comment w:id="9" w:author="Sarvesh Musrif" w:date="2025-12-03T23:37:00Z" w:initials="SM">
    <w:p w14:paraId="79994AB4" w14:textId="77777777" w:rsidR="00910A15" w:rsidRDefault="00910A15" w:rsidP="00910A15">
      <w:pPr>
        <w:pStyle w:val="CommentText"/>
      </w:pPr>
      <w:r>
        <w:rPr>
          <w:rStyle w:val="CommentReference"/>
        </w:rPr>
        <w:annotationRef/>
      </w:r>
      <w:r>
        <w:rPr>
          <w:lang w:val="de-DE"/>
        </w:rPr>
        <w:t xml:space="preserve">Okay. So, should I mention only 2023? Or replace this sentence? </w:t>
      </w:r>
    </w:p>
  </w:comment>
  <w:comment w:id="12" w:author="Esser, Christoph" w:date="2025-11-17T09:55:00Z" w:initials="CE">
    <w:p w14:paraId="2FEBC359" w14:textId="77777777" w:rsidR="003017B7" w:rsidRDefault="003017B7" w:rsidP="003017B7">
      <w:pPr>
        <w:pStyle w:val="CommentText"/>
      </w:pPr>
      <w:r>
        <w:rPr>
          <w:rStyle w:val="CommentReference"/>
        </w:rPr>
        <w:annotationRef/>
      </w:r>
      <w:r>
        <w:t>You could cut into two sentences</w:t>
      </w:r>
    </w:p>
  </w:comment>
  <w:comment w:id="13" w:author="Esser, Christoph" w:date="2025-11-17T09:26:00Z" w:initials="CE">
    <w:p w14:paraId="02B1EF20" w14:textId="77777777" w:rsidR="003017B7" w:rsidRDefault="003017B7" w:rsidP="003017B7">
      <w:pPr>
        <w:pStyle w:val="CommentText"/>
      </w:pPr>
      <w:r>
        <w:rPr>
          <w:rStyle w:val="CommentReference"/>
        </w:rPr>
        <w:annotationRef/>
      </w:r>
      <w:r>
        <w:t>True!</w:t>
      </w:r>
    </w:p>
  </w:comment>
  <w:comment w:id="14" w:author="Esser, Christoph" w:date="2025-11-17T09:28:00Z" w:initials="CE">
    <w:p w14:paraId="7F2F3E2B" w14:textId="77777777" w:rsidR="003017B7" w:rsidRDefault="003017B7" w:rsidP="003017B7">
      <w:pPr>
        <w:pStyle w:val="CommentText"/>
      </w:pPr>
      <w:r>
        <w:rPr>
          <w:rStyle w:val="CommentReference"/>
        </w:rPr>
        <w:annotationRef/>
      </w:r>
      <w:r>
        <w:t>I have set the names to „Kapitälchen“</w:t>
      </w:r>
    </w:p>
  </w:comment>
  <w:comment w:id="16" w:author="Esser, Christoph" w:date="2025-11-17T09:33:00Z" w:initials="CE">
    <w:p w14:paraId="5270E385" w14:textId="77777777" w:rsidR="003017B7" w:rsidRDefault="003017B7" w:rsidP="003017B7">
      <w:pPr>
        <w:pStyle w:val="CommentText"/>
      </w:pPr>
      <w:r>
        <w:rPr>
          <w:rStyle w:val="CommentReference"/>
        </w:rPr>
        <w:annotationRef/>
      </w:r>
      <w:r>
        <w:t>For me the common thread is not clear. This should be at the beginning shoudn‘t it? Then current builling models and then AAS</w:t>
      </w:r>
    </w:p>
  </w:comment>
  <w:comment w:id="17" w:author="Esser, Christoph" w:date="2025-11-17T09:57:00Z" w:initials="CE">
    <w:p w14:paraId="4FD54573" w14:textId="77777777" w:rsidR="003017B7" w:rsidRDefault="003017B7" w:rsidP="003017B7">
      <w:pPr>
        <w:pStyle w:val="CommentText"/>
      </w:pPr>
      <w:r>
        <w:rPr>
          <w:rStyle w:val="CommentReference"/>
        </w:rPr>
        <w:annotationRef/>
      </w:r>
      <w:r>
        <w:t xml:space="preserve">Idea: These collaborative models amplify the need for transparent, usage-based billing integrated into digital representations of assets </w:t>
      </w:r>
    </w:p>
  </w:comment>
  <w:comment w:id="19" w:author="Esser, Christoph" w:date="2025-11-17T09:21:00Z" w:initials="CE">
    <w:p w14:paraId="0C337BFB" w14:textId="288D226E" w:rsidR="009919B9" w:rsidRDefault="009919B9" w:rsidP="009919B9">
      <w:pPr>
        <w:pStyle w:val="CommentText"/>
      </w:pPr>
      <w:r>
        <w:rPr>
          <w:rStyle w:val="CommentReference"/>
        </w:rPr>
        <w:annotationRef/>
      </w:r>
      <w:r>
        <w:t>Here the [8] sould be within the sentence</w:t>
      </w:r>
    </w:p>
  </w:comment>
  <w:comment w:id="20" w:author="Esser, Christoph" w:date="2025-11-17T09:53:00Z" w:initials="CE">
    <w:p w14:paraId="6B3A0825" w14:textId="77E9F081" w:rsidR="00671F62" w:rsidRDefault="00671F62" w:rsidP="00671F62">
      <w:pPr>
        <w:pStyle w:val="CommentText"/>
      </w:pPr>
      <w:r>
        <w:rPr>
          <w:rStyle w:val="CommentReference"/>
        </w:rPr>
        <w:annotationRef/>
      </w:r>
      <w:r>
        <w:t xml:space="preserve">Some connections are quite harsh. Also you can point out the lack more like: This gap highlights the need for extending AAS beyond technical interoperability to include economic and sustainability dimensions </w:t>
      </w:r>
    </w:p>
  </w:comment>
  <w:comment w:id="21" w:author="Esser, Christoph" w:date="2025-11-17T09:23:00Z" w:initials="CE">
    <w:p w14:paraId="707AF79A" w14:textId="6F1BBC79" w:rsidR="009919B9" w:rsidRDefault="009919B9" w:rsidP="009919B9">
      <w:pPr>
        <w:pStyle w:val="CommentText"/>
      </w:pPr>
      <w:r>
        <w:rPr>
          <w:rStyle w:val="CommentReference"/>
        </w:rPr>
        <w:annotationRef/>
      </w:r>
      <w:r>
        <w:t>Thats actually a really good point</w:t>
      </w:r>
    </w:p>
  </w:comment>
  <w:comment w:id="23" w:author="Esser, Christoph" w:date="2025-11-17T09:37:00Z" w:initials="CE">
    <w:p w14:paraId="50A4AEA0" w14:textId="67795A93" w:rsidR="002152CD" w:rsidRDefault="002152CD" w:rsidP="002152CD">
      <w:pPr>
        <w:pStyle w:val="CommentText"/>
      </w:pPr>
      <w:r>
        <w:rPr>
          <w:rStyle w:val="CommentReference"/>
        </w:rPr>
        <w:annotationRef/>
      </w:r>
      <w:r>
        <w:t xml:space="preserve">All good, but the information is given without enough context. </w:t>
      </w:r>
    </w:p>
  </w:comment>
  <w:comment w:id="25" w:author="Esser, Christoph" w:date="2025-12-10T09:01:00Z" w:initials="CE">
    <w:p w14:paraId="2B0BE1D2" w14:textId="77777777" w:rsidR="00181BAB" w:rsidRDefault="00181BAB" w:rsidP="00181BAB">
      <w:pPr>
        <w:pStyle w:val="CommentText"/>
      </w:pPr>
      <w:r>
        <w:rPr>
          <w:rStyle w:val="CommentReference"/>
        </w:rPr>
        <w:annotationRef/>
      </w:r>
      <w:r>
        <w:t>Where is the explaination of the table below? The headline is research gap but you do not write about it here</w:t>
      </w:r>
    </w:p>
  </w:comment>
  <w:comment w:id="26" w:author="Esser, Christoph" w:date="2025-11-17T09:41:00Z" w:initials="CE">
    <w:p w14:paraId="188AE9FF" w14:textId="428E8E20" w:rsidR="006E048A" w:rsidRDefault="006E048A" w:rsidP="006E048A">
      <w:pPr>
        <w:pStyle w:val="CommentText"/>
      </w:pPr>
      <w:r>
        <w:rPr>
          <w:rStyle w:val="CommentReference"/>
        </w:rPr>
        <w:annotationRef/>
      </w:r>
      <w:r>
        <w:t>Since these are your evaluation criteria you could make them pop up more clear in the paragraphs</w:t>
      </w:r>
    </w:p>
  </w:comment>
  <w:comment w:id="27" w:author="Esser, Christoph" w:date="2025-11-17T09:40:00Z" w:initials="CE">
    <w:p w14:paraId="3717098D" w14:textId="77777777" w:rsidR="006E048A" w:rsidRDefault="006E048A" w:rsidP="006E048A">
      <w:pPr>
        <w:pStyle w:val="CommentText"/>
      </w:pPr>
      <w:r>
        <w:rPr>
          <w:rStyle w:val="CommentReference"/>
        </w:rPr>
        <w:annotationRef/>
      </w:r>
      <w:r>
        <w:t>I really like this one!</w:t>
      </w:r>
    </w:p>
  </w:comment>
  <w:comment w:id="28" w:author="Esser, Christoph" w:date="2025-11-17T09:38:00Z" w:initials="CE">
    <w:p w14:paraId="48B10C48" w14:textId="77777777" w:rsidR="002D3D3B" w:rsidRDefault="002D3D3B" w:rsidP="002D3D3B">
      <w:pPr>
        <w:pStyle w:val="CommentText"/>
      </w:pPr>
      <w:r>
        <w:rPr>
          <w:rStyle w:val="CommentReference"/>
        </w:rPr>
        <w:annotationRef/>
      </w:r>
      <w:r>
        <w:t>Thats what you want to do, but is it the derrived research gap from the literature? You should first mention what is lacking and then come to your solution</w:t>
      </w:r>
    </w:p>
  </w:comment>
  <w:comment w:id="29" w:author="Esser, Christoph" w:date="2025-11-17T09:39:00Z" w:initials="CE">
    <w:p w14:paraId="48A9729E" w14:textId="77777777" w:rsidR="002D3D3B" w:rsidRDefault="002D3D3B" w:rsidP="002D3D3B">
      <w:pPr>
        <w:pStyle w:val="CommentText"/>
      </w:pPr>
      <w:r>
        <w:rPr>
          <w:rStyle w:val="CommentReference"/>
        </w:rPr>
        <w:annotationRef/>
      </w:r>
      <w:r>
        <w:t>So mention you table first and then say what you do ☺️</w:t>
      </w:r>
    </w:p>
  </w:comment>
  <w:comment w:id="30" w:author="Esser, Christoph" w:date="2025-11-17T09:58:00Z" w:initials="CE">
    <w:p w14:paraId="3594AEF7" w14:textId="77777777" w:rsidR="007C0304" w:rsidRDefault="007C0304" w:rsidP="007C0304">
      <w:pPr>
        <w:pStyle w:val="CommentText"/>
      </w:pPr>
      <w:r>
        <w:rPr>
          <w:rStyle w:val="CommentReference"/>
        </w:rPr>
        <w:annotationRef/>
      </w:r>
      <w:r>
        <w:t xml:space="preserve">Idea: This research introduces a novel SubUsageBilling submodel that extends AAS to incorporate economic and environmental tracking, addressing a gap at the intersection of digital twin standardization, usage-based economic models and sustainability reporting </w:t>
      </w:r>
    </w:p>
  </w:comment>
  <w:comment w:id="33" w:author="Esser, Christoph" w:date="2025-12-10T09:01:00Z" w:initials="CE">
    <w:p w14:paraId="71EF3DC9" w14:textId="77777777" w:rsidR="00181BAB" w:rsidRDefault="00181BAB" w:rsidP="00181BAB">
      <w:pPr>
        <w:pStyle w:val="CommentText"/>
      </w:pPr>
      <w:r>
        <w:rPr>
          <w:rStyle w:val="CommentReference"/>
        </w:rPr>
        <w:annotationRef/>
      </w:r>
      <w:r>
        <w:t>You could include a picture of your methodology/steps</w:t>
      </w:r>
    </w:p>
  </w:comment>
  <w:comment w:id="34" w:author="Esser, Christoph" w:date="2025-12-10T09:13:00Z" w:initials="CE">
    <w:p w14:paraId="57A7552F" w14:textId="77777777" w:rsidR="0095469A" w:rsidRDefault="0095469A" w:rsidP="0095469A">
      <w:pPr>
        <w:pStyle w:val="CommentText"/>
      </w:pPr>
      <w:r>
        <w:rPr>
          <w:rStyle w:val="CommentReference"/>
        </w:rPr>
        <w:annotationRef/>
      </w:r>
      <w:r>
        <w:t>Could you showcase this in a picture? Maybe it already below</w:t>
      </w:r>
    </w:p>
  </w:comment>
  <w:comment w:id="44" w:author="Esser, Christoph" w:date="2025-12-10T09:23:00Z" w:initials="CE">
    <w:p w14:paraId="3D1BBE8A" w14:textId="77777777" w:rsidR="00085525" w:rsidRDefault="00085525" w:rsidP="00085525">
      <w:pPr>
        <w:pStyle w:val="CommentText"/>
      </w:pPr>
      <w:r>
        <w:rPr>
          <w:rStyle w:val="CommentReference"/>
        </w:rPr>
        <w:annotationRef/>
      </w:r>
      <w:r>
        <w:t>Where is this information from?</w:t>
      </w:r>
    </w:p>
  </w:comment>
  <w:comment w:id="45" w:author="Esser, Christoph" w:date="2025-12-10T09:24:00Z" w:initials="CE">
    <w:p w14:paraId="48950F89" w14:textId="77777777" w:rsidR="00085525" w:rsidRDefault="00085525" w:rsidP="00085525">
      <w:pPr>
        <w:pStyle w:val="CommentText"/>
      </w:pPr>
      <w:r>
        <w:rPr>
          <w:rStyle w:val="CommentReference"/>
        </w:rPr>
        <w:annotationRef/>
      </w:r>
      <w:r>
        <w:t>Thats fine for the simulation, we could discuss if it should be measured on the factory level if they have PV etc.</w:t>
      </w:r>
    </w:p>
  </w:comment>
  <w:comment w:id="52" w:author="Esser, Christoph" w:date="2025-12-10T09:31:00Z" w:initials="CE">
    <w:p w14:paraId="492868CB" w14:textId="77777777" w:rsidR="008437E3" w:rsidRDefault="008437E3" w:rsidP="008437E3">
      <w:pPr>
        <w:pStyle w:val="CommentText"/>
      </w:pPr>
      <w:r>
        <w:rPr>
          <w:rStyle w:val="CommentReference"/>
        </w:rPr>
        <w:annotationRef/>
      </w:r>
      <w:r>
        <w:t>Could you set up a meeting with Sascha for migration and maybe showcasing in the SF. Thanks!</w:t>
      </w:r>
    </w:p>
  </w:comment>
  <w:comment w:id="58" w:author="Esser, Christoph" w:date="2025-12-10T09:04:00Z" w:initials="CE">
    <w:p w14:paraId="7FCA122F" w14:textId="5552D5CC" w:rsidR="00181BAB" w:rsidRDefault="00181BAB" w:rsidP="00181BAB">
      <w:pPr>
        <w:pStyle w:val="CommentText"/>
      </w:pPr>
      <w:r>
        <w:rPr>
          <w:rStyle w:val="CommentReference"/>
        </w:rPr>
        <w:annotationRef/>
      </w:r>
      <w:r>
        <w:t>Thats very important to mention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E6D8BF" w15:done="0"/>
  <w15:commentEx w15:paraId="58DC078C" w15:done="0"/>
  <w15:commentEx w15:paraId="4A4A6431" w15:done="1"/>
  <w15:commentEx w15:paraId="07FFF931" w15:done="1"/>
  <w15:commentEx w15:paraId="14F1E9DD" w15:done="1"/>
  <w15:commentEx w15:paraId="19EDA79C" w15:done="1"/>
  <w15:commentEx w15:paraId="70F89360" w15:done="0"/>
  <w15:commentEx w15:paraId="79994AB4" w15:paraIdParent="70F89360" w15:done="0"/>
  <w15:commentEx w15:paraId="2FEBC359" w15:done="1"/>
  <w15:commentEx w15:paraId="02B1EF20" w15:done="1"/>
  <w15:commentEx w15:paraId="7F2F3E2B" w15:done="1"/>
  <w15:commentEx w15:paraId="5270E385" w15:done="1"/>
  <w15:commentEx w15:paraId="4FD54573" w15:done="0"/>
  <w15:commentEx w15:paraId="0C337BFB" w15:done="1"/>
  <w15:commentEx w15:paraId="6B3A0825" w15:done="0"/>
  <w15:commentEx w15:paraId="707AF79A" w15:done="1"/>
  <w15:commentEx w15:paraId="50A4AEA0" w15:done="0"/>
  <w15:commentEx w15:paraId="2B0BE1D2" w15:done="0"/>
  <w15:commentEx w15:paraId="188AE9FF" w15:done="0"/>
  <w15:commentEx w15:paraId="3717098D" w15:done="1"/>
  <w15:commentEx w15:paraId="48B10C48" w15:done="0"/>
  <w15:commentEx w15:paraId="48A9729E" w15:paraIdParent="48B10C48" w15:done="0"/>
  <w15:commentEx w15:paraId="3594AEF7" w15:done="0"/>
  <w15:commentEx w15:paraId="71EF3DC9" w15:done="0"/>
  <w15:commentEx w15:paraId="57A7552F" w15:done="0"/>
  <w15:commentEx w15:paraId="3D1BBE8A" w15:done="0"/>
  <w15:commentEx w15:paraId="48950F89" w15:done="0"/>
  <w15:commentEx w15:paraId="492868CB" w15:done="1"/>
  <w15:commentEx w15:paraId="7FCA12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530263" w16cex:dateUtc="2025-12-10T07:49:00Z"/>
  <w16cex:commentExtensible w16cex:durableId="146FA1D5" w16cex:dateUtc="2025-11-17T07:56:00Z">
    <w16cex:extLst>
      <w16:ext w16:uri="{CE6994B0-6A32-4C9F-8C6B-6E91EDA988CE}">
        <cr:reactions xmlns:cr="http://schemas.microsoft.com/office/comments/2020/reactions">
          <cr:reaction reactionType="1">
            <cr:reactionInfo dateUtc="2025-11-17T20:12:16Z">
              <cr:user userId="S::sarvesh.musrif@stud.th-owl.de::bf818109-4641-4217-8f5a-3272da00ca88" userProvider="AD" userName="Sarvesh Musrif"/>
            </cr:reactionInfo>
          </cr:reaction>
        </cr:reactions>
      </w16:ext>
    </w16cex:extLst>
  </w16cex:commentExtensible>
  <w16cex:commentExtensible w16cex:durableId="627A1C0F" w16cex:dateUtc="2025-11-17T07:45:00Z"/>
  <w16cex:commentExtensible w16cex:durableId="5183E7A1" w16cex:dateUtc="2025-11-17T07:47:00Z">
    <w16cex:extLst>
      <w16:ext w16:uri="{CE6994B0-6A32-4C9F-8C6B-6E91EDA988CE}">
        <cr:reactions xmlns:cr="http://schemas.microsoft.com/office/comments/2020/reactions">
          <cr:reaction reactionType="1">
            <cr:reactionInfo dateUtc="2025-12-03T22:22:16Z">
              <cr:user userId="S::sarvesh.musrif@stud.th-owl.de::bf818109-4641-4217-8f5a-3272da00ca88" userProvider="AD" userName="Sarvesh Musrif"/>
            </cr:reactionInfo>
          </cr:reaction>
        </cr:reactions>
      </w16:ext>
    </w16cex:extLst>
  </w16cex:commentExtensible>
  <w16cex:commentExtensible w16cex:durableId="696F8A2E" w16cex:dateUtc="2025-11-17T07:48:00Z">
    <w16cex:extLst>
      <w16:ext w16:uri="{CE6994B0-6A32-4C9F-8C6B-6E91EDA988CE}">
        <cr:reactions xmlns:cr="http://schemas.microsoft.com/office/comments/2020/reactions">
          <cr:reaction reactionType="1">
            <cr:reactionInfo dateUtc="2025-11-17T20:11:59Z">
              <cr:user userId="S::sarvesh.musrif@stud.th-owl.de::bf818109-4641-4217-8f5a-3272da00ca88" userProvider="AD" userName="Sarvesh Musrif"/>
            </cr:reactionInfo>
          </cr:reaction>
        </cr:reactions>
      </w16:ext>
    </w16cex:extLst>
  </w16cex:commentExtensible>
  <w16cex:commentExtensible w16cex:durableId="46712622" w16cex:dateUtc="2025-11-17T08:46:00Z"/>
  <w16cex:commentExtensible w16cex:durableId="066FE920" w16cex:dateUtc="2025-11-17T07:53:00Z">
    <w16cex:extLst>
      <w16:ext w16:uri="{CE6994B0-6A32-4C9F-8C6B-6E91EDA988CE}">
        <cr:reactions xmlns:cr="http://schemas.microsoft.com/office/comments/2020/reactions">
          <cr:reaction reactionType="1">
            <cr:reactionInfo dateUtc="2025-12-03T22:37:15Z">
              <cr:user userId="S::sarvesh.musrif@stud.th-owl.de::bf818109-4641-4217-8f5a-3272da00ca88" userProvider="AD" userName="Sarvesh Musrif"/>
            </cr:reactionInfo>
          </cr:reaction>
        </cr:reactions>
      </w16:ext>
    </w16cex:extLst>
  </w16cex:commentExtensible>
  <w16cex:commentExtensible w16cex:durableId="21E8D8E5" w16cex:dateUtc="2025-12-03T22:37:00Z"/>
  <w16cex:commentExtensible w16cex:durableId="44A16DC1" w16cex:dateUtc="2025-11-17T08:55:00Z">
    <w16cex:extLst>
      <w16:ext w16:uri="{CE6994B0-6A32-4C9F-8C6B-6E91EDA988CE}">
        <cr:reactions xmlns:cr="http://schemas.microsoft.com/office/comments/2020/reactions">
          <cr:reaction reactionType="1">
            <cr:reactionInfo dateUtc="2025-12-06T14:07:21Z">
              <cr:user userId="S::sarvesh.musrif@stud.th-owl.de::bf818109-4641-4217-8f5a-3272da00ca88" userProvider="AD" userName="Sarvesh Musrif"/>
            </cr:reactionInfo>
          </cr:reaction>
        </cr:reactions>
      </w16:ext>
    </w16cex:extLst>
  </w16cex:commentExtensible>
  <w16cex:commentExtensible w16cex:durableId="78C0BCB4" w16cex:dateUtc="2025-11-17T08:26:00Z">
    <w16cex:extLst>
      <w16:ext w16:uri="{CE6994B0-6A32-4C9F-8C6B-6E91EDA988CE}">
        <cr:reactions xmlns:cr="http://schemas.microsoft.com/office/comments/2020/reactions">
          <cr:reaction reactionType="1">
            <cr:reactionInfo dateUtc="2025-12-03T22:44:50Z">
              <cr:user userId="S::sarvesh.musrif@stud.th-owl.de::bf818109-4641-4217-8f5a-3272da00ca88" userProvider="AD" userName="Sarvesh Musrif"/>
            </cr:reactionInfo>
          </cr:reaction>
        </cr:reactions>
      </w16:ext>
    </w16cex:extLst>
  </w16cex:commentExtensible>
  <w16cex:commentExtensible w16cex:durableId="001D6139" w16cex:dateUtc="2025-11-17T08:28:00Z">
    <w16cex:extLst>
      <w16:ext w16:uri="{CE6994B0-6A32-4C9F-8C6B-6E91EDA988CE}">
        <cr:reactions xmlns:cr="http://schemas.microsoft.com/office/comments/2020/reactions">
          <cr:reaction reactionType="1">
            <cr:reactionInfo dateUtc="2025-12-03T22:46:25Z">
              <cr:user userId="S::sarvesh.musrif@stud.th-owl.de::bf818109-4641-4217-8f5a-3272da00ca88" userProvider="AD" userName="Sarvesh Musrif"/>
            </cr:reactionInfo>
          </cr:reaction>
        </cr:reactions>
      </w16:ext>
    </w16cex:extLst>
  </w16cex:commentExtensible>
  <w16cex:commentExtensible w16cex:durableId="496BBF8C" w16cex:dateUtc="2025-11-17T08:33:00Z">
    <w16cex:extLst>
      <w16:ext w16:uri="{CE6994B0-6A32-4C9F-8C6B-6E91EDA988CE}">
        <cr:reactions xmlns:cr="http://schemas.microsoft.com/office/comments/2020/reactions">
          <cr:reaction reactionType="1">
            <cr:reactionInfo dateUtc="2025-12-06T14:17:40Z">
              <cr:user userId="S::sarvesh.musrif@stud.th-owl.de::bf818109-4641-4217-8f5a-3272da00ca88" userProvider="AD" userName="Sarvesh Musrif"/>
            </cr:reactionInfo>
          </cr:reaction>
        </cr:reactions>
      </w16:ext>
    </w16cex:extLst>
  </w16cex:commentExtensible>
  <w16cex:commentExtensible w16cex:durableId="5C6539A9" w16cex:dateUtc="2025-11-17T08:57:00Z"/>
  <w16cex:commentExtensible w16cex:durableId="6699988B" w16cex:dateUtc="2025-11-17T08:21:00Z">
    <w16cex:extLst>
      <w16:ext w16:uri="{CE6994B0-6A32-4C9F-8C6B-6E91EDA988CE}">
        <cr:reactions xmlns:cr="http://schemas.microsoft.com/office/comments/2020/reactions">
          <cr:reaction reactionType="1">
            <cr:reactionInfo dateUtc="2025-12-03T22:44:13Z">
              <cr:user userId="S::sarvesh.musrif@stud.th-owl.de::bf818109-4641-4217-8f5a-3272da00ca88" userProvider="AD" userName="Sarvesh Musrif"/>
            </cr:reactionInfo>
          </cr:reaction>
        </cr:reactions>
      </w16:ext>
    </w16cex:extLst>
  </w16cex:commentExtensible>
  <w16cex:commentExtensible w16cex:durableId="3476D827" w16cex:dateUtc="2025-11-17T08:53:00Z"/>
  <w16cex:commentExtensible w16cex:durableId="5426D80C" w16cex:dateUtc="2025-11-17T08:23:00Z">
    <w16cex:extLst>
      <w16:ext w16:uri="{CE6994B0-6A32-4C9F-8C6B-6E91EDA988CE}">
        <cr:reactions xmlns:cr="http://schemas.microsoft.com/office/comments/2020/reactions">
          <cr:reaction reactionType="1">
            <cr:reactionInfo dateUtc="2025-12-03T22:44:32Z">
              <cr:user userId="S::sarvesh.musrif@stud.th-owl.de::bf818109-4641-4217-8f5a-3272da00ca88" userProvider="AD" userName="Sarvesh Musrif"/>
            </cr:reactionInfo>
          </cr:reaction>
        </cr:reactions>
      </w16:ext>
    </w16cex:extLst>
  </w16cex:commentExtensible>
  <w16cex:commentExtensible w16cex:durableId="5AFF4F86" w16cex:dateUtc="2025-11-17T08:37:00Z">
    <w16cex:extLst>
      <w16:ext w16:uri="{CE6994B0-6A32-4C9F-8C6B-6E91EDA988CE}">
        <cr:reactions xmlns:cr="http://schemas.microsoft.com/office/comments/2020/reactions">
          <cr:reaction reactionType="1">
            <cr:reactionInfo dateUtc="2025-12-06T14:26:10Z">
              <cr:user userId="S::sarvesh.musrif@stud.th-owl.de::bf818109-4641-4217-8f5a-3272da00ca88" userProvider="AD" userName="Sarvesh Musrif"/>
            </cr:reactionInfo>
          </cr:reaction>
        </cr:reactions>
      </w16:ext>
    </w16cex:extLst>
  </w16cex:commentExtensible>
  <w16cex:commentExtensible w16cex:durableId="0F6E6A43" w16cex:dateUtc="2025-12-10T08:01:00Z"/>
  <w16cex:commentExtensible w16cex:durableId="298F9D5F" w16cex:dateUtc="2025-11-17T08:41:00Z"/>
  <w16cex:commentExtensible w16cex:durableId="73A27AC5" w16cex:dateUtc="2025-11-17T08:40:00Z"/>
  <w16cex:commentExtensible w16cex:durableId="5AAAB764" w16cex:dateUtc="2025-11-17T08:38:00Z"/>
  <w16cex:commentExtensible w16cex:durableId="613C510B" w16cex:dateUtc="2025-11-17T08:39:00Z"/>
  <w16cex:commentExtensible w16cex:durableId="058BE37E" w16cex:dateUtc="2025-11-17T08:58:00Z"/>
  <w16cex:commentExtensible w16cex:durableId="239307CD" w16cex:dateUtc="2025-12-10T08:01:00Z"/>
  <w16cex:commentExtensible w16cex:durableId="65AEE25C" w16cex:dateUtc="2025-12-10T08:13:00Z"/>
  <w16cex:commentExtensible w16cex:durableId="068A6B7A" w16cex:dateUtc="2025-12-10T08:23:00Z"/>
  <w16cex:commentExtensible w16cex:durableId="6C3953CD" w16cex:dateUtc="2025-12-10T08:24:00Z">
    <w16cex:extLst>
      <w16:ext w16:uri="{CE6994B0-6A32-4C9F-8C6B-6E91EDA988CE}">
        <cr:reactions xmlns:cr="http://schemas.microsoft.com/office/comments/2020/reactions">
          <cr:reaction reactionType="1">
            <cr:reactionInfo dateUtc="2025-12-19T12:23:42Z">
              <cr:user userId="S::sarvesh.musrif@stud.th-owl.de::bf818109-4641-4217-8f5a-3272da00ca88" userProvider="AD" userName="Sarvesh Musrif"/>
            </cr:reactionInfo>
          </cr:reaction>
        </cr:reactions>
      </w16:ext>
    </w16cex:extLst>
  </w16cex:commentExtensible>
  <w16cex:commentExtensible w16cex:durableId="68C8E562" w16cex:dateUtc="2025-12-10T08:31:00Z">
    <w16cex:extLst>
      <w16:ext w16:uri="{CE6994B0-6A32-4C9F-8C6B-6E91EDA988CE}">
        <cr:reactions xmlns:cr="http://schemas.microsoft.com/office/comments/2020/reactions">
          <cr:reaction reactionType="1">
            <cr:reactionInfo dateUtc="2025-12-19T12:23:57Z">
              <cr:user userId="S::sarvesh.musrif@stud.th-owl.de::bf818109-4641-4217-8f5a-3272da00ca88" userProvider="AD" userName="Sarvesh Musrif"/>
            </cr:reactionInfo>
          </cr:reaction>
        </cr:reactions>
      </w16:ext>
    </w16cex:extLst>
  </w16cex:commentExtensible>
  <w16cex:commentExtensible w16cex:durableId="36E6F7F4" w16cex:dateUtc="2025-12-10T08: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E6D8BF" w16cid:durableId="6F530263"/>
  <w16cid:commentId w16cid:paraId="58DC078C" w16cid:durableId="146FA1D5"/>
  <w16cid:commentId w16cid:paraId="4A4A6431" w16cid:durableId="627A1C0F"/>
  <w16cid:commentId w16cid:paraId="07FFF931" w16cid:durableId="5183E7A1"/>
  <w16cid:commentId w16cid:paraId="14F1E9DD" w16cid:durableId="696F8A2E"/>
  <w16cid:commentId w16cid:paraId="19EDA79C" w16cid:durableId="46712622"/>
  <w16cid:commentId w16cid:paraId="70F89360" w16cid:durableId="066FE920"/>
  <w16cid:commentId w16cid:paraId="79994AB4" w16cid:durableId="21E8D8E5"/>
  <w16cid:commentId w16cid:paraId="2FEBC359" w16cid:durableId="44A16DC1"/>
  <w16cid:commentId w16cid:paraId="02B1EF20" w16cid:durableId="78C0BCB4"/>
  <w16cid:commentId w16cid:paraId="7F2F3E2B" w16cid:durableId="001D6139"/>
  <w16cid:commentId w16cid:paraId="5270E385" w16cid:durableId="496BBF8C"/>
  <w16cid:commentId w16cid:paraId="4FD54573" w16cid:durableId="5C6539A9"/>
  <w16cid:commentId w16cid:paraId="0C337BFB" w16cid:durableId="6699988B"/>
  <w16cid:commentId w16cid:paraId="6B3A0825" w16cid:durableId="3476D827"/>
  <w16cid:commentId w16cid:paraId="707AF79A" w16cid:durableId="5426D80C"/>
  <w16cid:commentId w16cid:paraId="50A4AEA0" w16cid:durableId="5AFF4F86"/>
  <w16cid:commentId w16cid:paraId="2B0BE1D2" w16cid:durableId="0F6E6A43"/>
  <w16cid:commentId w16cid:paraId="188AE9FF" w16cid:durableId="298F9D5F"/>
  <w16cid:commentId w16cid:paraId="3717098D" w16cid:durableId="73A27AC5"/>
  <w16cid:commentId w16cid:paraId="48B10C48" w16cid:durableId="5AAAB764"/>
  <w16cid:commentId w16cid:paraId="48A9729E" w16cid:durableId="613C510B"/>
  <w16cid:commentId w16cid:paraId="3594AEF7" w16cid:durableId="058BE37E"/>
  <w16cid:commentId w16cid:paraId="71EF3DC9" w16cid:durableId="239307CD"/>
  <w16cid:commentId w16cid:paraId="57A7552F" w16cid:durableId="65AEE25C"/>
  <w16cid:commentId w16cid:paraId="3D1BBE8A" w16cid:durableId="068A6B7A"/>
  <w16cid:commentId w16cid:paraId="48950F89" w16cid:durableId="6C3953CD"/>
  <w16cid:commentId w16cid:paraId="492868CB" w16cid:durableId="68C8E562"/>
  <w16cid:commentId w16cid:paraId="7FCA122F" w16cid:durableId="36E6F7F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0B8CB3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3B6106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56821B6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7DA858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6D09D7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C84A0D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424129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6BEC18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5244C4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AA09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3B534FD"/>
    <w:multiLevelType w:val="multilevel"/>
    <w:tmpl w:val="16B6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94BA6"/>
    <w:multiLevelType w:val="multilevel"/>
    <w:tmpl w:val="B302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063E83"/>
    <w:multiLevelType w:val="multilevel"/>
    <w:tmpl w:val="BDA2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210D7B"/>
    <w:multiLevelType w:val="multilevel"/>
    <w:tmpl w:val="A4B8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73602F"/>
    <w:multiLevelType w:val="hybridMultilevel"/>
    <w:tmpl w:val="400EE062"/>
    <w:lvl w:ilvl="0" w:tplc="EB944EC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318095E"/>
    <w:multiLevelType w:val="multilevel"/>
    <w:tmpl w:val="2E3E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D33919"/>
    <w:multiLevelType w:val="multilevel"/>
    <w:tmpl w:val="723C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3A3760"/>
    <w:multiLevelType w:val="multilevel"/>
    <w:tmpl w:val="57A2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982087"/>
    <w:multiLevelType w:val="multilevel"/>
    <w:tmpl w:val="1DD8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A46A67"/>
    <w:multiLevelType w:val="multilevel"/>
    <w:tmpl w:val="5EEE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7A72FA"/>
    <w:multiLevelType w:val="multilevel"/>
    <w:tmpl w:val="5534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7F040D"/>
    <w:multiLevelType w:val="multilevel"/>
    <w:tmpl w:val="26E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9A6E88"/>
    <w:multiLevelType w:val="multilevel"/>
    <w:tmpl w:val="3DF4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BE7A72"/>
    <w:multiLevelType w:val="multilevel"/>
    <w:tmpl w:val="6E30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CB5B97"/>
    <w:multiLevelType w:val="multilevel"/>
    <w:tmpl w:val="CEA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4D683E"/>
    <w:multiLevelType w:val="multilevel"/>
    <w:tmpl w:val="CDD4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EF05B0"/>
    <w:multiLevelType w:val="multilevel"/>
    <w:tmpl w:val="D1A6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456523"/>
    <w:multiLevelType w:val="multilevel"/>
    <w:tmpl w:val="9D48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B227D9"/>
    <w:multiLevelType w:val="hybridMultilevel"/>
    <w:tmpl w:val="1940ED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26336438">
    <w:abstractNumId w:val="0"/>
  </w:num>
  <w:num w:numId="2" w16cid:durableId="1380788805">
    <w:abstractNumId w:val="1"/>
  </w:num>
  <w:num w:numId="3" w16cid:durableId="1473986074">
    <w:abstractNumId w:val="2"/>
  </w:num>
  <w:num w:numId="4" w16cid:durableId="578752403">
    <w:abstractNumId w:val="3"/>
  </w:num>
  <w:num w:numId="5" w16cid:durableId="1131368087">
    <w:abstractNumId w:val="4"/>
  </w:num>
  <w:num w:numId="6" w16cid:durableId="1042097091">
    <w:abstractNumId w:val="5"/>
  </w:num>
  <w:num w:numId="7" w16cid:durableId="1972010394">
    <w:abstractNumId w:val="6"/>
  </w:num>
  <w:num w:numId="8" w16cid:durableId="1809131091">
    <w:abstractNumId w:val="7"/>
  </w:num>
  <w:num w:numId="9" w16cid:durableId="545063481">
    <w:abstractNumId w:val="8"/>
  </w:num>
  <w:num w:numId="10" w16cid:durableId="1596672995">
    <w:abstractNumId w:val="9"/>
  </w:num>
  <w:num w:numId="11" w16cid:durableId="262760766">
    <w:abstractNumId w:val="23"/>
  </w:num>
  <w:num w:numId="12" w16cid:durableId="1806508657">
    <w:abstractNumId w:val="27"/>
  </w:num>
  <w:num w:numId="13" w16cid:durableId="1988582044">
    <w:abstractNumId w:val="22"/>
  </w:num>
  <w:num w:numId="14" w16cid:durableId="1966735806">
    <w:abstractNumId w:val="13"/>
  </w:num>
  <w:num w:numId="15" w16cid:durableId="173804411">
    <w:abstractNumId w:val="24"/>
  </w:num>
  <w:num w:numId="16" w16cid:durableId="1189834827">
    <w:abstractNumId w:val="12"/>
  </w:num>
  <w:num w:numId="17" w16cid:durableId="1292514633">
    <w:abstractNumId w:val="15"/>
  </w:num>
  <w:num w:numId="18" w16cid:durableId="1863592878">
    <w:abstractNumId w:val="18"/>
  </w:num>
  <w:num w:numId="19" w16cid:durableId="115567751">
    <w:abstractNumId w:val="21"/>
  </w:num>
  <w:num w:numId="20" w16cid:durableId="1023822312">
    <w:abstractNumId w:val="17"/>
  </w:num>
  <w:num w:numId="21" w16cid:durableId="1696346136">
    <w:abstractNumId w:val="11"/>
  </w:num>
  <w:num w:numId="22" w16cid:durableId="1318923305">
    <w:abstractNumId w:val="16"/>
  </w:num>
  <w:num w:numId="23" w16cid:durableId="2016227423">
    <w:abstractNumId w:val="20"/>
  </w:num>
  <w:num w:numId="24" w16cid:durableId="1362974051">
    <w:abstractNumId w:val="26"/>
  </w:num>
  <w:num w:numId="25" w16cid:durableId="877157953">
    <w:abstractNumId w:val="19"/>
  </w:num>
  <w:num w:numId="26" w16cid:durableId="1737708192">
    <w:abstractNumId w:val="28"/>
  </w:num>
  <w:num w:numId="27" w16cid:durableId="503402340">
    <w:abstractNumId w:val="14"/>
  </w:num>
  <w:num w:numId="28" w16cid:durableId="312754927">
    <w:abstractNumId w:val="25"/>
  </w:num>
  <w:num w:numId="29" w16cid:durableId="784495833">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sser, Christoph">
    <w15:presenceInfo w15:providerId="AD" w15:userId="S::christoph.esser@iosb-ina.fraunhofer.de::071423f6-a415-4a6f-a2fd-6127b3a5d9aa"/>
  </w15:person>
  <w15:person w15:author="Sarvesh Musrif">
    <w15:presenceInfo w15:providerId="AD" w15:userId="S::sarvesh.musrif@stud.th-owl.de::bf818109-4641-4217-8f5a-3272da00ca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2E8"/>
    <w:rsid w:val="00001B90"/>
    <w:rsid w:val="00011B95"/>
    <w:rsid w:val="00022330"/>
    <w:rsid w:val="00030742"/>
    <w:rsid w:val="00032A55"/>
    <w:rsid w:val="00036DC9"/>
    <w:rsid w:val="00036E8E"/>
    <w:rsid w:val="000422E8"/>
    <w:rsid w:val="00045756"/>
    <w:rsid w:val="00062A6F"/>
    <w:rsid w:val="00066470"/>
    <w:rsid w:val="00067570"/>
    <w:rsid w:val="00067806"/>
    <w:rsid w:val="00067CAA"/>
    <w:rsid w:val="000728CC"/>
    <w:rsid w:val="00073873"/>
    <w:rsid w:val="00074ACE"/>
    <w:rsid w:val="00075160"/>
    <w:rsid w:val="00076430"/>
    <w:rsid w:val="00085525"/>
    <w:rsid w:val="00090F67"/>
    <w:rsid w:val="000B1EB0"/>
    <w:rsid w:val="000B347C"/>
    <w:rsid w:val="000C4A0C"/>
    <w:rsid w:val="000C5FBF"/>
    <w:rsid w:val="000C61EE"/>
    <w:rsid w:val="000D0A74"/>
    <w:rsid w:val="000D25AF"/>
    <w:rsid w:val="000D2BE9"/>
    <w:rsid w:val="000D2DAC"/>
    <w:rsid w:val="000D4BC8"/>
    <w:rsid w:val="000E5208"/>
    <w:rsid w:val="000F24A1"/>
    <w:rsid w:val="000F253A"/>
    <w:rsid w:val="000F61D6"/>
    <w:rsid w:val="00103C35"/>
    <w:rsid w:val="00103FCB"/>
    <w:rsid w:val="00104A53"/>
    <w:rsid w:val="0010770D"/>
    <w:rsid w:val="00111352"/>
    <w:rsid w:val="0012056A"/>
    <w:rsid w:val="00135A72"/>
    <w:rsid w:val="00137C18"/>
    <w:rsid w:val="00142691"/>
    <w:rsid w:val="001500C9"/>
    <w:rsid w:val="00151A1A"/>
    <w:rsid w:val="0015258F"/>
    <w:rsid w:val="001638F5"/>
    <w:rsid w:val="001657D8"/>
    <w:rsid w:val="001706BB"/>
    <w:rsid w:val="00172D86"/>
    <w:rsid w:val="0017629B"/>
    <w:rsid w:val="001774D8"/>
    <w:rsid w:val="001816EF"/>
    <w:rsid w:val="00181BAB"/>
    <w:rsid w:val="00183C9F"/>
    <w:rsid w:val="00184CA0"/>
    <w:rsid w:val="001916EC"/>
    <w:rsid w:val="00192132"/>
    <w:rsid w:val="00196DB7"/>
    <w:rsid w:val="001A0350"/>
    <w:rsid w:val="001A18AE"/>
    <w:rsid w:val="001A4724"/>
    <w:rsid w:val="001A4F51"/>
    <w:rsid w:val="001A6402"/>
    <w:rsid w:val="001A7BB4"/>
    <w:rsid w:val="001C3E08"/>
    <w:rsid w:val="001C4A8E"/>
    <w:rsid w:val="001C6451"/>
    <w:rsid w:val="001D00DF"/>
    <w:rsid w:val="001D3C3D"/>
    <w:rsid w:val="001D41EB"/>
    <w:rsid w:val="001D4237"/>
    <w:rsid w:val="001E699C"/>
    <w:rsid w:val="001E738D"/>
    <w:rsid w:val="001F1D46"/>
    <w:rsid w:val="00202D78"/>
    <w:rsid w:val="002077A8"/>
    <w:rsid w:val="00207FB1"/>
    <w:rsid w:val="00210DCC"/>
    <w:rsid w:val="002113C6"/>
    <w:rsid w:val="00211F03"/>
    <w:rsid w:val="00212ED6"/>
    <w:rsid w:val="00212FAA"/>
    <w:rsid w:val="002152CD"/>
    <w:rsid w:val="00241561"/>
    <w:rsid w:val="00246CF0"/>
    <w:rsid w:val="00247AA0"/>
    <w:rsid w:val="00250E82"/>
    <w:rsid w:val="00252375"/>
    <w:rsid w:val="00252B9F"/>
    <w:rsid w:val="00252D33"/>
    <w:rsid w:val="00253A70"/>
    <w:rsid w:val="00253EF7"/>
    <w:rsid w:val="002620D6"/>
    <w:rsid w:val="002637AA"/>
    <w:rsid w:val="0026574E"/>
    <w:rsid w:val="00266198"/>
    <w:rsid w:val="00266689"/>
    <w:rsid w:val="0027016C"/>
    <w:rsid w:val="00270281"/>
    <w:rsid w:val="00274AF1"/>
    <w:rsid w:val="00277521"/>
    <w:rsid w:val="0028033B"/>
    <w:rsid w:val="002805BB"/>
    <w:rsid w:val="00283C47"/>
    <w:rsid w:val="00285DFA"/>
    <w:rsid w:val="00286AE2"/>
    <w:rsid w:val="00287EBE"/>
    <w:rsid w:val="00290351"/>
    <w:rsid w:val="00290FCB"/>
    <w:rsid w:val="00291C31"/>
    <w:rsid w:val="002920D0"/>
    <w:rsid w:val="00293EAF"/>
    <w:rsid w:val="002A6EA2"/>
    <w:rsid w:val="002B05D0"/>
    <w:rsid w:val="002B0A43"/>
    <w:rsid w:val="002B7010"/>
    <w:rsid w:val="002C19D4"/>
    <w:rsid w:val="002C2DF8"/>
    <w:rsid w:val="002C415E"/>
    <w:rsid w:val="002C4735"/>
    <w:rsid w:val="002D3D3B"/>
    <w:rsid w:val="002D583A"/>
    <w:rsid w:val="002D5A2B"/>
    <w:rsid w:val="002E0AEB"/>
    <w:rsid w:val="002E466C"/>
    <w:rsid w:val="002E4CD6"/>
    <w:rsid w:val="002E5684"/>
    <w:rsid w:val="002E6C2D"/>
    <w:rsid w:val="002E77EE"/>
    <w:rsid w:val="002F15C1"/>
    <w:rsid w:val="002F171F"/>
    <w:rsid w:val="002F4586"/>
    <w:rsid w:val="002F7599"/>
    <w:rsid w:val="003010F7"/>
    <w:rsid w:val="003017B7"/>
    <w:rsid w:val="003048B5"/>
    <w:rsid w:val="00306CFE"/>
    <w:rsid w:val="003125A2"/>
    <w:rsid w:val="003318CC"/>
    <w:rsid w:val="00334BB6"/>
    <w:rsid w:val="00337FD7"/>
    <w:rsid w:val="0034049D"/>
    <w:rsid w:val="00344254"/>
    <w:rsid w:val="00345ABB"/>
    <w:rsid w:val="00350CED"/>
    <w:rsid w:val="003530CC"/>
    <w:rsid w:val="00354838"/>
    <w:rsid w:val="00362C76"/>
    <w:rsid w:val="003650C2"/>
    <w:rsid w:val="00367358"/>
    <w:rsid w:val="003711D6"/>
    <w:rsid w:val="0037231D"/>
    <w:rsid w:val="003827FB"/>
    <w:rsid w:val="00382A77"/>
    <w:rsid w:val="00384029"/>
    <w:rsid w:val="00393A6F"/>
    <w:rsid w:val="0039691B"/>
    <w:rsid w:val="00397065"/>
    <w:rsid w:val="003A0CCE"/>
    <w:rsid w:val="003A7A20"/>
    <w:rsid w:val="003B0D12"/>
    <w:rsid w:val="003B13FB"/>
    <w:rsid w:val="003C0E84"/>
    <w:rsid w:val="003C2E78"/>
    <w:rsid w:val="003D2045"/>
    <w:rsid w:val="003D48AF"/>
    <w:rsid w:val="003D7091"/>
    <w:rsid w:val="003E02C0"/>
    <w:rsid w:val="003E343E"/>
    <w:rsid w:val="003E570E"/>
    <w:rsid w:val="003F21D3"/>
    <w:rsid w:val="003F4570"/>
    <w:rsid w:val="0040088D"/>
    <w:rsid w:val="00406FFD"/>
    <w:rsid w:val="00414143"/>
    <w:rsid w:val="00416631"/>
    <w:rsid w:val="004166FA"/>
    <w:rsid w:val="00424F3C"/>
    <w:rsid w:val="00425C75"/>
    <w:rsid w:val="00436FF7"/>
    <w:rsid w:val="00440B2E"/>
    <w:rsid w:val="00444696"/>
    <w:rsid w:val="0045367A"/>
    <w:rsid w:val="004609BB"/>
    <w:rsid w:val="004642B3"/>
    <w:rsid w:val="00470A44"/>
    <w:rsid w:val="00473CEE"/>
    <w:rsid w:val="00475001"/>
    <w:rsid w:val="00482A9C"/>
    <w:rsid w:val="00485503"/>
    <w:rsid w:val="00487D1A"/>
    <w:rsid w:val="00491F14"/>
    <w:rsid w:val="004A0494"/>
    <w:rsid w:val="004A381E"/>
    <w:rsid w:val="004A50DE"/>
    <w:rsid w:val="004B7382"/>
    <w:rsid w:val="004B7E80"/>
    <w:rsid w:val="004C463B"/>
    <w:rsid w:val="004D1682"/>
    <w:rsid w:val="004D39D7"/>
    <w:rsid w:val="004D6646"/>
    <w:rsid w:val="004E084C"/>
    <w:rsid w:val="004E42C9"/>
    <w:rsid w:val="005064DD"/>
    <w:rsid w:val="005075CA"/>
    <w:rsid w:val="00513404"/>
    <w:rsid w:val="00513C9D"/>
    <w:rsid w:val="0051619D"/>
    <w:rsid w:val="00520620"/>
    <w:rsid w:val="00526549"/>
    <w:rsid w:val="00526F68"/>
    <w:rsid w:val="005279E3"/>
    <w:rsid w:val="00531486"/>
    <w:rsid w:val="00532632"/>
    <w:rsid w:val="005448A9"/>
    <w:rsid w:val="00554A69"/>
    <w:rsid w:val="00554E40"/>
    <w:rsid w:val="00555BCE"/>
    <w:rsid w:val="0056022A"/>
    <w:rsid w:val="005608CC"/>
    <w:rsid w:val="005627D8"/>
    <w:rsid w:val="005630C0"/>
    <w:rsid w:val="005636AB"/>
    <w:rsid w:val="00563E5A"/>
    <w:rsid w:val="0056427A"/>
    <w:rsid w:val="00566BA9"/>
    <w:rsid w:val="00594ECF"/>
    <w:rsid w:val="005A4274"/>
    <w:rsid w:val="005B2296"/>
    <w:rsid w:val="005B2FCE"/>
    <w:rsid w:val="005B4FC4"/>
    <w:rsid w:val="005B6EFE"/>
    <w:rsid w:val="005C2746"/>
    <w:rsid w:val="005C70E9"/>
    <w:rsid w:val="005D6A46"/>
    <w:rsid w:val="005E22C3"/>
    <w:rsid w:val="005F13FB"/>
    <w:rsid w:val="005F66C3"/>
    <w:rsid w:val="00614041"/>
    <w:rsid w:val="00626348"/>
    <w:rsid w:val="006268E8"/>
    <w:rsid w:val="00627AD3"/>
    <w:rsid w:val="006340D0"/>
    <w:rsid w:val="00647DBA"/>
    <w:rsid w:val="006609F7"/>
    <w:rsid w:val="00663821"/>
    <w:rsid w:val="00670D1E"/>
    <w:rsid w:val="00671F62"/>
    <w:rsid w:val="00675FF8"/>
    <w:rsid w:val="00682221"/>
    <w:rsid w:val="006834E6"/>
    <w:rsid w:val="006846E9"/>
    <w:rsid w:val="006928FE"/>
    <w:rsid w:val="0069548B"/>
    <w:rsid w:val="00697DA6"/>
    <w:rsid w:val="006A42B9"/>
    <w:rsid w:val="006A6FA2"/>
    <w:rsid w:val="006B3CF3"/>
    <w:rsid w:val="006B706C"/>
    <w:rsid w:val="006C1911"/>
    <w:rsid w:val="006C53AA"/>
    <w:rsid w:val="006C67D4"/>
    <w:rsid w:val="006D3015"/>
    <w:rsid w:val="006D36D0"/>
    <w:rsid w:val="006D529F"/>
    <w:rsid w:val="006E048A"/>
    <w:rsid w:val="006E3C6A"/>
    <w:rsid w:val="006E41C6"/>
    <w:rsid w:val="00701DD0"/>
    <w:rsid w:val="00706196"/>
    <w:rsid w:val="00707F91"/>
    <w:rsid w:val="007121F5"/>
    <w:rsid w:val="00720DE2"/>
    <w:rsid w:val="00726C1B"/>
    <w:rsid w:val="007317CA"/>
    <w:rsid w:val="007320F8"/>
    <w:rsid w:val="0073347B"/>
    <w:rsid w:val="00742742"/>
    <w:rsid w:val="00744136"/>
    <w:rsid w:val="007479FD"/>
    <w:rsid w:val="00751FB3"/>
    <w:rsid w:val="00752CBE"/>
    <w:rsid w:val="007576CC"/>
    <w:rsid w:val="007618B5"/>
    <w:rsid w:val="007642D8"/>
    <w:rsid w:val="00764C6D"/>
    <w:rsid w:val="00765161"/>
    <w:rsid w:val="00777525"/>
    <w:rsid w:val="0078154E"/>
    <w:rsid w:val="00781A25"/>
    <w:rsid w:val="007826FF"/>
    <w:rsid w:val="00783F4D"/>
    <w:rsid w:val="00787CAE"/>
    <w:rsid w:val="007915DB"/>
    <w:rsid w:val="00794B96"/>
    <w:rsid w:val="00796807"/>
    <w:rsid w:val="007A0F57"/>
    <w:rsid w:val="007A6190"/>
    <w:rsid w:val="007B2F3F"/>
    <w:rsid w:val="007C0304"/>
    <w:rsid w:val="007C0B42"/>
    <w:rsid w:val="007C0B86"/>
    <w:rsid w:val="007C16BC"/>
    <w:rsid w:val="007C6F2E"/>
    <w:rsid w:val="007D2926"/>
    <w:rsid w:val="007D2B42"/>
    <w:rsid w:val="007D3F02"/>
    <w:rsid w:val="007E15EE"/>
    <w:rsid w:val="007E1805"/>
    <w:rsid w:val="007E3B72"/>
    <w:rsid w:val="007E3C7F"/>
    <w:rsid w:val="007E4985"/>
    <w:rsid w:val="007E6C29"/>
    <w:rsid w:val="007F5721"/>
    <w:rsid w:val="00805A79"/>
    <w:rsid w:val="008076C9"/>
    <w:rsid w:val="00807E9E"/>
    <w:rsid w:val="00810B91"/>
    <w:rsid w:val="0081171E"/>
    <w:rsid w:val="00815643"/>
    <w:rsid w:val="008243AD"/>
    <w:rsid w:val="008244B3"/>
    <w:rsid w:val="00830545"/>
    <w:rsid w:val="008341B0"/>
    <w:rsid w:val="00836716"/>
    <w:rsid w:val="00837026"/>
    <w:rsid w:val="0083770F"/>
    <w:rsid w:val="00841845"/>
    <w:rsid w:val="00841C24"/>
    <w:rsid w:val="008422A7"/>
    <w:rsid w:val="008437E3"/>
    <w:rsid w:val="008465C9"/>
    <w:rsid w:val="00847E94"/>
    <w:rsid w:val="008554AD"/>
    <w:rsid w:val="00855CCB"/>
    <w:rsid w:val="00861064"/>
    <w:rsid w:val="00871A10"/>
    <w:rsid w:val="00876624"/>
    <w:rsid w:val="008770D8"/>
    <w:rsid w:val="0088658B"/>
    <w:rsid w:val="0089318E"/>
    <w:rsid w:val="008936D9"/>
    <w:rsid w:val="00893CA1"/>
    <w:rsid w:val="008A6BAB"/>
    <w:rsid w:val="008A795D"/>
    <w:rsid w:val="008C2B3A"/>
    <w:rsid w:val="008C3E1B"/>
    <w:rsid w:val="008C5588"/>
    <w:rsid w:val="008C65CA"/>
    <w:rsid w:val="008D5A26"/>
    <w:rsid w:val="008E097E"/>
    <w:rsid w:val="008E65A8"/>
    <w:rsid w:val="008F7501"/>
    <w:rsid w:val="00902BB8"/>
    <w:rsid w:val="00904DE3"/>
    <w:rsid w:val="0090597B"/>
    <w:rsid w:val="00907F7A"/>
    <w:rsid w:val="00910A15"/>
    <w:rsid w:val="00911AE9"/>
    <w:rsid w:val="00912A05"/>
    <w:rsid w:val="00913D11"/>
    <w:rsid w:val="00916AC5"/>
    <w:rsid w:val="009228C0"/>
    <w:rsid w:val="00923039"/>
    <w:rsid w:val="0092367A"/>
    <w:rsid w:val="00925A60"/>
    <w:rsid w:val="0092770E"/>
    <w:rsid w:val="00940F8E"/>
    <w:rsid w:val="0094651B"/>
    <w:rsid w:val="0095469A"/>
    <w:rsid w:val="009559E5"/>
    <w:rsid w:val="00956F75"/>
    <w:rsid w:val="00962B3F"/>
    <w:rsid w:val="00964D4A"/>
    <w:rsid w:val="0097509E"/>
    <w:rsid w:val="00982F00"/>
    <w:rsid w:val="00983075"/>
    <w:rsid w:val="00987462"/>
    <w:rsid w:val="00987E5F"/>
    <w:rsid w:val="00990A0E"/>
    <w:rsid w:val="009919B9"/>
    <w:rsid w:val="009932DB"/>
    <w:rsid w:val="00994CDC"/>
    <w:rsid w:val="00996C02"/>
    <w:rsid w:val="009A15CE"/>
    <w:rsid w:val="009A4048"/>
    <w:rsid w:val="009B3B56"/>
    <w:rsid w:val="009B3C28"/>
    <w:rsid w:val="009B77B2"/>
    <w:rsid w:val="009E4A38"/>
    <w:rsid w:val="009E7725"/>
    <w:rsid w:val="00A11FAA"/>
    <w:rsid w:val="00A13C60"/>
    <w:rsid w:val="00A1523D"/>
    <w:rsid w:val="00A15623"/>
    <w:rsid w:val="00A23842"/>
    <w:rsid w:val="00A270CD"/>
    <w:rsid w:val="00A27497"/>
    <w:rsid w:val="00A27F3C"/>
    <w:rsid w:val="00A33513"/>
    <w:rsid w:val="00A34A4F"/>
    <w:rsid w:val="00A373C2"/>
    <w:rsid w:val="00A4167F"/>
    <w:rsid w:val="00A4200A"/>
    <w:rsid w:val="00A42D86"/>
    <w:rsid w:val="00A43ACD"/>
    <w:rsid w:val="00A477C1"/>
    <w:rsid w:val="00A5130E"/>
    <w:rsid w:val="00A5717C"/>
    <w:rsid w:val="00A61100"/>
    <w:rsid w:val="00A63D9F"/>
    <w:rsid w:val="00A70383"/>
    <w:rsid w:val="00A720B6"/>
    <w:rsid w:val="00A750E1"/>
    <w:rsid w:val="00A82773"/>
    <w:rsid w:val="00A82BD2"/>
    <w:rsid w:val="00A835D8"/>
    <w:rsid w:val="00A9251F"/>
    <w:rsid w:val="00A92CD3"/>
    <w:rsid w:val="00A95B10"/>
    <w:rsid w:val="00A97B05"/>
    <w:rsid w:val="00AA09CF"/>
    <w:rsid w:val="00AA26AF"/>
    <w:rsid w:val="00AA47F0"/>
    <w:rsid w:val="00AA698C"/>
    <w:rsid w:val="00AA7A33"/>
    <w:rsid w:val="00AB2F74"/>
    <w:rsid w:val="00AC53C6"/>
    <w:rsid w:val="00AD0BF4"/>
    <w:rsid w:val="00AD2ECF"/>
    <w:rsid w:val="00AE19AF"/>
    <w:rsid w:val="00AE3EF9"/>
    <w:rsid w:val="00AE62DB"/>
    <w:rsid w:val="00AF011C"/>
    <w:rsid w:val="00AF17B2"/>
    <w:rsid w:val="00AF6C09"/>
    <w:rsid w:val="00B0080D"/>
    <w:rsid w:val="00B01BDA"/>
    <w:rsid w:val="00B0540B"/>
    <w:rsid w:val="00B17839"/>
    <w:rsid w:val="00B223AE"/>
    <w:rsid w:val="00B2325A"/>
    <w:rsid w:val="00B237C9"/>
    <w:rsid w:val="00B24350"/>
    <w:rsid w:val="00B54905"/>
    <w:rsid w:val="00B54FB9"/>
    <w:rsid w:val="00B57944"/>
    <w:rsid w:val="00B67D05"/>
    <w:rsid w:val="00B8034D"/>
    <w:rsid w:val="00B84924"/>
    <w:rsid w:val="00B87CBA"/>
    <w:rsid w:val="00B969A1"/>
    <w:rsid w:val="00B970CB"/>
    <w:rsid w:val="00BA0220"/>
    <w:rsid w:val="00BB043F"/>
    <w:rsid w:val="00BB3DE3"/>
    <w:rsid w:val="00BB6A3F"/>
    <w:rsid w:val="00BC55A8"/>
    <w:rsid w:val="00BD5052"/>
    <w:rsid w:val="00BD537B"/>
    <w:rsid w:val="00BD5E1C"/>
    <w:rsid w:val="00BD7076"/>
    <w:rsid w:val="00BD72B8"/>
    <w:rsid w:val="00BE547C"/>
    <w:rsid w:val="00BE72E3"/>
    <w:rsid w:val="00BE7B9F"/>
    <w:rsid w:val="00BF3843"/>
    <w:rsid w:val="00BF5034"/>
    <w:rsid w:val="00BF6991"/>
    <w:rsid w:val="00C00559"/>
    <w:rsid w:val="00C04C3D"/>
    <w:rsid w:val="00C10BB9"/>
    <w:rsid w:val="00C11329"/>
    <w:rsid w:val="00C12B3A"/>
    <w:rsid w:val="00C14A0E"/>
    <w:rsid w:val="00C1561B"/>
    <w:rsid w:val="00C15DE3"/>
    <w:rsid w:val="00C22345"/>
    <w:rsid w:val="00C26AEC"/>
    <w:rsid w:val="00C3060C"/>
    <w:rsid w:val="00C328D9"/>
    <w:rsid w:val="00C427DE"/>
    <w:rsid w:val="00C4753E"/>
    <w:rsid w:val="00C51684"/>
    <w:rsid w:val="00C52D0C"/>
    <w:rsid w:val="00C53255"/>
    <w:rsid w:val="00C547DA"/>
    <w:rsid w:val="00C56CAB"/>
    <w:rsid w:val="00C60BB9"/>
    <w:rsid w:val="00C63A03"/>
    <w:rsid w:val="00C671FC"/>
    <w:rsid w:val="00C80690"/>
    <w:rsid w:val="00C83E55"/>
    <w:rsid w:val="00C977BD"/>
    <w:rsid w:val="00C97D70"/>
    <w:rsid w:val="00C97E9C"/>
    <w:rsid w:val="00CA021C"/>
    <w:rsid w:val="00CA04C7"/>
    <w:rsid w:val="00CA0619"/>
    <w:rsid w:val="00CA66C1"/>
    <w:rsid w:val="00CB04D6"/>
    <w:rsid w:val="00CB38F9"/>
    <w:rsid w:val="00CB465A"/>
    <w:rsid w:val="00CC0F9C"/>
    <w:rsid w:val="00CC356B"/>
    <w:rsid w:val="00CC6FB4"/>
    <w:rsid w:val="00CD134A"/>
    <w:rsid w:val="00CD564F"/>
    <w:rsid w:val="00CD71FC"/>
    <w:rsid w:val="00CE0179"/>
    <w:rsid w:val="00CE037B"/>
    <w:rsid w:val="00CE20FF"/>
    <w:rsid w:val="00CE650C"/>
    <w:rsid w:val="00CF3EB0"/>
    <w:rsid w:val="00CF6260"/>
    <w:rsid w:val="00D000B7"/>
    <w:rsid w:val="00D0015A"/>
    <w:rsid w:val="00D037DB"/>
    <w:rsid w:val="00D1063D"/>
    <w:rsid w:val="00D143CB"/>
    <w:rsid w:val="00D2129C"/>
    <w:rsid w:val="00D2198F"/>
    <w:rsid w:val="00D219E0"/>
    <w:rsid w:val="00D2224F"/>
    <w:rsid w:val="00D315C2"/>
    <w:rsid w:val="00D32F42"/>
    <w:rsid w:val="00D55F1A"/>
    <w:rsid w:val="00D56986"/>
    <w:rsid w:val="00D62A39"/>
    <w:rsid w:val="00D755C2"/>
    <w:rsid w:val="00D82F2C"/>
    <w:rsid w:val="00D8628C"/>
    <w:rsid w:val="00D9169C"/>
    <w:rsid w:val="00D9434F"/>
    <w:rsid w:val="00DA1B2B"/>
    <w:rsid w:val="00DB06C0"/>
    <w:rsid w:val="00DB6AEC"/>
    <w:rsid w:val="00DC31DC"/>
    <w:rsid w:val="00DC55EC"/>
    <w:rsid w:val="00DD1817"/>
    <w:rsid w:val="00DD38B4"/>
    <w:rsid w:val="00DD5171"/>
    <w:rsid w:val="00DD5D11"/>
    <w:rsid w:val="00DE06F9"/>
    <w:rsid w:val="00DF61B1"/>
    <w:rsid w:val="00E04BDB"/>
    <w:rsid w:val="00E0654C"/>
    <w:rsid w:val="00E25418"/>
    <w:rsid w:val="00E315AF"/>
    <w:rsid w:val="00E33D58"/>
    <w:rsid w:val="00E5364A"/>
    <w:rsid w:val="00E55387"/>
    <w:rsid w:val="00E577A7"/>
    <w:rsid w:val="00E76C72"/>
    <w:rsid w:val="00E774BE"/>
    <w:rsid w:val="00E9599D"/>
    <w:rsid w:val="00E95D7C"/>
    <w:rsid w:val="00EA0156"/>
    <w:rsid w:val="00EA2D9B"/>
    <w:rsid w:val="00EA4E41"/>
    <w:rsid w:val="00EB4BEA"/>
    <w:rsid w:val="00EC0274"/>
    <w:rsid w:val="00EC0E66"/>
    <w:rsid w:val="00ED11B4"/>
    <w:rsid w:val="00ED1921"/>
    <w:rsid w:val="00ED4BF7"/>
    <w:rsid w:val="00ED5568"/>
    <w:rsid w:val="00EE3C2A"/>
    <w:rsid w:val="00EF2341"/>
    <w:rsid w:val="00EF3D59"/>
    <w:rsid w:val="00F0090F"/>
    <w:rsid w:val="00F044D2"/>
    <w:rsid w:val="00F06A3C"/>
    <w:rsid w:val="00F12580"/>
    <w:rsid w:val="00F15DAC"/>
    <w:rsid w:val="00F166B0"/>
    <w:rsid w:val="00F16821"/>
    <w:rsid w:val="00F24F14"/>
    <w:rsid w:val="00F25A85"/>
    <w:rsid w:val="00F313F8"/>
    <w:rsid w:val="00F34ACB"/>
    <w:rsid w:val="00F35831"/>
    <w:rsid w:val="00F37F17"/>
    <w:rsid w:val="00F50260"/>
    <w:rsid w:val="00F60076"/>
    <w:rsid w:val="00F6135B"/>
    <w:rsid w:val="00F61A53"/>
    <w:rsid w:val="00F61A58"/>
    <w:rsid w:val="00F6447D"/>
    <w:rsid w:val="00F70E38"/>
    <w:rsid w:val="00F76302"/>
    <w:rsid w:val="00F77A1E"/>
    <w:rsid w:val="00F81EFD"/>
    <w:rsid w:val="00F82243"/>
    <w:rsid w:val="00F82BA2"/>
    <w:rsid w:val="00F9077E"/>
    <w:rsid w:val="00F909C9"/>
    <w:rsid w:val="00FA19F1"/>
    <w:rsid w:val="00FA49F1"/>
    <w:rsid w:val="00FA4E68"/>
    <w:rsid w:val="00FA5D7D"/>
    <w:rsid w:val="00FA5F5F"/>
    <w:rsid w:val="00FA722B"/>
    <w:rsid w:val="00FA73C2"/>
    <w:rsid w:val="00FB788D"/>
    <w:rsid w:val="00FC125D"/>
    <w:rsid w:val="00FC4153"/>
    <w:rsid w:val="00FC5B38"/>
    <w:rsid w:val="00FC630E"/>
    <w:rsid w:val="00FD00EA"/>
    <w:rsid w:val="00FD0B10"/>
    <w:rsid w:val="00FE1392"/>
    <w:rsid w:val="00FE1CCB"/>
    <w:rsid w:val="00FE4243"/>
    <w:rsid w:val="00FE66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76366"/>
  <w15:chartTrackingRefBased/>
  <w15:docId w15:val="{99AC8181-8965-4ACF-8F2F-510CC12CE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2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422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22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22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22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22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2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2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2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2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422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22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22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22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22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2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2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2E8"/>
    <w:rPr>
      <w:rFonts w:eastAsiaTheme="majorEastAsia" w:cstheme="majorBidi"/>
      <w:color w:val="272727" w:themeColor="text1" w:themeTint="D8"/>
    </w:rPr>
  </w:style>
  <w:style w:type="paragraph" w:styleId="Title">
    <w:name w:val="Title"/>
    <w:basedOn w:val="Normal"/>
    <w:next w:val="Normal"/>
    <w:link w:val="TitleChar"/>
    <w:uiPriority w:val="10"/>
    <w:qFormat/>
    <w:rsid w:val="000422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2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2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2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2E8"/>
    <w:pPr>
      <w:spacing w:before="160"/>
      <w:jc w:val="center"/>
    </w:pPr>
    <w:rPr>
      <w:i/>
      <w:iCs/>
      <w:color w:val="404040" w:themeColor="text1" w:themeTint="BF"/>
    </w:rPr>
  </w:style>
  <w:style w:type="character" w:customStyle="1" w:styleId="QuoteChar">
    <w:name w:val="Quote Char"/>
    <w:basedOn w:val="DefaultParagraphFont"/>
    <w:link w:val="Quote"/>
    <w:uiPriority w:val="29"/>
    <w:rsid w:val="000422E8"/>
    <w:rPr>
      <w:i/>
      <w:iCs/>
      <w:color w:val="404040" w:themeColor="text1" w:themeTint="BF"/>
    </w:rPr>
  </w:style>
  <w:style w:type="paragraph" w:styleId="ListParagraph">
    <w:name w:val="List Paragraph"/>
    <w:basedOn w:val="Normal"/>
    <w:uiPriority w:val="34"/>
    <w:qFormat/>
    <w:rsid w:val="000422E8"/>
    <w:pPr>
      <w:ind w:left="720"/>
      <w:contextualSpacing/>
    </w:pPr>
  </w:style>
  <w:style w:type="character" w:styleId="IntenseEmphasis">
    <w:name w:val="Intense Emphasis"/>
    <w:basedOn w:val="DefaultParagraphFont"/>
    <w:uiPriority w:val="21"/>
    <w:qFormat/>
    <w:rsid w:val="000422E8"/>
    <w:rPr>
      <w:i/>
      <w:iCs/>
      <w:color w:val="2F5496" w:themeColor="accent1" w:themeShade="BF"/>
    </w:rPr>
  </w:style>
  <w:style w:type="paragraph" w:styleId="IntenseQuote">
    <w:name w:val="Intense Quote"/>
    <w:basedOn w:val="Normal"/>
    <w:next w:val="Normal"/>
    <w:link w:val="IntenseQuoteChar"/>
    <w:uiPriority w:val="30"/>
    <w:qFormat/>
    <w:rsid w:val="000422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22E8"/>
    <w:rPr>
      <w:i/>
      <w:iCs/>
      <w:color w:val="2F5496" w:themeColor="accent1" w:themeShade="BF"/>
    </w:rPr>
  </w:style>
  <w:style w:type="character" w:styleId="IntenseReference">
    <w:name w:val="Intense Reference"/>
    <w:basedOn w:val="DefaultParagraphFont"/>
    <w:uiPriority w:val="32"/>
    <w:qFormat/>
    <w:rsid w:val="000422E8"/>
    <w:rPr>
      <w:b/>
      <w:bCs/>
      <w:smallCaps/>
      <w:color w:val="2F5496" w:themeColor="accent1" w:themeShade="BF"/>
      <w:spacing w:val="5"/>
    </w:rPr>
  </w:style>
  <w:style w:type="paragraph" w:styleId="TOCHeading">
    <w:name w:val="TOC Heading"/>
    <w:basedOn w:val="Heading1"/>
    <w:next w:val="Normal"/>
    <w:uiPriority w:val="39"/>
    <w:unhideWhenUsed/>
    <w:qFormat/>
    <w:rsid w:val="00066470"/>
    <w:pPr>
      <w:spacing w:before="240" w:after="0"/>
      <w:outlineLvl w:val="9"/>
    </w:pPr>
    <w:rPr>
      <w:sz w:val="32"/>
      <w:szCs w:val="32"/>
    </w:rPr>
  </w:style>
  <w:style w:type="paragraph" w:styleId="Bibliography">
    <w:name w:val="Bibliography"/>
    <w:basedOn w:val="Normal"/>
    <w:next w:val="Normal"/>
    <w:uiPriority w:val="37"/>
    <w:semiHidden/>
    <w:unhideWhenUsed/>
    <w:rsid w:val="00066470"/>
  </w:style>
  <w:style w:type="character" w:styleId="BookTitle">
    <w:name w:val="Book Title"/>
    <w:basedOn w:val="DefaultParagraphFont"/>
    <w:uiPriority w:val="33"/>
    <w:qFormat/>
    <w:rsid w:val="00066470"/>
    <w:rPr>
      <w:b/>
      <w:bCs/>
      <w:i/>
      <w:iCs/>
      <w:spacing w:val="5"/>
    </w:rPr>
  </w:style>
  <w:style w:type="character" w:styleId="SubtleReference">
    <w:name w:val="Subtle Reference"/>
    <w:basedOn w:val="DefaultParagraphFont"/>
    <w:uiPriority w:val="31"/>
    <w:qFormat/>
    <w:rsid w:val="00066470"/>
    <w:rPr>
      <w:smallCaps/>
      <w:color w:val="5A5A5A" w:themeColor="text1" w:themeTint="A5"/>
    </w:rPr>
  </w:style>
  <w:style w:type="character" w:styleId="SubtleEmphasis">
    <w:name w:val="Subtle Emphasis"/>
    <w:basedOn w:val="DefaultParagraphFont"/>
    <w:uiPriority w:val="19"/>
    <w:qFormat/>
    <w:rsid w:val="00066470"/>
    <w:rPr>
      <w:i/>
      <w:iCs/>
      <w:color w:val="404040" w:themeColor="text1" w:themeTint="BF"/>
    </w:rPr>
  </w:style>
  <w:style w:type="table" w:styleId="MediumList1-Accent1">
    <w:name w:val="Medium List 1 Accent 1"/>
    <w:basedOn w:val="TableNormal"/>
    <w:uiPriority w:val="65"/>
    <w:semiHidden/>
    <w:unhideWhenUsed/>
    <w:rsid w:val="00066470"/>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Shading2-Accent1">
    <w:name w:val="Medium Shading 2 Accent 1"/>
    <w:basedOn w:val="TableNormal"/>
    <w:uiPriority w:val="64"/>
    <w:semiHidden/>
    <w:unhideWhenUsed/>
    <w:rsid w:val="0006647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1">
    <w:name w:val="Medium Shading 1 Accent 1"/>
    <w:basedOn w:val="TableNormal"/>
    <w:uiPriority w:val="63"/>
    <w:semiHidden/>
    <w:unhideWhenUsed/>
    <w:rsid w:val="00066470"/>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LightGrid-Accent1">
    <w:name w:val="Light Grid Accent 1"/>
    <w:basedOn w:val="TableNormal"/>
    <w:uiPriority w:val="62"/>
    <w:semiHidden/>
    <w:unhideWhenUsed/>
    <w:rsid w:val="00066470"/>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List-Accent1">
    <w:name w:val="Light List Accent 1"/>
    <w:basedOn w:val="TableNormal"/>
    <w:uiPriority w:val="61"/>
    <w:semiHidden/>
    <w:unhideWhenUsed/>
    <w:rsid w:val="00066470"/>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Shading-Accent1">
    <w:name w:val="Light Shading Accent 1"/>
    <w:basedOn w:val="TableNormal"/>
    <w:uiPriority w:val="60"/>
    <w:semiHidden/>
    <w:unhideWhenUsed/>
    <w:rsid w:val="00066470"/>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ColourfulGrid">
    <w:name w:val="Colorful Grid"/>
    <w:basedOn w:val="TableNormal"/>
    <w:uiPriority w:val="73"/>
    <w:semiHidden/>
    <w:unhideWhenUsed/>
    <w:rsid w:val="0006647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List">
    <w:name w:val="Colorful List"/>
    <w:basedOn w:val="TableNormal"/>
    <w:uiPriority w:val="72"/>
    <w:semiHidden/>
    <w:unhideWhenUsed/>
    <w:rsid w:val="00066470"/>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Shading">
    <w:name w:val="Colorful Shading"/>
    <w:basedOn w:val="TableNormal"/>
    <w:uiPriority w:val="71"/>
    <w:semiHidden/>
    <w:unhideWhenUsed/>
    <w:rsid w:val="00066470"/>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0664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ediumGrid3">
    <w:name w:val="Medium Grid 3"/>
    <w:basedOn w:val="TableNormal"/>
    <w:uiPriority w:val="69"/>
    <w:semiHidden/>
    <w:unhideWhenUsed/>
    <w:rsid w:val="0006647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2">
    <w:name w:val="Medium Grid 2"/>
    <w:basedOn w:val="TableNormal"/>
    <w:uiPriority w:val="68"/>
    <w:semiHidden/>
    <w:unhideWhenUsed/>
    <w:rsid w:val="0006647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1">
    <w:name w:val="Medium Grid 1"/>
    <w:basedOn w:val="TableNormal"/>
    <w:uiPriority w:val="67"/>
    <w:semiHidden/>
    <w:unhideWhenUsed/>
    <w:rsid w:val="00066470"/>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List2">
    <w:name w:val="Medium List 2"/>
    <w:basedOn w:val="TableNormal"/>
    <w:uiPriority w:val="66"/>
    <w:semiHidden/>
    <w:unhideWhenUsed/>
    <w:rsid w:val="0006647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1">
    <w:name w:val="Medium List 1"/>
    <w:basedOn w:val="TableNormal"/>
    <w:uiPriority w:val="65"/>
    <w:semiHidden/>
    <w:unhideWhenUsed/>
    <w:rsid w:val="00066470"/>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Shading2">
    <w:name w:val="Medium Shading 2"/>
    <w:basedOn w:val="TableNormal"/>
    <w:uiPriority w:val="64"/>
    <w:semiHidden/>
    <w:unhideWhenUsed/>
    <w:rsid w:val="0006647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
    <w:name w:val="Medium Shading 1"/>
    <w:basedOn w:val="TableNormal"/>
    <w:uiPriority w:val="63"/>
    <w:semiHidden/>
    <w:unhideWhenUsed/>
    <w:rsid w:val="00066470"/>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LightGrid">
    <w:name w:val="Light Grid"/>
    <w:basedOn w:val="TableNormal"/>
    <w:uiPriority w:val="62"/>
    <w:semiHidden/>
    <w:unhideWhenUsed/>
    <w:rsid w:val="0006647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List">
    <w:name w:val="Light List"/>
    <w:basedOn w:val="TableNormal"/>
    <w:uiPriority w:val="61"/>
    <w:semiHidden/>
    <w:unhideWhenUsed/>
    <w:rsid w:val="0006647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
    <w:name w:val="Light Shading"/>
    <w:basedOn w:val="TableNormal"/>
    <w:uiPriority w:val="60"/>
    <w:semiHidden/>
    <w:unhideWhenUsed/>
    <w:rsid w:val="0006647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NoSpacing">
    <w:name w:val="No Spacing"/>
    <w:uiPriority w:val="1"/>
    <w:qFormat/>
    <w:rsid w:val="00066470"/>
    <w:pPr>
      <w:spacing w:after="0" w:line="240" w:lineRule="auto"/>
    </w:pPr>
  </w:style>
  <w:style w:type="character" w:styleId="HTMLVariable">
    <w:name w:val="HTML Variable"/>
    <w:basedOn w:val="DefaultParagraphFont"/>
    <w:uiPriority w:val="99"/>
    <w:semiHidden/>
    <w:unhideWhenUsed/>
    <w:rsid w:val="00066470"/>
    <w:rPr>
      <w:i/>
      <w:iCs/>
    </w:rPr>
  </w:style>
  <w:style w:type="character" w:styleId="HTMLTypewriter">
    <w:name w:val="HTML Typewriter"/>
    <w:basedOn w:val="DefaultParagraphFont"/>
    <w:uiPriority w:val="99"/>
    <w:semiHidden/>
    <w:unhideWhenUsed/>
    <w:rsid w:val="00066470"/>
    <w:rPr>
      <w:rFonts w:ascii="Consolas" w:hAnsi="Consolas"/>
      <w:sz w:val="20"/>
      <w:szCs w:val="20"/>
    </w:rPr>
  </w:style>
  <w:style w:type="character" w:styleId="HTMLSample">
    <w:name w:val="HTML Sample"/>
    <w:basedOn w:val="DefaultParagraphFont"/>
    <w:uiPriority w:val="99"/>
    <w:semiHidden/>
    <w:unhideWhenUsed/>
    <w:rsid w:val="00066470"/>
    <w:rPr>
      <w:rFonts w:ascii="Consolas" w:hAnsi="Consolas"/>
      <w:sz w:val="24"/>
      <w:szCs w:val="24"/>
    </w:rPr>
  </w:style>
  <w:style w:type="paragraph" w:styleId="HTMLPreformatted">
    <w:name w:val="HTML Preformatted"/>
    <w:basedOn w:val="Normal"/>
    <w:link w:val="HTMLPreformattedChar"/>
    <w:uiPriority w:val="99"/>
    <w:semiHidden/>
    <w:unhideWhenUsed/>
    <w:rsid w:val="0006647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66470"/>
    <w:rPr>
      <w:rFonts w:ascii="Consolas" w:hAnsi="Consolas"/>
      <w:sz w:val="20"/>
      <w:szCs w:val="20"/>
    </w:rPr>
  </w:style>
  <w:style w:type="character" w:styleId="HTMLKeyboard">
    <w:name w:val="HTML Keyboard"/>
    <w:basedOn w:val="DefaultParagraphFont"/>
    <w:uiPriority w:val="99"/>
    <w:semiHidden/>
    <w:unhideWhenUsed/>
    <w:rsid w:val="00066470"/>
    <w:rPr>
      <w:rFonts w:ascii="Consolas" w:hAnsi="Consolas"/>
      <w:sz w:val="20"/>
      <w:szCs w:val="20"/>
    </w:rPr>
  </w:style>
  <w:style w:type="character" w:styleId="HTMLDefinition">
    <w:name w:val="HTML Definition"/>
    <w:basedOn w:val="DefaultParagraphFont"/>
    <w:uiPriority w:val="99"/>
    <w:semiHidden/>
    <w:unhideWhenUsed/>
    <w:rsid w:val="00066470"/>
    <w:rPr>
      <w:i/>
      <w:iCs/>
    </w:rPr>
  </w:style>
  <w:style w:type="character" w:styleId="HTMLCode">
    <w:name w:val="HTML Code"/>
    <w:basedOn w:val="DefaultParagraphFont"/>
    <w:uiPriority w:val="99"/>
    <w:semiHidden/>
    <w:unhideWhenUsed/>
    <w:rsid w:val="00066470"/>
    <w:rPr>
      <w:rFonts w:ascii="Consolas" w:hAnsi="Consolas"/>
      <w:sz w:val="20"/>
      <w:szCs w:val="20"/>
    </w:rPr>
  </w:style>
  <w:style w:type="character" w:styleId="HTMLCite">
    <w:name w:val="HTML Cite"/>
    <w:basedOn w:val="DefaultParagraphFont"/>
    <w:uiPriority w:val="99"/>
    <w:semiHidden/>
    <w:unhideWhenUsed/>
    <w:rsid w:val="00066470"/>
    <w:rPr>
      <w:i/>
      <w:iCs/>
    </w:rPr>
  </w:style>
  <w:style w:type="paragraph" w:styleId="HTMLAddress">
    <w:name w:val="HTML Address"/>
    <w:basedOn w:val="Normal"/>
    <w:link w:val="HTMLAddressChar"/>
    <w:uiPriority w:val="99"/>
    <w:semiHidden/>
    <w:unhideWhenUsed/>
    <w:rsid w:val="00066470"/>
    <w:pPr>
      <w:spacing w:after="0" w:line="240" w:lineRule="auto"/>
    </w:pPr>
    <w:rPr>
      <w:i/>
      <w:iCs/>
    </w:rPr>
  </w:style>
  <w:style w:type="character" w:customStyle="1" w:styleId="HTMLAddressChar">
    <w:name w:val="HTML Address Char"/>
    <w:basedOn w:val="DefaultParagraphFont"/>
    <w:link w:val="HTMLAddress"/>
    <w:uiPriority w:val="99"/>
    <w:semiHidden/>
    <w:rsid w:val="00066470"/>
    <w:rPr>
      <w:i/>
      <w:iCs/>
    </w:rPr>
  </w:style>
  <w:style w:type="character" w:styleId="HTMLAcronym">
    <w:name w:val="HTML Acronym"/>
    <w:basedOn w:val="DefaultParagraphFont"/>
    <w:uiPriority w:val="99"/>
    <w:semiHidden/>
    <w:unhideWhenUsed/>
    <w:rsid w:val="00066470"/>
  </w:style>
  <w:style w:type="paragraph" w:styleId="NormalWeb">
    <w:name w:val="Normal (Web)"/>
    <w:basedOn w:val="Normal"/>
    <w:uiPriority w:val="99"/>
    <w:semiHidden/>
    <w:unhideWhenUsed/>
    <w:rsid w:val="00066470"/>
    <w:rPr>
      <w:rFonts w:ascii="Times New Roman" w:hAnsi="Times New Roman" w:cs="Times New Roman"/>
      <w:sz w:val="24"/>
      <w:szCs w:val="24"/>
    </w:rPr>
  </w:style>
  <w:style w:type="paragraph" w:styleId="PlainText">
    <w:name w:val="Plain Text"/>
    <w:basedOn w:val="Normal"/>
    <w:link w:val="PlainTextChar"/>
    <w:uiPriority w:val="99"/>
    <w:semiHidden/>
    <w:unhideWhenUsed/>
    <w:rsid w:val="0006647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066470"/>
    <w:rPr>
      <w:rFonts w:ascii="Consolas" w:hAnsi="Consolas"/>
      <w:sz w:val="21"/>
      <w:szCs w:val="21"/>
    </w:rPr>
  </w:style>
  <w:style w:type="paragraph" w:styleId="DocumentMap">
    <w:name w:val="Document Map"/>
    <w:basedOn w:val="Normal"/>
    <w:link w:val="DocumentMapChar"/>
    <w:uiPriority w:val="99"/>
    <w:semiHidden/>
    <w:unhideWhenUsed/>
    <w:rsid w:val="00066470"/>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066470"/>
    <w:rPr>
      <w:rFonts w:ascii="Segoe UI" w:hAnsi="Segoe UI" w:cs="Segoe UI"/>
      <w:sz w:val="16"/>
      <w:szCs w:val="16"/>
    </w:rPr>
  </w:style>
  <w:style w:type="character" w:styleId="Emphasis">
    <w:name w:val="Emphasis"/>
    <w:basedOn w:val="DefaultParagraphFont"/>
    <w:uiPriority w:val="20"/>
    <w:qFormat/>
    <w:rsid w:val="00066470"/>
    <w:rPr>
      <w:i/>
      <w:iCs/>
    </w:rPr>
  </w:style>
  <w:style w:type="character" w:styleId="Strong">
    <w:name w:val="Strong"/>
    <w:basedOn w:val="DefaultParagraphFont"/>
    <w:uiPriority w:val="22"/>
    <w:qFormat/>
    <w:rsid w:val="00066470"/>
    <w:rPr>
      <w:b/>
      <w:bCs/>
    </w:rPr>
  </w:style>
  <w:style w:type="character" w:styleId="FollowedHyperlink">
    <w:name w:val="FollowedHyperlink"/>
    <w:basedOn w:val="DefaultParagraphFont"/>
    <w:uiPriority w:val="99"/>
    <w:semiHidden/>
    <w:unhideWhenUsed/>
    <w:rsid w:val="00066470"/>
    <w:rPr>
      <w:color w:val="954F72" w:themeColor="followedHyperlink"/>
      <w:u w:val="single"/>
    </w:rPr>
  </w:style>
  <w:style w:type="character" w:styleId="Hyperlink">
    <w:name w:val="Hyperlink"/>
    <w:basedOn w:val="DefaultParagraphFont"/>
    <w:uiPriority w:val="99"/>
    <w:unhideWhenUsed/>
    <w:rsid w:val="00066470"/>
    <w:rPr>
      <w:color w:val="0563C1" w:themeColor="hyperlink"/>
      <w:u w:val="single"/>
    </w:rPr>
  </w:style>
  <w:style w:type="paragraph" w:styleId="BlockText">
    <w:name w:val="Block Text"/>
    <w:basedOn w:val="Normal"/>
    <w:uiPriority w:val="99"/>
    <w:semiHidden/>
    <w:unhideWhenUsed/>
    <w:rsid w:val="0006647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BodyTextIndent3">
    <w:name w:val="Body Text Indent 3"/>
    <w:basedOn w:val="Normal"/>
    <w:link w:val="BodyTextIndent3Char"/>
    <w:uiPriority w:val="99"/>
    <w:semiHidden/>
    <w:unhideWhenUsed/>
    <w:rsid w:val="0006647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066470"/>
    <w:rPr>
      <w:sz w:val="16"/>
      <w:szCs w:val="16"/>
    </w:rPr>
  </w:style>
  <w:style w:type="paragraph" w:styleId="BodyTextIndent2">
    <w:name w:val="Body Text Indent 2"/>
    <w:basedOn w:val="Normal"/>
    <w:link w:val="BodyTextIndent2Char"/>
    <w:uiPriority w:val="99"/>
    <w:semiHidden/>
    <w:unhideWhenUsed/>
    <w:rsid w:val="00066470"/>
    <w:pPr>
      <w:spacing w:after="120" w:line="480" w:lineRule="auto"/>
      <w:ind w:left="360"/>
    </w:pPr>
  </w:style>
  <w:style w:type="character" w:customStyle="1" w:styleId="BodyTextIndent2Char">
    <w:name w:val="Body Text Indent 2 Char"/>
    <w:basedOn w:val="DefaultParagraphFont"/>
    <w:link w:val="BodyTextIndent2"/>
    <w:uiPriority w:val="99"/>
    <w:semiHidden/>
    <w:rsid w:val="00066470"/>
  </w:style>
  <w:style w:type="paragraph" w:styleId="BodyText3">
    <w:name w:val="Body Text 3"/>
    <w:basedOn w:val="Normal"/>
    <w:link w:val="BodyText3Char"/>
    <w:uiPriority w:val="99"/>
    <w:semiHidden/>
    <w:unhideWhenUsed/>
    <w:rsid w:val="00066470"/>
    <w:pPr>
      <w:spacing w:after="120"/>
    </w:pPr>
    <w:rPr>
      <w:sz w:val="16"/>
      <w:szCs w:val="16"/>
    </w:rPr>
  </w:style>
  <w:style w:type="character" w:customStyle="1" w:styleId="BodyText3Char">
    <w:name w:val="Body Text 3 Char"/>
    <w:basedOn w:val="DefaultParagraphFont"/>
    <w:link w:val="BodyText3"/>
    <w:uiPriority w:val="99"/>
    <w:semiHidden/>
    <w:rsid w:val="00066470"/>
    <w:rPr>
      <w:sz w:val="16"/>
      <w:szCs w:val="16"/>
    </w:rPr>
  </w:style>
  <w:style w:type="paragraph" w:styleId="BodyText2">
    <w:name w:val="Body Text 2"/>
    <w:basedOn w:val="Normal"/>
    <w:link w:val="BodyText2Char"/>
    <w:uiPriority w:val="99"/>
    <w:semiHidden/>
    <w:unhideWhenUsed/>
    <w:rsid w:val="00066470"/>
    <w:pPr>
      <w:spacing w:after="120" w:line="480" w:lineRule="auto"/>
    </w:pPr>
  </w:style>
  <w:style w:type="character" w:customStyle="1" w:styleId="BodyText2Char">
    <w:name w:val="Body Text 2 Char"/>
    <w:basedOn w:val="DefaultParagraphFont"/>
    <w:link w:val="BodyText2"/>
    <w:uiPriority w:val="99"/>
    <w:semiHidden/>
    <w:rsid w:val="00066470"/>
  </w:style>
  <w:style w:type="paragraph" w:styleId="NoteHeading">
    <w:name w:val="Note Heading"/>
    <w:basedOn w:val="Normal"/>
    <w:next w:val="Normal"/>
    <w:link w:val="NoteHeadingChar"/>
    <w:uiPriority w:val="99"/>
    <w:semiHidden/>
    <w:unhideWhenUsed/>
    <w:rsid w:val="00066470"/>
    <w:pPr>
      <w:spacing w:after="0" w:line="240" w:lineRule="auto"/>
    </w:pPr>
  </w:style>
  <w:style w:type="character" w:customStyle="1" w:styleId="NoteHeadingChar">
    <w:name w:val="Note Heading Char"/>
    <w:basedOn w:val="DefaultParagraphFont"/>
    <w:link w:val="NoteHeading"/>
    <w:uiPriority w:val="99"/>
    <w:semiHidden/>
    <w:rsid w:val="00066470"/>
  </w:style>
  <w:style w:type="paragraph" w:styleId="BodyTextIndent">
    <w:name w:val="Body Text Indent"/>
    <w:basedOn w:val="Normal"/>
    <w:link w:val="BodyTextIndentChar"/>
    <w:uiPriority w:val="99"/>
    <w:semiHidden/>
    <w:unhideWhenUsed/>
    <w:rsid w:val="00066470"/>
    <w:pPr>
      <w:spacing w:after="120"/>
      <w:ind w:left="360"/>
    </w:pPr>
  </w:style>
  <w:style w:type="character" w:customStyle="1" w:styleId="BodyTextIndentChar">
    <w:name w:val="Body Text Indent Char"/>
    <w:basedOn w:val="DefaultParagraphFont"/>
    <w:link w:val="BodyTextIndent"/>
    <w:uiPriority w:val="99"/>
    <w:semiHidden/>
    <w:rsid w:val="00066470"/>
  </w:style>
  <w:style w:type="paragraph" w:styleId="BodyTextFirstIndent2">
    <w:name w:val="Body Text First Indent 2"/>
    <w:basedOn w:val="BodyTextIndent"/>
    <w:link w:val="BodyTextFirstIndent2Char"/>
    <w:uiPriority w:val="99"/>
    <w:semiHidden/>
    <w:unhideWhenUsed/>
    <w:rsid w:val="00066470"/>
    <w:pPr>
      <w:spacing w:after="160"/>
      <w:ind w:firstLine="360"/>
    </w:pPr>
  </w:style>
  <w:style w:type="character" w:customStyle="1" w:styleId="BodyTextFirstIndent2Char">
    <w:name w:val="Body Text First Indent 2 Char"/>
    <w:basedOn w:val="BodyTextIndentChar"/>
    <w:link w:val="BodyTextFirstIndent2"/>
    <w:uiPriority w:val="99"/>
    <w:semiHidden/>
    <w:rsid w:val="00066470"/>
  </w:style>
  <w:style w:type="paragraph" w:styleId="BodyText">
    <w:name w:val="Body Text"/>
    <w:basedOn w:val="Normal"/>
    <w:link w:val="BodyTextChar"/>
    <w:uiPriority w:val="99"/>
    <w:semiHidden/>
    <w:unhideWhenUsed/>
    <w:rsid w:val="00066470"/>
    <w:pPr>
      <w:spacing w:after="120"/>
    </w:pPr>
  </w:style>
  <w:style w:type="character" w:customStyle="1" w:styleId="BodyTextChar">
    <w:name w:val="Body Text Char"/>
    <w:basedOn w:val="DefaultParagraphFont"/>
    <w:link w:val="BodyText"/>
    <w:uiPriority w:val="99"/>
    <w:semiHidden/>
    <w:rsid w:val="00066470"/>
  </w:style>
  <w:style w:type="paragraph" w:styleId="BodyTextFirstIndent">
    <w:name w:val="Body Text First Indent"/>
    <w:basedOn w:val="BodyText"/>
    <w:link w:val="BodyTextFirstIndentChar"/>
    <w:uiPriority w:val="99"/>
    <w:semiHidden/>
    <w:unhideWhenUsed/>
    <w:rsid w:val="00066470"/>
    <w:pPr>
      <w:spacing w:after="160"/>
      <w:ind w:firstLine="360"/>
    </w:pPr>
  </w:style>
  <w:style w:type="character" w:customStyle="1" w:styleId="BodyTextFirstIndentChar">
    <w:name w:val="Body Text First Indent Char"/>
    <w:basedOn w:val="BodyTextChar"/>
    <w:link w:val="BodyTextFirstIndent"/>
    <w:uiPriority w:val="99"/>
    <w:semiHidden/>
    <w:rsid w:val="00066470"/>
  </w:style>
  <w:style w:type="paragraph" w:styleId="Date">
    <w:name w:val="Date"/>
    <w:basedOn w:val="Normal"/>
    <w:next w:val="Normal"/>
    <w:link w:val="DateChar"/>
    <w:uiPriority w:val="99"/>
    <w:semiHidden/>
    <w:unhideWhenUsed/>
    <w:rsid w:val="00066470"/>
  </w:style>
  <w:style w:type="character" w:customStyle="1" w:styleId="DateChar">
    <w:name w:val="Date Char"/>
    <w:basedOn w:val="DefaultParagraphFont"/>
    <w:link w:val="Date"/>
    <w:uiPriority w:val="99"/>
    <w:semiHidden/>
    <w:rsid w:val="00066470"/>
  </w:style>
  <w:style w:type="paragraph" w:styleId="Salutation">
    <w:name w:val="Salutation"/>
    <w:basedOn w:val="Normal"/>
    <w:next w:val="Normal"/>
    <w:link w:val="SalutationChar"/>
    <w:uiPriority w:val="99"/>
    <w:semiHidden/>
    <w:unhideWhenUsed/>
    <w:rsid w:val="00066470"/>
  </w:style>
  <w:style w:type="character" w:customStyle="1" w:styleId="SalutationChar">
    <w:name w:val="Salutation Char"/>
    <w:basedOn w:val="DefaultParagraphFont"/>
    <w:link w:val="Salutation"/>
    <w:uiPriority w:val="99"/>
    <w:semiHidden/>
    <w:rsid w:val="00066470"/>
  </w:style>
  <w:style w:type="paragraph" w:styleId="MessageHeader">
    <w:name w:val="Message Header"/>
    <w:basedOn w:val="Normal"/>
    <w:link w:val="MessageHeaderChar"/>
    <w:uiPriority w:val="99"/>
    <w:semiHidden/>
    <w:unhideWhenUsed/>
    <w:rsid w:val="00066470"/>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066470"/>
    <w:rPr>
      <w:rFonts w:asciiTheme="majorHAnsi" w:eastAsiaTheme="majorEastAsia" w:hAnsiTheme="majorHAnsi" w:cstheme="majorBidi"/>
      <w:sz w:val="24"/>
      <w:szCs w:val="24"/>
      <w:shd w:val="pct20" w:color="auto" w:fill="auto"/>
    </w:rPr>
  </w:style>
  <w:style w:type="paragraph" w:styleId="ListContinue5">
    <w:name w:val="List Continue 5"/>
    <w:basedOn w:val="Normal"/>
    <w:uiPriority w:val="99"/>
    <w:semiHidden/>
    <w:unhideWhenUsed/>
    <w:rsid w:val="00066470"/>
    <w:pPr>
      <w:spacing w:after="120"/>
      <w:ind w:left="1800"/>
      <w:contextualSpacing/>
    </w:pPr>
  </w:style>
  <w:style w:type="paragraph" w:styleId="ListContinue4">
    <w:name w:val="List Continue 4"/>
    <w:basedOn w:val="Normal"/>
    <w:uiPriority w:val="99"/>
    <w:semiHidden/>
    <w:unhideWhenUsed/>
    <w:rsid w:val="00066470"/>
    <w:pPr>
      <w:spacing w:after="120"/>
      <w:ind w:left="1440"/>
      <w:contextualSpacing/>
    </w:pPr>
  </w:style>
  <w:style w:type="paragraph" w:styleId="ListContinue3">
    <w:name w:val="List Continue 3"/>
    <w:basedOn w:val="Normal"/>
    <w:uiPriority w:val="99"/>
    <w:semiHidden/>
    <w:unhideWhenUsed/>
    <w:rsid w:val="00066470"/>
    <w:pPr>
      <w:spacing w:after="120"/>
      <w:ind w:left="1080"/>
      <w:contextualSpacing/>
    </w:pPr>
  </w:style>
  <w:style w:type="paragraph" w:styleId="ListContinue2">
    <w:name w:val="List Continue 2"/>
    <w:basedOn w:val="Normal"/>
    <w:uiPriority w:val="99"/>
    <w:semiHidden/>
    <w:unhideWhenUsed/>
    <w:rsid w:val="00066470"/>
    <w:pPr>
      <w:spacing w:after="120"/>
      <w:ind w:left="720"/>
      <w:contextualSpacing/>
    </w:pPr>
  </w:style>
  <w:style w:type="paragraph" w:styleId="ListContinue">
    <w:name w:val="List Continue"/>
    <w:basedOn w:val="Normal"/>
    <w:uiPriority w:val="99"/>
    <w:semiHidden/>
    <w:unhideWhenUsed/>
    <w:rsid w:val="00066470"/>
    <w:pPr>
      <w:spacing w:after="120"/>
      <w:ind w:left="360"/>
      <w:contextualSpacing/>
    </w:pPr>
  </w:style>
  <w:style w:type="paragraph" w:styleId="Signature">
    <w:name w:val="Signature"/>
    <w:basedOn w:val="Normal"/>
    <w:link w:val="SignatureChar"/>
    <w:uiPriority w:val="99"/>
    <w:semiHidden/>
    <w:unhideWhenUsed/>
    <w:rsid w:val="00066470"/>
    <w:pPr>
      <w:spacing w:after="0" w:line="240" w:lineRule="auto"/>
      <w:ind w:left="4320"/>
    </w:pPr>
  </w:style>
  <w:style w:type="character" w:customStyle="1" w:styleId="SignatureChar">
    <w:name w:val="Signature Char"/>
    <w:basedOn w:val="DefaultParagraphFont"/>
    <w:link w:val="Signature"/>
    <w:uiPriority w:val="99"/>
    <w:semiHidden/>
    <w:rsid w:val="00066470"/>
  </w:style>
  <w:style w:type="paragraph" w:styleId="Closing">
    <w:name w:val="Closing"/>
    <w:basedOn w:val="Normal"/>
    <w:link w:val="ClosingChar"/>
    <w:uiPriority w:val="99"/>
    <w:semiHidden/>
    <w:unhideWhenUsed/>
    <w:rsid w:val="00066470"/>
    <w:pPr>
      <w:spacing w:after="0" w:line="240" w:lineRule="auto"/>
      <w:ind w:left="4320"/>
    </w:pPr>
  </w:style>
  <w:style w:type="character" w:customStyle="1" w:styleId="ClosingChar">
    <w:name w:val="Closing Char"/>
    <w:basedOn w:val="DefaultParagraphFont"/>
    <w:link w:val="Closing"/>
    <w:uiPriority w:val="99"/>
    <w:semiHidden/>
    <w:rsid w:val="00066470"/>
  </w:style>
  <w:style w:type="paragraph" w:styleId="ListNumber5">
    <w:name w:val="List Number 5"/>
    <w:basedOn w:val="Normal"/>
    <w:uiPriority w:val="99"/>
    <w:semiHidden/>
    <w:unhideWhenUsed/>
    <w:rsid w:val="00066470"/>
    <w:pPr>
      <w:numPr>
        <w:numId w:val="1"/>
      </w:numPr>
      <w:contextualSpacing/>
    </w:pPr>
  </w:style>
  <w:style w:type="paragraph" w:styleId="ListNumber4">
    <w:name w:val="List Number 4"/>
    <w:basedOn w:val="Normal"/>
    <w:uiPriority w:val="99"/>
    <w:semiHidden/>
    <w:unhideWhenUsed/>
    <w:rsid w:val="00066470"/>
    <w:pPr>
      <w:numPr>
        <w:numId w:val="2"/>
      </w:numPr>
      <w:contextualSpacing/>
    </w:pPr>
  </w:style>
  <w:style w:type="paragraph" w:styleId="ListNumber3">
    <w:name w:val="List Number 3"/>
    <w:basedOn w:val="Normal"/>
    <w:uiPriority w:val="99"/>
    <w:semiHidden/>
    <w:unhideWhenUsed/>
    <w:rsid w:val="00066470"/>
    <w:pPr>
      <w:numPr>
        <w:numId w:val="3"/>
      </w:numPr>
      <w:contextualSpacing/>
    </w:pPr>
  </w:style>
  <w:style w:type="paragraph" w:styleId="ListNumber2">
    <w:name w:val="List Number 2"/>
    <w:basedOn w:val="Normal"/>
    <w:uiPriority w:val="99"/>
    <w:semiHidden/>
    <w:unhideWhenUsed/>
    <w:rsid w:val="00066470"/>
    <w:pPr>
      <w:numPr>
        <w:numId w:val="4"/>
      </w:numPr>
      <w:contextualSpacing/>
    </w:pPr>
  </w:style>
  <w:style w:type="paragraph" w:styleId="ListBullet5">
    <w:name w:val="List Bullet 5"/>
    <w:basedOn w:val="Normal"/>
    <w:uiPriority w:val="99"/>
    <w:semiHidden/>
    <w:unhideWhenUsed/>
    <w:rsid w:val="00066470"/>
    <w:pPr>
      <w:numPr>
        <w:numId w:val="5"/>
      </w:numPr>
      <w:contextualSpacing/>
    </w:pPr>
  </w:style>
  <w:style w:type="paragraph" w:styleId="ListBullet4">
    <w:name w:val="List Bullet 4"/>
    <w:basedOn w:val="Normal"/>
    <w:uiPriority w:val="99"/>
    <w:semiHidden/>
    <w:unhideWhenUsed/>
    <w:rsid w:val="00066470"/>
    <w:pPr>
      <w:numPr>
        <w:numId w:val="6"/>
      </w:numPr>
      <w:contextualSpacing/>
    </w:pPr>
  </w:style>
  <w:style w:type="paragraph" w:styleId="ListBullet3">
    <w:name w:val="List Bullet 3"/>
    <w:basedOn w:val="Normal"/>
    <w:uiPriority w:val="99"/>
    <w:semiHidden/>
    <w:unhideWhenUsed/>
    <w:rsid w:val="00066470"/>
    <w:pPr>
      <w:numPr>
        <w:numId w:val="7"/>
      </w:numPr>
      <w:contextualSpacing/>
    </w:pPr>
  </w:style>
  <w:style w:type="paragraph" w:styleId="ListBullet2">
    <w:name w:val="List Bullet 2"/>
    <w:basedOn w:val="Normal"/>
    <w:uiPriority w:val="99"/>
    <w:semiHidden/>
    <w:unhideWhenUsed/>
    <w:rsid w:val="00066470"/>
    <w:pPr>
      <w:numPr>
        <w:numId w:val="8"/>
      </w:numPr>
      <w:contextualSpacing/>
    </w:pPr>
  </w:style>
  <w:style w:type="paragraph" w:styleId="List5">
    <w:name w:val="List 5"/>
    <w:basedOn w:val="Normal"/>
    <w:uiPriority w:val="99"/>
    <w:semiHidden/>
    <w:unhideWhenUsed/>
    <w:rsid w:val="00066470"/>
    <w:pPr>
      <w:ind w:left="1800" w:hanging="360"/>
      <w:contextualSpacing/>
    </w:pPr>
  </w:style>
  <w:style w:type="paragraph" w:styleId="List4">
    <w:name w:val="List 4"/>
    <w:basedOn w:val="Normal"/>
    <w:uiPriority w:val="99"/>
    <w:semiHidden/>
    <w:unhideWhenUsed/>
    <w:rsid w:val="00066470"/>
    <w:pPr>
      <w:ind w:left="1440" w:hanging="360"/>
      <w:contextualSpacing/>
    </w:pPr>
  </w:style>
  <w:style w:type="paragraph" w:styleId="List3">
    <w:name w:val="List 3"/>
    <w:basedOn w:val="Normal"/>
    <w:uiPriority w:val="99"/>
    <w:semiHidden/>
    <w:unhideWhenUsed/>
    <w:rsid w:val="00066470"/>
    <w:pPr>
      <w:ind w:left="1080" w:hanging="360"/>
      <w:contextualSpacing/>
    </w:pPr>
  </w:style>
  <w:style w:type="paragraph" w:styleId="List2">
    <w:name w:val="List 2"/>
    <w:basedOn w:val="Normal"/>
    <w:uiPriority w:val="99"/>
    <w:semiHidden/>
    <w:unhideWhenUsed/>
    <w:rsid w:val="00066470"/>
    <w:pPr>
      <w:ind w:left="720" w:hanging="360"/>
      <w:contextualSpacing/>
    </w:pPr>
  </w:style>
  <w:style w:type="paragraph" w:styleId="ListNumber">
    <w:name w:val="List Number"/>
    <w:basedOn w:val="Normal"/>
    <w:uiPriority w:val="99"/>
    <w:semiHidden/>
    <w:unhideWhenUsed/>
    <w:rsid w:val="00066470"/>
    <w:pPr>
      <w:numPr>
        <w:numId w:val="9"/>
      </w:numPr>
      <w:contextualSpacing/>
    </w:pPr>
  </w:style>
  <w:style w:type="paragraph" w:styleId="ListBullet">
    <w:name w:val="List Bullet"/>
    <w:basedOn w:val="Normal"/>
    <w:uiPriority w:val="99"/>
    <w:semiHidden/>
    <w:unhideWhenUsed/>
    <w:rsid w:val="00066470"/>
    <w:pPr>
      <w:numPr>
        <w:numId w:val="10"/>
      </w:numPr>
      <w:contextualSpacing/>
    </w:pPr>
  </w:style>
  <w:style w:type="paragraph" w:styleId="List">
    <w:name w:val="List"/>
    <w:basedOn w:val="Normal"/>
    <w:uiPriority w:val="99"/>
    <w:semiHidden/>
    <w:unhideWhenUsed/>
    <w:rsid w:val="00066470"/>
    <w:pPr>
      <w:ind w:left="360" w:hanging="360"/>
      <w:contextualSpacing/>
    </w:pPr>
  </w:style>
  <w:style w:type="paragraph" w:styleId="TOAHeading">
    <w:name w:val="toa heading"/>
    <w:basedOn w:val="Normal"/>
    <w:next w:val="Normal"/>
    <w:uiPriority w:val="99"/>
    <w:semiHidden/>
    <w:unhideWhenUsed/>
    <w:rsid w:val="00066470"/>
    <w:pPr>
      <w:spacing w:before="120"/>
    </w:pPr>
    <w:rPr>
      <w:rFonts w:asciiTheme="majorHAnsi" w:eastAsiaTheme="majorEastAsia" w:hAnsiTheme="majorHAnsi" w:cstheme="majorBidi"/>
      <w:b/>
      <w:bCs/>
      <w:sz w:val="24"/>
      <w:szCs w:val="24"/>
    </w:rPr>
  </w:style>
  <w:style w:type="paragraph" w:styleId="MacroText">
    <w:name w:val="macro"/>
    <w:link w:val="MacroTextChar"/>
    <w:uiPriority w:val="99"/>
    <w:semiHidden/>
    <w:unhideWhenUsed/>
    <w:rsid w:val="0006647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066470"/>
    <w:rPr>
      <w:rFonts w:ascii="Consolas" w:hAnsi="Consolas"/>
      <w:sz w:val="20"/>
      <w:szCs w:val="20"/>
    </w:rPr>
  </w:style>
  <w:style w:type="paragraph" w:styleId="TableofAuthorities">
    <w:name w:val="table of authorities"/>
    <w:basedOn w:val="Normal"/>
    <w:next w:val="Normal"/>
    <w:uiPriority w:val="99"/>
    <w:semiHidden/>
    <w:unhideWhenUsed/>
    <w:rsid w:val="00066470"/>
    <w:pPr>
      <w:spacing w:after="0"/>
      <w:ind w:left="220" w:hanging="220"/>
    </w:pPr>
  </w:style>
  <w:style w:type="paragraph" w:styleId="EndnoteText">
    <w:name w:val="endnote text"/>
    <w:basedOn w:val="Normal"/>
    <w:link w:val="EndnoteTextChar"/>
    <w:uiPriority w:val="99"/>
    <w:semiHidden/>
    <w:unhideWhenUsed/>
    <w:rsid w:val="0006647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66470"/>
    <w:rPr>
      <w:sz w:val="20"/>
      <w:szCs w:val="20"/>
    </w:rPr>
  </w:style>
  <w:style w:type="character" w:styleId="EndnoteReference">
    <w:name w:val="endnote reference"/>
    <w:basedOn w:val="DefaultParagraphFont"/>
    <w:uiPriority w:val="99"/>
    <w:semiHidden/>
    <w:unhideWhenUsed/>
    <w:rsid w:val="00066470"/>
    <w:rPr>
      <w:vertAlign w:val="superscript"/>
    </w:rPr>
  </w:style>
  <w:style w:type="character" w:styleId="PageNumber">
    <w:name w:val="page number"/>
    <w:basedOn w:val="DefaultParagraphFont"/>
    <w:uiPriority w:val="99"/>
    <w:semiHidden/>
    <w:unhideWhenUsed/>
    <w:rsid w:val="00066470"/>
  </w:style>
  <w:style w:type="character" w:styleId="LineNumber">
    <w:name w:val="line number"/>
    <w:basedOn w:val="DefaultParagraphFont"/>
    <w:uiPriority w:val="99"/>
    <w:semiHidden/>
    <w:unhideWhenUsed/>
    <w:rsid w:val="00066470"/>
  </w:style>
  <w:style w:type="character" w:styleId="CommentReference">
    <w:name w:val="annotation reference"/>
    <w:basedOn w:val="DefaultParagraphFont"/>
    <w:uiPriority w:val="99"/>
    <w:semiHidden/>
    <w:unhideWhenUsed/>
    <w:rsid w:val="00066470"/>
    <w:rPr>
      <w:sz w:val="16"/>
      <w:szCs w:val="16"/>
    </w:rPr>
  </w:style>
  <w:style w:type="character" w:styleId="FootnoteReference">
    <w:name w:val="footnote reference"/>
    <w:basedOn w:val="DefaultParagraphFont"/>
    <w:uiPriority w:val="99"/>
    <w:semiHidden/>
    <w:unhideWhenUsed/>
    <w:rsid w:val="00066470"/>
    <w:rPr>
      <w:vertAlign w:val="superscript"/>
    </w:rPr>
  </w:style>
  <w:style w:type="paragraph" w:styleId="EnvelopeReturn">
    <w:name w:val="envelope return"/>
    <w:basedOn w:val="Normal"/>
    <w:uiPriority w:val="99"/>
    <w:semiHidden/>
    <w:unhideWhenUsed/>
    <w:rsid w:val="00066470"/>
    <w:pPr>
      <w:spacing w:after="0" w:line="240" w:lineRule="auto"/>
    </w:pPr>
    <w:rPr>
      <w:rFonts w:asciiTheme="majorHAnsi" w:eastAsiaTheme="majorEastAsia" w:hAnsiTheme="majorHAnsi" w:cstheme="majorBidi"/>
      <w:sz w:val="20"/>
      <w:szCs w:val="20"/>
    </w:rPr>
  </w:style>
  <w:style w:type="paragraph" w:styleId="EnvelopeAddress">
    <w:name w:val="envelope address"/>
    <w:basedOn w:val="Normal"/>
    <w:uiPriority w:val="99"/>
    <w:semiHidden/>
    <w:unhideWhenUsed/>
    <w:rsid w:val="00066470"/>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TableofFigures">
    <w:name w:val="table of figures"/>
    <w:basedOn w:val="Normal"/>
    <w:next w:val="Normal"/>
    <w:uiPriority w:val="99"/>
    <w:semiHidden/>
    <w:unhideWhenUsed/>
    <w:rsid w:val="00066470"/>
    <w:pPr>
      <w:spacing w:after="0"/>
    </w:pPr>
  </w:style>
  <w:style w:type="paragraph" w:styleId="Caption">
    <w:name w:val="caption"/>
    <w:basedOn w:val="Normal"/>
    <w:next w:val="Normal"/>
    <w:uiPriority w:val="35"/>
    <w:semiHidden/>
    <w:unhideWhenUsed/>
    <w:qFormat/>
    <w:rsid w:val="00066470"/>
    <w:pPr>
      <w:spacing w:after="200" w:line="240" w:lineRule="auto"/>
    </w:pPr>
    <w:rPr>
      <w:i/>
      <w:iCs/>
      <w:color w:val="44546A" w:themeColor="text2"/>
      <w:sz w:val="18"/>
      <w:szCs w:val="18"/>
    </w:rPr>
  </w:style>
  <w:style w:type="paragraph" w:styleId="Index1">
    <w:name w:val="index 1"/>
    <w:basedOn w:val="Normal"/>
    <w:next w:val="Normal"/>
    <w:autoRedefine/>
    <w:uiPriority w:val="99"/>
    <w:semiHidden/>
    <w:unhideWhenUsed/>
    <w:rsid w:val="00066470"/>
    <w:pPr>
      <w:spacing w:after="0" w:line="240" w:lineRule="auto"/>
      <w:ind w:left="220" w:hanging="220"/>
    </w:pPr>
  </w:style>
  <w:style w:type="paragraph" w:styleId="IndexHeading">
    <w:name w:val="index heading"/>
    <w:basedOn w:val="Normal"/>
    <w:next w:val="Index1"/>
    <w:uiPriority w:val="99"/>
    <w:semiHidden/>
    <w:unhideWhenUsed/>
    <w:rsid w:val="00066470"/>
    <w:rPr>
      <w:rFonts w:asciiTheme="majorHAnsi" w:eastAsiaTheme="majorEastAsia" w:hAnsiTheme="majorHAnsi" w:cstheme="majorBidi"/>
      <w:b/>
      <w:bCs/>
    </w:rPr>
  </w:style>
  <w:style w:type="paragraph" w:styleId="Footer">
    <w:name w:val="footer"/>
    <w:basedOn w:val="Normal"/>
    <w:link w:val="FooterChar"/>
    <w:uiPriority w:val="99"/>
    <w:semiHidden/>
    <w:unhideWhenUsed/>
    <w:rsid w:val="00066470"/>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066470"/>
  </w:style>
  <w:style w:type="paragraph" w:styleId="Header">
    <w:name w:val="header"/>
    <w:basedOn w:val="Normal"/>
    <w:link w:val="HeaderChar"/>
    <w:uiPriority w:val="99"/>
    <w:semiHidden/>
    <w:unhideWhenUsed/>
    <w:rsid w:val="00066470"/>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66470"/>
  </w:style>
  <w:style w:type="paragraph" w:styleId="CommentText">
    <w:name w:val="annotation text"/>
    <w:basedOn w:val="Normal"/>
    <w:link w:val="CommentTextChar"/>
    <w:uiPriority w:val="99"/>
    <w:unhideWhenUsed/>
    <w:rsid w:val="00066470"/>
    <w:pPr>
      <w:spacing w:line="240" w:lineRule="auto"/>
    </w:pPr>
    <w:rPr>
      <w:sz w:val="20"/>
      <w:szCs w:val="20"/>
    </w:rPr>
  </w:style>
  <w:style w:type="character" w:customStyle="1" w:styleId="CommentTextChar">
    <w:name w:val="Comment Text Char"/>
    <w:basedOn w:val="DefaultParagraphFont"/>
    <w:link w:val="CommentText"/>
    <w:uiPriority w:val="99"/>
    <w:rsid w:val="00066470"/>
    <w:rPr>
      <w:sz w:val="20"/>
      <w:szCs w:val="20"/>
    </w:rPr>
  </w:style>
  <w:style w:type="paragraph" w:styleId="FootnoteText">
    <w:name w:val="footnote text"/>
    <w:basedOn w:val="Normal"/>
    <w:link w:val="FootnoteTextChar"/>
    <w:uiPriority w:val="99"/>
    <w:semiHidden/>
    <w:unhideWhenUsed/>
    <w:rsid w:val="0006647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66470"/>
    <w:rPr>
      <w:sz w:val="20"/>
      <w:szCs w:val="20"/>
    </w:rPr>
  </w:style>
  <w:style w:type="paragraph" w:styleId="NormalIndent">
    <w:name w:val="Normal Indent"/>
    <w:basedOn w:val="Normal"/>
    <w:uiPriority w:val="99"/>
    <w:semiHidden/>
    <w:unhideWhenUsed/>
    <w:rsid w:val="00066470"/>
    <w:pPr>
      <w:ind w:left="720"/>
    </w:pPr>
  </w:style>
  <w:style w:type="paragraph" w:styleId="TOC9">
    <w:name w:val="toc 9"/>
    <w:basedOn w:val="Normal"/>
    <w:next w:val="Normal"/>
    <w:autoRedefine/>
    <w:uiPriority w:val="39"/>
    <w:semiHidden/>
    <w:unhideWhenUsed/>
    <w:rsid w:val="00066470"/>
    <w:pPr>
      <w:spacing w:after="100"/>
      <w:ind w:left="1760"/>
    </w:pPr>
  </w:style>
  <w:style w:type="paragraph" w:styleId="TOC8">
    <w:name w:val="toc 8"/>
    <w:basedOn w:val="Normal"/>
    <w:next w:val="Normal"/>
    <w:autoRedefine/>
    <w:uiPriority w:val="39"/>
    <w:semiHidden/>
    <w:unhideWhenUsed/>
    <w:rsid w:val="00066470"/>
    <w:pPr>
      <w:spacing w:after="100"/>
      <w:ind w:left="1540"/>
    </w:pPr>
  </w:style>
  <w:style w:type="paragraph" w:styleId="TOC7">
    <w:name w:val="toc 7"/>
    <w:basedOn w:val="Normal"/>
    <w:next w:val="Normal"/>
    <w:autoRedefine/>
    <w:uiPriority w:val="39"/>
    <w:semiHidden/>
    <w:unhideWhenUsed/>
    <w:rsid w:val="00066470"/>
    <w:pPr>
      <w:spacing w:after="100"/>
      <w:ind w:left="1320"/>
    </w:pPr>
  </w:style>
  <w:style w:type="paragraph" w:styleId="TOC6">
    <w:name w:val="toc 6"/>
    <w:basedOn w:val="Normal"/>
    <w:next w:val="Normal"/>
    <w:autoRedefine/>
    <w:uiPriority w:val="39"/>
    <w:semiHidden/>
    <w:unhideWhenUsed/>
    <w:rsid w:val="00066470"/>
    <w:pPr>
      <w:spacing w:after="100"/>
      <w:ind w:left="1100"/>
    </w:pPr>
  </w:style>
  <w:style w:type="paragraph" w:styleId="TOC5">
    <w:name w:val="toc 5"/>
    <w:basedOn w:val="Normal"/>
    <w:next w:val="Normal"/>
    <w:autoRedefine/>
    <w:uiPriority w:val="39"/>
    <w:semiHidden/>
    <w:unhideWhenUsed/>
    <w:rsid w:val="00066470"/>
    <w:pPr>
      <w:spacing w:after="100"/>
      <w:ind w:left="880"/>
    </w:pPr>
  </w:style>
  <w:style w:type="paragraph" w:styleId="TOC4">
    <w:name w:val="toc 4"/>
    <w:basedOn w:val="Normal"/>
    <w:next w:val="Normal"/>
    <w:autoRedefine/>
    <w:uiPriority w:val="39"/>
    <w:semiHidden/>
    <w:unhideWhenUsed/>
    <w:rsid w:val="00066470"/>
    <w:pPr>
      <w:spacing w:after="100"/>
      <w:ind w:left="660"/>
    </w:pPr>
  </w:style>
  <w:style w:type="paragraph" w:styleId="TOC3">
    <w:name w:val="toc 3"/>
    <w:basedOn w:val="Normal"/>
    <w:next w:val="Normal"/>
    <w:autoRedefine/>
    <w:uiPriority w:val="39"/>
    <w:semiHidden/>
    <w:unhideWhenUsed/>
    <w:rsid w:val="00066470"/>
    <w:pPr>
      <w:spacing w:after="100"/>
      <w:ind w:left="440"/>
    </w:pPr>
  </w:style>
  <w:style w:type="paragraph" w:styleId="TOC2">
    <w:name w:val="toc 2"/>
    <w:basedOn w:val="Normal"/>
    <w:next w:val="Normal"/>
    <w:autoRedefine/>
    <w:uiPriority w:val="39"/>
    <w:unhideWhenUsed/>
    <w:rsid w:val="00066470"/>
    <w:pPr>
      <w:spacing w:after="100"/>
      <w:ind w:left="220"/>
    </w:pPr>
  </w:style>
  <w:style w:type="paragraph" w:styleId="TOC1">
    <w:name w:val="toc 1"/>
    <w:basedOn w:val="Normal"/>
    <w:next w:val="Normal"/>
    <w:autoRedefine/>
    <w:uiPriority w:val="39"/>
    <w:unhideWhenUsed/>
    <w:rsid w:val="00066470"/>
    <w:pPr>
      <w:spacing w:after="100"/>
    </w:pPr>
  </w:style>
  <w:style w:type="paragraph" w:styleId="Index9">
    <w:name w:val="index 9"/>
    <w:basedOn w:val="Normal"/>
    <w:next w:val="Normal"/>
    <w:autoRedefine/>
    <w:uiPriority w:val="99"/>
    <w:semiHidden/>
    <w:unhideWhenUsed/>
    <w:rsid w:val="00066470"/>
    <w:pPr>
      <w:spacing w:after="0" w:line="240" w:lineRule="auto"/>
      <w:ind w:left="1980" w:hanging="220"/>
    </w:pPr>
  </w:style>
  <w:style w:type="paragraph" w:styleId="Index8">
    <w:name w:val="index 8"/>
    <w:basedOn w:val="Normal"/>
    <w:next w:val="Normal"/>
    <w:autoRedefine/>
    <w:uiPriority w:val="99"/>
    <w:semiHidden/>
    <w:unhideWhenUsed/>
    <w:rsid w:val="00066470"/>
    <w:pPr>
      <w:spacing w:after="0" w:line="240" w:lineRule="auto"/>
      <w:ind w:left="1760" w:hanging="220"/>
    </w:pPr>
  </w:style>
  <w:style w:type="paragraph" w:styleId="Index7">
    <w:name w:val="index 7"/>
    <w:basedOn w:val="Normal"/>
    <w:next w:val="Normal"/>
    <w:autoRedefine/>
    <w:uiPriority w:val="99"/>
    <w:semiHidden/>
    <w:unhideWhenUsed/>
    <w:rsid w:val="00066470"/>
    <w:pPr>
      <w:spacing w:after="0" w:line="240" w:lineRule="auto"/>
      <w:ind w:left="1540" w:hanging="220"/>
    </w:pPr>
  </w:style>
  <w:style w:type="paragraph" w:styleId="Index6">
    <w:name w:val="index 6"/>
    <w:basedOn w:val="Normal"/>
    <w:next w:val="Normal"/>
    <w:autoRedefine/>
    <w:uiPriority w:val="99"/>
    <w:semiHidden/>
    <w:unhideWhenUsed/>
    <w:rsid w:val="00066470"/>
    <w:pPr>
      <w:spacing w:after="0" w:line="240" w:lineRule="auto"/>
      <w:ind w:left="1320" w:hanging="220"/>
    </w:pPr>
  </w:style>
  <w:style w:type="paragraph" w:styleId="Index5">
    <w:name w:val="index 5"/>
    <w:basedOn w:val="Normal"/>
    <w:next w:val="Normal"/>
    <w:autoRedefine/>
    <w:uiPriority w:val="99"/>
    <w:semiHidden/>
    <w:unhideWhenUsed/>
    <w:rsid w:val="00066470"/>
    <w:pPr>
      <w:spacing w:after="0" w:line="240" w:lineRule="auto"/>
      <w:ind w:left="1100" w:hanging="220"/>
    </w:pPr>
  </w:style>
  <w:style w:type="paragraph" w:styleId="Index4">
    <w:name w:val="index 4"/>
    <w:basedOn w:val="Normal"/>
    <w:next w:val="Normal"/>
    <w:autoRedefine/>
    <w:uiPriority w:val="99"/>
    <w:semiHidden/>
    <w:unhideWhenUsed/>
    <w:rsid w:val="00066470"/>
    <w:pPr>
      <w:spacing w:after="0" w:line="240" w:lineRule="auto"/>
      <w:ind w:left="880" w:hanging="220"/>
    </w:pPr>
  </w:style>
  <w:style w:type="paragraph" w:styleId="Index3">
    <w:name w:val="index 3"/>
    <w:basedOn w:val="Normal"/>
    <w:next w:val="Normal"/>
    <w:autoRedefine/>
    <w:uiPriority w:val="99"/>
    <w:semiHidden/>
    <w:unhideWhenUsed/>
    <w:rsid w:val="00066470"/>
    <w:pPr>
      <w:spacing w:after="0" w:line="240" w:lineRule="auto"/>
      <w:ind w:left="660" w:hanging="220"/>
    </w:pPr>
  </w:style>
  <w:style w:type="paragraph" w:styleId="Index2">
    <w:name w:val="index 2"/>
    <w:basedOn w:val="Normal"/>
    <w:next w:val="Normal"/>
    <w:autoRedefine/>
    <w:uiPriority w:val="99"/>
    <w:semiHidden/>
    <w:unhideWhenUsed/>
    <w:rsid w:val="00066470"/>
    <w:pPr>
      <w:spacing w:after="0" w:line="240" w:lineRule="auto"/>
      <w:ind w:left="440" w:hanging="220"/>
    </w:pPr>
  </w:style>
  <w:style w:type="character" w:styleId="PlaceholderText">
    <w:name w:val="Placeholder Text"/>
    <w:basedOn w:val="DefaultParagraphFont"/>
    <w:uiPriority w:val="99"/>
    <w:semiHidden/>
    <w:rsid w:val="00066470"/>
    <w:rPr>
      <w:color w:val="666666"/>
    </w:rPr>
  </w:style>
  <w:style w:type="paragraph" w:customStyle="1" w:styleId="CitaviBibliographyHeading">
    <w:name w:val="Citavi Bibliography Heading"/>
    <w:basedOn w:val="Normal"/>
    <w:link w:val="CitaviBibliographyHeadingChar"/>
    <w:rsid w:val="00066470"/>
    <w:rPr>
      <w:rFonts w:ascii="Times New Roman" w:hAnsi="Times New Roman" w:cs="Times New Roman"/>
    </w:rPr>
  </w:style>
  <w:style w:type="character" w:customStyle="1" w:styleId="CitaviBibliographyHeadingChar">
    <w:name w:val="Citavi Bibliography Heading Char"/>
    <w:basedOn w:val="DefaultParagraphFont"/>
    <w:link w:val="CitaviBibliographyHeading"/>
    <w:uiPriority w:val="99"/>
    <w:rsid w:val="00066470"/>
    <w:rPr>
      <w:rFonts w:ascii="Times New Roman" w:hAnsi="Times New Roman" w:cs="Times New Roman"/>
    </w:rPr>
  </w:style>
  <w:style w:type="paragraph" w:customStyle="1" w:styleId="CitaviBibliographyEntry">
    <w:name w:val="Citavi Bibliography Entry"/>
    <w:basedOn w:val="Normal"/>
    <w:link w:val="CitaviBibliographyEntryChar"/>
    <w:rsid w:val="00066470"/>
    <w:pPr>
      <w:tabs>
        <w:tab w:val="left" w:pos="454"/>
      </w:tabs>
      <w:spacing w:after="0"/>
      <w:ind w:left="454" w:hanging="454"/>
    </w:pPr>
    <w:rPr>
      <w:rFonts w:ascii="Times New Roman" w:hAnsi="Times New Roman" w:cs="Times New Roman"/>
    </w:rPr>
  </w:style>
  <w:style w:type="character" w:customStyle="1" w:styleId="CitaviBibliographyEntryChar">
    <w:name w:val="Citavi Bibliography Entry Char"/>
    <w:basedOn w:val="DefaultParagraphFont"/>
    <w:link w:val="CitaviBibliographyEntry"/>
    <w:uiPriority w:val="99"/>
    <w:rsid w:val="00066470"/>
    <w:rPr>
      <w:rFonts w:ascii="Times New Roman" w:hAnsi="Times New Roman" w:cs="Times New Roman"/>
    </w:rPr>
  </w:style>
  <w:style w:type="paragraph" w:customStyle="1" w:styleId="CitaviChapterBibliographyHeading">
    <w:name w:val="Citavi Chapter Bibliography Heading"/>
    <w:basedOn w:val="Heading2"/>
    <w:link w:val="CitaviChapterBibliographyHeadingChar"/>
    <w:uiPriority w:val="99"/>
    <w:rsid w:val="00241561"/>
  </w:style>
  <w:style w:type="character" w:customStyle="1" w:styleId="CitaviChapterBibliographyHeadingChar">
    <w:name w:val="Citavi Chapter Bibliography Heading Char"/>
    <w:basedOn w:val="DefaultParagraphFont"/>
    <w:link w:val="CitaviChapterBibliographyHeading"/>
    <w:uiPriority w:val="99"/>
    <w:rsid w:val="00241561"/>
    <w:rPr>
      <w:rFonts w:asciiTheme="majorHAnsi" w:eastAsiaTheme="majorEastAsia" w:hAnsiTheme="majorHAnsi" w:cstheme="majorBidi"/>
      <w:color w:val="2F5496" w:themeColor="accent1" w:themeShade="BF"/>
      <w:sz w:val="32"/>
      <w:szCs w:val="32"/>
    </w:rPr>
  </w:style>
  <w:style w:type="paragraph" w:customStyle="1" w:styleId="CitaviBibliographySubheading1">
    <w:name w:val="Citavi Bibliography Subheading 1"/>
    <w:basedOn w:val="Heading2"/>
    <w:link w:val="CitaviBibliographySubheading1Char"/>
    <w:uiPriority w:val="99"/>
    <w:rsid w:val="00241561"/>
    <w:pPr>
      <w:jc w:val="both"/>
      <w:outlineLvl w:val="9"/>
    </w:pPr>
    <w:rPr>
      <w:rFonts w:ascii="Times New Roman" w:hAnsi="Times New Roman" w:cs="Times New Roman"/>
    </w:rPr>
  </w:style>
  <w:style w:type="character" w:customStyle="1" w:styleId="CitaviBibliographySubheading1Char">
    <w:name w:val="Citavi Bibliography Subheading 1 Char"/>
    <w:basedOn w:val="DefaultParagraphFont"/>
    <w:link w:val="CitaviBibliographySubheading1"/>
    <w:uiPriority w:val="99"/>
    <w:rsid w:val="00241561"/>
    <w:rPr>
      <w:rFonts w:ascii="Times New Roman" w:eastAsiaTheme="majorEastAsia" w:hAnsi="Times New Roman" w:cs="Times New Roman"/>
      <w:color w:val="2F5496" w:themeColor="accent1" w:themeShade="BF"/>
      <w:sz w:val="32"/>
      <w:szCs w:val="32"/>
    </w:rPr>
  </w:style>
  <w:style w:type="paragraph" w:customStyle="1" w:styleId="CitaviBibliographySubheading2">
    <w:name w:val="Citavi Bibliography Subheading 2"/>
    <w:basedOn w:val="Heading3"/>
    <w:link w:val="CitaviBibliographySubheading2Char"/>
    <w:uiPriority w:val="99"/>
    <w:rsid w:val="00241561"/>
    <w:pPr>
      <w:jc w:val="both"/>
      <w:outlineLvl w:val="9"/>
    </w:pPr>
    <w:rPr>
      <w:rFonts w:ascii="Times New Roman" w:hAnsi="Times New Roman" w:cs="Times New Roman"/>
    </w:rPr>
  </w:style>
  <w:style w:type="character" w:customStyle="1" w:styleId="CitaviBibliographySubheading2Char">
    <w:name w:val="Citavi Bibliography Subheading 2 Char"/>
    <w:basedOn w:val="DefaultParagraphFont"/>
    <w:link w:val="CitaviBibliographySubheading2"/>
    <w:uiPriority w:val="99"/>
    <w:rsid w:val="00241561"/>
    <w:rPr>
      <w:rFonts w:ascii="Times New Roman" w:eastAsiaTheme="majorEastAsia" w:hAnsi="Times New Roman" w:cs="Times New Roman"/>
      <w:color w:val="2F5496" w:themeColor="accent1" w:themeShade="BF"/>
      <w:sz w:val="28"/>
      <w:szCs w:val="28"/>
    </w:rPr>
  </w:style>
  <w:style w:type="paragraph" w:customStyle="1" w:styleId="CitaviBibliographySubheading3">
    <w:name w:val="Citavi Bibliography Subheading 3"/>
    <w:basedOn w:val="Heading4"/>
    <w:link w:val="CitaviBibliographySubheading3Char"/>
    <w:uiPriority w:val="99"/>
    <w:rsid w:val="00241561"/>
    <w:pPr>
      <w:jc w:val="both"/>
      <w:outlineLvl w:val="9"/>
    </w:pPr>
    <w:rPr>
      <w:rFonts w:ascii="Times New Roman" w:hAnsi="Times New Roman" w:cs="Times New Roman"/>
    </w:rPr>
  </w:style>
  <w:style w:type="character" w:customStyle="1" w:styleId="CitaviBibliographySubheading3Char">
    <w:name w:val="Citavi Bibliography Subheading 3 Char"/>
    <w:basedOn w:val="DefaultParagraphFont"/>
    <w:link w:val="CitaviBibliographySubheading3"/>
    <w:uiPriority w:val="99"/>
    <w:rsid w:val="00241561"/>
    <w:rPr>
      <w:rFonts w:ascii="Times New Roman" w:eastAsiaTheme="majorEastAsia" w:hAnsi="Times New Roman" w:cs="Times New Roman"/>
      <w:i/>
      <w:iCs/>
      <w:color w:val="2F5496" w:themeColor="accent1" w:themeShade="BF"/>
    </w:rPr>
  </w:style>
  <w:style w:type="paragraph" w:customStyle="1" w:styleId="CitaviBibliographySubheading4">
    <w:name w:val="Citavi Bibliography Subheading 4"/>
    <w:basedOn w:val="Heading5"/>
    <w:link w:val="CitaviBibliographySubheading4Char"/>
    <w:uiPriority w:val="99"/>
    <w:rsid w:val="00241561"/>
    <w:pPr>
      <w:jc w:val="both"/>
      <w:outlineLvl w:val="9"/>
    </w:pPr>
    <w:rPr>
      <w:rFonts w:ascii="Times New Roman" w:hAnsi="Times New Roman" w:cs="Times New Roman"/>
    </w:rPr>
  </w:style>
  <w:style w:type="character" w:customStyle="1" w:styleId="CitaviBibliographySubheading4Char">
    <w:name w:val="Citavi Bibliography Subheading 4 Char"/>
    <w:basedOn w:val="DefaultParagraphFont"/>
    <w:link w:val="CitaviBibliographySubheading4"/>
    <w:uiPriority w:val="99"/>
    <w:rsid w:val="00241561"/>
    <w:rPr>
      <w:rFonts w:ascii="Times New Roman" w:eastAsiaTheme="majorEastAsia" w:hAnsi="Times New Roman" w:cs="Times New Roman"/>
      <w:color w:val="2F5496" w:themeColor="accent1" w:themeShade="BF"/>
    </w:rPr>
  </w:style>
  <w:style w:type="paragraph" w:customStyle="1" w:styleId="CitaviBibliographySubheading5">
    <w:name w:val="Citavi Bibliography Subheading 5"/>
    <w:basedOn w:val="Heading6"/>
    <w:link w:val="CitaviBibliographySubheading5Char"/>
    <w:uiPriority w:val="99"/>
    <w:rsid w:val="00241561"/>
    <w:pPr>
      <w:jc w:val="both"/>
      <w:outlineLvl w:val="9"/>
    </w:pPr>
    <w:rPr>
      <w:rFonts w:ascii="Times New Roman" w:hAnsi="Times New Roman" w:cs="Times New Roman"/>
    </w:rPr>
  </w:style>
  <w:style w:type="character" w:customStyle="1" w:styleId="CitaviBibliographySubheading5Char">
    <w:name w:val="Citavi Bibliography Subheading 5 Char"/>
    <w:basedOn w:val="DefaultParagraphFont"/>
    <w:link w:val="CitaviBibliographySubheading5"/>
    <w:uiPriority w:val="99"/>
    <w:rsid w:val="00241561"/>
    <w:rPr>
      <w:rFonts w:ascii="Times New Roman" w:eastAsiaTheme="majorEastAsia" w:hAnsi="Times New Roman" w:cs="Times New Roman"/>
      <w:i/>
      <w:iCs/>
      <w:color w:val="595959" w:themeColor="text1" w:themeTint="A6"/>
    </w:rPr>
  </w:style>
  <w:style w:type="paragraph" w:customStyle="1" w:styleId="CitaviBibliographySubheading6">
    <w:name w:val="Citavi Bibliography Subheading 6"/>
    <w:basedOn w:val="Heading7"/>
    <w:link w:val="CitaviBibliographySubheading6Char"/>
    <w:uiPriority w:val="99"/>
    <w:rsid w:val="00241561"/>
    <w:pPr>
      <w:jc w:val="both"/>
      <w:outlineLvl w:val="9"/>
    </w:pPr>
    <w:rPr>
      <w:rFonts w:ascii="Times New Roman" w:hAnsi="Times New Roman" w:cs="Times New Roman"/>
    </w:rPr>
  </w:style>
  <w:style w:type="character" w:customStyle="1" w:styleId="CitaviBibliographySubheading6Char">
    <w:name w:val="Citavi Bibliography Subheading 6 Char"/>
    <w:basedOn w:val="DefaultParagraphFont"/>
    <w:link w:val="CitaviBibliographySubheading6"/>
    <w:uiPriority w:val="99"/>
    <w:rsid w:val="00241561"/>
    <w:rPr>
      <w:rFonts w:ascii="Times New Roman" w:eastAsiaTheme="majorEastAsia" w:hAnsi="Times New Roman" w:cs="Times New Roman"/>
      <w:color w:val="595959" w:themeColor="text1" w:themeTint="A6"/>
    </w:rPr>
  </w:style>
  <w:style w:type="paragraph" w:customStyle="1" w:styleId="CitaviBibliographySubheading7">
    <w:name w:val="Citavi Bibliography Subheading 7"/>
    <w:basedOn w:val="Heading8"/>
    <w:link w:val="CitaviBibliographySubheading7Char"/>
    <w:uiPriority w:val="99"/>
    <w:rsid w:val="00241561"/>
    <w:pPr>
      <w:jc w:val="both"/>
      <w:outlineLvl w:val="9"/>
    </w:pPr>
    <w:rPr>
      <w:rFonts w:ascii="Times New Roman" w:hAnsi="Times New Roman" w:cs="Times New Roman"/>
    </w:rPr>
  </w:style>
  <w:style w:type="character" w:customStyle="1" w:styleId="CitaviBibliographySubheading7Char">
    <w:name w:val="Citavi Bibliography Subheading 7 Char"/>
    <w:basedOn w:val="DefaultParagraphFont"/>
    <w:link w:val="CitaviBibliographySubheading7"/>
    <w:uiPriority w:val="99"/>
    <w:rsid w:val="00241561"/>
    <w:rPr>
      <w:rFonts w:ascii="Times New Roman" w:eastAsiaTheme="majorEastAsia" w:hAnsi="Times New Roman" w:cs="Times New Roman"/>
      <w:i/>
      <w:iCs/>
      <w:color w:val="272727" w:themeColor="text1" w:themeTint="D8"/>
    </w:rPr>
  </w:style>
  <w:style w:type="paragraph" w:customStyle="1" w:styleId="CitaviBibliographySubheading8">
    <w:name w:val="Citavi Bibliography Subheading 8"/>
    <w:basedOn w:val="Heading9"/>
    <w:link w:val="CitaviBibliographySubheading8Char"/>
    <w:uiPriority w:val="99"/>
    <w:rsid w:val="00241561"/>
    <w:pPr>
      <w:jc w:val="both"/>
      <w:outlineLvl w:val="9"/>
    </w:pPr>
    <w:rPr>
      <w:rFonts w:ascii="Times New Roman" w:hAnsi="Times New Roman" w:cs="Times New Roman"/>
    </w:rPr>
  </w:style>
  <w:style w:type="character" w:customStyle="1" w:styleId="CitaviBibliographySubheading8Char">
    <w:name w:val="Citavi Bibliography Subheading 8 Char"/>
    <w:basedOn w:val="DefaultParagraphFont"/>
    <w:link w:val="CitaviBibliographySubheading8"/>
    <w:uiPriority w:val="99"/>
    <w:rsid w:val="00241561"/>
    <w:rPr>
      <w:rFonts w:ascii="Times New Roman" w:eastAsiaTheme="majorEastAsia" w:hAnsi="Times New Roman" w:cs="Times New Roman"/>
      <w:color w:val="272727" w:themeColor="text1" w:themeTint="D8"/>
    </w:rPr>
  </w:style>
  <w:style w:type="table" w:styleId="TableGrid">
    <w:name w:val="Table Grid"/>
    <w:basedOn w:val="TableNormal"/>
    <w:uiPriority w:val="39"/>
    <w:rsid w:val="00A95B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7Colourful">
    <w:name w:val="Grid Table 7 Colorful"/>
    <w:basedOn w:val="TableNormal"/>
    <w:uiPriority w:val="52"/>
    <w:rsid w:val="00A95B1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
    <w:name w:val="Grid Table 3"/>
    <w:basedOn w:val="TableNormal"/>
    <w:uiPriority w:val="48"/>
    <w:rsid w:val="00393A6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CommentSubject">
    <w:name w:val="annotation subject"/>
    <w:basedOn w:val="CommentText"/>
    <w:next w:val="CommentText"/>
    <w:link w:val="CommentSubjectChar"/>
    <w:uiPriority w:val="99"/>
    <w:semiHidden/>
    <w:unhideWhenUsed/>
    <w:rsid w:val="0090597B"/>
    <w:rPr>
      <w:b/>
      <w:bCs/>
    </w:rPr>
  </w:style>
  <w:style w:type="character" w:customStyle="1" w:styleId="CommentSubjectChar">
    <w:name w:val="Comment Subject Char"/>
    <w:basedOn w:val="CommentTextChar"/>
    <w:link w:val="CommentSubject"/>
    <w:uiPriority w:val="99"/>
    <w:semiHidden/>
    <w:rsid w:val="0090597B"/>
    <w:rPr>
      <w:b/>
      <w:bCs/>
      <w:sz w:val="20"/>
      <w:szCs w:val="20"/>
    </w:rPr>
  </w:style>
  <w:style w:type="paragraph" w:customStyle="1" w:styleId="font-claude-response-body">
    <w:name w:val="font-claude-response-body"/>
    <w:basedOn w:val="Normal"/>
    <w:rsid w:val="0012056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GridTable1Light">
    <w:name w:val="Grid Table 1 Light"/>
    <w:basedOn w:val="TableNormal"/>
    <w:uiPriority w:val="46"/>
    <w:rsid w:val="006E048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0D2B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4.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yperlink" Target="mailto:Sarvesh.musrif@stud.th-owl.de" TargetMode="Externa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image" Target="media/image1.emf"/><Relationship Id="rId14" Type="http://schemas.microsoft.com/office/2018/08/relationships/commentsExtensible" Target="commentsExtensible.xml"/><Relationship Id="rId22"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E733497-F6BC-47F0-8C59-E9A207CE6E1F}"/>
      </w:docPartPr>
      <w:docPartBody>
        <w:p w:rsidR="00D43736" w:rsidRDefault="00E876C4">
          <w:r w:rsidRPr="00844ABA">
            <w:rPr>
              <w:rStyle w:val="PlaceholderText"/>
            </w:rPr>
            <w:t>Click or tap here to enter text.</w:t>
          </w:r>
        </w:p>
      </w:docPartBody>
    </w:docPart>
    <w:docPart>
      <w:docPartPr>
        <w:name w:val="1B8CF29135624021AED5B9F529D9946B"/>
        <w:category>
          <w:name w:val="General"/>
          <w:gallery w:val="placeholder"/>
        </w:category>
        <w:types>
          <w:type w:val="bbPlcHdr"/>
        </w:types>
        <w:behaviors>
          <w:behavior w:val="content"/>
        </w:behaviors>
        <w:guid w:val="{55E09065-0720-4213-ABA3-51AC2D3639DD}"/>
      </w:docPartPr>
      <w:docPartBody>
        <w:p w:rsidR="00034D69" w:rsidRDefault="006D6384" w:rsidP="006D6384">
          <w:pPr>
            <w:pStyle w:val="1B8CF29135624021AED5B9F529D9946B"/>
          </w:pPr>
          <w:r w:rsidRPr="00844ABA">
            <w:rPr>
              <w:rStyle w:val="PlaceholderText"/>
            </w:rPr>
            <w:t>Click or tap here to enter text.</w:t>
          </w:r>
        </w:p>
      </w:docPartBody>
    </w:docPart>
    <w:docPart>
      <w:docPartPr>
        <w:name w:val="6D3C7924C9724AF9865D6CC99489032F"/>
        <w:category>
          <w:name w:val="General"/>
          <w:gallery w:val="placeholder"/>
        </w:category>
        <w:types>
          <w:type w:val="bbPlcHdr"/>
        </w:types>
        <w:behaviors>
          <w:behavior w:val="content"/>
        </w:behaviors>
        <w:guid w:val="{750D465C-A9C6-4A1D-9682-D9B54555E19E}"/>
      </w:docPartPr>
      <w:docPartBody>
        <w:p w:rsidR="00034D69" w:rsidRDefault="006D6384" w:rsidP="006D6384">
          <w:pPr>
            <w:pStyle w:val="6D3C7924C9724AF9865D6CC99489032F"/>
          </w:pPr>
          <w:r w:rsidRPr="00844ABA">
            <w:rPr>
              <w:rStyle w:val="PlaceholderText"/>
            </w:rPr>
            <w:t>Click or tap here to enter text.</w:t>
          </w:r>
        </w:p>
      </w:docPartBody>
    </w:docPart>
    <w:docPart>
      <w:docPartPr>
        <w:name w:val="7B2BDFCE43C74B0C822B063821154DE0"/>
        <w:category>
          <w:name w:val="General"/>
          <w:gallery w:val="placeholder"/>
        </w:category>
        <w:types>
          <w:type w:val="bbPlcHdr"/>
        </w:types>
        <w:behaviors>
          <w:behavior w:val="content"/>
        </w:behaviors>
        <w:guid w:val="{BD0BFDB5-4129-430A-B7B6-32AB5D24DAFD}"/>
      </w:docPartPr>
      <w:docPartBody>
        <w:p w:rsidR="00034D69" w:rsidRDefault="006D6384" w:rsidP="006D6384">
          <w:pPr>
            <w:pStyle w:val="7B2BDFCE43C74B0C822B063821154DE0"/>
          </w:pPr>
          <w:r w:rsidRPr="00844ABA">
            <w:rPr>
              <w:rStyle w:val="PlaceholderText"/>
            </w:rPr>
            <w:t>Click or tap here to enter text.</w:t>
          </w:r>
        </w:p>
      </w:docPartBody>
    </w:docPart>
    <w:docPart>
      <w:docPartPr>
        <w:name w:val="B9F46255E6294E25A0B2DCD8BCE96AB4"/>
        <w:category>
          <w:name w:val="General"/>
          <w:gallery w:val="placeholder"/>
        </w:category>
        <w:types>
          <w:type w:val="bbPlcHdr"/>
        </w:types>
        <w:behaviors>
          <w:behavior w:val="content"/>
        </w:behaviors>
        <w:guid w:val="{87707A85-6C0A-4468-8C0E-393863AA2F8F}"/>
      </w:docPartPr>
      <w:docPartBody>
        <w:p w:rsidR="00034D69" w:rsidRDefault="006D6384" w:rsidP="006D6384">
          <w:pPr>
            <w:pStyle w:val="B9F46255E6294E25A0B2DCD8BCE96AB4"/>
          </w:pPr>
          <w:r w:rsidRPr="00844AB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6C4"/>
    <w:rsid w:val="000055DD"/>
    <w:rsid w:val="00034D69"/>
    <w:rsid w:val="00036DC9"/>
    <w:rsid w:val="000D1683"/>
    <w:rsid w:val="000E7DDD"/>
    <w:rsid w:val="00142691"/>
    <w:rsid w:val="00166457"/>
    <w:rsid w:val="001902CF"/>
    <w:rsid w:val="001B7013"/>
    <w:rsid w:val="00306CFE"/>
    <w:rsid w:val="003D1A6A"/>
    <w:rsid w:val="0040088D"/>
    <w:rsid w:val="00413374"/>
    <w:rsid w:val="00513C9D"/>
    <w:rsid w:val="00541B3A"/>
    <w:rsid w:val="0056022A"/>
    <w:rsid w:val="005608CC"/>
    <w:rsid w:val="005D03BB"/>
    <w:rsid w:val="006D6384"/>
    <w:rsid w:val="00731650"/>
    <w:rsid w:val="00743BE3"/>
    <w:rsid w:val="00750842"/>
    <w:rsid w:val="007642D8"/>
    <w:rsid w:val="007E15EE"/>
    <w:rsid w:val="007E3C7F"/>
    <w:rsid w:val="00837026"/>
    <w:rsid w:val="008936D9"/>
    <w:rsid w:val="00925A60"/>
    <w:rsid w:val="00AA09CF"/>
    <w:rsid w:val="00B2325A"/>
    <w:rsid w:val="00B8034D"/>
    <w:rsid w:val="00BB1737"/>
    <w:rsid w:val="00BF6991"/>
    <w:rsid w:val="00C15DE3"/>
    <w:rsid w:val="00CE650C"/>
    <w:rsid w:val="00D243F7"/>
    <w:rsid w:val="00D43736"/>
    <w:rsid w:val="00DD1817"/>
    <w:rsid w:val="00DF5F0D"/>
    <w:rsid w:val="00E340EE"/>
    <w:rsid w:val="00E876C4"/>
    <w:rsid w:val="00E9103F"/>
    <w:rsid w:val="00ED1921"/>
    <w:rsid w:val="00F72D7B"/>
    <w:rsid w:val="00FB28E4"/>
    <w:rsid w:val="00FF01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D1683"/>
    <w:rPr>
      <w:color w:val="666666"/>
    </w:rPr>
  </w:style>
  <w:style w:type="paragraph" w:customStyle="1" w:styleId="1B8CF29135624021AED5B9F529D9946B">
    <w:name w:val="1B8CF29135624021AED5B9F529D9946B"/>
    <w:rsid w:val="006D6384"/>
  </w:style>
  <w:style w:type="paragraph" w:customStyle="1" w:styleId="6D3C7924C9724AF9865D6CC99489032F">
    <w:name w:val="6D3C7924C9724AF9865D6CC99489032F"/>
    <w:rsid w:val="006D6384"/>
  </w:style>
  <w:style w:type="paragraph" w:customStyle="1" w:styleId="7B2BDFCE43C74B0C822B063821154DE0">
    <w:name w:val="7B2BDFCE43C74B0C822B063821154DE0"/>
    <w:rsid w:val="006D6384"/>
  </w:style>
  <w:style w:type="paragraph" w:customStyle="1" w:styleId="B9F46255E6294E25A0B2DCD8BCE96AB4">
    <w:name w:val="B9F46255E6294E25A0B2DCD8BCE96AB4"/>
    <w:rsid w:val="006D63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E953473-04A0-4A24-9873-72D62FE0F0E4}">
  <we:reference id="f6be8f71-451e-4a40-878c-a97ca617dcc4" version="2021.3.29.10" store="EXCatalog" storeType="EXCatalog"/>
  <we:alternateReferences>
    <we:reference id="WA200002891" version="2021.3.29.10" store="de-DE" storeType="OMEX"/>
  </we:alternateReferences>
  <we:properties>
    <we:property name="CitaviDocumentProperty_1007" value="&quot;170a0e84-3330-1079-3e2d-a5352e526d76&quot;"/>
    <we:property name="CitaviDocumentProperty_1008" value="&quot;references&quot;"/>
    <we:property name="CitaviDocumentProperty_31" value="&quot;aeafv7pl6gvxnpc42jm793kydtuf6wyabvq3pcpgnj8m&quot;"/>
    <we:property name="CitaviDocumentProperty_33" value="&quot;{\&quot;CitationSystem\&quot;:2,\&quot;FileName\&quot;:\&quot;IEEE Access.ccs\&quot;,\&quot;Name\&quot;:\&quot;IEEE Access\&quot;,\&quot;Id\&quot;:\&quot;0bcb7f71-a2b5-4563-ac06-4c9fa4c95d13\&quot;,\&quot;Version\&quot;:15,\&quot;preview\&quot;:{\&quot;book\&quot;:\&quot;&lt;div&gt;&lt;p style=\\\&quot;margin:0pt 0pt 0pt 22.7pt; text-indent:-22.7pt\\\&quot;&gt;&lt;span style=\\\&quot;\\\&quot;&gt;[1]&lt;/span&gt;&lt;span style=\\\&quot;\\\&quot;&gt;    &lt;/span&gt;&lt;span style=\\\&quot;\\\&quot;&gt;R. W. Sukowski, &lt;/span&gt;&lt;span style=\\\&quot;; font-style:italic\\\&quot;&gt;Golden rules for writing well, &lt;/span&gt;&lt;span style=\\\&quot;\\\&quot;&gt;2nd ed. Toronto: University Press, 2009.&lt;/span&gt;&lt;/p&gt;&lt;/div&gt;\&quot;,\&quot;contribution\&quot;:\&quot;&lt;div&gt;&lt;p style=\\\&quot;margin:0pt 0pt 0pt 22.7pt; text-indent:-22.7pt\\\&quot;&gt;&lt;span style=\\\&quot;\\\&quot;&gt;[1]&lt;/span&gt;&lt;span style=\\\&quot;\\\&quot;&gt;    &lt;/span&gt;&lt;span style=\\\&quot;\\\&quot;&gt;E. Twain and P. Singer, \\\&quot;Structuring your knowledge,\\\&quot; in &lt;/span&gt;&lt;span style=\\\&quot;; font-style:italic\\\&quot;&gt;Scientific Publishing&lt;/span&gt;&lt;span style=\\\&quot;\\\&quot;&gt;, vol. 14, &lt;/span&gt;&lt;span style=\\\&quot;; font-style:italic\\\&quot;&gt;The art of writing&lt;/span&gt;&lt;span style=\\\&quot;\\\&quot;&gt;, F. Frey, Ed., 2nd ed., Sheffield: Quickpress, 2004, pp. 88–170.&lt;/span&gt;&lt;/p&gt;&lt;/div&gt;\&quot;,\&quot;footnote\&quot;:\&quot;\&quot;,\&quot;intext\&quot;:\&quot;&lt;div&gt;&lt;p style=\\\&quot;margin:0pt 0pt 6pt\\\&quot;&gt;&lt;span style=\\\&quot;\\\&quot;&gt;[1, pp. 11-13]&lt;/span&gt;&lt;/p&gt;&lt;/div&gt;\&quot;,\&quot;article\&quot;:\&quot;&lt;div&gt;&lt;p style=\\\&quot;margin:0pt 0pt 0pt 22.7pt; text-indent:-22.7pt\\\&quot;&gt;&lt;span style=\\\&quot;\\\&quot;&gt;[1]&lt;/span&gt;&lt;span style=\\\&quot;\\\&quot;&gt;    &lt;/span&gt;&lt;span style=\\\&quot;\\\&quot;&gt;C. Brown, J. Trefil, and P. Caringella, \\\&quot;Citing is easy,\\\&quot; &lt;/span&gt;&lt;span style=\\\&quot;; font-style:italic\\\&quot;&gt;Style Review&lt;/span&gt;&lt;span style=\\\&quot;\\\&quot;&gt;, vol. 24, no. 2, pp. 10–19, 2007. [Online]. Available: http://www.writewell.edu/&lt;/span&gt;&lt;/p&gt;&lt;/div&gt;\&quot;},\&quot;helpContext\&quot;:\&quot;&lt;span style=\\\&quot;  \\\&quot; class=\\\&quot;ms-fontWeight-semibold\\\&quot;&gt;Distinctive Features:&lt;/span&gt;&lt;br style=\\\&quot;\\\&quot;&gt;&lt;span style=\\\&quot;  font-weight:normal\\\&quot;&gt;The bibliography is numbered in the order of citation. The reference number is used for in-text citations.&lt;/span&gt;&lt;br/&gt;&lt;span style=\\\&quot;  font-weight:normal\\\&quot;&gt;The differing format of online sources is ignored.&lt;/span&gt;&lt;br/&gt;&lt;br/&gt;&lt;span style=\\\&quot;  \\\&quot; class=\\\&quot;ms-fontWeight-semibold\\\&quot;&gt;Source:&lt;/span&gt;&lt;span style=\\\&quot;  font-weight:normal\\\&quot;&gt; &lt;/span&gt;&lt;br style=\\\&quot;\\\&quot;&gt;&lt;a href=\\\&quot;&lt;a class='wordbreak' href=\\\&quot;http://ieeexplore.ieee.org/xpl/aboutJournal.jsp?punumber=6287639\\\&quot;\\\&quot; title=\\\&quot;http://ieeexplore.ieee.org/xpl/aboutJournal.jsp?punumber=6287639\\\&quot;\\\&quot;&gt;http://ieeexplore.ieee.org/xpl/aboutJournal.jsp?punumber=6287639\\\&quot;&lt;/a&gt; style=\\\&quot;\\\&quot;&gt;&lt;span style=\\\&quot;font-family:'Segoe UI'; font-size:9pt; font-weight:normal\\\&quot;&gt;&lt;a class='wordbreak' href=\\\&quot;http://ieeexplore.ieee.org/xpl/aboutJournal.jsp?punumber=6287639&lt;/span&gt;&lt;/a&gt;\\\&quot; title=\\\&quot;http://ieeexplore.ieee.org/xpl/aboutJournal.jsp?punumber=6287639&lt;/span&gt;&lt;/a&gt;\\\&quot;&gt;http://ieeexplore.ieee.org/xpl/aboutJournal.jsp?punumber=6287639&lt;/span&gt;&lt;/a&gt;&lt;/a&gt;&lt;span style=\\\&quot;  font-weight:normal\\\&quot;&gt; (2016-12-23)&lt;/span&gt;&lt;br/&gt;\&quot;}&quot;"/>
    <we:property name="CitaviDocumentProperty_34" value="31"/>
    <we:property name="CitaviDocumentProperty_7" value="&quot;“A Simulation-Based AAS Architecture for Usage-Based Operation and Billing of Modular Devices&quot;"/>
    <we:property name="CitaviDocumentProperty_8" value="&quot;WestEurope&quot;"/>
    <we:property name="Office.AutoShowTaskpaneWithDocument" value="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8d2afd4-6470-4e67-b127-dd3f6bb4685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924078B39C9414F9332E3E55AE317E5" ma:contentTypeVersion="5" ma:contentTypeDescription="Create a new document." ma:contentTypeScope="" ma:versionID="b17f496f0c0f380810305e69282c575a">
  <xsd:schema xmlns:xsd="http://www.w3.org/2001/XMLSchema" xmlns:xs="http://www.w3.org/2001/XMLSchema" xmlns:p="http://schemas.microsoft.com/office/2006/metadata/properties" xmlns:ns3="a8d2afd4-6470-4e67-b127-dd3f6bb4685c" targetNamespace="http://schemas.microsoft.com/office/2006/metadata/properties" ma:root="true" ma:fieldsID="9603e987be28fd70b10998ec6b22076a" ns3:_="">
    <xsd:import namespace="a8d2afd4-6470-4e67-b127-dd3f6bb4685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d2afd4-6470-4e67-b127-dd3f6bb4685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A35EA2-EE8D-406B-831C-303C805AEA57}">
  <ds:schemaRefs>
    <ds:schemaRef ds:uri="http://schemas.microsoft.com/office/2006/metadata/properties"/>
    <ds:schemaRef ds:uri="http://schemas.microsoft.com/office/infopath/2007/PartnerControls"/>
    <ds:schemaRef ds:uri="a8d2afd4-6470-4e67-b127-dd3f6bb4685c"/>
  </ds:schemaRefs>
</ds:datastoreItem>
</file>

<file path=customXml/itemProps2.xml><?xml version="1.0" encoding="utf-8"?>
<ds:datastoreItem xmlns:ds="http://schemas.openxmlformats.org/officeDocument/2006/customXml" ds:itemID="{9205316E-FFC1-4C75-BC84-5C6440792A94}">
  <ds:schemaRefs>
    <ds:schemaRef ds:uri="http://schemas.openxmlformats.org/officeDocument/2006/bibliography"/>
  </ds:schemaRefs>
</ds:datastoreItem>
</file>

<file path=customXml/itemProps3.xml><?xml version="1.0" encoding="utf-8"?>
<ds:datastoreItem xmlns:ds="http://schemas.openxmlformats.org/officeDocument/2006/customXml" ds:itemID="{87E1880B-EA6C-4FF0-B813-53EF42FCB194}">
  <ds:schemaRefs>
    <ds:schemaRef ds:uri="http://schemas.microsoft.com/sharepoint/v3/contenttype/forms"/>
  </ds:schemaRefs>
</ds:datastoreItem>
</file>

<file path=customXml/itemProps4.xml><?xml version="1.0" encoding="utf-8"?>
<ds:datastoreItem xmlns:ds="http://schemas.openxmlformats.org/officeDocument/2006/customXml" ds:itemID="{CDC1EE29-A323-41D0-A58E-061D3CB15C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d2afd4-6470-4e67-b127-dd3f6bb468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2753</TotalTime>
  <Pages>47</Pages>
  <Words>23411</Words>
  <Characters>133444</Characters>
  <Application>Microsoft Office Word</Application>
  <DocSecurity>0</DocSecurity>
  <Lines>1112</Lines>
  <Paragraphs>313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156542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Sarvesh Musrif</dc:creator>
  <cp:keywords/>
  <dc:description/>
  <cp:lastModifiedBy>Sarvesh Musrif</cp:lastModifiedBy>
  <cp:revision>75</cp:revision>
  <cp:lastPrinted>2025-11-13T20:57:00Z</cp:lastPrinted>
  <dcterms:created xsi:type="dcterms:W3CDTF">2025-12-21T20:33:00Z</dcterms:created>
  <dcterms:modified xsi:type="dcterms:W3CDTF">2025-12-28T17:16:00Z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“A Simulation-Based AAS Architecture for Usage-Based Operation and Billing of Modular Devices</vt:lpwstr>
  </property>
  <property fmtid="{D5CDD505-2E9C-101B-9397-08002B2CF9AE}" pid="3" name="ContentTypeId">
    <vt:lpwstr>0x0101000924078B39C9414F9332E3E55AE317E5</vt:lpwstr>
  </property>
  <property fmtid="{D5CDD505-2E9C-101B-9397-08002B2CF9AE}" pid="4" name="CitaviDocumentProperty_8">
    <vt:lpwstr>CloudProjectKey=aeafv7pl6gvxnpc42jm793kydtuf6wyabvq3pcpgnj8m; ProjectName=“A Simulation-Based AAS Architecture for Usage-Based Operation and Billing of Modular Devices</vt:lpwstr>
  </property>
  <property fmtid="{D5CDD505-2E9C-101B-9397-08002B2CF9AE}" pid="5" name="CitaviDocumentProperty_0">
    <vt:lpwstr>0bcb7f71-a2b5-4563-ac06-4c9fa4c95d13</vt:lpwstr>
  </property>
  <property fmtid="{D5CDD505-2E9C-101B-9397-08002B2CF9AE}" pid="6" name="CitaviDocumentProperty_6">
    <vt:lpwstr>True</vt:lpwstr>
  </property>
  <property fmtid="{D5CDD505-2E9C-101B-9397-08002B2CF9AE}" pid="7" name="CitaviDocumentProperty_1">
    <vt:lpwstr>7.1.0.1</vt:lpwstr>
  </property>
</Properties>
</file>