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8A87DC" w14:textId="77777777" w:rsidR="0003070D" w:rsidRDefault="00A95908">
      <w:pPr>
        <w:widowControl w:val="0"/>
        <w:spacing w:line="240" w:lineRule="auto"/>
        <w:rPr>
          <w:rFonts w:ascii="Lora Medium" w:eastAsia="Lora Medium" w:hAnsi="Lora Medium" w:cs="Lora Medium"/>
          <w:sz w:val="142"/>
          <w:szCs w:val="142"/>
        </w:rPr>
      </w:pPr>
      <w:r>
        <w:rPr>
          <w:noProof/>
        </w:rPr>
        <w:drawing>
          <wp:anchor distT="114300" distB="114300" distL="114300" distR="114300" simplePos="0" relativeHeight="251658240" behindDoc="0" locked="0" layoutInCell="1" hidden="0" allowOverlap="1" wp14:anchorId="738A8902" wp14:editId="738A8903">
            <wp:simplePos x="0" y="0"/>
            <wp:positionH relativeFrom="column">
              <wp:posOffset>1143000</wp:posOffset>
            </wp:positionH>
            <wp:positionV relativeFrom="paragraph">
              <wp:posOffset>114300</wp:posOffset>
            </wp:positionV>
            <wp:extent cx="4119563" cy="4676574"/>
            <wp:effectExtent l="0" t="0" r="0" b="0"/>
            <wp:wrapNone/>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33173" t="17997" r="27884" b="37820"/>
                    <a:stretch>
                      <a:fillRect/>
                    </a:stretch>
                  </pic:blipFill>
                  <pic:spPr>
                    <a:xfrm>
                      <a:off x="0" y="0"/>
                      <a:ext cx="4119563" cy="4676574"/>
                    </a:xfrm>
                    <a:prstGeom prst="rect">
                      <a:avLst/>
                    </a:prstGeom>
                    <a:ln/>
                  </pic:spPr>
                </pic:pic>
              </a:graphicData>
            </a:graphic>
          </wp:anchor>
        </w:drawing>
      </w:r>
    </w:p>
    <w:p w14:paraId="738A87DD" w14:textId="77777777" w:rsidR="0003070D" w:rsidRDefault="0003070D">
      <w:pPr>
        <w:widowControl w:val="0"/>
        <w:spacing w:line="240" w:lineRule="auto"/>
        <w:rPr>
          <w:rFonts w:ascii="Lora Medium" w:eastAsia="Lora Medium" w:hAnsi="Lora Medium" w:cs="Lora Medium"/>
          <w:sz w:val="142"/>
          <w:szCs w:val="142"/>
        </w:rPr>
      </w:pPr>
    </w:p>
    <w:p w14:paraId="738A87DE" w14:textId="77777777" w:rsidR="0003070D" w:rsidRDefault="0003070D">
      <w:pPr>
        <w:widowControl w:val="0"/>
        <w:spacing w:line="240" w:lineRule="auto"/>
        <w:rPr>
          <w:rFonts w:ascii="Lora Medium" w:eastAsia="Lora Medium" w:hAnsi="Lora Medium" w:cs="Lora Medium"/>
          <w:sz w:val="142"/>
          <w:szCs w:val="142"/>
        </w:rPr>
      </w:pPr>
    </w:p>
    <w:p w14:paraId="738A87DF" w14:textId="77777777" w:rsidR="0003070D" w:rsidRDefault="0003070D">
      <w:pPr>
        <w:keepLines/>
        <w:widowControl w:val="0"/>
        <w:spacing w:line="240" w:lineRule="auto"/>
        <w:rPr>
          <w:rFonts w:ascii="Lora Medium" w:eastAsia="Lora Medium" w:hAnsi="Lora Medium" w:cs="Lora Medium"/>
          <w:sz w:val="142"/>
          <w:szCs w:val="142"/>
        </w:rPr>
      </w:pPr>
    </w:p>
    <w:p w14:paraId="54CD1ADD" w14:textId="77777777" w:rsidR="00F84D4E" w:rsidRDefault="00A95908" w:rsidP="00F84D4E">
      <w:pPr>
        <w:keepLines/>
        <w:widowControl w:val="0"/>
        <w:spacing w:line="240" w:lineRule="auto"/>
        <w:ind w:left="-630" w:hanging="360"/>
        <w:jc w:val="center"/>
        <w:rPr>
          <w:rFonts w:ascii="Playfair Display" w:eastAsia="Playfair Display" w:hAnsi="Playfair Display" w:cs="Playfair Display"/>
          <w:i/>
          <w:sz w:val="48"/>
          <w:szCs w:val="48"/>
        </w:rPr>
      </w:pPr>
      <w:proofErr w:type="spellStart"/>
      <w:r w:rsidRPr="008627C3">
        <w:rPr>
          <w:rFonts w:ascii="Playfair Display" w:eastAsia="Playfair Display" w:hAnsi="Playfair Display" w:cs="Playfair Display"/>
          <w:sz w:val="142"/>
          <w:szCs w:val="142"/>
        </w:rPr>
        <w:t>ZoroMine</w:t>
      </w:r>
      <w:proofErr w:type="spellEnd"/>
    </w:p>
    <w:p w14:paraId="738A87E1" w14:textId="6BB9DFD7" w:rsidR="0003070D" w:rsidRPr="00F84D4E" w:rsidRDefault="00A95908" w:rsidP="00F84D4E">
      <w:pPr>
        <w:keepLines/>
        <w:widowControl w:val="0"/>
        <w:spacing w:line="240" w:lineRule="auto"/>
        <w:ind w:left="-630" w:hanging="360"/>
        <w:jc w:val="center"/>
        <w:rPr>
          <w:rFonts w:ascii="Playfair Display" w:eastAsia="Playfair Display" w:hAnsi="Playfair Display" w:cs="Playfair Display"/>
          <w:i/>
          <w:sz w:val="48"/>
          <w:szCs w:val="48"/>
        </w:rPr>
      </w:pPr>
      <w:r w:rsidRPr="008627C3">
        <w:rPr>
          <w:rFonts w:ascii="Playfair Display" w:eastAsia="Playfair Display" w:hAnsi="Playfair Display" w:cs="Playfair Display"/>
          <w:i/>
          <w:sz w:val="46"/>
          <w:szCs w:val="46"/>
        </w:rPr>
        <w:t>“a quantum leap into crypto mining”</w:t>
      </w:r>
    </w:p>
    <w:p w14:paraId="738A87E2" w14:textId="77777777" w:rsidR="0003070D" w:rsidRDefault="0003070D">
      <w:pPr>
        <w:widowControl w:val="0"/>
        <w:spacing w:line="240" w:lineRule="auto"/>
        <w:ind w:firstLine="720"/>
        <w:jc w:val="center"/>
        <w:rPr>
          <w:rFonts w:ascii="Playfair Display" w:eastAsia="Playfair Display" w:hAnsi="Playfair Display" w:cs="Playfair Display"/>
          <w:i/>
          <w:color w:val="6FA8DC"/>
          <w:sz w:val="54"/>
          <w:szCs w:val="54"/>
        </w:rPr>
      </w:pPr>
    </w:p>
    <w:p w14:paraId="738A87E3" w14:textId="77777777" w:rsidR="0003070D" w:rsidRDefault="0003070D">
      <w:pPr>
        <w:widowControl w:val="0"/>
        <w:spacing w:line="240" w:lineRule="auto"/>
        <w:ind w:firstLine="720"/>
        <w:rPr>
          <w:rFonts w:ascii="Playfair Display" w:eastAsia="Playfair Display" w:hAnsi="Playfair Display" w:cs="Playfair Display"/>
        </w:rPr>
      </w:pPr>
    </w:p>
    <w:p w14:paraId="738A87E4" w14:textId="5B8C6F85" w:rsidR="0003070D" w:rsidRDefault="0003070D">
      <w:pPr>
        <w:widowControl w:val="0"/>
        <w:spacing w:line="240" w:lineRule="auto"/>
        <w:ind w:firstLine="720"/>
        <w:rPr>
          <w:rFonts w:ascii="Playfair Display" w:eastAsia="Playfair Display" w:hAnsi="Playfair Display" w:cs="Playfair Display"/>
          <w:sz w:val="54"/>
          <w:szCs w:val="54"/>
        </w:rPr>
      </w:pPr>
    </w:p>
    <w:p w14:paraId="359F15FD" w14:textId="331B4821" w:rsidR="00F84D4E" w:rsidRPr="00F84D4E" w:rsidRDefault="00F84D4E" w:rsidP="00F84D4E">
      <w:pPr>
        <w:tabs>
          <w:tab w:val="left" w:pos="7108"/>
        </w:tabs>
        <w:rPr>
          <w:rFonts w:ascii="Playfair Display" w:eastAsia="Playfair Display" w:hAnsi="Playfair Display" w:cs="Playfair Display"/>
          <w:sz w:val="54"/>
          <w:szCs w:val="54"/>
        </w:rPr>
      </w:pPr>
      <w:r>
        <w:rPr>
          <w:rFonts w:ascii="Playfair Display" w:eastAsia="Playfair Display" w:hAnsi="Playfair Display" w:cs="Playfair Display"/>
          <w:sz w:val="54"/>
          <w:szCs w:val="54"/>
        </w:rPr>
        <w:tab/>
      </w:r>
    </w:p>
    <w:tbl>
      <w:tblPr>
        <w:tblStyle w:val="a"/>
        <w:tblW w:w="11535"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35"/>
      </w:tblGrid>
      <w:tr w:rsidR="0003070D" w14:paraId="738A87F9" w14:textId="77777777">
        <w:trPr>
          <w:trHeight w:val="11775"/>
        </w:trPr>
        <w:tc>
          <w:tcPr>
            <w:tcW w:w="11535" w:type="dxa"/>
            <w:tcBorders>
              <w:top w:val="single" w:sz="36" w:space="0" w:color="3D85C6"/>
              <w:left w:val="single" w:sz="36" w:space="0" w:color="3D85C6"/>
              <w:bottom w:val="single" w:sz="36" w:space="0" w:color="3D85C6"/>
              <w:right w:val="single" w:sz="36" w:space="0" w:color="3D85C6"/>
            </w:tcBorders>
            <w:tcMar>
              <w:top w:w="100" w:type="dxa"/>
              <w:left w:w="100" w:type="dxa"/>
              <w:bottom w:w="100" w:type="dxa"/>
              <w:right w:w="100" w:type="dxa"/>
            </w:tcMar>
          </w:tcPr>
          <w:p w14:paraId="738A87E5" w14:textId="77777777" w:rsidR="0003070D" w:rsidRPr="00F84D4E" w:rsidRDefault="00A95908">
            <w:pPr>
              <w:ind w:left="90"/>
              <w:rPr>
                <w:rFonts w:ascii="Calibri" w:eastAsia="Playfair Display" w:hAnsi="Calibri" w:cs="Calibri"/>
                <w:color w:val="49B0CF"/>
                <w:sz w:val="28"/>
                <w:szCs w:val="28"/>
              </w:rPr>
            </w:pPr>
            <w:r>
              <w:rPr>
                <w:rFonts w:ascii="Playfair Display" w:eastAsia="Playfair Display" w:hAnsi="Playfair Display" w:cs="Playfair Display"/>
                <w:color w:val="1155CC"/>
                <w:sz w:val="28"/>
                <w:szCs w:val="28"/>
              </w:rPr>
              <w:lastRenderedPageBreak/>
              <w:t xml:space="preserve"> </w:t>
            </w:r>
            <w:r w:rsidRPr="00F84D4E">
              <w:rPr>
                <w:rFonts w:ascii="Calibri" w:eastAsia="Playfair Display" w:hAnsi="Calibri" w:cs="Calibri"/>
                <w:color w:val="49B0CF"/>
                <w:sz w:val="32"/>
                <w:szCs w:val="32"/>
              </w:rPr>
              <w:t>Executive Summary</w:t>
            </w:r>
          </w:p>
          <w:p w14:paraId="738A87E6" w14:textId="77777777" w:rsidR="0003070D" w:rsidRPr="00F84D4E" w:rsidRDefault="00A95908">
            <w:pPr>
              <w:rPr>
                <w:rFonts w:asciiTheme="majorHAnsi" w:eastAsia="Playfair Display" w:hAnsiTheme="majorHAnsi" w:cstheme="majorHAnsi"/>
                <w:sz w:val="20"/>
                <w:szCs w:val="20"/>
              </w:rPr>
            </w:pPr>
            <w:r>
              <w:rPr>
                <w:rFonts w:ascii="Playfair Display" w:eastAsia="Playfair Display" w:hAnsi="Playfair Display" w:cs="Playfair Display"/>
                <w:sz w:val="18"/>
                <w:szCs w:val="18"/>
              </w:rPr>
              <w:t xml:space="preserve">          </w:t>
            </w:r>
            <w:r>
              <w:rPr>
                <w:rFonts w:ascii="Playfair Display" w:eastAsia="Playfair Display" w:hAnsi="Playfair Display" w:cs="Playfair Display"/>
                <w:sz w:val="18"/>
                <w:szCs w:val="18"/>
              </w:rPr>
              <w:tab/>
            </w:r>
            <w:proofErr w:type="spellStart"/>
            <w:r w:rsidRPr="00F84D4E">
              <w:rPr>
                <w:rFonts w:asciiTheme="majorHAnsi" w:eastAsia="Playfair Display" w:hAnsiTheme="majorHAnsi" w:cstheme="majorHAnsi"/>
                <w:b/>
                <w:sz w:val="20"/>
                <w:szCs w:val="20"/>
              </w:rPr>
              <w:t>ZoroMine</w:t>
            </w:r>
            <w:proofErr w:type="spellEnd"/>
            <w:r w:rsidRPr="00F84D4E">
              <w:rPr>
                <w:rFonts w:asciiTheme="majorHAnsi" w:eastAsia="Playfair Display" w:hAnsiTheme="majorHAnsi" w:cstheme="majorHAnsi"/>
                <w:sz w:val="20"/>
                <w:szCs w:val="20"/>
              </w:rPr>
              <w:t xml:space="preserve"> is the world’s first quantum-powered cloud-based </w:t>
            </w:r>
            <w:r w:rsidRPr="00F84D4E">
              <w:rPr>
                <w:rFonts w:asciiTheme="majorHAnsi" w:eastAsia="Playfair Display" w:hAnsiTheme="majorHAnsi" w:cstheme="majorHAnsi"/>
                <w:b/>
                <w:sz w:val="20"/>
                <w:szCs w:val="20"/>
              </w:rPr>
              <w:t>crypto-mining</w:t>
            </w:r>
            <w:r w:rsidRPr="00F84D4E">
              <w:rPr>
                <w:rFonts w:asciiTheme="majorHAnsi" w:eastAsia="Playfair Display" w:hAnsiTheme="majorHAnsi" w:cstheme="majorHAnsi"/>
                <w:sz w:val="20"/>
                <w:szCs w:val="20"/>
              </w:rPr>
              <w:t xml:space="preserve"> technology platform. </w:t>
            </w:r>
            <w:proofErr w:type="spellStart"/>
            <w:r w:rsidRPr="00F84D4E">
              <w:rPr>
                <w:rFonts w:asciiTheme="majorHAnsi" w:eastAsia="Playfair Display" w:hAnsiTheme="majorHAnsi" w:cstheme="majorHAnsi"/>
                <w:sz w:val="20"/>
                <w:szCs w:val="20"/>
              </w:rPr>
              <w:t>ZoroMine’s</w:t>
            </w:r>
            <w:proofErr w:type="spellEnd"/>
            <w:r w:rsidRPr="00F84D4E">
              <w:rPr>
                <w:rFonts w:asciiTheme="majorHAnsi" w:eastAsia="Playfair Display" w:hAnsiTheme="majorHAnsi" w:cstheme="majorHAnsi"/>
                <w:sz w:val="20"/>
                <w:szCs w:val="20"/>
              </w:rPr>
              <w:t xml:space="preserve"> patented machine     </w:t>
            </w:r>
          </w:p>
          <w:p w14:paraId="738A87E7" w14:textId="77777777" w:rsidR="0003070D" w:rsidRPr="00F84D4E" w:rsidRDefault="00A95908">
            <w:pPr>
              <w:ind w:left="90"/>
              <w:rPr>
                <w:rFonts w:asciiTheme="majorHAnsi" w:eastAsia="Playfair Display" w:hAnsiTheme="majorHAnsi" w:cstheme="majorHAnsi"/>
                <w:sz w:val="20"/>
                <w:szCs w:val="20"/>
              </w:rPr>
            </w:pPr>
            <w:r w:rsidRPr="00F84D4E">
              <w:rPr>
                <w:rFonts w:asciiTheme="majorHAnsi" w:eastAsia="Playfair Display" w:hAnsiTheme="majorHAnsi" w:cstheme="majorHAnsi"/>
                <w:sz w:val="20"/>
                <w:szCs w:val="20"/>
              </w:rPr>
              <w:t xml:space="preserve">learning algorithm leverages the Amazon Graviton 3 processor and Amazon Quantum Computing for Bitcoin &amp; Ethereum mining in the AWS cloud. The </w:t>
            </w:r>
            <w:proofErr w:type="spellStart"/>
            <w:r w:rsidRPr="00F84D4E">
              <w:rPr>
                <w:rFonts w:asciiTheme="majorHAnsi" w:eastAsia="Playfair Display" w:hAnsiTheme="majorHAnsi" w:cstheme="majorHAnsi"/>
                <w:sz w:val="20"/>
                <w:szCs w:val="20"/>
              </w:rPr>
              <w:t>ZoroMine</w:t>
            </w:r>
            <w:proofErr w:type="spellEnd"/>
            <w:r w:rsidRPr="00F84D4E">
              <w:rPr>
                <w:rFonts w:asciiTheme="majorHAnsi" w:eastAsia="Playfair Display" w:hAnsiTheme="majorHAnsi" w:cstheme="majorHAnsi"/>
                <w:sz w:val="20"/>
                <w:szCs w:val="20"/>
              </w:rPr>
              <w:t xml:space="preserve"> 1.0 model is 128x faster than traditional computer</w:t>
            </w:r>
            <w:r w:rsidRPr="00F84D4E">
              <w:rPr>
                <w:rFonts w:asciiTheme="majorHAnsi" w:eastAsia="Playfair Display" w:hAnsiTheme="majorHAnsi" w:cstheme="majorHAnsi"/>
                <w:sz w:val="20"/>
                <w:szCs w:val="20"/>
              </w:rPr>
              <w:t>s and 36% more energy-efficient, offering customers high profits at low cost.</w:t>
            </w:r>
          </w:p>
          <w:p w14:paraId="738A87E8" w14:textId="77777777" w:rsidR="0003070D" w:rsidRPr="00F84D4E" w:rsidRDefault="0003070D">
            <w:pPr>
              <w:rPr>
                <w:rFonts w:asciiTheme="majorHAnsi" w:eastAsia="Playfair Display" w:hAnsiTheme="majorHAnsi" w:cstheme="majorHAnsi"/>
                <w:sz w:val="20"/>
                <w:szCs w:val="20"/>
              </w:rPr>
            </w:pPr>
          </w:p>
          <w:p w14:paraId="738A87E9" w14:textId="77777777" w:rsidR="0003070D" w:rsidRPr="00F84D4E" w:rsidRDefault="00A95908">
            <w:pPr>
              <w:ind w:left="90"/>
              <w:rPr>
                <w:rFonts w:asciiTheme="majorHAnsi" w:eastAsia="Playfair Display" w:hAnsiTheme="majorHAnsi" w:cstheme="majorHAnsi"/>
                <w:sz w:val="20"/>
                <w:szCs w:val="20"/>
              </w:rPr>
            </w:pPr>
            <w:r w:rsidRPr="00F84D4E">
              <w:rPr>
                <w:rFonts w:asciiTheme="majorHAnsi" w:eastAsia="Playfair Display" w:hAnsiTheme="majorHAnsi" w:cstheme="majorHAnsi"/>
                <w:sz w:val="20"/>
                <w:szCs w:val="20"/>
              </w:rPr>
              <w:t xml:space="preserve">            Our market study reveals that cryptocurrency adoption is in the early stages, with just under 4% of the world’s population has invested in cryptocurrency. A recent F</w:t>
            </w:r>
            <w:r w:rsidRPr="00F84D4E">
              <w:rPr>
                <w:rFonts w:asciiTheme="majorHAnsi" w:eastAsia="Playfair Display" w:hAnsiTheme="majorHAnsi" w:cstheme="majorHAnsi"/>
                <w:sz w:val="20"/>
                <w:szCs w:val="20"/>
              </w:rPr>
              <w:t>orbes research exemplifies that the crypto market will explode from $1 to $3 trillion by 2023. However, the traditional crypto mining process is expensive, demands high electricity, hardware depreciates faster, and the operating expense ratio (OER) is very</w:t>
            </w:r>
            <w:r w:rsidRPr="00F84D4E">
              <w:rPr>
                <w:rFonts w:asciiTheme="majorHAnsi" w:eastAsia="Playfair Display" w:hAnsiTheme="majorHAnsi" w:cstheme="majorHAnsi"/>
                <w:sz w:val="20"/>
                <w:szCs w:val="20"/>
              </w:rPr>
              <w:t xml:space="preserve"> high. </w:t>
            </w:r>
            <w:proofErr w:type="spellStart"/>
            <w:r w:rsidRPr="00F84D4E">
              <w:rPr>
                <w:rFonts w:asciiTheme="majorHAnsi" w:eastAsia="Playfair Display" w:hAnsiTheme="majorHAnsi" w:cstheme="majorHAnsi"/>
                <w:sz w:val="20"/>
                <w:szCs w:val="20"/>
              </w:rPr>
              <w:t>ZoroMine</w:t>
            </w:r>
            <w:proofErr w:type="spellEnd"/>
            <w:r w:rsidRPr="00F84D4E">
              <w:rPr>
                <w:rFonts w:asciiTheme="majorHAnsi" w:eastAsia="Playfair Display" w:hAnsiTheme="majorHAnsi" w:cstheme="majorHAnsi"/>
                <w:sz w:val="20"/>
                <w:szCs w:val="20"/>
              </w:rPr>
              <w:t xml:space="preserve"> capitalizes on this market opportunity offering an attractive higher yield for lower investment and operating cost. </w:t>
            </w:r>
          </w:p>
          <w:p w14:paraId="738A87EA" w14:textId="77777777" w:rsidR="0003070D" w:rsidRPr="00F84D4E" w:rsidRDefault="0003070D">
            <w:pPr>
              <w:rPr>
                <w:rFonts w:asciiTheme="majorHAnsi" w:eastAsia="Playfair Display" w:hAnsiTheme="majorHAnsi" w:cstheme="majorHAnsi"/>
                <w:sz w:val="20"/>
                <w:szCs w:val="20"/>
              </w:rPr>
            </w:pPr>
          </w:p>
          <w:p w14:paraId="738A87EB" w14:textId="77777777" w:rsidR="0003070D" w:rsidRPr="00F84D4E" w:rsidRDefault="00A95908">
            <w:pPr>
              <w:ind w:left="90"/>
              <w:rPr>
                <w:rFonts w:asciiTheme="majorHAnsi" w:eastAsia="Playfair Display" w:hAnsiTheme="majorHAnsi" w:cstheme="majorHAnsi"/>
                <w:sz w:val="20"/>
                <w:szCs w:val="20"/>
              </w:rPr>
            </w:pPr>
            <w:r w:rsidRPr="00F84D4E">
              <w:rPr>
                <w:rFonts w:asciiTheme="majorHAnsi" w:eastAsia="Playfair Display" w:hAnsiTheme="majorHAnsi" w:cstheme="majorHAnsi"/>
                <w:sz w:val="20"/>
                <w:szCs w:val="20"/>
              </w:rPr>
              <w:tab/>
            </w:r>
            <w:proofErr w:type="spellStart"/>
            <w:r w:rsidRPr="00F84D4E">
              <w:rPr>
                <w:rFonts w:asciiTheme="majorHAnsi" w:eastAsia="Playfair Display" w:hAnsiTheme="majorHAnsi" w:cstheme="majorHAnsi"/>
                <w:sz w:val="20"/>
                <w:szCs w:val="20"/>
              </w:rPr>
              <w:t>ZoroMine</w:t>
            </w:r>
            <w:proofErr w:type="spellEnd"/>
            <w:r w:rsidRPr="00F84D4E">
              <w:rPr>
                <w:rFonts w:asciiTheme="majorHAnsi" w:eastAsia="Playfair Display" w:hAnsiTheme="majorHAnsi" w:cstheme="majorHAnsi"/>
                <w:sz w:val="20"/>
                <w:szCs w:val="20"/>
              </w:rPr>
              <w:t xml:space="preserve"> is an early adopter of machine learning models combined with pay-per-use cloud services and quantum technology f</w:t>
            </w:r>
            <w:r w:rsidRPr="00F84D4E">
              <w:rPr>
                <w:rFonts w:asciiTheme="majorHAnsi" w:eastAsia="Playfair Display" w:hAnsiTheme="majorHAnsi" w:cstheme="majorHAnsi"/>
                <w:sz w:val="20"/>
                <w:szCs w:val="20"/>
              </w:rPr>
              <w:t>or crypto mining, offering longevity and sustainable growth. Our revenue model includes a monthly subscription fee, 18% earnings of mined bitcoin, and crypto advisory services. The long-term growth and revenue are multifaceted, linear to the number of user</w:t>
            </w:r>
            <w:r w:rsidRPr="00F84D4E">
              <w:rPr>
                <w:rFonts w:asciiTheme="majorHAnsi" w:eastAsia="Playfair Display" w:hAnsiTheme="majorHAnsi" w:cstheme="majorHAnsi"/>
                <w:sz w:val="20"/>
                <w:szCs w:val="20"/>
              </w:rPr>
              <w:t xml:space="preserve">s, mining activities, and the market value of the bitcoin. </w:t>
            </w:r>
          </w:p>
          <w:p w14:paraId="738A87EC" w14:textId="77777777" w:rsidR="0003070D" w:rsidRPr="00F84D4E" w:rsidRDefault="0003070D">
            <w:pPr>
              <w:rPr>
                <w:rFonts w:asciiTheme="majorHAnsi" w:eastAsia="Playfair Display" w:hAnsiTheme="majorHAnsi" w:cstheme="majorHAnsi"/>
                <w:sz w:val="20"/>
                <w:szCs w:val="20"/>
              </w:rPr>
            </w:pPr>
          </w:p>
          <w:p w14:paraId="738A87ED" w14:textId="77777777" w:rsidR="0003070D" w:rsidRPr="00F84D4E" w:rsidRDefault="00A95908">
            <w:pPr>
              <w:ind w:left="90"/>
              <w:rPr>
                <w:rFonts w:asciiTheme="majorHAnsi" w:eastAsia="Playfair Display" w:hAnsiTheme="majorHAnsi" w:cstheme="majorHAnsi"/>
                <w:sz w:val="20"/>
                <w:szCs w:val="20"/>
              </w:rPr>
            </w:pPr>
            <w:r w:rsidRPr="00F84D4E">
              <w:rPr>
                <w:rFonts w:asciiTheme="majorHAnsi" w:eastAsia="Playfair Display" w:hAnsiTheme="majorHAnsi" w:cstheme="majorHAnsi"/>
                <w:sz w:val="20"/>
                <w:szCs w:val="20"/>
              </w:rPr>
              <w:tab/>
            </w:r>
            <w:proofErr w:type="spellStart"/>
            <w:r w:rsidRPr="00F84D4E">
              <w:rPr>
                <w:rFonts w:asciiTheme="majorHAnsi" w:eastAsia="Playfair Display" w:hAnsiTheme="majorHAnsi" w:cstheme="majorHAnsi"/>
                <w:sz w:val="20"/>
                <w:szCs w:val="20"/>
              </w:rPr>
              <w:t>ZoroMine</w:t>
            </w:r>
            <w:proofErr w:type="spellEnd"/>
            <w:r w:rsidRPr="00F84D4E">
              <w:rPr>
                <w:rFonts w:asciiTheme="majorHAnsi" w:eastAsia="Playfair Display" w:hAnsiTheme="majorHAnsi" w:cstheme="majorHAnsi"/>
                <w:sz w:val="20"/>
                <w:szCs w:val="20"/>
              </w:rPr>
              <w:t xml:space="preserve"> operates as a domestic Limited Liability Corporation registered in the State of Georgia owned by Sarvesh Prabhu, Arjun </w:t>
            </w:r>
            <w:proofErr w:type="spellStart"/>
            <w:r w:rsidRPr="00F84D4E">
              <w:rPr>
                <w:rFonts w:asciiTheme="majorHAnsi" w:eastAsia="Playfair Display" w:hAnsiTheme="majorHAnsi" w:cstheme="majorHAnsi"/>
                <w:sz w:val="20"/>
                <w:szCs w:val="20"/>
              </w:rPr>
              <w:t>Janakiraman</w:t>
            </w:r>
            <w:proofErr w:type="spellEnd"/>
            <w:r w:rsidRPr="00F84D4E">
              <w:rPr>
                <w:rFonts w:asciiTheme="majorHAnsi" w:eastAsia="Playfair Display" w:hAnsiTheme="majorHAnsi" w:cstheme="majorHAnsi"/>
                <w:sz w:val="20"/>
                <w:szCs w:val="20"/>
              </w:rPr>
              <w:t>, and Jai Chirag Trivedi. The business will be generall</w:t>
            </w:r>
            <w:r w:rsidRPr="00F84D4E">
              <w:rPr>
                <w:rFonts w:asciiTheme="majorHAnsi" w:eastAsia="Playfair Display" w:hAnsiTheme="majorHAnsi" w:cstheme="majorHAnsi"/>
                <w:sz w:val="20"/>
                <w:szCs w:val="20"/>
              </w:rPr>
              <w:t>y available beginning June 15, 2022. The owners have extensive experience in business development, product positioning, financial planning, technology, and operations. Sarvesh is the Chief Mining Officer overseeing the business strategy, product developmen</w:t>
            </w:r>
            <w:r w:rsidRPr="00F84D4E">
              <w:rPr>
                <w:rFonts w:asciiTheme="majorHAnsi" w:eastAsia="Playfair Display" w:hAnsiTheme="majorHAnsi" w:cstheme="majorHAnsi"/>
                <w:sz w:val="20"/>
                <w:szCs w:val="20"/>
              </w:rPr>
              <w:t>t, organizational structure, financial forecast, and loan procurement. Arjun is the Chief Operating Officer who oversees sales, marketing, customer engagement, and operations. Jai is the Chief Technology Officer who oversees R &amp; D, AI &amp; ML division, cloud,</w:t>
            </w:r>
            <w:r w:rsidRPr="00F84D4E">
              <w:rPr>
                <w:rFonts w:asciiTheme="majorHAnsi" w:eastAsia="Playfair Display" w:hAnsiTheme="majorHAnsi" w:cstheme="majorHAnsi"/>
                <w:sz w:val="20"/>
                <w:szCs w:val="20"/>
              </w:rPr>
              <w:t xml:space="preserve"> and technology operations. </w:t>
            </w:r>
          </w:p>
          <w:p w14:paraId="738A87EE" w14:textId="77777777" w:rsidR="0003070D" w:rsidRDefault="0003070D">
            <w:pPr>
              <w:rPr>
                <w:rFonts w:ascii="Playfair Display" w:eastAsia="Playfair Display" w:hAnsi="Playfair Display" w:cs="Playfair Display"/>
                <w:sz w:val="18"/>
                <w:szCs w:val="18"/>
              </w:rPr>
            </w:pPr>
          </w:p>
          <w:p w14:paraId="738A87EF" w14:textId="77777777" w:rsidR="0003070D" w:rsidRDefault="00A95908">
            <w:pPr>
              <w:rPr>
                <w:rFonts w:ascii="Playfair Display" w:eastAsia="Playfair Display" w:hAnsi="Playfair Display" w:cs="Playfair Display"/>
                <w:color w:val="49B0CF"/>
                <w:sz w:val="28"/>
                <w:szCs w:val="28"/>
              </w:rPr>
            </w:pPr>
            <w:r>
              <w:rPr>
                <w:rFonts w:ascii="Playfair Display" w:eastAsia="Playfair Display" w:hAnsi="Playfair Display" w:cs="Playfair Display"/>
                <w:b/>
              </w:rPr>
              <w:t xml:space="preserve">  </w:t>
            </w:r>
            <w:r>
              <w:rPr>
                <w:rFonts w:ascii="Playfair Display" w:eastAsia="Playfair Display" w:hAnsi="Playfair Display" w:cs="Playfair Display"/>
                <w:color w:val="49B0CF"/>
                <w:sz w:val="28"/>
                <w:szCs w:val="28"/>
              </w:rPr>
              <w:t>Financial Assumptions &amp; Projections</w:t>
            </w:r>
          </w:p>
          <w:p w14:paraId="738A87F0" w14:textId="77777777" w:rsidR="0003070D" w:rsidRDefault="00A95908">
            <w:pPr>
              <w:ind w:left="180"/>
              <w:rPr>
                <w:rFonts w:ascii="Playfair Display" w:eastAsia="Playfair Display" w:hAnsi="Playfair Display" w:cs="Playfair Display"/>
                <w:sz w:val="18"/>
                <w:szCs w:val="18"/>
              </w:rPr>
            </w:pPr>
            <w:r>
              <w:rPr>
                <w:rFonts w:ascii="Playfair Display" w:eastAsia="Playfair Display" w:hAnsi="Playfair Display" w:cs="Playfair Display"/>
                <w:sz w:val="18"/>
                <w:szCs w:val="18"/>
              </w:rPr>
              <w:t xml:space="preserve">         The business is confident of generating revenue beginning October 2022 and growing to </w:t>
            </w:r>
            <w:r>
              <w:rPr>
                <w:rFonts w:ascii="Playfair Display" w:eastAsia="Playfair Display" w:hAnsi="Playfair Display" w:cs="Playfair Display"/>
                <w:b/>
                <w:sz w:val="18"/>
                <w:szCs w:val="18"/>
              </w:rPr>
              <w:t>$4.8m by 2023</w:t>
            </w:r>
            <w:r>
              <w:rPr>
                <w:rFonts w:ascii="Playfair Display" w:eastAsia="Playfair Display" w:hAnsi="Playfair Display" w:cs="Playfair Display"/>
                <w:sz w:val="18"/>
                <w:szCs w:val="18"/>
              </w:rPr>
              <w:t>. The revenue is built with an assumption of 250 users, 50-bit coins mined, and 3% of the users signed up for advisory services.</w:t>
            </w:r>
          </w:p>
          <w:p w14:paraId="738A87F1" w14:textId="77777777" w:rsidR="0003070D" w:rsidRDefault="0003070D">
            <w:pPr>
              <w:rPr>
                <w:rFonts w:ascii="Playfair Display" w:eastAsia="Playfair Display" w:hAnsi="Playfair Display" w:cs="Playfair Display"/>
                <w:sz w:val="18"/>
                <w:szCs w:val="18"/>
              </w:rPr>
            </w:pPr>
          </w:p>
          <w:p w14:paraId="738A87F2" w14:textId="77777777" w:rsidR="0003070D" w:rsidRDefault="00A95908">
            <w:pPr>
              <w:ind w:left="180"/>
              <w:rPr>
                <w:rFonts w:ascii="Playfair Display" w:eastAsia="Playfair Display" w:hAnsi="Playfair Display" w:cs="Playfair Display"/>
                <w:sz w:val="18"/>
                <w:szCs w:val="18"/>
              </w:rPr>
            </w:pPr>
            <w:r>
              <w:rPr>
                <w:rFonts w:ascii="Playfair Display" w:eastAsia="Playfair Display" w:hAnsi="Playfair Display" w:cs="Playfair Display"/>
                <w:sz w:val="18"/>
                <w:szCs w:val="18"/>
              </w:rPr>
              <w:t xml:space="preserve">         The finan</w:t>
            </w:r>
            <w:r>
              <w:rPr>
                <w:rFonts w:ascii="Playfair Display" w:eastAsia="Playfair Display" w:hAnsi="Playfair Display" w:cs="Playfair Display"/>
                <w:sz w:val="18"/>
                <w:szCs w:val="18"/>
              </w:rPr>
              <w:t xml:space="preserve">cial model in exhibit 3.1 illustrates the revenue growth and 10-year projection. With a steady increase in user base, more bitcoins mined, and users opting in for advisory services, in Year 5, the business will generate revenue of </w:t>
            </w:r>
            <w:r>
              <w:rPr>
                <w:rFonts w:ascii="Playfair Display" w:eastAsia="Playfair Display" w:hAnsi="Playfair Display" w:cs="Playfair Display"/>
                <w:b/>
                <w:sz w:val="18"/>
                <w:szCs w:val="18"/>
              </w:rPr>
              <w:t xml:space="preserve">$45.79m </w:t>
            </w:r>
            <w:r>
              <w:rPr>
                <w:rFonts w:ascii="Playfair Display" w:eastAsia="Playfair Display" w:hAnsi="Playfair Display" w:cs="Playfair Display"/>
                <w:sz w:val="18"/>
                <w:szCs w:val="18"/>
              </w:rPr>
              <w:t>with an operating</w:t>
            </w:r>
            <w:r>
              <w:rPr>
                <w:rFonts w:ascii="Playfair Display" w:eastAsia="Playfair Display" w:hAnsi="Playfair Display" w:cs="Playfair Display"/>
                <w:sz w:val="18"/>
                <w:szCs w:val="18"/>
              </w:rPr>
              <w:t xml:space="preserve"> profit of </w:t>
            </w:r>
            <w:r>
              <w:rPr>
                <w:rFonts w:ascii="Playfair Display" w:eastAsia="Playfair Display" w:hAnsi="Playfair Display" w:cs="Playfair Display"/>
                <w:b/>
                <w:sz w:val="18"/>
                <w:szCs w:val="18"/>
              </w:rPr>
              <w:t>$31.20m</w:t>
            </w:r>
            <w:r>
              <w:rPr>
                <w:rFonts w:ascii="Playfair Display" w:eastAsia="Playfair Display" w:hAnsi="Playfair Display" w:cs="Playfair Display"/>
                <w:sz w:val="18"/>
                <w:szCs w:val="18"/>
              </w:rPr>
              <w:t xml:space="preserve">, ramping to </w:t>
            </w:r>
            <w:r>
              <w:rPr>
                <w:rFonts w:ascii="Playfair Display" w:eastAsia="Playfair Display" w:hAnsi="Playfair Display" w:cs="Playfair Display"/>
                <w:b/>
                <w:sz w:val="18"/>
                <w:szCs w:val="18"/>
              </w:rPr>
              <w:t>$1.03 billion</w:t>
            </w:r>
            <w:r>
              <w:rPr>
                <w:rFonts w:ascii="Playfair Display" w:eastAsia="Playfair Display" w:hAnsi="Playfair Display" w:cs="Playfair Display"/>
                <w:sz w:val="18"/>
                <w:szCs w:val="18"/>
              </w:rPr>
              <w:t xml:space="preserve"> of revenue with an operating profit of </w:t>
            </w:r>
            <w:r>
              <w:rPr>
                <w:rFonts w:ascii="Playfair Display" w:eastAsia="Playfair Display" w:hAnsi="Playfair Display" w:cs="Playfair Display"/>
                <w:b/>
                <w:sz w:val="18"/>
                <w:szCs w:val="18"/>
              </w:rPr>
              <w:t>$847.40m</w:t>
            </w:r>
            <w:r>
              <w:rPr>
                <w:rFonts w:ascii="Playfair Display" w:eastAsia="Playfair Display" w:hAnsi="Playfair Display" w:cs="Playfair Display"/>
                <w:sz w:val="18"/>
                <w:szCs w:val="18"/>
              </w:rPr>
              <w:t xml:space="preserve"> in Year 10. Annual pre-tax positive cash flows begin in 2022.</w:t>
            </w:r>
          </w:p>
          <w:p w14:paraId="738A87F3" w14:textId="77777777" w:rsidR="0003070D" w:rsidRDefault="0003070D">
            <w:pPr>
              <w:ind w:left="180"/>
              <w:rPr>
                <w:rFonts w:ascii="Playfair Display" w:eastAsia="Playfair Display" w:hAnsi="Playfair Display" w:cs="Playfair Display"/>
                <w:sz w:val="18"/>
                <w:szCs w:val="18"/>
              </w:rPr>
            </w:pPr>
          </w:p>
          <w:p w14:paraId="738A87F4" w14:textId="77777777" w:rsidR="0003070D" w:rsidRDefault="00A95908">
            <w:pPr>
              <w:ind w:left="180"/>
              <w:rPr>
                <w:rFonts w:ascii="Playfair Display" w:eastAsia="Playfair Display" w:hAnsi="Playfair Display" w:cs="Playfair Display"/>
                <w:sz w:val="18"/>
                <w:szCs w:val="18"/>
              </w:rPr>
            </w:pPr>
            <w:r>
              <w:rPr>
                <w:rFonts w:ascii="Playfair Display" w:eastAsia="Playfair Display" w:hAnsi="Playfair Display" w:cs="Playfair Display"/>
                <w:sz w:val="18"/>
                <w:szCs w:val="18"/>
              </w:rPr>
              <w:t xml:space="preserve">        The business is forecasting a 5-year NPV of $20.26m and an IRR of 216%, with a 10-year NPV o</w:t>
            </w:r>
            <w:r>
              <w:rPr>
                <w:rFonts w:ascii="Playfair Display" w:eastAsia="Playfair Display" w:hAnsi="Playfair Display" w:cs="Playfair Display"/>
                <w:sz w:val="18"/>
                <w:szCs w:val="18"/>
              </w:rPr>
              <w:t>f $491.64m and an astounding 454% IRR.</w:t>
            </w:r>
          </w:p>
          <w:p w14:paraId="738A87F5" w14:textId="77777777" w:rsidR="0003070D" w:rsidRDefault="0003070D">
            <w:pPr>
              <w:ind w:left="180"/>
              <w:rPr>
                <w:rFonts w:ascii="Playfair Display" w:eastAsia="Playfair Display" w:hAnsi="Playfair Display" w:cs="Playfair Display"/>
                <w:sz w:val="18"/>
                <w:szCs w:val="18"/>
              </w:rPr>
            </w:pPr>
          </w:p>
          <w:p w14:paraId="738A87F6" w14:textId="77777777" w:rsidR="0003070D" w:rsidRDefault="00A95908">
            <w:pPr>
              <w:rPr>
                <w:rFonts w:ascii="Playfair Display" w:eastAsia="Playfair Display" w:hAnsi="Playfair Display" w:cs="Playfair Display"/>
                <w:color w:val="49B0CF"/>
                <w:sz w:val="28"/>
                <w:szCs w:val="28"/>
              </w:rPr>
            </w:pPr>
            <w:r>
              <w:rPr>
                <w:rFonts w:ascii="Playfair Display" w:eastAsia="Playfair Display" w:hAnsi="Playfair Display" w:cs="Playfair Display"/>
                <w:color w:val="49B0CF"/>
                <w:sz w:val="28"/>
                <w:szCs w:val="28"/>
              </w:rPr>
              <w:t xml:space="preserve">  Loan Strategy</w:t>
            </w:r>
          </w:p>
          <w:p w14:paraId="738A87F7" w14:textId="77777777" w:rsidR="0003070D" w:rsidRDefault="00A95908">
            <w:pPr>
              <w:ind w:left="90"/>
              <w:rPr>
                <w:rFonts w:ascii="Playfair Display" w:eastAsia="Playfair Display" w:hAnsi="Playfair Display" w:cs="Playfair Display"/>
                <w:sz w:val="18"/>
                <w:szCs w:val="18"/>
              </w:rPr>
            </w:pPr>
            <w:r>
              <w:rPr>
                <w:rFonts w:ascii="Playfair Display" w:eastAsia="Playfair Display" w:hAnsi="Playfair Display" w:cs="Playfair Display"/>
                <w:sz w:val="18"/>
                <w:szCs w:val="18"/>
              </w:rPr>
              <w:t xml:space="preserve">           The market differentiator of the </w:t>
            </w:r>
            <w:proofErr w:type="spellStart"/>
            <w:r>
              <w:rPr>
                <w:rFonts w:ascii="Playfair Display" w:eastAsia="Playfair Display" w:hAnsi="Playfair Display" w:cs="Playfair Display"/>
                <w:sz w:val="18"/>
                <w:szCs w:val="18"/>
              </w:rPr>
              <w:t>ZoroMine</w:t>
            </w:r>
            <w:proofErr w:type="spellEnd"/>
            <w:r>
              <w:rPr>
                <w:rFonts w:ascii="Playfair Display" w:eastAsia="Playfair Display" w:hAnsi="Playfair Display" w:cs="Playfair Display"/>
                <w:sz w:val="18"/>
                <w:szCs w:val="18"/>
              </w:rPr>
              <w:t xml:space="preserve"> is the machine learning-driven model built out of quantum computing in the cloud infrastructure. The business is seeking a 7(a) SBA loan from Chase</w:t>
            </w:r>
            <w:r>
              <w:rPr>
                <w:rFonts w:ascii="Playfair Display" w:eastAsia="Playfair Display" w:hAnsi="Playfair Display" w:cs="Playfair Display"/>
                <w:sz w:val="18"/>
                <w:szCs w:val="18"/>
              </w:rPr>
              <w:t xml:space="preserve"> Bank of $809k in March 2022 to build the solution. The owners provide a personal guarantee with collateral to Chase Bank to secure the loan. Given that the business is forecasting operating profit from year 1, the business will fully repay the loan in 3-y</w:t>
            </w:r>
            <w:r>
              <w:rPr>
                <w:rFonts w:ascii="Playfair Display" w:eastAsia="Playfair Display" w:hAnsi="Playfair Display" w:cs="Playfair Display"/>
                <w:sz w:val="18"/>
                <w:szCs w:val="18"/>
              </w:rPr>
              <w:t>ear with an annual interest rate of 7%.</w:t>
            </w:r>
          </w:p>
          <w:p w14:paraId="738A87F8" w14:textId="77777777" w:rsidR="0003070D" w:rsidRDefault="0003070D">
            <w:pPr>
              <w:ind w:left="90"/>
              <w:rPr>
                <w:rFonts w:ascii="Playfair Display" w:eastAsia="Playfair Display" w:hAnsi="Playfair Display" w:cs="Playfair Display"/>
                <w:sz w:val="18"/>
                <w:szCs w:val="18"/>
              </w:rPr>
            </w:pPr>
          </w:p>
        </w:tc>
      </w:tr>
      <w:tr w:rsidR="0003070D" w14:paraId="738A8815" w14:textId="77777777">
        <w:trPr>
          <w:trHeight w:val="12495"/>
        </w:trPr>
        <w:tc>
          <w:tcPr>
            <w:tcW w:w="11535" w:type="dxa"/>
            <w:tcBorders>
              <w:top w:val="single" w:sz="36" w:space="0" w:color="3D85C6"/>
              <w:left w:val="single" w:sz="36" w:space="0" w:color="3D85C6"/>
              <w:bottom w:val="single" w:sz="36" w:space="0" w:color="3D85C6"/>
              <w:right w:val="single" w:sz="36" w:space="0" w:color="3D85C6"/>
            </w:tcBorders>
            <w:tcMar>
              <w:top w:w="100" w:type="dxa"/>
              <w:left w:w="100" w:type="dxa"/>
              <w:bottom w:w="100" w:type="dxa"/>
              <w:right w:w="100" w:type="dxa"/>
            </w:tcMar>
          </w:tcPr>
          <w:p w14:paraId="738A87FA" w14:textId="77777777" w:rsidR="0003070D" w:rsidRDefault="0003070D">
            <w:pPr>
              <w:spacing w:after="160" w:line="259" w:lineRule="auto"/>
              <w:jc w:val="center"/>
              <w:rPr>
                <w:rFonts w:ascii="Playfair Display" w:eastAsia="Playfair Display" w:hAnsi="Playfair Display" w:cs="Playfair Display"/>
                <w:b/>
                <w:sz w:val="38"/>
                <w:szCs w:val="38"/>
                <w:u w:val="single"/>
              </w:rPr>
            </w:pPr>
          </w:p>
          <w:p w14:paraId="738A87FB" w14:textId="77777777" w:rsidR="0003070D" w:rsidRDefault="00A95908">
            <w:pPr>
              <w:spacing w:after="160" w:line="259" w:lineRule="auto"/>
              <w:jc w:val="center"/>
              <w:rPr>
                <w:rFonts w:ascii="Playfair Display" w:eastAsia="Playfair Display" w:hAnsi="Playfair Display" w:cs="Playfair Display"/>
              </w:rPr>
            </w:pPr>
            <w:r>
              <w:rPr>
                <w:rFonts w:ascii="Playfair Display" w:eastAsia="Playfair Display" w:hAnsi="Playfair Display" w:cs="Playfair Display"/>
                <w:sz w:val="38"/>
                <w:szCs w:val="38"/>
              </w:rPr>
              <w:t>Table of Contents</w:t>
            </w:r>
            <w:r>
              <w:rPr>
                <w:rFonts w:ascii="Playfair Display" w:eastAsia="Playfair Display" w:hAnsi="Playfair Display" w:cs="Playfair Display"/>
                <w:b/>
                <w:sz w:val="38"/>
                <w:szCs w:val="38"/>
                <w:u w:val="single"/>
              </w:rPr>
              <w:t xml:space="preserve"> </w:t>
            </w:r>
          </w:p>
          <w:p w14:paraId="738A87FC" w14:textId="77777777" w:rsidR="0003070D" w:rsidRDefault="00A95908">
            <w:pPr>
              <w:numPr>
                <w:ilvl w:val="0"/>
                <w:numId w:val="3"/>
              </w:numPr>
              <w:spacing w:line="324" w:lineRule="auto"/>
              <w:ind w:left="540"/>
              <w:rPr>
                <w:rFonts w:ascii="Playfair Display" w:eastAsia="Playfair Display" w:hAnsi="Playfair Display" w:cs="Playfair Display"/>
              </w:rPr>
            </w:pPr>
            <w:r>
              <w:rPr>
                <w:rFonts w:ascii="Playfair Display" w:eastAsia="Playfair Display" w:hAnsi="Playfair Display" w:cs="Playfair Display"/>
              </w:rPr>
              <w:t xml:space="preserve">Business Entity </w:t>
            </w:r>
          </w:p>
          <w:p w14:paraId="738A87FD" w14:textId="77777777" w:rsidR="0003070D" w:rsidRDefault="00A95908">
            <w:pPr>
              <w:numPr>
                <w:ilvl w:val="1"/>
                <w:numId w:val="3"/>
              </w:numPr>
              <w:spacing w:line="324" w:lineRule="auto"/>
              <w:rPr>
                <w:rFonts w:ascii="Playfair Display" w:eastAsia="Playfair Display" w:hAnsi="Playfair Display" w:cs="Playfair Display"/>
              </w:rPr>
            </w:pPr>
            <w:r>
              <w:rPr>
                <w:rFonts w:ascii="Playfair Display" w:eastAsia="Playfair Display" w:hAnsi="Playfair Display" w:cs="Playfair Display"/>
              </w:rPr>
              <w:t xml:space="preserve">Legal Form of Business </w:t>
            </w:r>
          </w:p>
          <w:p w14:paraId="738A87FE" w14:textId="77777777" w:rsidR="0003070D" w:rsidRDefault="00A95908">
            <w:pPr>
              <w:numPr>
                <w:ilvl w:val="1"/>
                <w:numId w:val="3"/>
              </w:numPr>
              <w:spacing w:line="324" w:lineRule="auto"/>
              <w:rPr>
                <w:rFonts w:ascii="Playfair Display" w:eastAsia="Playfair Display" w:hAnsi="Playfair Display" w:cs="Playfair Display"/>
              </w:rPr>
            </w:pPr>
            <w:r>
              <w:rPr>
                <w:rFonts w:ascii="Playfair Display" w:eastAsia="Playfair Display" w:hAnsi="Playfair Display" w:cs="Playfair Display"/>
              </w:rPr>
              <w:t xml:space="preserve">Company Governance </w:t>
            </w:r>
          </w:p>
          <w:p w14:paraId="738A87FF" w14:textId="77777777" w:rsidR="0003070D" w:rsidRDefault="00A95908">
            <w:pPr>
              <w:numPr>
                <w:ilvl w:val="1"/>
                <w:numId w:val="3"/>
              </w:numPr>
              <w:spacing w:line="324" w:lineRule="auto"/>
              <w:rPr>
                <w:rFonts w:ascii="Playfair Display" w:eastAsia="Playfair Display" w:hAnsi="Playfair Display" w:cs="Playfair Display"/>
              </w:rPr>
            </w:pPr>
            <w:r>
              <w:rPr>
                <w:rFonts w:ascii="Playfair Display" w:eastAsia="Playfair Display" w:hAnsi="Playfair Display" w:cs="Playfair Display"/>
              </w:rPr>
              <w:t xml:space="preserve">At Home Business </w:t>
            </w:r>
          </w:p>
          <w:p w14:paraId="738A8800" w14:textId="77777777" w:rsidR="0003070D" w:rsidRDefault="00A95908">
            <w:pPr>
              <w:numPr>
                <w:ilvl w:val="1"/>
                <w:numId w:val="3"/>
              </w:numPr>
              <w:spacing w:line="324" w:lineRule="auto"/>
              <w:rPr>
                <w:rFonts w:ascii="Playfair Display" w:eastAsia="Playfair Display" w:hAnsi="Playfair Display" w:cs="Playfair Display"/>
              </w:rPr>
            </w:pPr>
            <w:r>
              <w:rPr>
                <w:rFonts w:ascii="Playfair Display" w:eastAsia="Playfair Display" w:hAnsi="Playfair Display" w:cs="Playfair Display"/>
              </w:rPr>
              <w:t>Short &amp; Long-term Goals</w:t>
            </w:r>
          </w:p>
          <w:p w14:paraId="738A8801" w14:textId="77777777" w:rsidR="0003070D" w:rsidRDefault="0003070D">
            <w:pPr>
              <w:spacing w:line="324" w:lineRule="auto"/>
              <w:ind w:left="360"/>
              <w:rPr>
                <w:rFonts w:ascii="Playfair Display" w:eastAsia="Playfair Display" w:hAnsi="Playfair Display" w:cs="Playfair Display"/>
              </w:rPr>
            </w:pPr>
          </w:p>
          <w:p w14:paraId="738A8802" w14:textId="77777777" w:rsidR="0003070D" w:rsidRDefault="00A95908">
            <w:pPr>
              <w:numPr>
                <w:ilvl w:val="0"/>
                <w:numId w:val="3"/>
              </w:numPr>
              <w:spacing w:line="324" w:lineRule="auto"/>
              <w:ind w:left="540"/>
              <w:rPr>
                <w:rFonts w:ascii="Playfair Display" w:eastAsia="Playfair Display" w:hAnsi="Playfair Display" w:cs="Playfair Display"/>
              </w:rPr>
            </w:pPr>
            <w:r>
              <w:rPr>
                <w:rFonts w:ascii="Playfair Display" w:eastAsia="Playfair Display" w:hAnsi="Playfair Display" w:cs="Playfair Display"/>
              </w:rPr>
              <w:t xml:space="preserve">Operations Management  </w:t>
            </w:r>
          </w:p>
          <w:p w14:paraId="738A8803" w14:textId="77777777" w:rsidR="0003070D" w:rsidRDefault="00A95908">
            <w:pPr>
              <w:numPr>
                <w:ilvl w:val="1"/>
                <w:numId w:val="3"/>
              </w:numPr>
              <w:spacing w:line="324" w:lineRule="auto"/>
              <w:rPr>
                <w:rFonts w:ascii="Playfair Display" w:eastAsia="Playfair Display" w:hAnsi="Playfair Display" w:cs="Playfair Display"/>
              </w:rPr>
            </w:pPr>
            <w:r>
              <w:rPr>
                <w:rFonts w:ascii="Playfair Display" w:eastAsia="Playfair Display" w:hAnsi="Playfair Display" w:cs="Playfair Display"/>
              </w:rPr>
              <w:t>Products &amp; Services</w:t>
            </w:r>
          </w:p>
          <w:p w14:paraId="738A8804" w14:textId="77777777" w:rsidR="0003070D" w:rsidRDefault="00A95908">
            <w:pPr>
              <w:numPr>
                <w:ilvl w:val="1"/>
                <w:numId w:val="3"/>
              </w:numPr>
              <w:spacing w:line="324" w:lineRule="auto"/>
              <w:rPr>
                <w:rFonts w:ascii="Playfair Display" w:eastAsia="Playfair Display" w:hAnsi="Playfair Display" w:cs="Playfair Display"/>
              </w:rPr>
            </w:pPr>
            <w:r>
              <w:rPr>
                <w:rFonts w:ascii="Playfair Display" w:eastAsia="Playfair Display" w:hAnsi="Playfair Display" w:cs="Playfair Display"/>
              </w:rPr>
              <w:t xml:space="preserve">Operating Model </w:t>
            </w:r>
          </w:p>
          <w:p w14:paraId="738A8805" w14:textId="77777777" w:rsidR="0003070D" w:rsidRDefault="00A95908">
            <w:pPr>
              <w:numPr>
                <w:ilvl w:val="1"/>
                <w:numId w:val="3"/>
              </w:numPr>
              <w:spacing w:line="324" w:lineRule="auto"/>
              <w:rPr>
                <w:rFonts w:ascii="Playfair Display" w:eastAsia="Playfair Display" w:hAnsi="Playfair Display" w:cs="Playfair Display"/>
              </w:rPr>
            </w:pPr>
            <w:r>
              <w:rPr>
                <w:rFonts w:ascii="Playfair Display" w:eastAsia="Playfair Display" w:hAnsi="Playfair Display" w:cs="Playfair Display"/>
              </w:rPr>
              <w:t xml:space="preserve">Management Personnel  </w:t>
            </w:r>
          </w:p>
          <w:p w14:paraId="738A8806" w14:textId="77777777" w:rsidR="0003070D" w:rsidRDefault="00A95908">
            <w:pPr>
              <w:numPr>
                <w:ilvl w:val="1"/>
                <w:numId w:val="3"/>
              </w:numPr>
              <w:spacing w:line="324" w:lineRule="auto"/>
              <w:rPr>
                <w:rFonts w:ascii="Playfair Display" w:eastAsia="Playfair Display" w:hAnsi="Playfair Display" w:cs="Playfair Display"/>
              </w:rPr>
            </w:pPr>
            <w:r>
              <w:rPr>
                <w:rFonts w:ascii="Playfair Display" w:eastAsia="Playfair Display" w:hAnsi="Playfair Display" w:cs="Playfair Display"/>
              </w:rPr>
              <w:t xml:space="preserve">Workforce </w:t>
            </w:r>
          </w:p>
          <w:p w14:paraId="738A8807" w14:textId="77777777" w:rsidR="0003070D" w:rsidRDefault="0003070D">
            <w:pPr>
              <w:spacing w:line="324" w:lineRule="auto"/>
              <w:ind w:left="360"/>
              <w:rPr>
                <w:rFonts w:ascii="Playfair Display" w:eastAsia="Playfair Display" w:hAnsi="Playfair Display" w:cs="Playfair Display"/>
              </w:rPr>
            </w:pPr>
          </w:p>
          <w:p w14:paraId="738A8808" w14:textId="77777777" w:rsidR="0003070D" w:rsidRDefault="00A95908">
            <w:pPr>
              <w:numPr>
                <w:ilvl w:val="0"/>
                <w:numId w:val="3"/>
              </w:numPr>
              <w:spacing w:line="324" w:lineRule="auto"/>
              <w:ind w:left="540"/>
              <w:rPr>
                <w:rFonts w:ascii="Playfair Display" w:eastAsia="Playfair Display" w:hAnsi="Playfair Display" w:cs="Playfair Display"/>
              </w:rPr>
            </w:pPr>
            <w:r>
              <w:rPr>
                <w:rFonts w:ascii="Playfair Display" w:eastAsia="Playfair Display" w:hAnsi="Playfair Display" w:cs="Playfair Display"/>
              </w:rPr>
              <w:t xml:space="preserve">Target Market &amp; Financial Plan </w:t>
            </w:r>
          </w:p>
          <w:p w14:paraId="738A8809" w14:textId="77777777" w:rsidR="0003070D" w:rsidRDefault="00A95908">
            <w:pPr>
              <w:numPr>
                <w:ilvl w:val="1"/>
                <w:numId w:val="3"/>
              </w:numPr>
              <w:spacing w:line="324" w:lineRule="auto"/>
              <w:rPr>
                <w:rFonts w:ascii="Playfair Display" w:eastAsia="Playfair Display" w:hAnsi="Playfair Display" w:cs="Playfair Display"/>
              </w:rPr>
            </w:pPr>
            <w:r>
              <w:rPr>
                <w:rFonts w:ascii="Playfair Display" w:eastAsia="Playfair Display" w:hAnsi="Playfair Display" w:cs="Playfair Display"/>
              </w:rPr>
              <w:t>Financial Model</w:t>
            </w:r>
          </w:p>
          <w:p w14:paraId="738A880A" w14:textId="77777777" w:rsidR="0003070D" w:rsidRDefault="00A95908">
            <w:pPr>
              <w:numPr>
                <w:ilvl w:val="1"/>
                <w:numId w:val="3"/>
              </w:numPr>
              <w:spacing w:line="324" w:lineRule="auto"/>
              <w:rPr>
                <w:rFonts w:ascii="Playfair Display" w:eastAsia="Playfair Display" w:hAnsi="Playfair Display" w:cs="Playfair Display"/>
              </w:rPr>
            </w:pPr>
            <w:r>
              <w:rPr>
                <w:rFonts w:ascii="Playfair Display" w:eastAsia="Playfair Display" w:hAnsi="Playfair Display" w:cs="Playfair Display"/>
              </w:rPr>
              <w:t xml:space="preserve">Target Market Defined </w:t>
            </w:r>
          </w:p>
          <w:p w14:paraId="738A880B" w14:textId="77777777" w:rsidR="0003070D" w:rsidRDefault="00A95908">
            <w:pPr>
              <w:numPr>
                <w:ilvl w:val="1"/>
                <w:numId w:val="3"/>
              </w:numPr>
              <w:spacing w:line="324" w:lineRule="auto"/>
              <w:rPr>
                <w:rFonts w:ascii="Playfair Display" w:eastAsia="Playfair Display" w:hAnsi="Playfair Display" w:cs="Playfair Display"/>
              </w:rPr>
            </w:pPr>
            <w:r>
              <w:rPr>
                <w:rFonts w:ascii="Playfair Display" w:eastAsia="Playfair Display" w:hAnsi="Playfair Display" w:cs="Playfair Display"/>
              </w:rPr>
              <w:t xml:space="preserve">Risks &amp; Adverse Results </w:t>
            </w:r>
          </w:p>
          <w:p w14:paraId="738A880C" w14:textId="77777777" w:rsidR="0003070D" w:rsidRDefault="00A95908">
            <w:pPr>
              <w:numPr>
                <w:ilvl w:val="1"/>
                <w:numId w:val="3"/>
              </w:numPr>
              <w:spacing w:line="324" w:lineRule="auto"/>
              <w:rPr>
                <w:rFonts w:ascii="Playfair Display" w:eastAsia="Playfair Display" w:hAnsi="Playfair Display" w:cs="Playfair Display"/>
              </w:rPr>
            </w:pPr>
            <w:r>
              <w:rPr>
                <w:rFonts w:ascii="Playfair Display" w:eastAsia="Playfair Display" w:hAnsi="Playfair Display" w:cs="Playfair Display"/>
              </w:rPr>
              <w:t>Assumptions &amp; Supporting Documents</w:t>
            </w:r>
          </w:p>
          <w:p w14:paraId="738A880D" w14:textId="77777777" w:rsidR="0003070D" w:rsidRDefault="0003070D">
            <w:pPr>
              <w:spacing w:line="324" w:lineRule="auto"/>
              <w:ind w:left="1080"/>
              <w:rPr>
                <w:rFonts w:ascii="Playfair Display" w:eastAsia="Playfair Display" w:hAnsi="Playfair Display" w:cs="Playfair Display"/>
              </w:rPr>
            </w:pPr>
          </w:p>
          <w:p w14:paraId="738A880E" w14:textId="77777777" w:rsidR="0003070D" w:rsidRDefault="00A95908">
            <w:pPr>
              <w:numPr>
                <w:ilvl w:val="0"/>
                <w:numId w:val="3"/>
              </w:numPr>
              <w:spacing w:line="324" w:lineRule="auto"/>
              <w:ind w:left="630"/>
              <w:rPr>
                <w:rFonts w:ascii="Playfair Display" w:eastAsia="Playfair Display" w:hAnsi="Playfair Display" w:cs="Playfair Display"/>
              </w:rPr>
            </w:pPr>
            <w:r>
              <w:rPr>
                <w:rFonts w:ascii="Playfair Display" w:eastAsia="Playfair Display" w:hAnsi="Playfair Display" w:cs="Playfair Display"/>
              </w:rPr>
              <w:t xml:space="preserve">Loan Procurement </w:t>
            </w:r>
          </w:p>
          <w:p w14:paraId="738A880F" w14:textId="77777777" w:rsidR="0003070D" w:rsidRDefault="00A95908">
            <w:pPr>
              <w:numPr>
                <w:ilvl w:val="1"/>
                <w:numId w:val="3"/>
              </w:numPr>
              <w:spacing w:line="324" w:lineRule="auto"/>
              <w:rPr>
                <w:rFonts w:ascii="Playfair Display" w:eastAsia="Playfair Display" w:hAnsi="Playfair Display" w:cs="Playfair Display"/>
              </w:rPr>
            </w:pPr>
            <w:r>
              <w:rPr>
                <w:rFonts w:ascii="Playfair Display" w:eastAsia="Playfair Display" w:hAnsi="Playfair Display" w:cs="Playfair Display"/>
              </w:rPr>
              <w:t xml:space="preserve">Name and Type of Financial Institution </w:t>
            </w:r>
          </w:p>
          <w:p w14:paraId="738A8810" w14:textId="77777777" w:rsidR="0003070D" w:rsidRDefault="00A95908">
            <w:pPr>
              <w:numPr>
                <w:ilvl w:val="1"/>
                <w:numId w:val="3"/>
              </w:numPr>
              <w:spacing w:line="324" w:lineRule="auto"/>
              <w:rPr>
                <w:rFonts w:ascii="Playfair Display" w:eastAsia="Playfair Display" w:hAnsi="Playfair Display" w:cs="Playfair Display"/>
              </w:rPr>
            </w:pPr>
            <w:r>
              <w:rPr>
                <w:rFonts w:ascii="Playfair Display" w:eastAsia="Playfair Display" w:hAnsi="Playfair Display" w:cs="Playfair Display"/>
              </w:rPr>
              <w:t xml:space="preserve">Purpose of Loan and Requested Amount </w:t>
            </w:r>
          </w:p>
          <w:p w14:paraId="738A8811" w14:textId="77777777" w:rsidR="0003070D" w:rsidRDefault="00A95908">
            <w:pPr>
              <w:numPr>
                <w:ilvl w:val="1"/>
                <w:numId w:val="3"/>
              </w:numPr>
              <w:spacing w:line="324" w:lineRule="auto"/>
              <w:rPr>
                <w:rFonts w:ascii="Playfair Display" w:eastAsia="Playfair Display" w:hAnsi="Playfair Display" w:cs="Playfair Display"/>
              </w:rPr>
            </w:pPr>
            <w:r>
              <w:rPr>
                <w:rFonts w:ascii="Playfair Display" w:eastAsia="Playfair Display" w:hAnsi="Playfair Display" w:cs="Playfair Display"/>
              </w:rPr>
              <w:t>Itemized Forecasted Expenditures</w:t>
            </w:r>
          </w:p>
          <w:p w14:paraId="738A8812" w14:textId="77777777" w:rsidR="0003070D" w:rsidRDefault="00A95908">
            <w:pPr>
              <w:numPr>
                <w:ilvl w:val="1"/>
                <w:numId w:val="3"/>
              </w:numPr>
              <w:spacing w:line="324" w:lineRule="auto"/>
              <w:rPr>
                <w:rFonts w:ascii="Playfair Display" w:eastAsia="Playfair Display" w:hAnsi="Playfair Display" w:cs="Playfair Display"/>
              </w:rPr>
            </w:pPr>
            <w:r>
              <w:rPr>
                <w:rFonts w:ascii="Playfair Display" w:eastAsia="Playfair Display" w:hAnsi="Playfair Display" w:cs="Playfair Display"/>
              </w:rPr>
              <w:t>Financial Stability</w:t>
            </w:r>
          </w:p>
          <w:p w14:paraId="738A8813" w14:textId="77777777" w:rsidR="0003070D" w:rsidRDefault="0003070D">
            <w:pPr>
              <w:spacing w:line="324" w:lineRule="auto"/>
              <w:ind w:left="360"/>
              <w:rPr>
                <w:rFonts w:ascii="Playfair Display" w:eastAsia="Playfair Display" w:hAnsi="Playfair Display" w:cs="Playfair Display"/>
              </w:rPr>
            </w:pPr>
          </w:p>
          <w:p w14:paraId="738A8814" w14:textId="77777777" w:rsidR="0003070D" w:rsidRDefault="00A95908">
            <w:pPr>
              <w:widowControl w:val="0"/>
              <w:numPr>
                <w:ilvl w:val="0"/>
                <w:numId w:val="3"/>
              </w:numPr>
              <w:pBdr>
                <w:top w:val="nil"/>
                <w:left w:val="nil"/>
                <w:bottom w:val="nil"/>
                <w:right w:val="nil"/>
                <w:between w:val="nil"/>
              </w:pBdr>
              <w:spacing w:line="240" w:lineRule="auto"/>
              <w:ind w:left="0" w:firstLine="270"/>
              <w:rPr>
                <w:rFonts w:ascii="Playfair Display" w:eastAsia="Playfair Display" w:hAnsi="Playfair Display" w:cs="Playfair Display"/>
              </w:rPr>
            </w:pPr>
            <w:r>
              <w:rPr>
                <w:rFonts w:ascii="Playfair Display" w:eastAsia="Playfair Display" w:hAnsi="Playfair Display" w:cs="Playfair Display"/>
              </w:rPr>
              <w:t>Works Cited</w:t>
            </w:r>
          </w:p>
        </w:tc>
      </w:tr>
    </w:tbl>
    <w:p w14:paraId="738A8816" w14:textId="77777777" w:rsidR="0003070D" w:rsidRDefault="0003070D"/>
    <w:tbl>
      <w:tblPr>
        <w:tblStyle w:val="a0"/>
        <w:tblW w:w="12075" w:type="dxa"/>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75"/>
      </w:tblGrid>
      <w:tr w:rsidR="0003070D" w14:paraId="738A88F1" w14:textId="77777777">
        <w:trPr>
          <w:trHeight w:hRule="exact" w:val="14072"/>
        </w:trPr>
        <w:tc>
          <w:tcPr>
            <w:tcW w:w="12075" w:type="dxa"/>
            <w:tcBorders>
              <w:top w:val="single" w:sz="36" w:space="0" w:color="3D85C6"/>
              <w:left w:val="single" w:sz="36" w:space="0" w:color="3D85C6"/>
              <w:bottom w:val="single" w:sz="36" w:space="0" w:color="3D85C6"/>
              <w:right w:val="single" w:sz="36" w:space="0" w:color="3D85C6"/>
            </w:tcBorders>
            <w:shd w:val="clear" w:color="auto" w:fill="auto"/>
            <w:tcMar>
              <w:top w:w="100" w:type="dxa"/>
              <w:left w:w="100" w:type="dxa"/>
              <w:bottom w:w="100" w:type="dxa"/>
              <w:right w:w="100" w:type="dxa"/>
            </w:tcMar>
          </w:tcPr>
          <w:p w14:paraId="738A8817" w14:textId="77777777" w:rsidR="0003070D" w:rsidRDefault="00A95908">
            <w:pPr>
              <w:spacing w:after="120" w:line="259" w:lineRule="auto"/>
              <w:rPr>
                <w:rFonts w:ascii="Playfair Display" w:eastAsia="Playfair Display" w:hAnsi="Playfair Display" w:cs="Playfair Display"/>
                <w:color w:val="49B0CF"/>
                <w:sz w:val="42"/>
                <w:szCs w:val="42"/>
              </w:rPr>
            </w:pPr>
            <w:r>
              <w:rPr>
                <w:rFonts w:ascii="Playfair Display" w:eastAsia="Playfair Display" w:hAnsi="Playfair Display" w:cs="Playfair Display"/>
                <w:b/>
                <w:color w:val="49B0CF"/>
                <w:sz w:val="42"/>
                <w:szCs w:val="42"/>
              </w:rPr>
              <w:lastRenderedPageBreak/>
              <w:t xml:space="preserve"> </w:t>
            </w:r>
            <w:r>
              <w:rPr>
                <w:rFonts w:ascii="Playfair Display" w:eastAsia="Playfair Display" w:hAnsi="Playfair Display" w:cs="Playfair Display"/>
                <w:color w:val="49B0CF"/>
                <w:sz w:val="42"/>
                <w:szCs w:val="42"/>
              </w:rPr>
              <w:t>Business Entity</w:t>
            </w:r>
          </w:p>
          <w:p w14:paraId="738A8818" w14:textId="77777777" w:rsidR="0003070D" w:rsidRDefault="0003070D">
            <w:pPr>
              <w:spacing w:after="120" w:line="259" w:lineRule="auto"/>
              <w:rPr>
                <w:rFonts w:ascii="Playfair Display" w:eastAsia="Playfair Display" w:hAnsi="Playfair Display" w:cs="Playfair Display"/>
                <w:color w:val="49B0CF"/>
                <w:sz w:val="42"/>
                <w:szCs w:val="42"/>
              </w:rPr>
            </w:pPr>
          </w:p>
          <w:p w14:paraId="738A8819" w14:textId="77777777" w:rsidR="0003070D" w:rsidRDefault="00A95908">
            <w:pPr>
              <w:spacing w:after="120" w:line="259" w:lineRule="auto"/>
              <w:rPr>
                <w:rFonts w:ascii="Playfair Display" w:eastAsia="Playfair Display" w:hAnsi="Playfair Display" w:cs="Playfair Display"/>
                <w:color w:val="49B0CF"/>
                <w:sz w:val="28"/>
                <w:szCs w:val="28"/>
              </w:rPr>
            </w:pPr>
            <w:r>
              <w:rPr>
                <w:rFonts w:ascii="Playfair Display" w:eastAsia="Playfair Display" w:hAnsi="Playfair Display" w:cs="Playfair Display"/>
                <w:color w:val="49B0CF"/>
                <w:sz w:val="28"/>
                <w:szCs w:val="28"/>
              </w:rPr>
              <w:t xml:space="preserve"> Legal form of business</w:t>
            </w:r>
          </w:p>
          <w:p w14:paraId="738A881A" w14:textId="77777777" w:rsidR="0003070D" w:rsidRDefault="00A95908">
            <w:pPr>
              <w:spacing w:after="120"/>
              <w:ind w:left="90"/>
              <w:rPr>
                <w:rFonts w:ascii="Playfair Display" w:eastAsia="Playfair Display" w:hAnsi="Playfair Display" w:cs="Playfair Display"/>
              </w:rPr>
            </w:pPr>
            <w:r>
              <w:rPr>
                <w:rFonts w:ascii="Playfair Display" w:eastAsia="Playfair Display" w:hAnsi="Playfair Display" w:cs="Playfair Display"/>
              </w:rPr>
              <w:t xml:space="preserve">          </w:t>
            </w:r>
            <w:proofErr w:type="spellStart"/>
            <w:r>
              <w:rPr>
                <w:rFonts w:ascii="Playfair Display" w:eastAsia="Playfair Display" w:hAnsi="Playfair Display" w:cs="Playfair Display"/>
              </w:rPr>
              <w:t>ZoroMine</w:t>
            </w:r>
            <w:proofErr w:type="spellEnd"/>
            <w:r>
              <w:rPr>
                <w:rFonts w:ascii="Playfair Display" w:eastAsia="Playfair Display" w:hAnsi="Playfair Display" w:cs="Playfair Display"/>
              </w:rPr>
              <w:t xml:space="preserve"> will be registered as a Limited Liability Corporation (LLC) under the State of Georgia </w:t>
            </w:r>
            <w:proofErr w:type="gramStart"/>
            <w:r>
              <w:rPr>
                <w:rFonts w:ascii="Playfair Display" w:eastAsia="Playfair Display" w:hAnsi="Playfair Display" w:cs="Playfair Display"/>
              </w:rPr>
              <w:t>in order to</w:t>
            </w:r>
            <w:proofErr w:type="gramEnd"/>
            <w:r>
              <w:rPr>
                <w:rFonts w:ascii="Playfair Display" w:eastAsia="Playfair Display" w:hAnsi="Playfair Display" w:cs="Playfair Display"/>
              </w:rPr>
              <w:t xml:space="preserve"> protect the personal liabilities of the founders. By doing so, the stakeholders of the company will have reduced risks associated with the</w:t>
            </w:r>
            <w:r>
              <w:rPr>
                <w:rFonts w:ascii="Playfair Display" w:eastAsia="Playfair Display" w:hAnsi="Playfair Display" w:cs="Playfair Display"/>
              </w:rPr>
              <w:t xml:space="preserve"> company. </w:t>
            </w:r>
            <w:proofErr w:type="spellStart"/>
            <w:r>
              <w:rPr>
                <w:rFonts w:ascii="Playfair Display" w:eastAsia="Playfair Display" w:hAnsi="Playfair Display" w:cs="Playfair Display"/>
              </w:rPr>
              <w:t>ZoroMine</w:t>
            </w:r>
            <w:proofErr w:type="spellEnd"/>
            <w:r>
              <w:rPr>
                <w:rFonts w:ascii="Playfair Display" w:eastAsia="Playfair Display" w:hAnsi="Playfair Display" w:cs="Playfair Display"/>
              </w:rPr>
              <w:t xml:space="preserve"> would also circumvent double taxation from corporate and income tax. </w:t>
            </w:r>
            <w:r>
              <w:rPr>
                <w:rFonts w:ascii="Playfair Display" w:eastAsia="Playfair Display" w:hAnsi="Playfair Display" w:cs="Playfair Display"/>
              </w:rPr>
              <w:br/>
            </w:r>
          </w:p>
          <w:p w14:paraId="738A881B" w14:textId="77777777" w:rsidR="0003070D" w:rsidRDefault="00A95908">
            <w:pPr>
              <w:spacing w:after="120" w:line="259" w:lineRule="auto"/>
              <w:rPr>
                <w:rFonts w:ascii="Playfair Display" w:eastAsia="Playfair Display" w:hAnsi="Playfair Display" w:cs="Playfair Display"/>
                <w:color w:val="49B0CF"/>
                <w:sz w:val="28"/>
                <w:szCs w:val="28"/>
              </w:rPr>
            </w:pPr>
            <w:r>
              <w:rPr>
                <w:rFonts w:ascii="Playfair Display" w:eastAsia="Playfair Display" w:hAnsi="Playfair Display" w:cs="Playfair Display"/>
                <w:color w:val="49B0CF"/>
                <w:sz w:val="28"/>
                <w:szCs w:val="28"/>
              </w:rPr>
              <w:t xml:space="preserve"> Company Governance</w:t>
            </w:r>
          </w:p>
          <w:p w14:paraId="738A881C" w14:textId="77777777" w:rsidR="0003070D" w:rsidRDefault="00A95908">
            <w:pPr>
              <w:spacing w:after="120" w:line="259" w:lineRule="auto"/>
              <w:ind w:left="90" w:right="165"/>
              <w:rPr>
                <w:rFonts w:ascii="Playfair Display" w:eastAsia="Playfair Display" w:hAnsi="Playfair Display" w:cs="Playfair Display"/>
              </w:rPr>
            </w:pPr>
            <w:r>
              <w:rPr>
                <w:rFonts w:ascii="Playfair Display" w:eastAsia="Playfair Display" w:hAnsi="Playfair Display" w:cs="Playfair Display"/>
              </w:rPr>
              <w:t xml:space="preserve">         Equity in </w:t>
            </w:r>
            <w:proofErr w:type="spellStart"/>
            <w:r>
              <w:rPr>
                <w:rFonts w:ascii="Playfair Display" w:eastAsia="Playfair Display" w:hAnsi="Playfair Display" w:cs="Playfair Display"/>
              </w:rPr>
              <w:t>ZoroMine</w:t>
            </w:r>
            <w:proofErr w:type="spellEnd"/>
            <w:r>
              <w:rPr>
                <w:rFonts w:ascii="Playfair Display" w:eastAsia="Playfair Display" w:hAnsi="Playfair Display" w:cs="Playfair Display"/>
              </w:rPr>
              <w:t xml:space="preserve"> will be equally split between the three founders and executive team: Sarvesh Prabhu (Chief Executive Officer), Arjun </w:t>
            </w:r>
            <w:proofErr w:type="spellStart"/>
            <w:r>
              <w:rPr>
                <w:rFonts w:ascii="Playfair Display" w:eastAsia="Playfair Display" w:hAnsi="Playfair Display" w:cs="Playfair Display"/>
              </w:rPr>
              <w:t>J</w:t>
            </w:r>
            <w:r>
              <w:rPr>
                <w:rFonts w:ascii="Playfair Display" w:eastAsia="Playfair Display" w:hAnsi="Playfair Display" w:cs="Playfair Display"/>
              </w:rPr>
              <w:t>anakiraman</w:t>
            </w:r>
            <w:proofErr w:type="spellEnd"/>
            <w:r>
              <w:rPr>
                <w:rFonts w:ascii="Playfair Display" w:eastAsia="Playfair Display" w:hAnsi="Playfair Display" w:cs="Playfair Display"/>
              </w:rPr>
              <w:t xml:space="preserve"> (Chief Financial Officer), and Jai Trivedi (Chief Data Scientist). Strategic decisions and a long-term course of action will be decided by the C-suite officers. Each C-suite executive will oversee departments in </w:t>
            </w:r>
            <w:proofErr w:type="spellStart"/>
            <w:r>
              <w:rPr>
                <w:rFonts w:ascii="Playfair Display" w:eastAsia="Playfair Display" w:hAnsi="Playfair Display" w:cs="Playfair Display"/>
              </w:rPr>
              <w:t>ZoroMine</w:t>
            </w:r>
            <w:proofErr w:type="spellEnd"/>
            <w:r>
              <w:rPr>
                <w:rFonts w:ascii="Playfair Display" w:eastAsia="Playfair Display" w:hAnsi="Playfair Display" w:cs="Playfair Display"/>
              </w:rPr>
              <w:t xml:space="preserve"> that align with their ex</w:t>
            </w:r>
            <w:r>
              <w:rPr>
                <w:rFonts w:ascii="Playfair Display" w:eastAsia="Playfair Display" w:hAnsi="Playfair Display" w:cs="Playfair Display"/>
              </w:rPr>
              <w:t xml:space="preserve">pertise. </w:t>
            </w:r>
            <w:proofErr w:type="spellStart"/>
            <w:r>
              <w:rPr>
                <w:rFonts w:ascii="Playfair Display" w:eastAsia="Playfair Display" w:hAnsi="Playfair Display" w:cs="Playfair Display"/>
              </w:rPr>
              <w:t>ZoroMine’s</w:t>
            </w:r>
            <w:proofErr w:type="spellEnd"/>
            <w:r>
              <w:rPr>
                <w:rFonts w:ascii="Playfair Display" w:eastAsia="Playfair Display" w:hAnsi="Playfair Display" w:cs="Playfair Display"/>
              </w:rPr>
              <w:t xml:space="preserve"> CEO Sarvesh Prabhu will supervise Human Resources, Customer Support, and Program Management. Prabhu currently holds a </w:t>
            </w:r>
            <w:proofErr w:type="gramStart"/>
            <w:r>
              <w:rPr>
                <w:rFonts w:ascii="Playfair Display" w:eastAsia="Playfair Display" w:hAnsi="Playfair Display" w:cs="Playfair Display"/>
              </w:rPr>
              <w:t>Bachelor’s</w:t>
            </w:r>
            <w:proofErr w:type="gramEnd"/>
            <w:r>
              <w:rPr>
                <w:rFonts w:ascii="Playfair Display" w:eastAsia="Playfair Display" w:hAnsi="Playfair Display" w:cs="Playfair Display"/>
              </w:rPr>
              <w:t xml:space="preserve"> Business degree with a minor in communications from the </w:t>
            </w:r>
            <w:proofErr w:type="spellStart"/>
            <w:r>
              <w:rPr>
                <w:rFonts w:ascii="Playfair Display" w:eastAsia="Playfair Display" w:hAnsi="Playfair Display" w:cs="Playfair Display"/>
              </w:rPr>
              <w:t>Scheller</w:t>
            </w:r>
            <w:proofErr w:type="spellEnd"/>
            <w:r>
              <w:rPr>
                <w:rFonts w:ascii="Playfair Display" w:eastAsia="Playfair Display" w:hAnsi="Playfair Display" w:cs="Playfair Display"/>
              </w:rPr>
              <w:t xml:space="preserve"> College of Business at Georgia Tech and a </w:t>
            </w:r>
            <w:r>
              <w:rPr>
                <w:rFonts w:ascii="Playfair Display" w:eastAsia="Playfair Display" w:hAnsi="Playfair Display" w:cs="Playfair Display"/>
              </w:rPr>
              <w:t xml:space="preserve">Master’s in Business Administration from Tepper School of Business at Carnegie Mellon. His astounding networking and communication skills make him a perfect fit to spearhead this portfolio. </w:t>
            </w:r>
            <w:proofErr w:type="spellStart"/>
            <w:r>
              <w:rPr>
                <w:rFonts w:ascii="Playfair Display" w:eastAsia="Playfair Display" w:hAnsi="Playfair Display" w:cs="Playfair Display"/>
              </w:rPr>
              <w:t>ZoroMine’s</w:t>
            </w:r>
            <w:proofErr w:type="spellEnd"/>
            <w:r>
              <w:rPr>
                <w:rFonts w:ascii="Playfair Display" w:eastAsia="Playfair Display" w:hAnsi="Playfair Display" w:cs="Playfair Display"/>
              </w:rPr>
              <w:t xml:space="preserve"> CFO Arjun </w:t>
            </w:r>
            <w:proofErr w:type="spellStart"/>
            <w:r>
              <w:rPr>
                <w:rFonts w:ascii="Playfair Display" w:eastAsia="Playfair Display" w:hAnsi="Playfair Display" w:cs="Playfair Display"/>
              </w:rPr>
              <w:t>Janakiraman</w:t>
            </w:r>
            <w:proofErr w:type="spellEnd"/>
            <w:r>
              <w:rPr>
                <w:rFonts w:ascii="Playfair Display" w:eastAsia="Playfair Display" w:hAnsi="Playfair Display" w:cs="Playfair Display"/>
              </w:rPr>
              <w:t xml:space="preserve"> will oversee the sales and accoun</w:t>
            </w:r>
            <w:r>
              <w:rPr>
                <w:rFonts w:ascii="Playfair Display" w:eastAsia="Playfair Display" w:hAnsi="Playfair Display" w:cs="Playfair Display"/>
              </w:rPr>
              <w:t xml:space="preserve">ting departments. </w:t>
            </w:r>
            <w:proofErr w:type="spellStart"/>
            <w:r>
              <w:rPr>
                <w:rFonts w:ascii="Playfair Display" w:eastAsia="Playfair Display" w:hAnsi="Playfair Display" w:cs="Playfair Display"/>
              </w:rPr>
              <w:t>Janakiraman</w:t>
            </w:r>
            <w:proofErr w:type="spellEnd"/>
            <w:r>
              <w:rPr>
                <w:rFonts w:ascii="Playfair Display" w:eastAsia="Playfair Display" w:hAnsi="Playfair Display" w:cs="Playfair Display"/>
              </w:rPr>
              <w:t xml:space="preserve"> holds a </w:t>
            </w:r>
            <w:proofErr w:type="gramStart"/>
            <w:r>
              <w:rPr>
                <w:rFonts w:ascii="Playfair Display" w:eastAsia="Playfair Display" w:hAnsi="Playfair Display" w:cs="Playfair Display"/>
              </w:rPr>
              <w:t>Bachelor's</w:t>
            </w:r>
            <w:proofErr w:type="gramEnd"/>
            <w:r>
              <w:rPr>
                <w:rFonts w:ascii="Playfair Display" w:eastAsia="Playfair Display" w:hAnsi="Playfair Display" w:cs="Playfair Display"/>
              </w:rPr>
              <w:t xml:space="preserve"> degree in finance and has completed his Ph.D. program in the intersection of artificial intelligence and cryptography. His in-depth understanding of the </w:t>
            </w:r>
            <w:proofErr w:type="gramStart"/>
            <w:r>
              <w:rPr>
                <w:rFonts w:ascii="Playfair Display" w:eastAsia="Playfair Display" w:hAnsi="Playfair Display" w:cs="Playfair Display"/>
              </w:rPr>
              <w:t>crypto-verse</w:t>
            </w:r>
            <w:proofErr w:type="gramEnd"/>
            <w:r>
              <w:rPr>
                <w:rFonts w:ascii="Playfair Display" w:eastAsia="Playfair Display" w:hAnsi="Playfair Display" w:cs="Playfair Display"/>
              </w:rPr>
              <w:t xml:space="preserve"> will allow him to appropriately assess th</w:t>
            </w:r>
            <w:r>
              <w:rPr>
                <w:rFonts w:ascii="Playfair Display" w:eastAsia="Playfair Display" w:hAnsi="Playfair Display" w:cs="Playfair Display"/>
              </w:rPr>
              <w:t xml:space="preserve">e market, price our platform, and control our expenditures. Jai Trivedi, </w:t>
            </w:r>
            <w:proofErr w:type="spellStart"/>
            <w:r>
              <w:rPr>
                <w:rFonts w:ascii="Playfair Display" w:eastAsia="Playfair Display" w:hAnsi="Playfair Display" w:cs="Playfair Display"/>
              </w:rPr>
              <w:t>ZoroMine’s</w:t>
            </w:r>
            <w:proofErr w:type="spellEnd"/>
            <w:r>
              <w:rPr>
                <w:rFonts w:ascii="Playfair Display" w:eastAsia="Playfair Display" w:hAnsi="Playfair Display" w:cs="Playfair Display"/>
              </w:rPr>
              <w:t xml:space="preserve"> Chief Data Scientist, holds a </w:t>
            </w:r>
            <w:proofErr w:type="gramStart"/>
            <w:r>
              <w:rPr>
                <w:rFonts w:ascii="Playfair Display" w:eastAsia="Playfair Display" w:hAnsi="Playfair Display" w:cs="Playfair Display"/>
              </w:rPr>
              <w:t>Bachelor's</w:t>
            </w:r>
            <w:proofErr w:type="gramEnd"/>
            <w:r>
              <w:rPr>
                <w:rFonts w:ascii="Playfair Display" w:eastAsia="Playfair Display" w:hAnsi="Playfair Display" w:cs="Playfair Display"/>
              </w:rPr>
              <w:t xml:space="preserve"> degree in Computer Science from Georgia Institute of Technology’s college of engineering and is pursuing a Master’s in Computer sci</w:t>
            </w:r>
            <w:r>
              <w:rPr>
                <w:rFonts w:ascii="Playfair Display" w:eastAsia="Playfair Display" w:hAnsi="Playfair Display" w:cs="Playfair Display"/>
              </w:rPr>
              <w:t xml:space="preserve">ence with a focus in cloud computing. He will supervise the software development team and the Cloud Site Reliability engineers. </w:t>
            </w:r>
            <w:proofErr w:type="spellStart"/>
            <w:r>
              <w:rPr>
                <w:rFonts w:ascii="Playfair Display" w:eastAsia="Playfair Display" w:hAnsi="Playfair Display" w:cs="Playfair Display"/>
              </w:rPr>
              <w:t>Jai’s</w:t>
            </w:r>
            <w:proofErr w:type="spellEnd"/>
            <w:r>
              <w:rPr>
                <w:rFonts w:ascii="Playfair Display" w:eastAsia="Playfair Display" w:hAnsi="Playfair Display" w:cs="Playfair Display"/>
              </w:rPr>
              <w:t xml:space="preserve"> advanced technical knowledge enables him to adequately assess the quality and functionality of our platform.</w:t>
            </w:r>
          </w:p>
          <w:p w14:paraId="738A881D" w14:textId="77777777" w:rsidR="0003070D" w:rsidRDefault="0003070D">
            <w:pPr>
              <w:rPr>
                <w:rFonts w:ascii="Playfair Display" w:eastAsia="Playfair Display" w:hAnsi="Playfair Display" w:cs="Playfair Display"/>
              </w:rPr>
            </w:pPr>
          </w:p>
          <w:p w14:paraId="738A881E" w14:textId="77777777" w:rsidR="0003070D" w:rsidRDefault="00A95908">
            <w:pPr>
              <w:rPr>
                <w:rFonts w:ascii="Playfair Display" w:eastAsia="Playfair Display" w:hAnsi="Playfair Display" w:cs="Playfair Display"/>
                <w:color w:val="49B0CF"/>
                <w:sz w:val="28"/>
                <w:szCs w:val="28"/>
              </w:rPr>
            </w:pPr>
            <w:r>
              <w:rPr>
                <w:rFonts w:ascii="Playfair Display" w:eastAsia="Playfair Display" w:hAnsi="Playfair Display" w:cs="Playfair Display"/>
                <w:b/>
              </w:rPr>
              <w:t xml:space="preserve">  </w:t>
            </w:r>
            <w:r>
              <w:rPr>
                <w:rFonts w:ascii="Playfair Display" w:eastAsia="Playfair Display" w:hAnsi="Playfair Display" w:cs="Playfair Display"/>
                <w:color w:val="49B0CF"/>
                <w:sz w:val="28"/>
                <w:szCs w:val="28"/>
              </w:rPr>
              <w:t>At-Home Bu</w:t>
            </w:r>
            <w:r>
              <w:rPr>
                <w:rFonts w:ascii="Playfair Display" w:eastAsia="Playfair Display" w:hAnsi="Playfair Display" w:cs="Playfair Display"/>
                <w:color w:val="49B0CF"/>
                <w:sz w:val="28"/>
                <w:szCs w:val="28"/>
              </w:rPr>
              <w:t>siness</w:t>
            </w:r>
          </w:p>
          <w:p w14:paraId="738A881F" w14:textId="77777777" w:rsidR="0003070D" w:rsidRDefault="00A95908">
            <w:pPr>
              <w:spacing w:line="324" w:lineRule="auto"/>
              <w:ind w:left="90"/>
              <w:rPr>
                <w:rFonts w:ascii="Playfair Display" w:eastAsia="Playfair Display" w:hAnsi="Playfair Display" w:cs="Playfair Display"/>
              </w:rPr>
            </w:pPr>
            <w:r>
              <w:rPr>
                <w:rFonts w:ascii="Playfair Display" w:eastAsia="Playfair Display" w:hAnsi="Playfair Display" w:cs="Playfair Display"/>
              </w:rPr>
              <w:t xml:space="preserve">           </w:t>
            </w:r>
            <w:proofErr w:type="spellStart"/>
            <w:r>
              <w:rPr>
                <w:rFonts w:ascii="Playfair Display" w:eastAsia="Playfair Display" w:hAnsi="Playfair Display" w:cs="Playfair Display"/>
              </w:rPr>
              <w:t>ZoroMine</w:t>
            </w:r>
            <w:proofErr w:type="spellEnd"/>
            <w:r>
              <w:rPr>
                <w:rFonts w:ascii="Playfair Display" w:eastAsia="Playfair Display" w:hAnsi="Playfair Display" w:cs="Playfair Display"/>
              </w:rPr>
              <w:t xml:space="preserve"> is a fully work-from-home business and therefore has no physical location/facility.  Making </w:t>
            </w:r>
            <w:proofErr w:type="spellStart"/>
            <w:r>
              <w:rPr>
                <w:rFonts w:ascii="Playfair Display" w:eastAsia="Playfair Display" w:hAnsi="Playfair Display" w:cs="Playfair Display"/>
              </w:rPr>
              <w:t>ZoroMine</w:t>
            </w:r>
            <w:proofErr w:type="spellEnd"/>
            <w:r>
              <w:rPr>
                <w:rFonts w:ascii="Playfair Display" w:eastAsia="Playfair Display" w:hAnsi="Playfair Display" w:cs="Playfair Display"/>
              </w:rPr>
              <w:t xml:space="preserve"> work from home reduces monthly expenses, thereby improving our margins. According to Global Workplace Analytics, companies save </w:t>
            </w:r>
            <w:r>
              <w:rPr>
                <w:rFonts w:ascii="Playfair Display" w:eastAsia="Playfair Display" w:hAnsi="Playfair Display" w:cs="Playfair Display"/>
              </w:rPr>
              <w:t xml:space="preserve">roughly 11,000 dollars annually per employee that works from home. The savings are split between overhead, real estate cost, and transit subsidies. These savings grant </w:t>
            </w:r>
            <w:proofErr w:type="spellStart"/>
            <w:r>
              <w:rPr>
                <w:rFonts w:ascii="Playfair Display" w:eastAsia="Playfair Display" w:hAnsi="Playfair Display" w:cs="Playfair Display"/>
              </w:rPr>
              <w:t>ZoroMine</w:t>
            </w:r>
            <w:proofErr w:type="spellEnd"/>
            <w:r>
              <w:rPr>
                <w:rFonts w:ascii="Playfair Display" w:eastAsia="Playfair Display" w:hAnsi="Playfair Display" w:cs="Playfair Display"/>
              </w:rPr>
              <w:t xml:space="preserve"> a larger budget to tinker with the platform, reduce prices for customers, and i</w:t>
            </w:r>
            <w:r>
              <w:rPr>
                <w:rFonts w:ascii="Playfair Display" w:eastAsia="Playfair Display" w:hAnsi="Playfair Display" w:cs="Playfair Display"/>
              </w:rPr>
              <w:t xml:space="preserve">ncrease profit margins. </w:t>
            </w:r>
          </w:p>
          <w:p w14:paraId="738A8820" w14:textId="77777777" w:rsidR="0003070D" w:rsidRDefault="0003070D">
            <w:pPr>
              <w:spacing w:line="324" w:lineRule="auto"/>
              <w:rPr>
                <w:rFonts w:ascii="Playfair Display" w:eastAsia="Playfair Display" w:hAnsi="Playfair Display" w:cs="Playfair Display"/>
              </w:rPr>
            </w:pPr>
          </w:p>
          <w:p w14:paraId="738A8821" w14:textId="77777777" w:rsidR="0003070D" w:rsidRDefault="0003070D">
            <w:pPr>
              <w:rPr>
                <w:rFonts w:ascii="Playfair Display" w:eastAsia="Playfair Display" w:hAnsi="Playfair Display" w:cs="Playfair Display"/>
                <w:color w:val="49B0CF"/>
                <w:sz w:val="28"/>
                <w:szCs w:val="28"/>
              </w:rPr>
            </w:pPr>
          </w:p>
          <w:p w14:paraId="738A8822" w14:textId="77777777" w:rsidR="0003070D" w:rsidRDefault="00A95908">
            <w:pPr>
              <w:rPr>
                <w:rFonts w:ascii="Playfair Display" w:eastAsia="Playfair Display" w:hAnsi="Playfair Display" w:cs="Playfair Display"/>
                <w:color w:val="49B0CF"/>
                <w:sz w:val="28"/>
                <w:szCs w:val="28"/>
              </w:rPr>
            </w:pPr>
            <w:r>
              <w:rPr>
                <w:rFonts w:ascii="Playfair Display" w:eastAsia="Playfair Display" w:hAnsi="Playfair Display" w:cs="Playfair Display"/>
                <w:color w:val="49B0CF"/>
                <w:sz w:val="28"/>
                <w:szCs w:val="28"/>
              </w:rPr>
              <w:t xml:space="preserve"> </w:t>
            </w:r>
            <w:proofErr w:type="gramStart"/>
            <w:r>
              <w:rPr>
                <w:rFonts w:ascii="Playfair Display" w:eastAsia="Playfair Display" w:hAnsi="Playfair Display" w:cs="Playfair Display"/>
                <w:color w:val="49B0CF"/>
                <w:sz w:val="28"/>
                <w:szCs w:val="28"/>
              </w:rPr>
              <w:t>Short and Long term</w:t>
            </w:r>
            <w:proofErr w:type="gramEnd"/>
            <w:r>
              <w:rPr>
                <w:rFonts w:ascii="Playfair Display" w:eastAsia="Playfair Display" w:hAnsi="Playfair Display" w:cs="Playfair Display"/>
                <w:color w:val="49B0CF"/>
                <w:sz w:val="28"/>
                <w:szCs w:val="28"/>
              </w:rPr>
              <w:t xml:space="preserve"> Goals</w:t>
            </w:r>
          </w:p>
          <w:p w14:paraId="738A8823" w14:textId="77777777" w:rsidR="0003070D" w:rsidRDefault="0003070D">
            <w:pPr>
              <w:rPr>
                <w:rFonts w:ascii="Playfair Display" w:eastAsia="Playfair Display" w:hAnsi="Playfair Display" w:cs="Playfair Display"/>
                <w:color w:val="49B0CF"/>
                <w:sz w:val="28"/>
                <w:szCs w:val="28"/>
              </w:rPr>
            </w:pPr>
          </w:p>
          <w:p w14:paraId="738A8824" w14:textId="77777777" w:rsidR="0003070D" w:rsidRDefault="00A95908">
            <w:pPr>
              <w:numPr>
                <w:ilvl w:val="0"/>
                <w:numId w:val="4"/>
              </w:numPr>
              <w:rPr>
                <w:rFonts w:ascii="Playfair Display" w:eastAsia="Playfair Display" w:hAnsi="Playfair Display" w:cs="Playfair Display"/>
              </w:rPr>
            </w:pPr>
            <w:r>
              <w:rPr>
                <w:rFonts w:ascii="Playfair Display" w:eastAsia="Playfair Display" w:hAnsi="Playfair Display" w:cs="Playfair Display"/>
              </w:rPr>
              <w:t xml:space="preserve"> Short Term (Years 1-2)</w:t>
            </w:r>
          </w:p>
          <w:p w14:paraId="738A8825" w14:textId="77777777" w:rsidR="0003070D" w:rsidRDefault="00A95908">
            <w:pPr>
              <w:numPr>
                <w:ilvl w:val="1"/>
                <w:numId w:val="4"/>
              </w:numPr>
              <w:rPr>
                <w:rFonts w:ascii="Playfair Display" w:eastAsia="Playfair Display" w:hAnsi="Playfair Display" w:cs="Playfair Display"/>
              </w:rPr>
            </w:pPr>
            <w:r>
              <w:rPr>
                <w:rFonts w:ascii="Playfair Display" w:eastAsia="Playfair Display" w:hAnsi="Playfair Display" w:cs="Playfair Display"/>
              </w:rPr>
              <w:t xml:space="preserve">--- Basic Memberships; _____ Bronze Memberships; ____Silver </w:t>
            </w:r>
            <w:proofErr w:type="gramStart"/>
            <w:r>
              <w:rPr>
                <w:rFonts w:ascii="Playfair Display" w:eastAsia="Playfair Display" w:hAnsi="Playfair Display" w:cs="Playfair Display"/>
              </w:rPr>
              <w:t>Memberships;  _</w:t>
            </w:r>
            <w:proofErr w:type="gramEnd"/>
            <w:r>
              <w:rPr>
                <w:rFonts w:ascii="Playfair Display" w:eastAsia="Playfair Display" w:hAnsi="Playfair Display" w:cs="Playfair Display"/>
              </w:rPr>
              <w:t>___ Gold Memberships;  ____ Platinum Memberships</w:t>
            </w:r>
          </w:p>
          <w:p w14:paraId="738A8826" w14:textId="77777777" w:rsidR="0003070D" w:rsidRDefault="00A95908">
            <w:pPr>
              <w:numPr>
                <w:ilvl w:val="1"/>
                <w:numId w:val="4"/>
              </w:numPr>
              <w:rPr>
                <w:rFonts w:ascii="Playfair Display" w:eastAsia="Playfair Display" w:hAnsi="Playfair Display" w:cs="Playfair Display"/>
              </w:rPr>
            </w:pPr>
            <w:r>
              <w:rPr>
                <w:rFonts w:ascii="Playfair Display" w:eastAsia="Playfair Display" w:hAnsi="Playfair Display" w:cs="Playfair Display"/>
              </w:rPr>
              <w:t xml:space="preserve">Establish a Brand Reputation </w:t>
            </w:r>
          </w:p>
          <w:p w14:paraId="738A8827" w14:textId="77777777" w:rsidR="0003070D" w:rsidRDefault="00A95908">
            <w:pPr>
              <w:numPr>
                <w:ilvl w:val="1"/>
                <w:numId w:val="4"/>
              </w:numPr>
              <w:rPr>
                <w:rFonts w:ascii="Playfair Display" w:eastAsia="Playfair Display" w:hAnsi="Playfair Display" w:cs="Playfair Display"/>
              </w:rPr>
            </w:pPr>
            <w:r>
              <w:rPr>
                <w:rFonts w:ascii="Playfair Display" w:eastAsia="Playfair Display" w:hAnsi="Playfair Display" w:cs="Playfair Display"/>
              </w:rPr>
              <w:t>Customer renewal rate greater than 65%</w:t>
            </w:r>
          </w:p>
          <w:p w14:paraId="738A8828" w14:textId="77777777" w:rsidR="0003070D" w:rsidRDefault="00A95908">
            <w:pPr>
              <w:numPr>
                <w:ilvl w:val="1"/>
                <w:numId w:val="4"/>
              </w:numPr>
              <w:rPr>
                <w:rFonts w:ascii="Playfair Display" w:eastAsia="Playfair Display" w:hAnsi="Playfair Display" w:cs="Playfair Display"/>
              </w:rPr>
            </w:pPr>
            <w:r>
              <w:rPr>
                <w:rFonts w:ascii="Playfair Display" w:eastAsia="Playfair Display" w:hAnsi="Playfair Display" w:cs="Playfair Display"/>
              </w:rPr>
              <w:t>Financially Breakeven by Year 2</w:t>
            </w:r>
          </w:p>
          <w:p w14:paraId="738A8829" w14:textId="77777777" w:rsidR="0003070D" w:rsidRDefault="00A95908">
            <w:pPr>
              <w:numPr>
                <w:ilvl w:val="0"/>
                <w:numId w:val="4"/>
              </w:numPr>
              <w:rPr>
                <w:rFonts w:ascii="Playfair Display" w:eastAsia="Playfair Display" w:hAnsi="Playfair Display" w:cs="Playfair Display"/>
              </w:rPr>
            </w:pPr>
            <w:r>
              <w:rPr>
                <w:rFonts w:ascii="Playfair Display" w:eastAsia="Playfair Display" w:hAnsi="Playfair Display" w:cs="Playfair Display"/>
              </w:rPr>
              <w:t xml:space="preserve"> Long Term (Years 3+)</w:t>
            </w:r>
          </w:p>
          <w:p w14:paraId="738A882A" w14:textId="77777777" w:rsidR="0003070D" w:rsidRDefault="00A95908">
            <w:pPr>
              <w:numPr>
                <w:ilvl w:val="1"/>
                <w:numId w:val="4"/>
              </w:numPr>
              <w:rPr>
                <w:rFonts w:ascii="Playfair Display" w:eastAsia="Playfair Display" w:hAnsi="Playfair Display" w:cs="Playfair Display"/>
              </w:rPr>
            </w:pPr>
            <w:r>
              <w:rPr>
                <w:rFonts w:ascii="Playfair Display" w:eastAsia="Playfair Display" w:hAnsi="Playfair Display" w:cs="Playfair Display"/>
              </w:rPr>
              <w:t xml:space="preserve">Repaying </w:t>
            </w:r>
            <w:r>
              <w:rPr>
                <w:rFonts w:ascii="Playfair Display" w:eastAsia="Playfair Display" w:hAnsi="Playfair Display" w:cs="Playfair Display"/>
              </w:rPr>
              <w:t>loans</w:t>
            </w:r>
          </w:p>
          <w:p w14:paraId="738A882B" w14:textId="77777777" w:rsidR="0003070D" w:rsidRDefault="00A95908">
            <w:pPr>
              <w:numPr>
                <w:ilvl w:val="1"/>
                <w:numId w:val="4"/>
              </w:numPr>
              <w:rPr>
                <w:rFonts w:ascii="Playfair Display" w:eastAsia="Playfair Display" w:hAnsi="Playfair Display" w:cs="Playfair Display"/>
              </w:rPr>
            </w:pPr>
            <w:r>
              <w:rPr>
                <w:rFonts w:ascii="Playfair Display" w:eastAsia="Playfair Display" w:hAnsi="Playfair Display" w:cs="Playfair Display"/>
              </w:rPr>
              <w:t xml:space="preserve">Further Development of the algorithm </w:t>
            </w:r>
            <w:proofErr w:type="gramStart"/>
            <w:r>
              <w:rPr>
                <w:rFonts w:ascii="Playfair Display" w:eastAsia="Playfair Display" w:hAnsi="Playfair Display" w:cs="Playfair Display"/>
              </w:rPr>
              <w:t>in order to</w:t>
            </w:r>
            <w:proofErr w:type="gramEnd"/>
            <w:r>
              <w:rPr>
                <w:rFonts w:ascii="Playfair Display" w:eastAsia="Playfair Display" w:hAnsi="Playfair Display" w:cs="Playfair Display"/>
              </w:rPr>
              <w:t xml:space="preserve"> allow for more threads for memberships</w:t>
            </w:r>
          </w:p>
          <w:p w14:paraId="738A882C" w14:textId="77777777" w:rsidR="0003070D" w:rsidRDefault="00A95908">
            <w:pPr>
              <w:numPr>
                <w:ilvl w:val="1"/>
                <w:numId w:val="4"/>
              </w:numPr>
              <w:rPr>
                <w:rFonts w:ascii="Playfair Display" w:eastAsia="Playfair Display" w:hAnsi="Playfair Display" w:cs="Playfair Display"/>
              </w:rPr>
            </w:pPr>
            <w:r>
              <w:rPr>
                <w:rFonts w:ascii="Playfair Display" w:eastAsia="Playfair Display" w:hAnsi="Playfair Display" w:cs="Playfair Display"/>
              </w:rPr>
              <w:t>Expanding our consumer base to</w:t>
            </w:r>
          </w:p>
          <w:p w14:paraId="738A882D" w14:textId="77777777" w:rsidR="0003070D" w:rsidRDefault="00A95908">
            <w:pPr>
              <w:numPr>
                <w:ilvl w:val="2"/>
                <w:numId w:val="4"/>
              </w:numPr>
              <w:rPr>
                <w:rFonts w:ascii="Playfair Display" w:eastAsia="Playfair Display" w:hAnsi="Playfair Display" w:cs="Playfair Display"/>
              </w:rPr>
            </w:pPr>
            <w:r>
              <w:rPr>
                <w:rFonts w:ascii="Playfair Display" w:eastAsia="Playfair Display" w:hAnsi="Playfair Display" w:cs="Playfair Display"/>
              </w:rPr>
              <w:t xml:space="preserve">___ Basic Memberships; _____ Bronze Memberships; ____Silver </w:t>
            </w:r>
            <w:proofErr w:type="gramStart"/>
            <w:r>
              <w:rPr>
                <w:rFonts w:ascii="Playfair Display" w:eastAsia="Playfair Display" w:hAnsi="Playfair Display" w:cs="Playfair Display"/>
              </w:rPr>
              <w:t>Memberships;  _</w:t>
            </w:r>
            <w:proofErr w:type="gramEnd"/>
            <w:r>
              <w:rPr>
                <w:rFonts w:ascii="Playfair Display" w:eastAsia="Playfair Display" w:hAnsi="Playfair Display" w:cs="Playfair Display"/>
              </w:rPr>
              <w:t>___ Gold Memberships;  ____ Platinum Memberships</w:t>
            </w:r>
          </w:p>
          <w:p w14:paraId="738A882E" w14:textId="77777777" w:rsidR="0003070D" w:rsidRDefault="00A95908">
            <w:pPr>
              <w:numPr>
                <w:ilvl w:val="1"/>
                <w:numId w:val="4"/>
              </w:numPr>
              <w:rPr>
                <w:rFonts w:ascii="Playfair Display" w:eastAsia="Playfair Display" w:hAnsi="Playfair Display" w:cs="Playfair Display"/>
              </w:rPr>
            </w:pPr>
            <w:r>
              <w:rPr>
                <w:rFonts w:ascii="Playfair Display" w:eastAsia="Playfair Display" w:hAnsi="Playfair Display" w:cs="Playfair Display"/>
              </w:rPr>
              <w:t>Continu</w:t>
            </w:r>
            <w:r>
              <w:rPr>
                <w:rFonts w:ascii="Playfair Display" w:eastAsia="Playfair Display" w:hAnsi="Playfair Display" w:cs="Playfair Display"/>
              </w:rPr>
              <w:t>e Customer renewal at a rate greater than 65%</w:t>
            </w:r>
          </w:p>
          <w:p w14:paraId="738A882F" w14:textId="77777777" w:rsidR="0003070D" w:rsidRDefault="00A95908">
            <w:pPr>
              <w:numPr>
                <w:ilvl w:val="1"/>
                <w:numId w:val="4"/>
              </w:numPr>
              <w:rPr>
                <w:rFonts w:ascii="Playfair Display" w:eastAsia="Playfair Display" w:hAnsi="Playfair Display" w:cs="Playfair Display"/>
              </w:rPr>
            </w:pPr>
            <w:r>
              <w:rPr>
                <w:rFonts w:ascii="Playfair Display" w:eastAsia="Playfair Display" w:hAnsi="Playfair Display" w:cs="Playfair Display"/>
              </w:rPr>
              <w:t>Produce Profit Margins of x% or higher.</w:t>
            </w:r>
          </w:p>
          <w:p w14:paraId="738A8830" w14:textId="77777777" w:rsidR="0003070D" w:rsidRDefault="00A95908">
            <w:pPr>
              <w:numPr>
                <w:ilvl w:val="1"/>
                <w:numId w:val="4"/>
              </w:numPr>
              <w:rPr>
                <w:rFonts w:ascii="Playfair Display" w:eastAsia="Playfair Display" w:hAnsi="Playfair Display" w:cs="Playfair Display"/>
              </w:rPr>
            </w:pPr>
            <w:r>
              <w:rPr>
                <w:rFonts w:ascii="Playfair Display" w:eastAsia="Playfair Display" w:hAnsi="Playfair Display" w:cs="Playfair Display"/>
              </w:rPr>
              <w:t>Expand advisory services into a full advisory board with an independent business streamline</w:t>
            </w:r>
          </w:p>
          <w:p w14:paraId="738A8831" w14:textId="77777777" w:rsidR="0003070D" w:rsidRDefault="00A95908">
            <w:pPr>
              <w:numPr>
                <w:ilvl w:val="1"/>
                <w:numId w:val="4"/>
              </w:numPr>
              <w:ind w:left="720"/>
              <w:rPr>
                <w:rFonts w:ascii="Playfair Display" w:eastAsia="Playfair Display" w:hAnsi="Playfair Display" w:cs="Playfair Display"/>
              </w:rPr>
            </w:pPr>
            <w:r>
              <w:rPr>
                <w:rFonts w:ascii="Playfair Display" w:eastAsia="Playfair Display" w:hAnsi="Playfair Display" w:cs="Playfair Display"/>
              </w:rPr>
              <w:t xml:space="preserve">Open the Gold and Platinum packages with </w:t>
            </w:r>
            <w:proofErr w:type="spellStart"/>
            <w:r>
              <w:rPr>
                <w:rFonts w:ascii="Playfair Display" w:eastAsia="Playfair Display" w:hAnsi="Playfair Display" w:cs="Playfair Display"/>
              </w:rPr>
              <w:t>ZoroMine</w:t>
            </w:r>
            <w:proofErr w:type="spellEnd"/>
          </w:p>
          <w:p w14:paraId="738A8832" w14:textId="77777777" w:rsidR="0003070D" w:rsidRDefault="0003070D">
            <w:pPr>
              <w:rPr>
                <w:rFonts w:ascii="Playfair Display" w:eastAsia="Playfair Display" w:hAnsi="Playfair Display" w:cs="Playfair Display"/>
              </w:rPr>
            </w:pPr>
          </w:p>
          <w:p w14:paraId="738A8833" w14:textId="77777777" w:rsidR="0003070D" w:rsidRDefault="00A95908">
            <w:pPr>
              <w:rPr>
                <w:rFonts w:ascii="Playfair Display" w:eastAsia="Playfair Display" w:hAnsi="Playfair Display" w:cs="Playfair Display"/>
                <w:color w:val="49B0CF"/>
                <w:sz w:val="42"/>
                <w:szCs w:val="42"/>
              </w:rPr>
            </w:pPr>
            <w:r>
              <w:rPr>
                <w:rFonts w:ascii="Playfair Display" w:eastAsia="Playfair Display" w:hAnsi="Playfair Display" w:cs="Playfair Display"/>
                <w:b/>
                <w:sz w:val="42"/>
                <w:szCs w:val="42"/>
              </w:rPr>
              <w:t xml:space="preserve"> </w:t>
            </w:r>
            <w:r>
              <w:rPr>
                <w:rFonts w:ascii="Playfair Display" w:eastAsia="Playfair Display" w:hAnsi="Playfair Display" w:cs="Playfair Display"/>
                <w:color w:val="49B0CF"/>
                <w:sz w:val="42"/>
                <w:szCs w:val="42"/>
              </w:rPr>
              <w:t>Operations Management</w:t>
            </w:r>
          </w:p>
          <w:p w14:paraId="738A8834" w14:textId="77777777" w:rsidR="0003070D" w:rsidRDefault="0003070D">
            <w:pPr>
              <w:jc w:val="center"/>
              <w:rPr>
                <w:rFonts w:ascii="Playfair Display" w:eastAsia="Playfair Display" w:hAnsi="Playfair Display" w:cs="Playfair Display"/>
                <w:b/>
              </w:rPr>
            </w:pPr>
          </w:p>
          <w:p w14:paraId="738A8835" w14:textId="77777777" w:rsidR="0003070D" w:rsidRDefault="00A95908">
            <w:pPr>
              <w:rPr>
                <w:rFonts w:ascii="Playfair Display" w:eastAsia="Playfair Display" w:hAnsi="Playfair Display" w:cs="Playfair Display"/>
                <w:color w:val="49B0CF"/>
                <w:sz w:val="28"/>
                <w:szCs w:val="28"/>
              </w:rPr>
            </w:pPr>
            <w:r>
              <w:rPr>
                <w:rFonts w:ascii="Playfair Display" w:eastAsia="Playfair Display" w:hAnsi="Playfair Display" w:cs="Playfair Display"/>
              </w:rPr>
              <w:t xml:space="preserve"> </w:t>
            </w:r>
            <w:r>
              <w:rPr>
                <w:rFonts w:ascii="Playfair Display" w:eastAsia="Playfair Display" w:hAnsi="Playfair Display" w:cs="Playfair Display"/>
                <w:color w:val="49B0CF"/>
                <w:sz w:val="28"/>
                <w:szCs w:val="28"/>
              </w:rPr>
              <w:t xml:space="preserve"> Products and Services</w:t>
            </w:r>
          </w:p>
          <w:p w14:paraId="738A8836" w14:textId="77777777" w:rsidR="0003070D" w:rsidRDefault="00A95908">
            <w:pPr>
              <w:ind w:left="90"/>
              <w:rPr>
                <w:rFonts w:ascii="Playfair Display" w:eastAsia="Playfair Display" w:hAnsi="Playfair Display" w:cs="Playfair Display"/>
              </w:rPr>
            </w:pPr>
            <w:r>
              <w:rPr>
                <w:rFonts w:ascii="Playfair Display" w:eastAsia="Playfair Display" w:hAnsi="Playfair Display" w:cs="Playfair Display"/>
                <w:color w:val="49B0CF"/>
                <w:sz w:val="28"/>
                <w:szCs w:val="28"/>
              </w:rPr>
              <w:t xml:space="preserve">         </w:t>
            </w:r>
            <w:proofErr w:type="spellStart"/>
            <w:r>
              <w:rPr>
                <w:rFonts w:ascii="Playfair Display" w:eastAsia="Playfair Display" w:hAnsi="Playfair Display" w:cs="Playfair Display"/>
              </w:rPr>
              <w:t>ZoroMine</w:t>
            </w:r>
            <w:proofErr w:type="spellEnd"/>
            <w:r>
              <w:rPr>
                <w:rFonts w:ascii="Playfair Display" w:eastAsia="Playfair Display" w:hAnsi="Playfair Display" w:cs="Playfair Display"/>
              </w:rPr>
              <w:t xml:space="preserve"> will be utilizing a monthly-subscription business model for its offered services, along with the additional financial advisory plan service. The algorithm will begin as a silver package that will allow one thread of mining. The individual threads </w:t>
            </w:r>
            <w:r>
              <w:rPr>
                <w:rFonts w:ascii="Playfair Display" w:eastAsia="Playfair Display" w:hAnsi="Playfair Display" w:cs="Playfair Display"/>
              </w:rPr>
              <w:t xml:space="preserve">are a measurement of the CPU power offered. The thread will be allocated per person and will have the mining systems run as though </w:t>
            </w:r>
            <w:proofErr w:type="gramStart"/>
            <w:r>
              <w:rPr>
                <w:rFonts w:ascii="Playfair Display" w:eastAsia="Playfair Display" w:hAnsi="Playfair Display" w:cs="Playfair Display"/>
              </w:rPr>
              <w:t>each individual</w:t>
            </w:r>
            <w:proofErr w:type="gramEnd"/>
            <w:r>
              <w:rPr>
                <w:rFonts w:ascii="Playfair Display" w:eastAsia="Playfair Display" w:hAnsi="Playfair Display" w:cs="Playfair Display"/>
              </w:rPr>
              <w:t xml:space="preserve"> owned a thread of their own hardware. This in turn provides them with significantly higher profits, which hel</w:t>
            </w:r>
            <w:r>
              <w:rPr>
                <w:rFonts w:ascii="Playfair Display" w:eastAsia="Playfair Display" w:hAnsi="Playfair Display" w:cs="Playfair Display"/>
              </w:rPr>
              <w:t xml:space="preserve">p </w:t>
            </w:r>
            <w:proofErr w:type="spellStart"/>
            <w:r>
              <w:rPr>
                <w:rFonts w:ascii="Playfair Display" w:eastAsia="Playfair Display" w:hAnsi="Playfair Display" w:cs="Playfair Display"/>
              </w:rPr>
              <w:t>ZoroMine’s</w:t>
            </w:r>
            <w:proofErr w:type="spellEnd"/>
            <w:r>
              <w:rPr>
                <w:rFonts w:ascii="Playfair Display" w:eastAsia="Playfair Display" w:hAnsi="Playfair Display" w:cs="Playfair Display"/>
              </w:rPr>
              <w:t xml:space="preserve"> customers develop and expand their portfolio. In the future, </w:t>
            </w:r>
            <w:proofErr w:type="spellStart"/>
            <w:r>
              <w:rPr>
                <w:rFonts w:ascii="Playfair Display" w:eastAsia="Playfair Display" w:hAnsi="Playfair Display" w:cs="Playfair Display"/>
              </w:rPr>
              <w:t>ZoroMine</w:t>
            </w:r>
            <w:proofErr w:type="spellEnd"/>
            <w:r>
              <w:rPr>
                <w:rFonts w:ascii="Playfair Display" w:eastAsia="Playfair Display" w:hAnsi="Playfair Display" w:cs="Playfair Display"/>
              </w:rPr>
              <w:t xml:space="preserve"> will open even more premium services, offering more threads to consumers. From this point, the consumer has a choice of upgrading to either the gold or platinum package, whi</w:t>
            </w:r>
            <w:r>
              <w:rPr>
                <w:rFonts w:ascii="Playfair Display" w:eastAsia="Playfair Display" w:hAnsi="Playfair Display" w:cs="Playfair Display"/>
              </w:rPr>
              <w:t>ch will offer an increase to 3 or 5 threads, for gold and platinum respectively.  The financial advisory service is an on-call system where a customer in need of any crypto-financial advice can receive structured and proven assistance from professionals. T</w:t>
            </w:r>
            <w:r>
              <w:rPr>
                <w:rFonts w:ascii="Playfair Display" w:eastAsia="Playfair Display" w:hAnsi="Playfair Display" w:cs="Playfair Display"/>
              </w:rPr>
              <w:t>his pay-per-hour service will help those having trouble getting started or those with doubts alleviate their concerns so that they can optimize their investments as much as possible.</w:t>
            </w:r>
          </w:p>
          <w:p w14:paraId="738A8837" w14:textId="77777777" w:rsidR="0003070D" w:rsidRDefault="00A95908">
            <w:pPr>
              <w:rPr>
                <w:rFonts w:ascii="Playfair Display" w:eastAsia="Playfair Display" w:hAnsi="Playfair Display" w:cs="Playfair Display"/>
              </w:rPr>
            </w:pPr>
            <w:r>
              <w:rPr>
                <w:rFonts w:ascii="Playfair Display" w:eastAsia="Playfair Display" w:hAnsi="Playfair Display" w:cs="Playfair Display"/>
              </w:rPr>
              <w:t xml:space="preserve"> </w:t>
            </w:r>
          </w:p>
          <w:p w14:paraId="738A8838" w14:textId="77777777" w:rsidR="0003070D" w:rsidRDefault="00A95908">
            <w:pPr>
              <w:spacing w:after="120" w:line="259" w:lineRule="auto"/>
              <w:rPr>
                <w:rFonts w:ascii="Playfair Display" w:eastAsia="Playfair Display" w:hAnsi="Playfair Display" w:cs="Playfair Display"/>
                <w:color w:val="49B0CF"/>
                <w:sz w:val="28"/>
                <w:szCs w:val="28"/>
              </w:rPr>
            </w:pPr>
            <w:r>
              <w:rPr>
                <w:rFonts w:ascii="Playfair Display" w:eastAsia="Playfair Display" w:hAnsi="Playfair Display" w:cs="Playfair Display"/>
                <w:b/>
              </w:rPr>
              <w:t xml:space="preserve">  </w:t>
            </w:r>
            <w:r>
              <w:rPr>
                <w:rFonts w:ascii="Playfair Display" w:eastAsia="Playfair Display" w:hAnsi="Playfair Display" w:cs="Playfair Display"/>
                <w:color w:val="49B0CF"/>
                <w:sz w:val="28"/>
                <w:szCs w:val="28"/>
              </w:rPr>
              <w:t>Operating Model</w:t>
            </w:r>
          </w:p>
          <w:p w14:paraId="738A8839" w14:textId="77777777" w:rsidR="0003070D" w:rsidRDefault="00A95908">
            <w:pPr>
              <w:spacing w:after="120" w:line="259" w:lineRule="auto"/>
              <w:rPr>
                <w:rFonts w:ascii="Playfair Display" w:eastAsia="Playfair Display" w:hAnsi="Playfair Display" w:cs="Playfair Display"/>
                <w:color w:val="49B0CF"/>
                <w:sz w:val="28"/>
                <w:szCs w:val="28"/>
              </w:rPr>
            </w:pPr>
            <w:r>
              <w:rPr>
                <w:noProof/>
              </w:rPr>
              <w:drawing>
                <wp:anchor distT="0" distB="0" distL="0" distR="0" simplePos="0" relativeHeight="251659264" behindDoc="0" locked="0" layoutInCell="1" hidden="0" allowOverlap="1" wp14:anchorId="738A8904" wp14:editId="738A8905">
                  <wp:simplePos x="0" y="0"/>
                  <wp:positionH relativeFrom="column">
                    <wp:posOffset>-42862</wp:posOffset>
                  </wp:positionH>
                  <wp:positionV relativeFrom="paragraph">
                    <wp:posOffset>9525</wp:posOffset>
                  </wp:positionV>
                  <wp:extent cx="7458075" cy="3854267"/>
                  <wp:effectExtent l="0" t="0" r="0" b="0"/>
                  <wp:wrapTopAndBottom distT="0" dist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7458075" cy="3854267"/>
                          </a:xfrm>
                          <a:prstGeom prst="rect">
                            <a:avLst/>
                          </a:prstGeom>
                          <a:ln/>
                        </pic:spPr>
                      </pic:pic>
                    </a:graphicData>
                  </a:graphic>
                </wp:anchor>
              </w:drawing>
            </w:r>
          </w:p>
          <w:p w14:paraId="738A883A" w14:textId="77777777" w:rsidR="0003070D" w:rsidRDefault="00A95908">
            <w:pPr>
              <w:spacing w:after="120" w:line="259" w:lineRule="auto"/>
            </w:pPr>
            <w:r>
              <w:rPr>
                <w:rFonts w:ascii="Playfair Display" w:eastAsia="Playfair Display" w:hAnsi="Playfair Display" w:cs="Playfair Display"/>
                <w:color w:val="49B0CF"/>
                <w:sz w:val="28"/>
                <w:szCs w:val="28"/>
              </w:rPr>
              <w:t xml:space="preserve">  Management Personnel</w:t>
            </w:r>
          </w:p>
          <w:p w14:paraId="738A883B" w14:textId="77777777" w:rsidR="0003070D" w:rsidRDefault="00A95908">
            <w:pPr>
              <w:rPr>
                <w:rFonts w:ascii="Playfair Display" w:eastAsia="Playfair Display" w:hAnsi="Playfair Display" w:cs="Playfair Display"/>
              </w:rPr>
            </w:pPr>
            <w:r>
              <w:rPr>
                <w:rFonts w:ascii="Playfair Display" w:eastAsia="Playfair Display" w:hAnsi="Playfair Display" w:cs="Playfair Display"/>
              </w:rPr>
              <w:t xml:space="preserve">  Chief Mining Officer: Sarv</w:t>
            </w:r>
            <w:r>
              <w:rPr>
                <w:rFonts w:ascii="Playfair Display" w:eastAsia="Playfair Display" w:hAnsi="Playfair Display" w:cs="Playfair Display"/>
              </w:rPr>
              <w:t>esh Prabhu</w:t>
            </w:r>
          </w:p>
          <w:p w14:paraId="738A883C" w14:textId="77777777" w:rsidR="0003070D" w:rsidRDefault="00A95908">
            <w:pPr>
              <w:numPr>
                <w:ilvl w:val="0"/>
                <w:numId w:val="5"/>
              </w:numPr>
              <w:rPr>
                <w:rFonts w:ascii="Playfair Display" w:eastAsia="Playfair Display" w:hAnsi="Playfair Display" w:cs="Playfair Display"/>
              </w:rPr>
            </w:pPr>
            <w:r>
              <w:rPr>
                <w:rFonts w:ascii="Playfair Display" w:eastAsia="Playfair Display" w:hAnsi="Playfair Display" w:cs="Playfair Display"/>
              </w:rPr>
              <w:t>Oversees all business portions of the company</w:t>
            </w:r>
          </w:p>
          <w:p w14:paraId="738A883D" w14:textId="77777777" w:rsidR="0003070D" w:rsidRDefault="00A95908">
            <w:pPr>
              <w:numPr>
                <w:ilvl w:val="0"/>
                <w:numId w:val="5"/>
              </w:numPr>
              <w:rPr>
                <w:rFonts w:ascii="Playfair Display" w:eastAsia="Playfair Display" w:hAnsi="Playfair Display" w:cs="Playfair Display"/>
              </w:rPr>
            </w:pPr>
            <w:r>
              <w:rPr>
                <w:rFonts w:ascii="Playfair Display" w:eastAsia="Playfair Display" w:hAnsi="Playfair Display" w:cs="Playfair Display"/>
              </w:rPr>
              <w:t>Defines mission, purpose, metrics</w:t>
            </w:r>
          </w:p>
          <w:p w14:paraId="738A883E" w14:textId="77777777" w:rsidR="0003070D" w:rsidRDefault="00A95908">
            <w:pPr>
              <w:numPr>
                <w:ilvl w:val="0"/>
                <w:numId w:val="5"/>
              </w:numPr>
              <w:rPr>
                <w:rFonts w:ascii="Playfair Display" w:eastAsia="Playfair Display" w:hAnsi="Playfair Display" w:cs="Playfair Display"/>
              </w:rPr>
            </w:pPr>
            <w:r>
              <w:rPr>
                <w:rFonts w:ascii="Playfair Display" w:eastAsia="Playfair Display" w:hAnsi="Playfair Display" w:cs="Playfair Display"/>
              </w:rPr>
              <w:t>Makes strategic decisions to improve profitability and bring in new opportunities</w:t>
            </w:r>
          </w:p>
          <w:p w14:paraId="738A883F" w14:textId="77777777" w:rsidR="0003070D" w:rsidRDefault="0003070D">
            <w:pPr>
              <w:rPr>
                <w:rFonts w:ascii="Playfair Display" w:eastAsia="Playfair Display" w:hAnsi="Playfair Display" w:cs="Playfair Display"/>
              </w:rPr>
            </w:pPr>
          </w:p>
          <w:p w14:paraId="738A8840" w14:textId="77777777" w:rsidR="0003070D" w:rsidRDefault="00A95908">
            <w:pPr>
              <w:rPr>
                <w:rFonts w:ascii="Playfair Display" w:eastAsia="Playfair Display" w:hAnsi="Playfair Display" w:cs="Playfair Display"/>
              </w:rPr>
            </w:pPr>
            <w:r>
              <w:rPr>
                <w:rFonts w:ascii="Playfair Display" w:eastAsia="Playfair Display" w:hAnsi="Playfair Display" w:cs="Playfair Display"/>
              </w:rPr>
              <w:t xml:space="preserve">  Chief Data Scientist: Jai Trivedi</w:t>
            </w:r>
          </w:p>
          <w:p w14:paraId="738A8841" w14:textId="77777777" w:rsidR="0003070D" w:rsidRDefault="00A95908">
            <w:pPr>
              <w:numPr>
                <w:ilvl w:val="0"/>
                <w:numId w:val="2"/>
              </w:numPr>
              <w:rPr>
                <w:rFonts w:ascii="Playfair Display" w:eastAsia="Playfair Display" w:hAnsi="Playfair Display" w:cs="Playfair Display"/>
              </w:rPr>
            </w:pPr>
            <w:r>
              <w:rPr>
                <w:rFonts w:ascii="Playfair Display" w:eastAsia="Playfair Display" w:hAnsi="Playfair Display" w:cs="Playfair Display"/>
              </w:rPr>
              <w:t>Oversees software development projects</w:t>
            </w:r>
          </w:p>
          <w:p w14:paraId="738A8842" w14:textId="77777777" w:rsidR="0003070D" w:rsidRDefault="00A95908">
            <w:pPr>
              <w:numPr>
                <w:ilvl w:val="0"/>
                <w:numId w:val="2"/>
              </w:numPr>
              <w:rPr>
                <w:rFonts w:ascii="Playfair Display" w:eastAsia="Playfair Display" w:hAnsi="Playfair Display" w:cs="Playfair Display"/>
              </w:rPr>
            </w:pPr>
            <w:r>
              <w:rPr>
                <w:rFonts w:ascii="Playfair Display" w:eastAsia="Playfair Display" w:hAnsi="Playfair Display" w:cs="Playfair Display"/>
              </w:rPr>
              <w:t xml:space="preserve">Guides </w:t>
            </w:r>
            <w:r>
              <w:rPr>
                <w:rFonts w:ascii="Playfair Display" w:eastAsia="Playfair Display" w:hAnsi="Playfair Display" w:cs="Playfair Display"/>
              </w:rPr>
              <w:t>developments and innovations of the algorithm</w:t>
            </w:r>
          </w:p>
          <w:p w14:paraId="738A8843" w14:textId="77777777" w:rsidR="0003070D" w:rsidRDefault="00A95908">
            <w:pPr>
              <w:numPr>
                <w:ilvl w:val="0"/>
                <w:numId w:val="2"/>
              </w:numPr>
              <w:rPr>
                <w:rFonts w:ascii="Playfair Display" w:eastAsia="Playfair Display" w:hAnsi="Playfair Display" w:cs="Playfair Display"/>
              </w:rPr>
            </w:pPr>
            <w:r>
              <w:rPr>
                <w:rFonts w:ascii="Playfair Display" w:eastAsia="Playfair Display" w:hAnsi="Playfair Display" w:cs="Playfair Display"/>
              </w:rPr>
              <w:t>Reimagine structures for new data solutions</w:t>
            </w:r>
          </w:p>
          <w:p w14:paraId="738A8844" w14:textId="77777777" w:rsidR="0003070D" w:rsidRDefault="0003070D">
            <w:pPr>
              <w:rPr>
                <w:rFonts w:ascii="Playfair Display" w:eastAsia="Playfair Display" w:hAnsi="Playfair Display" w:cs="Playfair Display"/>
              </w:rPr>
            </w:pPr>
          </w:p>
          <w:p w14:paraId="738A8845" w14:textId="77777777" w:rsidR="0003070D" w:rsidRDefault="00A95908">
            <w:pPr>
              <w:rPr>
                <w:rFonts w:ascii="Playfair Display" w:eastAsia="Playfair Display" w:hAnsi="Playfair Display" w:cs="Playfair Display"/>
              </w:rPr>
            </w:pPr>
            <w:r>
              <w:rPr>
                <w:rFonts w:ascii="Playfair Display" w:eastAsia="Playfair Display" w:hAnsi="Playfair Display" w:cs="Playfair Display"/>
              </w:rPr>
              <w:t xml:space="preserve">  Chief Financial Officer: Arjun </w:t>
            </w:r>
            <w:proofErr w:type="spellStart"/>
            <w:r>
              <w:rPr>
                <w:rFonts w:ascii="Playfair Display" w:eastAsia="Playfair Display" w:hAnsi="Playfair Display" w:cs="Playfair Display"/>
              </w:rPr>
              <w:t>Janakiraman</w:t>
            </w:r>
            <w:proofErr w:type="spellEnd"/>
          </w:p>
          <w:p w14:paraId="738A8846" w14:textId="77777777" w:rsidR="0003070D" w:rsidRDefault="00A95908">
            <w:pPr>
              <w:numPr>
                <w:ilvl w:val="0"/>
                <w:numId w:val="1"/>
              </w:numPr>
              <w:rPr>
                <w:rFonts w:ascii="Playfair Display" w:eastAsia="Playfair Display" w:hAnsi="Playfair Display" w:cs="Playfair Display"/>
              </w:rPr>
            </w:pPr>
            <w:r>
              <w:rPr>
                <w:rFonts w:ascii="Playfair Display" w:eastAsia="Playfair Display" w:hAnsi="Playfair Display" w:cs="Playfair Display"/>
              </w:rPr>
              <w:t xml:space="preserve">Oversees all financial transactions </w:t>
            </w:r>
          </w:p>
          <w:p w14:paraId="738A8847" w14:textId="77777777" w:rsidR="0003070D" w:rsidRDefault="00A95908">
            <w:pPr>
              <w:numPr>
                <w:ilvl w:val="0"/>
                <w:numId w:val="1"/>
              </w:numPr>
              <w:rPr>
                <w:rFonts w:ascii="Playfair Display" w:eastAsia="Playfair Display" w:hAnsi="Playfair Display" w:cs="Playfair Display"/>
              </w:rPr>
            </w:pPr>
            <w:r>
              <w:rPr>
                <w:rFonts w:ascii="Playfair Display" w:eastAsia="Playfair Display" w:hAnsi="Playfair Display" w:cs="Playfair Display"/>
              </w:rPr>
              <w:t>Analyze company’s financial strengths and weaknesses to propose strategic planning</w:t>
            </w:r>
          </w:p>
          <w:p w14:paraId="738A8848" w14:textId="77777777" w:rsidR="0003070D" w:rsidRDefault="00A95908">
            <w:pPr>
              <w:numPr>
                <w:ilvl w:val="0"/>
                <w:numId w:val="1"/>
              </w:numPr>
              <w:rPr>
                <w:rFonts w:ascii="Playfair Display" w:eastAsia="Playfair Display" w:hAnsi="Playfair Display" w:cs="Playfair Display"/>
              </w:rPr>
            </w:pPr>
            <w:r>
              <w:rPr>
                <w:rFonts w:ascii="Playfair Display" w:eastAsia="Playfair Display" w:hAnsi="Playfair Display" w:cs="Playfair Display"/>
              </w:rPr>
              <w:t>Budgeting and Expense Control</w:t>
            </w:r>
          </w:p>
          <w:p w14:paraId="738A8849" w14:textId="77777777" w:rsidR="0003070D" w:rsidRDefault="0003070D">
            <w:pPr>
              <w:rPr>
                <w:rFonts w:ascii="Playfair Display" w:eastAsia="Playfair Display" w:hAnsi="Playfair Display" w:cs="Playfair Display"/>
              </w:rPr>
            </w:pPr>
          </w:p>
          <w:p w14:paraId="738A884A" w14:textId="77777777" w:rsidR="0003070D" w:rsidRDefault="00A95908">
            <w:pPr>
              <w:spacing w:after="120" w:line="259" w:lineRule="auto"/>
            </w:pPr>
            <w:r>
              <w:rPr>
                <w:rFonts w:ascii="Playfair Display" w:eastAsia="Playfair Display" w:hAnsi="Playfair Display" w:cs="Playfair Display"/>
                <w:color w:val="49B0CF"/>
                <w:sz w:val="28"/>
                <w:szCs w:val="28"/>
              </w:rPr>
              <w:t xml:space="preserve">  Workforce </w:t>
            </w:r>
          </w:p>
          <w:p w14:paraId="738A884B" w14:textId="77777777" w:rsidR="0003070D" w:rsidRDefault="0003070D">
            <w:pPr>
              <w:rPr>
                <w:rFonts w:ascii="Playfair Display" w:eastAsia="Playfair Display" w:hAnsi="Playfair Display" w:cs="Playfair Display"/>
              </w:rPr>
            </w:pPr>
          </w:p>
          <w:tbl>
            <w:tblPr>
              <w:tblStyle w:val="a1"/>
              <w:tblW w:w="11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0"/>
              <w:gridCol w:w="3015"/>
              <w:gridCol w:w="1845"/>
              <w:gridCol w:w="2070"/>
              <w:gridCol w:w="2325"/>
            </w:tblGrid>
            <w:tr w:rsidR="0003070D" w14:paraId="738A8851" w14:textId="77777777">
              <w:trPr>
                <w:trHeight w:val="508"/>
              </w:trPr>
              <w:tc>
                <w:tcPr>
                  <w:tcW w:w="2620" w:type="dxa"/>
                  <w:tcBorders>
                    <w:top w:val="single" w:sz="18" w:space="0" w:color="0B5394"/>
                    <w:left w:val="single" w:sz="18" w:space="0" w:color="0B5394"/>
                    <w:bottom w:val="single" w:sz="48" w:space="0" w:color="0B5394"/>
                    <w:right w:val="single" w:sz="18" w:space="0" w:color="0B5394"/>
                  </w:tcBorders>
                  <w:shd w:val="clear" w:color="auto" w:fill="FFFFFF"/>
                  <w:tcMar>
                    <w:top w:w="100" w:type="dxa"/>
                    <w:left w:w="100" w:type="dxa"/>
                    <w:bottom w:w="100" w:type="dxa"/>
                    <w:right w:w="100" w:type="dxa"/>
                  </w:tcMar>
                </w:tcPr>
                <w:p w14:paraId="738A884C"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b/>
                      <w:color w:val="49B0CF"/>
                    </w:rPr>
                  </w:pPr>
                  <w:r>
                    <w:rPr>
                      <w:rFonts w:ascii="Playfair Display" w:eastAsia="Playfair Display" w:hAnsi="Playfair Display" w:cs="Playfair Display"/>
                      <w:b/>
                      <w:color w:val="49B0CF"/>
                    </w:rPr>
                    <w:t>Job Title</w:t>
                  </w:r>
                </w:p>
              </w:tc>
              <w:tc>
                <w:tcPr>
                  <w:tcW w:w="3015" w:type="dxa"/>
                  <w:tcBorders>
                    <w:top w:val="single" w:sz="18" w:space="0" w:color="0B5394"/>
                    <w:left w:val="single" w:sz="18" w:space="0" w:color="0B5394"/>
                    <w:bottom w:val="single" w:sz="48" w:space="0" w:color="0B5394"/>
                    <w:right w:val="single" w:sz="18" w:space="0" w:color="0B5394"/>
                  </w:tcBorders>
                  <w:shd w:val="clear" w:color="auto" w:fill="FFFFFF"/>
                  <w:tcMar>
                    <w:top w:w="100" w:type="dxa"/>
                    <w:left w:w="100" w:type="dxa"/>
                    <w:bottom w:w="100" w:type="dxa"/>
                    <w:right w:w="100" w:type="dxa"/>
                  </w:tcMar>
                </w:tcPr>
                <w:p w14:paraId="738A884D"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b/>
                      <w:color w:val="49B0CF"/>
                    </w:rPr>
                  </w:pPr>
                  <w:r>
                    <w:rPr>
                      <w:rFonts w:ascii="Playfair Display" w:eastAsia="Playfair Display" w:hAnsi="Playfair Display" w:cs="Playfair Display"/>
                      <w:b/>
                      <w:color w:val="49B0CF"/>
                    </w:rPr>
                    <w:t>Job Description</w:t>
                  </w:r>
                </w:p>
              </w:tc>
              <w:tc>
                <w:tcPr>
                  <w:tcW w:w="1845" w:type="dxa"/>
                  <w:tcBorders>
                    <w:top w:val="single" w:sz="18" w:space="0" w:color="0B5394"/>
                    <w:left w:val="single" w:sz="18" w:space="0" w:color="0B5394"/>
                    <w:bottom w:val="single" w:sz="48" w:space="0" w:color="0B5394"/>
                    <w:right w:val="single" w:sz="18" w:space="0" w:color="0B5394"/>
                  </w:tcBorders>
                  <w:shd w:val="clear" w:color="auto" w:fill="FFFFFF"/>
                  <w:tcMar>
                    <w:top w:w="100" w:type="dxa"/>
                    <w:left w:w="100" w:type="dxa"/>
                    <w:bottom w:w="100" w:type="dxa"/>
                    <w:right w:w="100" w:type="dxa"/>
                  </w:tcMar>
                </w:tcPr>
                <w:p w14:paraId="738A884E"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b/>
                      <w:color w:val="49B0CF"/>
                    </w:rPr>
                  </w:pPr>
                  <w:r>
                    <w:rPr>
                      <w:rFonts w:ascii="Playfair Display" w:eastAsia="Playfair Display" w:hAnsi="Playfair Display" w:cs="Playfair Display"/>
                      <w:b/>
                      <w:color w:val="49B0CF"/>
                    </w:rPr>
                    <w:t>Skills</w:t>
                  </w:r>
                </w:p>
              </w:tc>
              <w:tc>
                <w:tcPr>
                  <w:tcW w:w="2070" w:type="dxa"/>
                  <w:tcBorders>
                    <w:top w:val="single" w:sz="18" w:space="0" w:color="0B5394"/>
                    <w:left w:val="single" w:sz="18" w:space="0" w:color="0B5394"/>
                    <w:bottom w:val="single" w:sz="48" w:space="0" w:color="0B5394"/>
                    <w:right w:val="single" w:sz="18" w:space="0" w:color="0B5394"/>
                  </w:tcBorders>
                  <w:shd w:val="clear" w:color="auto" w:fill="FFFFFF"/>
                  <w:tcMar>
                    <w:top w:w="100" w:type="dxa"/>
                    <w:left w:w="100" w:type="dxa"/>
                    <w:bottom w:w="100" w:type="dxa"/>
                    <w:right w:w="100" w:type="dxa"/>
                  </w:tcMar>
                </w:tcPr>
                <w:p w14:paraId="738A884F"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b/>
                      <w:color w:val="49B0CF"/>
                    </w:rPr>
                  </w:pPr>
                  <w:r>
                    <w:rPr>
                      <w:rFonts w:ascii="Playfair Display" w:eastAsia="Playfair Display" w:hAnsi="Playfair Display" w:cs="Playfair Display"/>
                      <w:b/>
                      <w:color w:val="49B0CF"/>
                    </w:rPr>
                    <w:t>Education</w:t>
                  </w:r>
                </w:p>
              </w:tc>
              <w:tc>
                <w:tcPr>
                  <w:tcW w:w="2325" w:type="dxa"/>
                  <w:tcBorders>
                    <w:top w:val="single" w:sz="18" w:space="0" w:color="0B5394"/>
                    <w:left w:val="single" w:sz="18" w:space="0" w:color="0B5394"/>
                    <w:bottom w:val="single" w:sz="48" w:space="0" w:color="0B5394"/>
                    <w:right w:val="single" w:sz="18" w:space="0" w:color="0B5394"/>
                  </w:tcBorders>
                  <w:shd w:val="clear" w:color="auto" w:fill="FFFFFF"/>
                  <w:tcMar>
                    <w:top w:w="100" w:type="dxa"/>
                    <w:left w:w="100" w:type="dxa"/>
                    <w:bottom w:w="100" w:type="dxa"/>
                    <w:right w:w="100" w:type="dxa"/>
                  </w:tcMar>
                </w:tcPr>
                <w:p w14:paraId="738A8850"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b/>
                      <w:color w:val="49B0CF"/>
                    </w:rPr>
                  </w:pPr>
                  <w:r>
                    <w:rPr>
                      <w:rFonts w:ascii="Playfair Display" w:eastAsia="Playfair Display" w:hAnsi="Playfair Display" w:cs="Playfair Display"/>
                      <w:b/>
                      <w:color w:val="49B0CF"/>
                    </w:rPr>
                    <w:t>Salary</w:t>
                  </w:r>
                </w:p>
              </w:tc>
            </w:tr>
            <w:tr w:rsidR="0003070D" w14:paraId="738A8859" w14:textId="77777777">
              <w:trPr>
                <w:trHeight w:val="508"/>
              </w:trPr>
              <w:tc>
                <w:tcPr>
                  <w:tcW w:w="2620" w:type="dxa"/>
                  <w:tcBorders>
                    <w:top w:val="single" w:sz="4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52"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b/>
                      <w:color w:val="49B0CF"/>
                    </w:rPr>
                  </w:pPr>
                  <w:r>
                    <w:rPr>
                      <w:rFonts w:ascii="Playfair Display" w:eastAsia="Playfair Display" w:hAnsi="Playfair Display" w:cs="Playfair Display"/>
                      <w:b/>
                      <w:color w:val="49B0CF"/>
                    </w:rPr>
                    <w:t>Software Development</w:t>
                  </w:r>
                </w:p>
              </w:tc>
              <w:tc>
                <w:tcPr>
                  <w:tcW w:w="3015" w:type="dxa"/>
                  <w:tcBorders>
                    <w:top w:val="single" w:sz="4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53" w14:textId="77777777" w:rsidR="0003070D" w:rsidRDefault="00A95908">
                  <w:pPr>
                    <w:widowControl w:val="0"/>
                    <w:spacing w:line="240" w:lineRule="auto"/>
                    <w:rPr>
                      <w:rFonts w:ascii="Playfair Display" w:eastAsia="Playfair Display" w:hAnsi="Playfair Display" w:cs="Playfair Display"/>
                    </w:rPr>
                  </w:pPr>
                  <w:r>
                    <w:rPr>
                      <w:rFonts w:ascii="Playfair Display" w:eastAsia="Playfair Display" w:hAnsi="Playfair Display" w:cs="Playfair Display"/>
                    </w:rPr>
                    <w:t xml:space="preserve">Optimize and troubleshoot with the platform to ensure quality. </w:t>
                  </w:r>
                </w:p>
              </w:tc>
              <w:tc>
                <w:tcPr>
                  <w:tcW w:w="1845" w:type="dxa"/>
                  <w:tcBorders>
                    <w:top w:val="single" w:sz="4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54" w14:textId="77777777" w:rsidR="0003070D" w:rsidRDefault="00A95908">
                  <w:pPr>
                    <w:widowControl w:val="0"/>
                    <w:spacing w:line="240" w:lineRule="auto"/>
                    <w:rPr>
                      <w:rFonts w:ascii="Playfair Display" w:eastAsia="Playfair Display" w:hAnsi="Playfair Display" w:cs="Playfair Display"/>
                    </w:rPr>
                  </w:pPr>
                  <w:r>
                    <w:rPr>
                      <w:rFonts w:ascii="Playfair Display" w:eastAsia="Playfair Display" w:hAnsi="Playfair Display" w:cs="Playfair Display"/>
                    </w:rPr>
                    <w:t xml:space="preserve">Java </w:t>
                  </w:r>
                </w:p>
                <w:p w14:paraId="738A8855" w14:textId="77777777" w:rsidR="0003070D" w:rsidRDefault="00A95908">
                  <w:pPr>
                    <w:widowControl w:val="0"/>
                    <w:spacing w:line="240" w:lineRule="auto"/>
                    <w:rPr>
                      <w:rFonts w:ascii="Playfair Display" w:eastAsia="Playfair Display" w:hAnsi="Playfair Display" w:cs="Playfair Display"/>
                    </w:rPr>
                  </w:pPr>
                  <w:r>
                    <w:rPr>
                      <w:rFonts w:ascii="Playfair Display" w:eastAsia="Playfair Display" w:hAnsi="Playfair Display" w:cs="Playfair Display"/>
                    </w:rPr>
                    <w:t>Python</w:t>
                  </w:r>
                </w:p>
                <w:p w14:paraId="738A8856"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AWS</w:t>
                  </w:r>
                </w:p>
              </w:tc>
              <w:tc>
                <w:tcPr>
                  <w:tcW w:w="2070" w:type="dxa"/>
                  <w:tcBorders>
                    <w:top w:val="single" w:sz="4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57"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Bachelor’s Degree in Software Engineering, Computer science, or similar fields (Required); AWS Certification (Required)</w:t>
                  </w:r>
                </w:p>
              </w:tc>
              <w:tc>
                <w:tcPr>
                  <w:tcW w:w="2325" w:type="dxa"/>
                  <w:tcBorders>
                    <w:top w:val="single" w:sz="4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58"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~$90,000</w:t>
                  </w:r>
                </w:p>
              </w:tc>
            </w:tr>
            <w:tr w:rsidR="0003070D" w14:paraId="738A8861" w14:textId="77777777">
              <w:trPr>
                <w:trHeight w:val="508"/>
              </w:trPr>
              <w:tc>
                <w:tcPr>
                  <w:tcW w:w="2620"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5A"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b/>
                      <w:color w:val="49B0CF"/>
                    </w:rPr>
                  </w:pPr>
                  <w:r>
                    <w:rPr>
                      <w:rFonts w:ascii="Playfair Display" w:eastAsia="Playfair Display" w:hAnsi="Playfair Display" w:cs="Playfair Display"/>
                      <w:b/>
                      <w:color w:val="49B0CF"/>
                    </w:rPr>
                    <w:t>Quality Assurance</w:t>
                  </w:r>
                </w:p>
              </w:tc>
              <w:tc>
                <w:tcPr>
                  <w:tcW w:w="3015"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5B"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 xml:space="preserve">Analyze the algorithms as well as test results </w:t>
                  </w:r>
                  <w:proofErr w:type="gramStart"/>
                  <w:r>
                    <w:rPr>
                      <w:rFonts w:ascii="Playfair Display" w:eastAsia="Playfair Display" w:hAnsi="Playfair Display" w:cs="Playfair Display"/>
                    </w:rPr>
                    <w:t>in order to</w:t>
                  </w:r>
                  <w:proofErr w:type="gramEnd"/>
                  <w:r>
                    <w:rPr>
                      <w:rFonts w:ascii="Playfair Display" w:eastAsia="Playfair Display" w:hAnsi="Playfair Display" w:cs="Playfair Display"/>
                    </w:rPr>
                    <w:t xml:space="preserve"> detect any errors.</w:t>
                  </w:r>
                </w:p>
              </w:tc>
              <w:tc>
                <w:tcPr>
                  <w:tcW w:w="1845"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5C" w14:textId="77777777" w:rsidR="0003070D" w:rsidRDefault="00A95908">
                  <w:pPr>
                    <w:widowControl w:val="0"/>
                    <w:spacing w:line="240" w:lineRule="auto"/>
                    <w:rPr>
                      <w:rFonts w:ascii="Playfair Display" w:eastAsia="Playfair Display" w:hAnsi="Playfair Display" w:cs="Playfair Display"/>
                    </w:rPr>
                  </w:pPr>
                  <w:r>
                    <w:rPr>
                      <w:rFonts w:ascii="Playfair Display" w:eastAsia="Playfair Display" w:hAnsi="Playfair Display" w:cs="Playfair Display"/>
                    </w:rPr>
                    <w:t xml:space="preserve">Java </w:t>
                  </w:r>
                </w:p>
                <w:p w14:paraId="738A885D" w14:textId="77777777" w:rsidR="0003070D" w:rsidRDefault="00A95908">
                  <w:pPr>
                    <w:widowControl w:val="0"/>
                    <w:spacing w:line="240" w:lineRule="auto"/>
                    <w:rPr>
                      <w:rFonts w:ascii="Playfair Display" w:eastAsia="Playfair Display" w:hAnsi="Playfair Display" w:cs="Playfair Display"/>
                    </w:rPr>
                  </w:pPr>
                  <w:r>
                    <w:rPr>
                      <w:rFonts w:ascii="Playfair Display" w:eastAsia="Playfair Display" w:hAnsi="Playfair Display" w:cs="Playfair Display"/>
                    </w:rPr>
                    <w:t>Python</w:t>
                  </w:r>
                </w:p>
                <w:p w14:paraId="738A885E"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AWS</w:t>
                  </w:r>
                </w:p>
              </w:tc>
              <w:tc>
                <w:tcPr>
                  <w:tcW w:w="2070"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5F"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Bachelor’s Degree in Software Engineering, Computer science, or similar fields (Recommended); AWS Certification (Required)</w:t>
                  </w:r>
                </w:p>
              </w:tc>
              <w:tc>
                <w:tcPr>
                  <w:tcW w:w="2325"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60"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~$75,000</w:t>
                  </w:r>
                </w:p>
              </w:tc>
            </w:tr>
            <w:tr w:rsidR="0003070D" w14:paraId="738A8869" w14:textId="77777777">
              <w:trPr>
                <w:trHeight w:val="508"/>
              </w:trPr>
              <w:tc>
                <w:tcPr>
                  <w:tcW w:w="2620" w:type="dxa"/>
                  <w:tcBorders>
                    <w:top w:val="single" w:sz="1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62"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b/>
                      <w:color w:val="49B0CF"/>
                    </w:rPr>
                  </w:pPr>
                  <w:r>
                    <w:rPr>
                      <w:rFonts w:ascii="Playfair Display" w:eastAsia="Playfair Display" w:hAnsi="Playfair Display" w:cs="Playfair Display"/>
                      <w:b/>
                      <w:color w:val="49B0CF"/>
                    </w:rPr>
                    <w:t>Program Management</w:t>
                  </w:r>
                </w:p>
              </w:tc>
              <w:tc>
                <w:tcPr>
                  <w:tcW w:w="3015" w:type="dxa"/>
                  <w:tcBorders>
                    <w:top w:val="single" w:sz="1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63"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 xml:space="preserve">Oversee day-to-day operations and work </w:t>
                  </w:r>
                  <w:proofErr w:type="gramStart"/>
                  <w:r>
                    <w:rPr>
                      <w:rFonts w:ascii="Playfair Display" w:eastAsia="Playfair Display" w:hAnsi="Playfair Display" w:cs="Playfair Display"/>
                    </w:rPr>
                    <w:t>hand-in-hand</w:t>
                  </w:r>
                  <w:proofErr w:type="gramEnd"/>
                  <w:r>
                    <w:rPr>
                      <w:rFonts w:ascii="Playfair Display" w:eastAsia="Playfair Display" w:hAnsi="Playfair Display" w:cs="Playfair Display"/>
                    </w:rPr>
                    <w:t xml:space="preserve"> with Dev. team to ensure efficiency for the program.</w:t>
                  </w:r>
                </w:p>
              </w:tc>
              <w:tc>
                <w:tcPr>
                  <w:tcW w:w="1845" w:type="dxa"/>
                  <w:tcBorders>
                    <w:top w:val="single" w:sz="1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64" w14:textId="77777777" w:rsidR="0003070D" w:rsidRDefault="00A95908">
                  <w:pPr>
                    <w:widowControl w:val="0"/>
                    <w:spacing w:line="240" w:lineRule="auto"/>
                    <w:rPr>
                      <w:rFonts w:ascii="Playfair Display" w:eastAsia="Playfair Display" w:hAnsi="Playfair Display" w:cs="Playfair Display"/>
                    </w:rPr>
                  </w:pPr>
                  <w:r>
                    <w:rPr>
                      <w:rFonts w:ascii="Playfair Display" w:eastAsia="Playfair Display" w:hAnsi="Playfair Display" w:cs="Playfair Display"/>
                    </w:rPr>
                    <w:t xml:space="preserve">Java </w:t>
                  </w:r>
                </w:p>
                <w:p w14:paraId="738A8865" w14:textId="77777777" w:rsidR="0003070D" w:rsidRDefault="00A95908">
                  <w:pPr>
                    <w:widowControl w:val="0"/>
                    <w:spacing w:line="240" w:lineRule="auto"/>
                    <w:rPr>
                      <w:rFonts w:ascii="Playfair Display" w:eastAsia="Playfair Display" w:hAnsi="Playfair Display" w:cs="Playfair Display"/>
                    </w:rPr>
                  </w:pPr>
                  <w:r>
                    <w:rPr>
                      <w:rFonts w:ascii="Playfair Display" w:eastAsia="Playfair Display" w:hAnsi="Playfair Display" w:cs="Playfair Display"/>
                    </w:rPr>
                    <w:t>Python</w:t>
                  </w:r>
                </w:p>
                <w:p w14:paraId="738A8866"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AWS</w:t>
                  </w:r>
                </w:p>
              </w:tc>
              <w:tc>
                <w:tcPr>
                  <w:tcW w:w="2070" w:type="dxa"/>
                  <w:tcBorders>
                    <w:top w:val="single" w:sz="1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67" w14:textId="77777777" w:rsidR="0003070D" w:rsidRDefault="00A95908">
                  <w:pPr>
                    <w:widowControl w:val="0"/>
                    <w:spacing w:line="240" w:lineRule="auto"/>
                    <w:rPr>
                      <w:rFonts w:ascii="Playfair Display" w:eastAsia="Playfair Display" w:hAnsi="Playfair Display" w:cs="Playfair Display"/>
                    </w:rPr>
                  </w:pPr>
                  <w:r>
                    <w:rPr>
                      <w:rFonts w:ascii="Playfair Display" w:eastAsia="Playfair Display" w:hAnsi="Playfair Display" w:cs="Playfair Display"/>
                    </w:rPr>
                    <w:t>Bachelor’s Degree in Software Engineering, Computer science, or similar fields (Required); AWS Certification (Required)</w:t>
                  </w:r>
                </w:p>
              </w:tc>
              <w:tc>
                <w:tcPr>
                  <w:tcW w:w="2325" w:type="dxa"/>
                  <w:tcBorders>
                    <w:top w:val="single" w:sz="1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68"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~$110,000</w:t>
                  </w:r>
                </w:p>
              </w:tc>
            </w:tr>
            <w:tr w:rsidR="0003070D" w14:paraId="738A8871" w14:textId="77777777">
              <w:trPr>
                <w:trHeight w:val="508"/>
              </w:trPr>
              <w:tc>
                <w:tcPr>
                  <w:tcW w:w="2620"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6A"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b/>
                      <w:color w:val="49B0CF"/>
                    </w:rPr>
                  </w:pPr>
                  <w:r>
                    <w:rPr>
                      <w:rFonts w:ascii="Playfair Display" w:eastAsia="Playfair Display" w:hAnsi="Playfair Display" w:cs="Playfair Display"/>
                      <w:b/>
                      <w:color w:val="49B0CF"/>
                    </w:rPr>
                    <w:t>Cloud Site Reliability Engineers</w:t>
                  </w:r>
                </w:p>
              </w:tc>
              <w:tc>
                <w:tcPr>
                  <w:tcW w:w="3015"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6B"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Are responsible for maintaining the functionality and any migrations/transfer of the cloud infrastructure.</w:t>
                  </w:r>
                </w:p>
              </w:tc>
              <w:tc>
                <w:tcPr>
                  <w:tcW w:w="1845"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6C" w14:textId="77777777" w:rsidR="0003070D" w:rsidRDefault="00A95908">
                  <w:pPr>
                    <w:widowControl w:val="0"/>
                    <w:spacing w:line="240" w:lineRule="auto"/>
                    <w:rPr>
                      <w:rFonts w:ascii="Playfair Display" w:eastAsia="Playfair Display" w:hAnsi="Playfair Display" w:cs="Playfair Display"/>
                    </w:rPr>
                  </w:pPr>
                  <w:r>
                    <w:rPr>
                      <w:rFonts w:ascii="Playfair Display" w:eastAsia="Playfair Display" w:hAnsi="Playfair Display" w:cs="Playfair Display"/>
                    </w:rPr>
                    <w:t xml:space="preserve">Java </w:t>
                  </w:r>
                </w:p>
                <w:p w14:paraId="738A886D" w14:textId="77777777" w:rsidR="0003070D" w:rsidRDefault="00A95908">
                  <w:pPr>
                    <w:widowControl w:val="0"/>
                    <w:spacing w:line="240" w:lineRule="auto"/>
                    <w:rPr>
                      <w:rFonts w:ascii="Playfair Display" w:eastAsia="Playfair Display" w:hAnsi="Playfair Display" w:cs="Playfair Display"/>
                    </w:rPr>
                  </w:pPr>
                  <w:r>
                    <w:rPr>
                      <w:rFonts w:ascii="Playfair Display" w:eastAsia="Playfair Display" w:hAnsi="Playfair Display" w:cs="Playfair Display"/>
                    </w:rPr>
                    <w:t>Python</w:t>
                  </w:r>
                </w:p>
                <w:p w14:paraId="738A886E"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AWS</w:t>
                  </w:r>
                </w:p>
              </w:tc>
              <w:tc>
                <w:tcPr>
                  <w:tcW w:w="2070"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6F"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BS in Software Engineering, Computer science, or similar fields (Recommended); AWS Certification (Required)</w:t>
                  </w:r>
                </w:p>
              </w:tc>
              <w:tc>
                <w:tcPr>
                  <w:tcW w:w="2325"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70"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~$70,000</w:t>
                  </w:r>
                </w:p>
              </w:tc>
            </w:tr>
            <w:tr w:rsidR="0003070D" w14:paraId="738A8877" w14:textId="77777777">
              <w:trPr>
                <w:trHeight w:val="508"/>
              </w:trPr>
              <w:tc>
                <w:tcPr>
                  <w:tcW w:w="2620" w:type="dxa"/>
                  <w:tcBorders>
                    <w:top w:val="single" w:sz="1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72"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b/>
                      <w:color w:val="49B0CF"/>
                    </w:rPr>
                  </w:pPr>
                  <w:r>
                    <w:rPr>
                      <w:rFonts w:ascii="Playfair Display" w:eastAsia="Playfair Display" w:hAnsi="Playfair Display" w:cs="Playfair Display"/>
                      <w:b/>
                      <w:color w:val="49B0CF"/>
                    </w:rPr>
                    <w:t>Customer Support</w:t>
                  </w:r>
                </w:p>
              </w:tc>
              <w:tc>
                <w:tcPr>
                  <w:tcW w:w="3015" w:type="dxa"/>
                  <w:tcBorders>
                    <w:top w:val="single" w:sz="1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73"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Respond to customers who are having trouble with the platform.</w:t>
                  </w:r>
                </w:p>
              </w:tc>
              <w:tc>
                <w:tcPr>
                  <w:tcW w:w="1845" w:type="dxa"/>
                  <w:tcBorders>
                    <w:top w:val="single" w:sz="1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74"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People/High Communication Skills</w:t>
                  </w:r>
                </w:p>
              </w:tc>
              <w:tc>
                <w:tcPr>
                  <w:tcW w:w="2070" w:type="dxa"/>
                  <w:tcBorders>
                    <w:top w:val="single" w:sz="1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75"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GED</w:t>
                  </w:r>
                </w:p>
              </w:tc>
              <w:tc>
                <w:tcPr>
                  <w:tcW w:w="2325" w:type="dxa"/>
                  <w:tcBorders>
                    <w:top w:val="single" w:sz="1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76"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~$30,000</w:t>
                  </w:r>
                </w:p>
              </w:tc>
            </w:tr>
            <w:tr w:rsidR="0003070D" w14:paraId="738A887D" w14:textId="77777777">
              <w:trPr>
                <w:trHeight w:val="508"/>
              </w:trPr>
              <w:tc>
                <w:tcPr>
                  <w:tcW w:w="2620"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78"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b/>
                      <w:color w:val="49B0CF"/>
                    </w:rPr>
                  </w:pPr>
                  <w:r>
                    <w:rPr>
                      <w:rFonts w:ascii="Playfair Display" w:eastAsia="Playfair Display" w:hAnsi="Playfair Display" w:cs="Playfair Display"/>
                      <w:b/>
                      <w:color w:val="49B0CF"/>
                    </w:rPr>
                    <w:t>Sales and Marketing</w:t>
                  </w:r>
                </w:p>
              </w:tc>
              <w:tc>
                <w:tcPr>
                  <w:tcW w:w="3015"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79"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 xml:space="preserve">Work to promote the algorithm across a multitude of platforms (social media, television, etc.). </w:t>
                  </w:r>
                </w:p>
              </w:tc>
              <w:tc>
                <w:tcPr>
                  <w:tcW w:w="1845"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7A"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Good Understanding of Our Target Demographics and the business as a whole</w:t>
                  </w:r>
                </w:p>
              </w:tc>
              <w:tc>
                <w:tcPr>
                  <w:tcW w:w="2070"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7B"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Communications, Marketing, or Business Degrees Recommended. No Re</w:t>
                  </w:r>
                  <w:r>
                    <w:rPr>
                      <w:rFonts w:ascii="Playfair Display" w:eastAsia="Playfair Display" w:hAnsi="Playfair Display" w:cs="Playfair Display"/>
                    </w:rPr>
                    <w:t>quirements.</w:t>
                  </w:r>
                </w:p>
              </w:tc>
              <w:tc>
                <w:tcPr>
                  <w:tcW w:w="2325"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7C"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~$90,000</w:t>
                  </w:r>
                </w:p>
              </w:tc>
            </w:tr>
            <w:tr w:rsidR="0003070D" w14:paraId="738A8883" w14:textId="77777777">
              <w:trPr>
                <w:trHeight w:val="508"/>
              </w:trPr>
              <w:tc>
                <w:tcPr>
                  <w:tcW w:w="2620" w:type="dxa"/>
                  <w:tcBorders>
                    <w:top w:val="single" w:sz="1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7E"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b/>
                      <w:color w:val="49B0CF"/>
                    </w:rPr>
                  </w:pPr>
                  <w:r>
                    <w:rPr>
                      <w:rFonts w:ascii="Playfair Display" w:eastAsia="Playfair Display" w:hAnsi="Playfair Display" w:cs="Playfair Display"/>
                      <w:b/>
                      <w:color w:val="49B0CF"/>
                    </w:rPr>
                    <w:t>Accounting</w:t>
                  </w:r>
                </w:p>
              </w:tc>
              <w:tc>
                <w:tcPr>
                  <w:tcW w:w="3015" w:type="dxa"/>
                  <w:tcBorders>
                    <w:top w:val="single" w:sz="1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7F"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 xml:space="preserve">Handle </w:t>
                  </w:r>
                  <w:proofErr w:type="gramStart"/>
                  <w:r>
                    <w:rPr>
                      <w:rFonts w:ascii="Playfair Display" w:eastAsia="Playfair Display" w:hAnsi="Playfair Display" w:cs="Playfair Display"/>
                    </w:rPr>
                    <w:t>all of</w:t>
                  </w:r>
                  <w:proofErr w:type="gramEnd"/>
                  <w:r>
                    <w:rPr>
                      <w:rFonts w:ascii="Playfair Display" w:eastAsia="Playfair Display" w:hAnsi="Playfair Display" w:cs="Playfair Display"/>
                    </w:rPr>
                    <w:t xml:space="preserve"> the financial information that is part of running the business such as handling taxes, balance sheets, and other financial documents.</w:t>
                  </w:r>
                </w:p>
              </w:tc>
              <w:tc>
                <w:tcPr>
                  <w:tcW w:w="1845" w:type="dxa"/>
                  <w:tcBorders>
                    <w:top w:val="single" w:sz="1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80"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Knowledge of accounting practices</w:t>
                  </w:r>
                </w:p>
              </w:tc>
              <w:tc>
                <w:tcPr>
                  <w:tcW w:w="2070" w:type="dxa"/>
                  <w:tcBorders>
                    <w:top w:val="single" w:sz="1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81"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Bachelor’s Accounting Degree</w:t>
                  </w:r>
                </w:p>
              </w:tc>
              <w:tc>
                <w:tcPr>
                  <w:tcW w:w="2325" w:type="dxa"/>
                  <w:tcBorders>
                    <w:top w:val="single" w:sz="1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82"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~$80,000</w:t>
                  </w:r>
                </w:p>
              </w:tc>
            </w:tr>
            <w:tr w:rsidR="0003070D" w14:paraId="738A8889" w14:textId="77777777">
              <w:trPr>
                <w:trHeight w:val="508"/>
              </w:trPr>
              <w:tc>
                <w:tcPr>
                  <w:tcW w:w="2620"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84"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b/>
                      <w:color w:val="49B0CF"/>
                    </w:rPr>
                  </w:pPr>
                  <w:r>
                    <w:rPr>
                      <w:rFonts w:ascii="Playfair Display" w:eastAsia="Playfair Display" w:hAnsi="Playfair Display" w:cs="Playfair Display"/>
                      <w:b/>
                      <w:color w:val="49B0CF"/>
                    </w:rPr>
                    <w:t>Human Resources</w:t>
                  </w:r>
                </w:p>
              </w:tc>
              <w:tc>
                <w:tcPr>
                  <w:tcW w:w="3015"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85"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 xml:space="preserve">Oversee the link between management and employees by supervising over hirings, internal discourse, etc. </w:t>
                  </w:r>
                </w:p>
              </w:tc>
              <w:tc>
                <w:tcPr>
                  <w:tcW w:w="1845"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86"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Business Management Skills as well as empathetic and financial skills.</w:t>
                  </w:r>
                </w:p>
              </w:tc>
              <w:tc>
                <w:tcPr>
                  <w:tcW w:w="2070"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87"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Bachelor’s in Human Resources</w:t>
                  </w:r>
                </w:p>
              </w:tc>
              <w:tc>
                <w:tcPr>
                  <w:tcW w:w="2325"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88"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~$50,000</w:t>
                  </w:r>
                </w:p>
              </w:tc>
            </w:tr>
            <w:tr w:rsidR="0003070D" w14:paraId="738A888F" w14:textId="77777777">
              <w:trPr>
                <w:trHeight w:val="508"/>
              </w:trPr>
              <w:tc>
                <w:tcPr>
                  <w:tcW w:w="2620" w:type="dxa"/>
                  <w:tcBorders>
                    <w:top w:val="single" w:sz="1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8A"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b/>
                      <w:color w:val="49B0CF"/>
                    </w:rPr>
                  </w:pPr>
                  <w:r>
                    <w:rPr>
                      <w:rFonts w:ascii="Playfair Display" w:eastAsia="Playfair Display" w:hAnsi="Playfair Display" w:cs="Playfair Display"/>
                      <w:b/>
                      <w:color w:val="49B0CF"/>
                    </w:rPr>
                    <w:t>Financial Advisors</w:t>
                  </w:r>
                </w:p>
              </w:tc>
              <w:tc>
                <w:tcPr>
                  <w:tcW w:w="3015" w:type="dxa"/>
                  <w:tcBorders>
                    <w:top w:val="single" w:sz="1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8B"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Assess the financial needs of our company and advises our decisions with investments and/or money moves</w:t>
                  </w:r>
                </w:p>
              </w:tc>
              <w:tc>
                <w:tcPr>
                  <w:tcW w:w="1845" w:type="dxa"/>
                  <w:tcBorders>
                    <w:top w:val="single" w:sz="1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8C"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Setting Financial Goals and/or possibilities</w:t>
                  </w:r>
                </w:p>
              </w:tc>
              <w:tc>
                <w:tcPr>
                  <w:tcW w:w="2070" w:type="dxa"/>
                  <w:tcBorders>
                    <w:top w:val="single" w:sz="1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8D"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Bachelor’s in business, finance, financial planning, or economics</w:t>
                  </w:r>
                </w:p>
              </w:tc>
              <w:tc>
                <w:tcPr>
                  <w:tcW w:w="2325" w:type="dxa"/>
                  <w:tcBorders>
                    <w:top w:val="single" w:sz="18" w:space="0" w:color="0B5394"/>
                    <w:left w:val="single" w:sz="18" w:space="0" w:color="0B5394"/>
                    <w:bottom w:val="single" w:sz="18" w:space="0" w:color="0B5394"/>
                    <w:right w:val="single" w:sz="18" w:space="0" w:color="0B5394"/>
                  </w:tcBorders>
                  <w:shd w:val="clear" w:color="auto" w:fill="EFEFEF"/>
                  <w:tcMar>
                    <w:top w:w="100" w:type="dxa"/>
                    <w:left w:w="100" w:type="dxa"/>
                    <w:bottom w:w="100" w:type="dxa"/>
                    <w:right w:w="100" w:type="dxa"/>
                  </w:tcMar>
                </w:tcPr>
                <w:p w14:paraId="738A888E"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~$70,000</w:t>
                  </w:r>
                </w:p>
              </w:tc>
            </w:tr>
            <w:tr w:rsidR="0003070D" w14:paraId="738A8895" w14:textId="77777777">
              <w:trPr>
                <w:trHeight w:val="508"/>
              </w:trPr>
              <w:tc>
                <w:tcPr>
                  <w:tcW w:w="2620"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90"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b/>
                      <w:color w:val="49B0CF"/>
                    </w:rPr>
                  </w:pPr>
                  <w:r>
                    <w:rPr>
                      <w:rFonts w:ascii="Playfair Display" w:eastAsia="Playfair Display" w:hAnsi="Playfair Display" w:cs="Playfair Display"/>
                      <w:b/>
                      <w:color w:val="49B0CF"/>
                    </w:rPr>
                    <w:t>Legal</w:t>
                  </w:r>
                </w:p>
              </w:tc>
              <w:tc>
                <w:tcPr>
                  <w:tcW w:w="3015"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91"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Are responsible for all legal and legal-related external matters such as litigation, investigations, compliance, mergers, and acquisitions</w:t>
                  </w:r>
                </w:p>
              </w:tc>
              <w:tc>
                <w:tcPr>
                  <w:tcW w:w="1845"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92"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Have education of all practices in a court of law.</w:t>
                  </w:r>
                </w:p>
              </w:tc>
              <w:tc>
                <w:tcPr>
                  <w:tcW w:w="2070"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93"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Business Law Degree</w:t>
                  </w:r>
                </w:p>
              </w:tc>
              <w:tc>
                <w:tcPr>
                  <w:tcW w:w="2325" w:type="dxa"/>
                  <w:tcBorders>
                    <w:top w:val="single" w:sz="18" w:space="0" w:color="0B5394"/>
                    <w:left w:val="single" w:sz="18" w:space="0" w:color="0B5394"/>
                    <w:bottom w:val="single" w:sz="18" w:space="0" w:color="0B5394"/>
                    <w:right w:val="single" w:sz="18" w:space="0" w:color="0B5394"/>
                  </w:tcBorders>
                  <w:shd w:val="clear" w:color="auto" w:fill="auto"/>
                  <w:tcMar>
                    <w:top w:w="100" w:type="dxa"/>
                    <w:left w:w="100" w:type="dxa"/>
                    <w:bottom w:w="100" w:type="dxa"/>
                    <w:right w:w="100" w:type="dxa"/>
                  </w:tcMar>
                </w:tcPr>
                <w:p w14:paraId="738A8894" w14:textId="77777777" w:rsidR="0003070D" w:rsidRDefault="00A95908">
                  <w:pPr>
                    <w:widowControl w:val="0"/>
                    <w:pBdr>
                      <w:top w:val="nil"/>
                      <w:left w:val="nil"/>
                      <w:bottom w:val="nil"/>
                      <w:right w:val="nil"/>
                      <w:between w:val="nil"/>
                    </w:pBdr>
                    <w:spacing w:line="240" w:lineRule="auto"/>
                    <w:rPr>
                      <w:rFonts w:ascii="Playfair Display" w:eastAsia="Playfair Display" w:hAnsi="Playfair Display" w:cs="Playfair Display"/>
                    </w:rPr>
                  </w:pPr>
                  <w:r>
                    <w:rPr>
                      <w:rFonts w:ascii="Playfair Display" w:eastAsia="Playfair Display" w:hAnsi="Playfair Display" w:cs="Playfair Display"/>
                    </w:rPr>
                    <w:t>~$125/</w:t>
                  </w:r>
                  <w:proofErr w:type="spellStart"/>
                  <w:r>
                    <w:rPr>
                      <w:rFonts w:ascii="Playfair Display" w:eastAsia="Playfair Display" w:hAnsi="Playfair Display" w:cs="Playfair Display"/>
                    </w:rPr>
                    <w:t>hr</w:t>
                  </w:r>
                  <w:proofErr w:type="spellEnd"/>
                </w:p>
              </w:tc>
            </w:tr>
          </w:tbl>
          <w:p w14:paraId="738A8896" w14:textId="77777777" w:rsidR="0003070D" w:rsidRDefault="00A95908">
            <w:pPr>
              <w:spacing w:line="324" w:lineRule="auto"/>
              <w:rPr>
                <w:rFonts w:ascii="Playfair Display" w:eastAsia="Playfair Display" w:hAnsi="Playfair Display" w:cs="Playfair Display"/>
              </w:rPr>
            </w:pPr>
            <w:r>
              <w:rPr>
                <w:rFonts w:ascii="Playfair Display" w:eastAsia="Playfair Display" w:hAnsi="Playfair Display" w:cs="Playfair Display"/>
              </w:rPr>
              <w:t xml:space="preserve">  </w:t>
            </w:r>
          </w:p>
          <w:p w14:paraId="738A8897" w14:textId="77777777" w:rsidR="0003070D" w:rsidRDefault="0003070D">
            <w:pPr>
              <w:rPr>
                <w:rFonts w:ascii="Playfair Display" w:eastAsia="Playfair Display" w:hAnsi="Playfair Display" w:cs="Playfair Display"/>
              </w:rPr>
            </w:pPr>
          </w:p>
          <w:p w14:paraId="738A8898" w14:textId="77777777" w:rsidR="0003070D" w:rsidRDefault="0003070D">
            <w:pPr>
              <w:rPr>
                <w:rFonts w:ascii="Playfair Display" w:eastAsia="Playfair Display" w:hAnsi="Playfair Display" w:cs="Playfair Display"/>
              </w:rPr>
            </w:pPr>
          </w:p>
          <w:p w14:paraId="738A8899" w14:textId="77777777" w:rsidR="0003070D" w:rsidRDefault="00A95908">
            <w:pPr>
              <w:spacing w:after="120" w:line="259" w:lineRule="auto"/>
              <w:rPr>
                <w:rFonts w:ascii="Playfair Display" w:eastAsia="Playfair Display" w:hAnsi="Playfair Display" w:cs="Playfair Display"/>
                <w:b/>
                <w:color w:val="073763"/>
                <w:sz w:val="38"/>
                <w:szCs w:val="38"/>
              </w:rPr>
            </w:pPr>
            <w:r>
              <w:rPr>
                <w:rFonts w:ascii="Playfair Display" w:eastAsia="Playfair Display" w:hAnsi="Playfair Display" w:cs="Playfair Display"/>
                <w:b/>
                <w:color w:val="073763"/>
                <w:sz w:val="38"/>
                <w:szCs w:val="38"/>
              </w:rPr>
              <w:t xml:space="preserve"> </w:t>
            </w:r>
          </w:p>
          <w:p w14:paraId="738A889A" w14:textId="77777777" w:rsidR="0003070D" w:rsidRDefault="00A95908">
            <w:pPr>
              <w:spacing w:after="120" w:line="259" w:lineRule="auto"/>
              <w:rPr>
                <w:rFonts w:ascii="Playfair Display" w:eastAsia="Playfair Display" w:hAnsi="Playfair Display" w:cs="Playfair Display"/>
                <w:color w:val="49B0CF"/>
                <w:sz w:val="42"/>
                <w:szCs w:val="42"/>
              </w:rPr>
            </w:pPr>
            <w:r>
              <w:rPr>
                <w:rFonts w:ascii="Playfair Display" w:eastAsia="Playfair Display" w:hAnsi="Playfair Display" w:cs="Playfair Display"/>
                <w:b/>
                <w:color w:val="49B0CF"/>
                <w:sz w:val="42"/>
                <w:szCs w:val="42"/>
              </w:rPr>
              <w:t xml:space="preserve"> </w:t>
            </w:r>
            <w:r>
              <w:rPr>
                <w:rFonts w:ascii="Playfair Display" w:eastAsia="Playfair Display" w:hAnsi="Playfair Display" w:cs="Playfair Display"/>
                <w:color w:val="49B0CF"/>
                <w:sz w:val="42"/>
                <w:szCs w:val="42"/>
              </w:rPr>
              <w:t>Target Market and Financial Plan</w:t>
            </w:r>
          </w:p>
          <w:p w14:paraId="738A889B" w14:textId="77777777" w:rsidR="0003070D" w:rsidRDefault="00A95908">
            <w:pPr>
              <w:spacing w:after="120" w:line="259" w:lineRule="auto"/>
              <w:rPr>
                <w:rFonts w:ascii="Playfair Display" w:eastAsia="Playfair Display" w:hAnsi="Playfair Display" w:cs="Playfair Display"/>
                <w:color w:val="49B0CF"/>
                <w:sz w:val="28"/>
                <w:szCs w:val="28"/>
              </w:rPr>
            </w:pPr>
            <w:r>
              <w:rPr>
                <w:rFonts w:ascii="Playfair Display" w:eastAsia="Playfair Display" w:hAnsi="Playfair Display" w:cs="Playfair Display"/>
                <w:b/>
              </w:rPr>
              <w:t xml:space="preserve">  </w:t>
            </w:r>
            <w:r>
              <w:rPr>
                <w:rFonts w:ascii="Playfair Display" w:eastAsia="Playfair Display" w:hAnsi="Playfair Display" w:cs="Playfair Display"/>
                <w:color w:val="49B0CF"/>
                <w:sz w:val="28"/>
                <w:szCs w:val="28"/>
              </w:rPr>
              <w:t>Financial Model</w:t>
            </w:r>
            <w:r>
              <w:rPr>
                <w:noProof/>
              </w:rPr>
              <w:drawing>
                <wp:anchor distT="0" distB="0" distL="0" distR="0" simplePos="0" relativeHeight="251660288" behindDoc="0" locked="0" layoutInCell="1" hidden="0" allowOverlap="1" wp14:anchorId="738A8906" wp14:editId="738A8907">
                  <wp:simplePos x="0" y="0"/>
                  <wp:positionH relativeFrom="column">
                    <wp:posOffset>-47624</wp:posOffset>
                  </wp:positionH>
                  <wp:positionV relativeFrom="paragraph">
                    <wp:posOffset>285750</wp:posOffset>
                  </wp:positionV>
                  <wp:extent cx="7639050" cy="4038600"/>
                  <wp:effectExtent l="0" t="0" r="0" b="0"/>
                  <wp:wrapTopAndBottom distT="0" dist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7639050" cy="4038600"/>
                          </a:xfrm>
                          <a:prstGeom prst="rect">
                            <a:avLst/>
                          </a:prstGeom>
                          <a:ln/>
                        </pic:spPr>
                      </pic:pic>
                    </a:graphicData>
                  </a:graphic>
                </wp:anchor>
              </w:drawing>
            </w:r>
          </w:p>
          <w:p w14:paraId="738A889C" w14:textId="77777777" w:rsidR="0003070D" w:rsidRDefault="0003070D">
            <w:pPr>
              <w:spacing w:after="120" w:line="259" w:lineRule="auto"/>
              <w:ind w:left="90"/>
              <w:rPr>
                <w:rFonts w:ascii="Playfair Display" w:eastAsia="Playfair Display" w:hAnsi="Playfair Display" w:cs="Playfair Display"/>
              </w:rPr>
            </w:pPr>
          </w:p>
          <w:p w14:paraId="738A889D" w14:textId="77777777" w:rsidR="0003070D" w:rsidRDefault="0003070D">
            <w:pPr>
              <w:spacing w:after="120" w:line="259" w:lineRule="auto"/>
              <w:ind w:left="90"/>
              <w:rPr>
                <w:rFonts w:ascii="Playfair Display" w:eastAsia="Playfair Display" w:hAnsi="Playfair Display" w:cs="Playfair Display"/>
              </w:rPr>
            </w:pPr>
          </w:p>
          <w:p w14:paraId="738A889E" w14:textId="77777777" w:rsidR="0003070D" w:rsidRDefault="00A95908">
            <w:pPr>
              <w:spacing w:after="120" w:line="259" w:lineRule="auto"/>
              <w:rPr>
                <w:rFonts w:ascii="Playfair Display" w:eastAsia="Playfair Display" w:hAnsi="Playfair Display" w:cs="Playfair Display"/>
                <w:color w:val="49B0CF"/>
                <w:sz w:val="28"/>
                <w:szCs w:val="28"/>
              </w:rPr>
            </w:pPr>
            <w:r>
              <w:rPr>
                <w:rFonts w:ascii="Playfair Display" w:eastAsia="Playfair Display" w:hAnsi="Playfair Display" w:cs="Playfair Display"/>
                <w:color w:val="49B0CF"/>
                <w:sz w:val="28"/>
                <w:szCs w:val="28"/>
              </w:rPr>
              <w:t xml:space="preserve">  Target Market Defined</w:t>
            </w:r>
          </w:p>
          <w:p w14:paraId="738A889F" w14:textId="77777777" w:rsidR="0003070D" w:rsidRDefault="00A95908">
            <w:pPr>
              <w:spacing w:after="120" w:line="259" w:lineRule="auto"/>
              <w:ind w:left="90"/>
              <w:rPr>
                <w:rFonts w:ascii="Playfair Display" w:eastAsia="Playfair Display" w:hAnsi="Playfair Display" w:cs="Playfair Display"/>
              </w:rPr>
            </w:pPr>
            <w:r>
              <w:rPr>
                <w:rFonts w:ascii="Playfair Display" w:eastAsia="Playfair Display" w:hAnsi="Playfair Display" w:cs="Playfair Display"/>
              </w:rPr>
              <w:t xml:space="preserve">  </w:t>
            </w:r>
            <w:proofErr w:type="spellStart"/>
            <w:r>
              <w:rPr>
                <w:rFonts w:ascii="Playfair Display" w:eastAsia="Playfair Display" w:hAnsi="Playfair Display" w:cs="Playfair Display"/>
              </w:rPr>
              <w:t>ZoroMine</w:t>
            </w:r>
            <w:proofErr w:type="spellEnd"/>
            <w:r>
              <w:rPr>
                <w:rFonts w:ascii="Playfair Display" w:eastAsia="Playfair Display" w:hAnsi="Playfair Display" w:cs="Playfair Display"/>
              </w:rPr>
              <w:t xml:space="preserve"> targets younger generations who are blazing the trail with crypto investments. Of all the crypto investors, 44.3% are millennials, 28.6% are Gen X, 17.8% are Gen Z, and 8.2% were Baby Boomers.</w:t>
            </w:r>
          </w:p>
          <w:p w14:paraId="738A88A0" w14:textId="77777777" w:rsidR="0003070D" w:rsidRDefault="0003070D">
            <w:pPr>
              <w:spacing w:after="120" w:line="259" w:lineRule="auto"/>
              <w:ind w:left="90"/>
              <w:rPr>
                <w:rFonts w:ascii="Playfair Display" w:eastAsia="Playfair Display" w:hAnsi="Playfair Display" w:cs="Playfair Display"/>
              </w:rPr>
            </w:pPr>
          </w:p>
          <w:p w14:paraId="738A88A1" w14:textId="77777777" w:rsidR="0003070D" w:rsidRDefault="00A95908">
            <w:pPr>
              <w:spacing w:after="120" w:line="259" w:lineRule="auto"/>
              <w:rPr>
                <w:rFonts w:ascii="Playfair Display" w:eastAsia="Playfair Display" w:hAnsi="Playfair Display" w:cs="Playfair Display"/>
                <w:color w:val="49B0CF"/>
              </w:rPr>
            </w:pPr>
            <w:r>
              <w:rPr>
                <w:rFonts w:ascii="Playfair Display" w:eastAsia="Playfair Display" w:hAnsi="Playfair Display" w:cs="Playfair Display"/>
              </w:rPr>
              <w:t xml:space="preserve">  </w:t>
            </w:r>
            <w:r>
              <w:rPr>
                <w:rFonts w:ascii="Playfair Display" w:eastAsia="Playfair Display" w:hAnsi="Playfair Display" w:cs="Playfair Display"/>
                <w:color w:val="49B0CF"/>
              </w:rPr>
              <w:t>Youthful Audience</w:t>
            </w:r>
          </w:p>
          <w:p w14:paraId="738A88A2" w14:textId="77777777" w:rsidR="0003070D" w:rsidRDefault="00A95908">
            <w:pPr>
              <w:spacing w:after="120" w:line="259" w:lineRule="auto"/>
              <w:ind w:left="180"/>
              <w:rPr>
                <w:rFonts w:ascii="Playfair Display" w:eastAsia="Playfair Display" w:hAnsi="Playfair Display" w:cs="Playfair Display"/>
              </w:rPr>
            </w:pPr>
            <w:r>
              <w:rPr>
                <w:rFonts w:ascii="Playfair Display" w:eastAsia="Playfair Display" w:hAnsi="Playfair Display" w:cs="Playfair Display"/>
              </w:rPr>
              <w:t xml:space="preserve">    Arjun’s marketing team perf</w:t>
            </w:r>
            <w:r>
              <w:rPr>
                <w:rFonts w:ascii="Playfair Display" w:eastAsia="Playfair Display" w:hAnsi="Playfair Display" w:cs="Playfair Display"/>
              </w:rPr>
              <w:t xml:space="preserve">ormed extensive research with </w:t>
            </w:r>
            <w:proofErr w:type="spellStart"/>
            <w:r>
              <w:rPr>
                <w:rFonts w:ascii="Playfair Display" w:eastAsia="Playfair Display" w:hAnsi="Playfair Display" w:cs="Playfair Display"/>
              </w:rPr>
              <w:t>Bitcointalk</w:t>
            </w:r>
            <w:proofErr w:type="spellEnd"/>
            <w:r>
              <w:rPr>
                <w:rFonts w:ascii="Playfair Display" w:eastAsia="Playfair Display" w:hAnsi="Playfair Display" w:cs="Playfair Display"/>
              </w:rPr>
              <w:t xml:space="preserve"> forum, and Cointraffic.io concluded that over 57% of the users engaged in the bitcoin conversations are under 34, making the age group of 25-34 become our primary target.</w:t>
            </w:r>
          </w:p>
          <w:p w14:paraId="738A88A3" w14:textId="77777777" w:rsidR="0003070D" w:rsidRDefault="0003070D">
            <w:pPr>
              <w:spacing w:after="120" w:line="259" w:lineRule="auto"/>
              <w:rPr>
                <w:rFonts w:ascii="Playfair Display" w:eastAsia="Playfair Display" w:hAnsi="Playfair Display" w:cs="Playfair Display"/>
              </w:rPr>
            </w:pPr>
          </w:p>
          <w:p w14:paraId="738A88A4" w14:textId="77777777" w:rsidR="0003070D" w:rsidRDefault="00A95908">
            <w:pPr>
              <w:spacing w:after="120" w:line="259" w:lineRule="auto"/>
              <w:rPr>
                <w:rFonts w:ascii="Playfair Display" w:eastAsia="Playfair Display" w:hAnsi="Playfair Display" w:cs="Playfair Display"/>
              </w:rPr>
            </w:pPr>
            <w:r>
              <w:rPr>
                <w:rFonts w:ascii="Playfair Display" w:eastAsia="Playfair Display" w:hAnsi="Playfair Display" w:cs="Playfair Display"/>
              </w:rPr>
              <w:t xml:space="preserve">      The next group of 38% of the audienc</w:t>
            </w:r>
            <w:r>
              <w:rPr>
                <w:rFonts w:ascii="Playfair Display" w:eastAsia="Playfair Display" w:hAnsi="Playfair Display" w:cs="Playfair Display"/>
              </w:rPr>
              <w:t>e was between the ages 35-54, with the remaining 5% aged 55+.</w:t>
            </w:r>
          </w:p>
          <w:p w14:paraId="738A88A5" w14:textId="77777777" w:rsidR="0003070D" w:rsidRDefault="0003070D">
            <w:pPr>
              <w:spacing w:after="120" w:line="259" w:lineRule="auto"/>
              <w:rPr>
                <w:rFonts w:ascii="Playfair Display" w:eastAsia="Playfair Display" w:hAnsi="Playfair Display" w:cs="Playfair Display"/>
              </w:rPr>
            </w:pPr>
          </w:p>
          <w:p w14:paraId="738A88A6" w14:textId="77777777" w:rsidR="0003070D" w:rsidRDefault="00A95908">
            <w:pPr>
              <w:spacing w:after="120" w:line="259" w:lineRule="auto"/>
              <w:ind w:left="90"/>
              <w:rPr>
                <w:rFonts w:ascii="Playfair Display" w:eastAsia="Playfair Display" w:hAnsi="Playfair Display" w:cs="Playfair Display"/>
              </w:rPr>
            </w:pPr>
            <w:r>
              <w:rPr>
                <w:rFonts w:ascii="Playfair Display" w:eastAsia="Playfair Display" w:hAnsi="Playfair Display" w:cs="Playfair Display"/>
              </w:rPr>
              <w:t xml:space="preserve">     We further segmented the market with gender; the Bitcoin community tends to be highly lopsided in the direction of the male gender, with 90% of users reporting as male in a Google analytic</w:t>
            </w:r>
            <w:r>
              <w:rPr>
                <w:rFonts w:ascii="Playfair Display" w:eastAsia="Playfair Display" w:hAnsi="Playfair Display" w:cs="Playfair Display"/>
              </w:rPr>
              <w:t>s report.</w:t>
            </w:r>
          </w:p>
          <w:p w14:paraId="738A88A7" w14:textId="77777777" w:rsidR="0003070D" w:rsidRDefault="00A95908">
            <w:pPr>
              <w:spacing w:after="120" w:line="259" w:lineRule="auto"/>
              <w:rPr>
                <w:rFonts w:ascii="Playfair Display" w:eastAsia="Playfair Display" w:hAnsi="Playfair Display" w:cs="Playfair Display"/>
              </w:rPr>
            </w:pPr>
            <w:r>
              <w:rPr>
                <w:noProof/>
              </w:rPr>
              <w:drawing>
                <wp:anchor distT="114300" distB="114300" distL="114300" distR="114300" simplePos="0" relativeHeight="251661312" behindDoc="0" locked="0" layoutInCell="1" hidden="0" allowOverlap="1" wp14:anchorId="738A8908" wp14:editId="738A8909">
                  <wp:simplePos x="0" y="0"/>
                  <wp:positionH relativeFrom="column">
                    <wp:posOffset>381000</wp:posOffset>
                  </wp:positionH>
                  <wp:positionV relativeFrom="paragraph">
                    <wp:posOffset>214312</wp:posOffset>
                  </wp:positionV>
                  <wp:extent cx="2544866" cy="1649775"/>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544866" cy="1649775"/>
                          </a:xfrm>
                          <a:prstGeom prst="rect">
                            <a:avLst/>
                          </a:prstGeom>
                          <a:ln/>
                        </pic:spPr>
                      </pic:pic>
                    </a:graphicData>
                  </a:graphic>
                </wp:anchor>
              </w:drawing>
            </w:r>
            <w:r>
              <w:rPr>
                <w:noProof/>
              </w:rPr>
              <w:drawing>
                <wp:anchor distT="0" distB="0" distL="0" distR="0" simplePos="0" relativeHeight="251662336" behindDoc="0" locked="0" layoutInCell="1" hidden="0" allowOverlap="1" wp14:anchorId="738A890A" wp14:editId="738A890B">
                  <wp:simplePos x="0" y="0"/>
                  <wp:positionH relativeFrom="column">
                    <wp:posOffset>3124200</wp:posOffset>
                  </wp:positionH>
                  <wp:positionV relativeFrom="paragraph">
                    <wp:posOffset>142875</wp:posOffset>
                  </wp:positionV>
                  <wp:extent cx="2407571" cy="1792650"/>
                  <wp:effectExtent l="0" t="0" r="0" b="0"/>
                  <wp:wrapTopAndBottom distT="0" dist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407571" cy="1792650"/>
                          </a:xfrm>
                          <a:prstGeom prst="rect">
                            <a:avLst/>
                          </a:prstGeom>
                          <a:ln/>
                        </pic:spPr>
                      </pic:pic>
                    </a:graphicData>
                  </a:graphic>
                </wp:anchor>
              </w:drawing>
            </w:r>
          </w:p>
          <w:p w14:paraId="738A88A8" w14:textId="77777777" w:rsidR="0003070D" w:rsidRDefault="00A95908">
            <w:pPr>
              <w:spacing w:after="120" w:line="259" w:lineRule="auto"/>
              <w:rPr>
                <w:rFonts w:ascii="Playfair Display" w:eastAsia="Playfair Display" w:hAnsi="Playfair Display" w:cs="Playfair Display"/>
                <w:color w:val="49B0CF"/>
              </w:rPr>
            </w:pPr>
            <w:r>
              <w:rPr>
                <w:rFonts w:ascii="Playfair Display" w:eastAsia="Playfair Display" w:hAnsi="Playfair Display" w:cs="Playfair Display"/>
              </w:rPr>
              <w:t xml:space="preserve">      </w:t>
            </w:r>
            <w:r>
              <w:rPr>
                <w:rFonts w:ascii="Playfair Display" w:eastAsia="Playfair Display" w:hAnsi="Playfair Display" w:cs="Playfair Display"/>
                <w:color w:val="49B0CF"/>
              </w:rPr>
              <w:t xml:space="preserve"> </w:t>
            </w:r>
            <w:proofErr w:type="spellStart"/>
            <w:r>
              <w:rPr>
                <w:rFonts w:ascii="Playfair Display" w:eastAsia="Playfair Display" w:hAnsi="Playfair Display" w:cs="Playfair Display"/>
                <w:color w:val="49B0CF"/>
              </w:rPr>
              <w:t>ZoroMine</w:t>
            </w:r>
            <w:proofErr w:type="spellEnd"/>
            <w:r>
              <w:rPr>
                <w:rFonts w:ascii="Playfair Display" w:eastAsia="Playfair Display" w:hAnsi="Playfair Display" w:cs="Playfair Display"/>
                <w:color w:val="49B0CF"/>
              </w:rPr>
              <w:t xml:space="preserve"> and High School –</w:t>
            </w:r>
            <w:r>
              <w:rPr>
                <w:rFonts w:ascii="Playfair Display" w:eastAsia="Playfair Display" w:hAnsi="Playfair Display" w:cs="Playfair Display"/>
                <w:i/>
                <w:color w:val="49B0CF"/>
              </w:rPr>
              <w:t xml:space="preserve"> “Invest with a purpose”</w:t>
            </w:r>
          </w:p>
          <w:p w14:paraId="738A88A9" w14:textId="77777777" w:rsidR="0003070D" w:rsidRDefault="00A95908">
            <w:pPr>
              <w:spacing w:after="120" w:line="259" w:lineRule="auto"/>
              <w:ind w:left="90"/>
              <w:rPr>
                <w:rFonts w:ascii="Playfair Display" w:eastAsia="Playfair Display" w:hAnsi="Playfair Display" w:cs="Playfair Display"/>
              </w:rPr>
            </w:pPr>
            <w:r>
              <w:rPr>
                <w:rFonts w:ascii="Playfair Display" w:eastAsia="Playfair Display" w:hAnsi="Playfair Display" w:cs="Playfair Display"/>
              </w:rPr>
              <w:t xml:space="preserve">       </w:t>
            </w:r>
            <w:proofErr w:type="spellStart"/>
            <w:r>
              <w:rPr>
                <w:rFonts w:ascii="Playfair Display" w:eastAsia="Playfair Display" w:hAnsi="Playfair Display" w:cs="Playfair Display"/>
              </w:rPr>
              <w:t>ZoroMine</w:t>
            </w:r>
            <w:proofErr w:type="spellEnd"/>
            <w:r>
              <w:rPr>
                <w:rFonts w:ascii="Playfair Display" w:eastAsia="Playfair Display" w:hAnsi="Playfair Display" w:cs="Playfair Display"/>
              </w:rPr>
              <w:t xml:space="preserve"> is partnering with high schools in Georgia to create awareness of cryptocurrency and foster the early investment culture at the foundational level. </w:t>
            </w:r>
            <w:proofErr w:type="spellStart"/>
            <w:r>
              <w:rPr>
                <w:rFonts w:ascii="Playfair Display" w:eastAsia="Playfair Display" w:hAnsi="Playfair Display" w:cs="Playfair Display"/>
              </w:rPr>
              <w:t>ZoroMine</w:t>
            </w:r>
            <w:proofErr w:type="spellEnd"/>
            <w:r>
              <w:rPr>
                <w:rFonts w:ascii="Playfair Display" w:eastAsia="Playfair Display" w:hAnsi="Playfair Display" w:cs="Playfair Display"/>
              </w:rPr>
              <w:t xml:space="preserve"> offers a steep discount of up to 50% of the computational cost of mining for the st</w:t>
            </w:r>
            <w:r>
              <w:rPr>
                <w:rFonts w:ascii="Playfair Display" w:eastAsia="Playfair Display" w:hAnsi="Playfair Display" w:cs="Playfair Display"/>
              </w:rPr>
              <w:t xml:space="preserve">udent’s first bitcoin. With this discount, the </w:t>
            </w:r>
            <w:proofErr w:type="spellStart"/>
            <w:r>
              <w:rPr>
                <w:rFonts w:ascii="Playfair Display" w:eastAsia="Playfair Display" w:hAnsi="Playfair Display" w:cs="Playfair Display"/>
              </w:rPr>
              <w:t>ZoroMine</w:t>
            </w:r>
            <w:proofErr w:type="spellEnd"/>
            <w:r>
              <w:rPr>
                <w:rFonts w:ascii="Playfair Display" w:eastAsia="Playfair Display" w:hAnsi="Playfair Display" w:cs="Playfair Display"/>
              </w:rPr>
              <w:t xml:space="preserve"> services are more accessible to the students at the target age of 14-18. Additionally, </w:t>
            </w:r>
            <w:proofErr w:type="spellStart"/>
            <w:r>
              <w:rPr>
                <w:rFonts w:ascii="Playfair Display" w:eastAsia="Playfair Display" w:hAnsi="Playfair Display" w:cs="Playfair Display"/>
              </w:rPr>
              <w:t>ZoroMine</w:t>
            </w:r>
            <w:proofErr w:type="spellEnd"/>
            <w:r>
              <w:rPr>
                <w:rFonts w:ascii="Playfair Display" w:eastAsia="Playfair Display" w:hAnsi="Playfair Display" w:cs="Playfair Display"/>
              </w:rPr>
              <w:t xml:space="preserve"> is sponsoring and mentoring “Young Miners” at the high school clubs.</w:t>
            </w:r>
          </w:p>
          <w:p w14:paraId="738A88AA" w14:textId="77777777" w:rsidR="0003070D" w:rsidRDefault="0003070D">
            <w:pPr>
              <w:spacing w:after="120" w:line="259" w:lineRule="auto"/>
              <w:ind w:left="90"/>
              <w:rPr>
                <w:rFonts w:ascii="Playfair Display" w:eastAsia="Playfair Display" w:hAnsi="Playfair Display" w:cs="Playfair Display"/>
              </w:rPr>
            </w:pPr>
          </w:p>
          <w:p w14:paraId="738A88AB" w14:textId="77777777" w:rsidR="0003070D" w:rsidRDefault="00A95908">
            <w:pPr>
              <w:spacing w:after="120" w:line="259" w:lineRule="auto"/>
              <w:ind w:left="90"/>
              <w:rPr>
                <w:rFonts w:ascii="Playfair Display" w:eastAsia="Playfair Display" w:hAnsi="Playfair Display" w:cs="Playfair Display"/>
              </w:rPr>
            </w:pPr>
            <w:r>
              <w:rPr>
                <w:rFonts w:ascii="Playfair Display" w:eastAsia="Playfair Display" w:hAnsi="Playfair Display" w:cs="Playfair Display"/>
              </w:rPr>
              <w:t xml:space="preserve">       In return, </w:t>
            </w:r>
            <w:proofErr w:type="spellStart"/>
            <w:r>
              <w:rPr>
                <w:rFonts w:ascii="Playfair Display" w:eastAsia="Playfair Display" w:hAnsi="Playfair Display" w:cs="Playfair Display"/>
              </w:rPr>
              <w:t>ZoroMine</w:t>
            </w:r>
            <w:proofErr w:type="spellEnd"/>
            <w:r>
              <w:rPr>
                <w:rFonts w:ascii="Playfair Display" w:eastAsia="Playfair Display" w:hAnsi="Playfair Display" w:cs="Playfair Display"/>
              </w:rPr>
              <w:t xml:space="preserve"> has mor</w:t>
            </w:r>
            <w:r>
              <w:rPr>
                <w:rFonts w:ascii="Playfair Display" w:eastAsia="Playfair Display" w:hAnsi="Playfair Display" w:cs="Playfair Display"/>
              </w:rPr>
              <w:t>e customers and opportunities to continue leveraging our services for mining more cryptocurrency, thus increasing our top-line revenue.</w:t>
            </w:r>
          </w:p>
          <w:p w14:paraId="738A88AC" w14:textId="77777777" w:rsidR="0003070D" w:rsidRDefault="0003070D">
            <w:pPr>
              <w:spacing w:after="120" w:line="259" w:lineRule="auto"/>
              <w:rPr>
                <w:rFonts w:ascii="Playfair Display" w:eastAsia="Playfair Display" w:hAnsi="Playfair Display" w:cs="Playfair Display"/>
              </w:rPr>
            </w:pPr>
          </w:p>
          <w:p w14:paraId="738A88AD" w14:textId="77777777" w:rsidR="0003070D" w:rsidRDefault="00A95908">
            <w:pPr>
              <w:spacing w:after="120" w:line="259" w:lineRule="auto"/>
              <w:rPr>
                <w:rFonts w:ascii="Playfair Display" w:eastAsia="Playfair Display" w:hAnsi="Playfair Display" w:cs="Playfair Display"/>
              </w:rPr>
            </w:pPr>
            <w:r>
              <w:rPr>
                <w:rFonts w:ascii="Playfair Display" w:eastAsia="Playfair Display" w:hAnsi="Playfair Display" w:cs="Playfair Display"/>
              </w:rPr>
              <w:t xml:space="preserve">        Upon successful implementation, </w:t>
            </w:r>
            <w:proofErr w:type="spellStart"/>
            <w:r>
              <w:rPr>
                <w:rFonts w:ascii="Playfair Display" w:eastAsia="Playfair Display" w:hAnsi="Playfair Display" w:cs="Playfair Display"/>
              </w:rPr>
              <w:t>ZoroMine</w:t>
            </w:r>
            <w:proofErr w:type="spellEnd"/>
            <w:r>
              <w:rPr>
                <w:rFonts w:ascii="Playfair Display" w:eastAsia="Playfair Display" w:hAnsi="Playfair Display" w:cs="Playfair Display"/>
              </w:rPr>
              <w:t xml:space="preserve"> plans to expand to high schools nationwide and reach colleges.</w:t>
            </w:r>
          </w:p>
          <w:p w14:paraId="738A88AE" w14:textId="77777777" w:rsidR="0003070D" w:rsidRDefault="0003070D">
            <w:pPr>
              <w:spacing w:after="120" w:line="259" w:lineRule="auto"/>
              <w:rPr>
                <w:rFonts w:ascii="Playfair Display" w:eastAsia="Playfair Display" w:hAnsi="Playfair Display" w:cs="Playfair Display"/>
              </w:rPr>
            </w:pPr>
          </w:p>
          <w:p w14:paraId="738A88AF" w14:textId="77777777" w:rsidR="0003070D" w:rsidRDefault="00A95908">
            <w:pPr>
              <w:spacing w:after="120" w:line="259" w:lineRule="auto"/>
              <w:rPr>
                <w:rFonts w:ascii="Playfair Display" w:eastAsia="Playfair Display" w:hAnsi="Playfair Display" w:cs="Playfair Display"/>
                <w:color w:val="49B0CF"/>
                <w:sz w:val="28"/>
                <w:szCs w:val="28"/>
              </w:rPr>
            </w:pPr>
            <w:r>
              <w:rPr>
                <w:rFonts w:ascii="Playfair Display" w:eastAsia="Playfair Display" w:hAnsi="Playfair Display" w:cs="Playfair Display"/>
                <w:color w:val="49B0CF"/>
                <w:sz w:val="28"/>
                <w:szCs w:val="28"/>
              </w:rPr>
              <w:t xml:space="preserve">  Risk</w:t>
            </w:r>
            <w:r>
              <w:rPr>
                <w:rFonts w:ascii="Playfair Display" w:eastAsia="Playfair Display" w:hAnsi="Playfair Display" w:cs="Playfair Display"/>
                <w:color w:val="49B0CF"/>
                <w:sz w:val="28"/>
                <w:szCs w:val="28"/>
              </w:rPr>
              <w:t>s and Adverse Results</w:t>
            </w:r>
          </w:p>
          <w:p w14:paraId="738A88B0" w14:textId="77777777" w:rsidR="0003070D" w:rsidRDefault="00A95908">
            <w:pPr>
              <w:spacing w:after="120" w:line="259" w:lineRule="auto"/>
              <w:ind w:left="90"/>
              <w:rPr>
                <w:rFonts w:ascii="Playfair Display" w:eastAsia="Playfair Display" w:hAnsi="Playfair Display" w:cs="Playfair Display"/>
              </w:rPr>
            </w:pPr>
            <w:r>
              <w:rPr>
                <w:rFonts w:ascii="Playfair Display" w:eastAsia="Playfair Display" w:hAnsi="Playfair Display" w:cs="Playfair Display"/>
                <w:color w:val="49B0CF"/>
                <w:sz w:val="28"/>
                <w:szCs w:val="28"/>
              </w:rPr>
              <w:t xml:space="preserve">      </w:t>
            </w:r>
            <w:r>
              <w:rPr>
                <w:rFonts w:ascii="Playfair Display" w:eastAsia="Playfair Display" w:hAnsi="Playfair Display" w:cs="Playfair Display"/>
              </w:rPr>
              <w:t xml:space="preserve">We understand that </w:t>
            </w:r>
            <w:proofErr w:type="spellStart"/>
            <w:r>
              <w:rPr>
                <w:rFonts w:ascii="Playfair Display" w:eastAsia="Playfair Display" w:hAnsi="Playfair Display" w:cs="Playfair Display"/>
              </w:rPr>
              <w:t>ZoroMine’s</w:t>
            </w:r>
            <w:proofErr w:type="spellEnd"/>
            <w:r>
              <w:rPr>
                <w:rFonts w:ascii="Playfair Display" w:eastAsia="Playfair Display" w:hAnsi="Playfair Display" w:cs="Playfair Display"/>
              </w:rPr>
              <w:t xml:space="preserve"> solution is utilizing bleeding-edge technology combined with the power of machine learning, cloud technology, and quantum computing. While using these technologies offered a niche position in the ma</w:t>
            </w:r>
            <w:r>
              <w:rPr>
                <w:rFonts w:ascii="Playfair Display" w:eastAsia="Playfair Display" w:hAnsi="Playfair Display" w:cs="Playfair Display"/>
              </w:rPr>
              <w:t>rket, it also comes with potential risks. Luckily, our leadership team proactively planned the mitigations.</w:t>
            </w:r>
            <w:r>
              <w:rPr>
                <w:rFonts w:ascii="Playfair Display" w:eastAsia="Playfair Display" w:hAnsi="Playfair Display" w:cs="Playfair Display"/>
                <w:noProof/>
              </w:rPr>
              <w:drawing>
                <wp:inline distT="114300" distB="114300" distL="114300" distR="114300" wp14:anchorId="738A890C" wp14:editId="738A890D">
                  <wp:extent cx="7534275" cy="42291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7534275" cy="4229100"/>
                          </a:xfrm>
                          <a:prstGeom prst="rect">
                            <a:avLst/>
                          </a:prstGeom>
                          <a:ln/>
                        </pic:spPr>
                      </pic:pic>
                    </a:graphicData>
                  </a:graphic>
                </wp:inline>
              </w:drawing>
            </w:r>
          </w:p>
          <w:p w14:paraId="738A88B1" w14:textId="77777777" w:rsidR="0003070D" w:rsidRDefault="00A95908">
            <w:pPr>
              <w:spacing w:after="120" w:line="259" w:lineRule="auto"/>
              <w:rPr>
                <w:rFonts w:ascii="Playfair Display" w:eastAsia="Playfair Display" w:hAnsi="Playfair Display" w:cs="Playfair Display"/>
                <w:color w:val="49B0CF"/>
                <w:sz w:val="28"/>
                <w:szCs w:val="28"/>
              </w:rPr>
            </w:pPr>
            <w:r>
              <w:rPr>
                <w:rFonts w:ascii="Playfair Display" w:eastAsia="Playfair Display" w:hAnsi="Playfair Display" w:cs="Playfair Display"/>
                <w:color w:val="49B0CF"/>
                <w:sz w:val="28"/>
                <w:szCs w:val="28"/>
              </w:rPr>
              <w:t xml:space="preserve">  Assumptions and supporting documents</w:t>
            </w:r>
          </w:p>
          <w:p w14:paraId="738A88B2" w14:textId="77777777" w:rsidR="0003070D" w:rsidRDefault="00A95908">
            <w:pPr>
              <w:spacing w:after="120" w:line="259" w:lineRule="auto"/>
              <w:ind w:left="180"/>
              <w:rPr>
                <w:rFonts w:ascii="Playfair Display" w:eastAsia="Playfair Display" w:hAnsi="Playfair Display" w:cs="Playfair Display"/>
              </w:rPr>
            </w:pPr>
            <w:r>
              <w:rPr>
                <w:rFonts w:ascii="Playfair Display" w:eastAsia="Playfair Display" w:hAnsi="Playfair Display" w:cs="Playfair Display"/>
                <w:color w:val="49B0CF"/>
                <w:sz w:val="28"/>
                <w:szCs w:val="28"/>
              </w:rPr>
              <w:t xml:space="preserve"> </w:t>
            </w:r>
            <w:r>
              <w:rPr>
                <w:rFonts w:ascii="Playfair Display" w:eastAsia="Playfair Display" w:hAnsi="Playfair Display" w:cs="Playfair Display"/>
              </w:rPr>
              <w:t xml:space="preserve"> </w:t>
            </w:r>
            <w:proofErr w:type="spellStart"/>
            <w:r>
              <w:rPr>
                <w:rFonts w:ascii="Playfair Display" w:eastAsia="Playfair Display" w:hAnsi="Playfair Display" w:cs="Playfair Display"/>
              </w:rPr>
              <w:t>ZoroMine</w:t>
            </w:r>
            <w:proofErr w:type="spellEnd"/>
            <w:r>
              <w:rPr>
                <w:rFonts w:ascii="Playfair Display" w:eastAsia="Playfair Display" w:hAnsi="Playfair Display" w:cs="Playfair Display"/>
              </w:rPr>
              <w:t xml:space="preserve"> initially targets mining bitcoin in the generally available release in 2022 and will scale to min</w:t>
            </w:r>
            <w:r>
              <w:rPr>
                <w:rFonts w:ascii="Playfair Display" w:eastAsia="Playfair Display" w:hAnsi="Playfair Display" w:cs="Playfair Display"/>
              </w:rPr>
              <w:t>ing Ethereum in its full market launch in 2023.</w:t>
            </w:r>
          </w:p>
          <w:p w14:paraId="738A88B3" w14:textId="77777777" w:rsidR="0003070D" w:rsidRDefault="0003070D">
            <w:pPr>
              <w:spacing w:after="120" w:line="259" w:lineRule="auto"/>
              <w:rPr>
                <w:rFonts w:ascii="Playfair Display" w:eastAsia="Playfair Display" w:hAnsi="Playfair Display" w:cs="Playfair Display"/>
              </w:rPr>
            </w:pPr>
          </w:p>
          <w:p w14:paraId="738A88B4" w14:textId="77777777" w:rsidR="0003070D" w:rsidRDefault="00A95908">
            <w:pPr>
              <w:spacing w:after="120" w:line="259" w:lineRule="auto"/>
              <w:ind w:left="180"/>
              <w:rPr>
                <w:rFonts w:ascii="Playfair Display" w:eastAsia="Playfair Display" w:hAnsi="Playfair Display" w:cs="Playfair Display"/>
              </w:rPr>
            </w:pPr>
            <w:r>
              <w:rPr>
                <w:rFonts w:ascii="Playfair Display" w:eastAsia="Playfair Display" w:hAnsi="Playfair Display" w:cs="Playfair Display"/>
              </w:rPr>
              <w:t xml:space="preserve">        Each cryptocurrency type will be associated with a machine learning model, allowing to optimize the mining techniques per cryptocurrency.</w:t>
            </w:r>
          </w:p>
          <w:p w14:paraId="738A88B5" w14:textId="77777777" w:rsidR="0003070D" w:rsidRDefault="0003070D">
            <w:pPr>
              <w:spacing w:after="120" w:line="259" w:lineRule="auto"/>
              <w:rPr>
                <w:rFonts w:ascii="Playfair Display" w:eastAsia="Playfair Display" w:hAnsi="Playfair Display" w:cs="Playfair Display"/>
              </w:rPr>
            </w:pPr>
          </w:p>
          <w:p w14:paraId="738A88B6" w14:textId="77777777" w:rsidR="0003070D" w:rsidRDefault="00A95908">
            <w:pPr>
              <w:spacing w:after="120" w:line="259" w:lineRule="auto"/>
              <w:ind w:left="180"/>
              <w:rPr>
                <w:rFonts w:ascii="Playfair Display" w:eastAsia="Playfair Display" w:hAnsi="Playfair Display" w:cs="Playfair Display"/>
              </w:rPr>
            </w:pPr>
            <w:r>
              <w:rPr>
                <w:rFonts w:ascii="Playfair Display" w:eastAsia="Playfair Display" w:hAnsi="Playfair Display" w:cs="Playfair Display"/>
              </w:rPr>
              <w:t xml:space="preserve">       The Silver launch of </w:t>
            </w:r>
            <w:proofErr w:type="spellStart"/>
            <w:r>
              <w:rPr>
                <w:rFonts w:ascii="Playfair Display" w:eastAsia="Playfair Display" w:hAnsi="Playfair Display" w:cs="Playfair Display"/>
              </w:rPr>
              <w:t>ZoroMine</w:t>
            </w:r>
            <w:proofErr w:type="spellEnd"/>
            <w:r>
              <w:rPr>
                <w:rFonts w:ascii="Playfair Display" w:eastAsia="Playfair Display" w:hAnsi="Playfair Display" w:cs="Playfair Display"/>
              </w:rPr>
              <w:t xml:space="preserve"> offers 1 thread, Gold and Platinum will offer 3 and 5 concurrent threads running in parallel offering faster mining opportunities. The revenue model is associated with the no of threads.</w:t>
            </w:r>
          </w:p>
          <w:p w14:paraId="738A88B7" w14:textId="77777777" w:rsidR="0003070D" w:rsidRDefault="0003070D">
            <w:pPr>
              <w:spacing w:after="120" w:line="259" w:lineRule="auto"/>
              <w:rPr>
                <w:rFonts w:ascii="Playfair Display" w:eastAsia="Playfair Display" w:hAnsi="Playfair Display" w:cs="Playfair Display"/>
              </w:rPr>
            </w:pPr>
          </w:p>
          <w:p w14:paraId="738A88B8" w14:textId="77777777" w:rsidR="0003070D" w:rsidRDefault="00A95908">
            <w:pPr>
              <w:spacing w:after="120" w:line="259" w:lineRule="auto"/>
              <w:ind w:left="180"/>
              <w:rPr>
                <w:rFonts w:ascii="Playfair Display" w:eastAsia="Playfair Display" w:hAnsi="Playfair Display" w:cs="Playfair Display"/>
              </w:rPr>
            </w:pPr>
            <w:r>
              <w:rPr>
                <w:rFonts w:ascii="Playfair Display" w:eastAsia="Playfair Display" w:hAnsi="Playfair Display" w:cs="Playfair Display"/>
              </w:rPr>
              <w:t xml:space="preserve">       The first 5 years of </w:t>
            </w:r>
            <w:proofErr w:type="spellStart"/>
            <w:r>
              <w:rPr>
                <w:rFonts w:ascii="Playfair Display" w:eastAsia="Playfair Display" w:hAnsi="Playfair Display" w:cs="Playfair Display"/>
              </w:rPr>
              <w:t>Zor</w:t>
            </w:r>
            <w:r>
              <w:rPr>
                <w:rFonts w:ascii="Playfair Display" w:eastAsia="Playfair Display" w:hAnsi="Playfair Display" w:cs="Playfair Display"/>
              </w:rPr>
              <w:t>oMine</w:t>
            </w:r>
            <w:proofErr w:type="spellEnd"/>
            <w:r>
              <w:rPr>
                <w:rFonts w:ascii="Playfair Display" w:eastAsia="Playfair Display" w:hAnsi="Playfair Display" w:cs="Playfair Display"/>
              </w:rPr>
              <w:t xml:space="preserve"> support the </w:t>
            </w:r>
            <w:proofErr w:type="gramStart"/>
            <w:r>
              <w:rPr>
                <w:rFonts w:ascii="Playfair Display" w:eastAsia="Playfair Display" w:hAnsi="Playfair Display" w:cs="Playfair Display"/>
              </w:rPr>
              <w:t>Silver</w:t>
            </w:r>
            <w:proofErr w:type="gramEnd"/>
            <w:r>
              <w:rPr>
                <w:rFonts w:ascii="Playfair Display" w:eastAsia="Playfair Display" w:hAnsi="Playfair Display" w:cs="Playfair Display"/>
              </w:rPr>
              <w:t xml:space="preserve"> package, allowing </w:t>
            </w:r>
            <w:proofErr w:type="spellStart"/>
            <w:r>
              <w:rPr>
                <w:rFonts w:ascii="Playfair Display" w:eastAsia="Playfair Display" w:hAnsi="Playfair Display" w:cs="Playfair Display"/>
              </w:rPr>
              <w:t>ZoroMine</w:t>
            </w:r>
            <w:proofErr w:type="spellEnd"/>
            <w:r>
              <w:rPr>
                <w:rFonts w:ascii="Playfair Display" w:eastAsia="Playfair Display" w:hAnsi="Playfair Display" w:cs="Playfair Display"/>
              </w:rPr>
              <w:t xml:space="preserve"> to collect adequate usage metrics to build efficient machine learning models in the future.</w:t>
            </w:r>
          </w:p>
          <w:p w14:paraId="738A88B9" w14:textId="77777777" w:rsidR="0003070D" w:rsidRDefault="0003070D">
            <w:pPr>
              <w:spacing w:after="120" w:line="259" w:lineRule="auto"/>
              <w:rPr>
                <w:rFonts w:ascii="Playfair Display" w:eastAsia="Playfair Display" w:hAnsi="Playfair Display" w:cs="Playfair Display"/>
              </w:rPr>
            </w:pPr>
          </w:p>
          <w:p w14:paraId="738A88BA" w14:textId="77777777" w:rsidR="0003070D" w:rsidRDefault="00A95908">
            <w:pPr>
              <w:spacing w:after="120" w:line="259" w:lineRule="auto"/>
              <w:rPr>
                <w:rFonts w:ascii="Playfair Display" w:eastAsia="Playfair Display" w:hAnsi="Playfair Display" w:cs="Playfair Display"/>
              </w:rPr>
            </w:pPr>
            <w:r>
              <w:rPr>
                <w:rFonts w:ascii="Playfair Display" w:eastAsia="Playfair Display" w:hAnsi="Playfair Display" w:cs="Playfair Display"/>
              </w:rPr>
              <w:t xml:space="preserve">       The Node usage forecasting is based on the actual experiments conducted by </w:t>
            </w:r>
            <w:proofErr w:type="spellStart"/>
            <w:r>
              <w:rPr>
                <w:rFonts w:ascii="Playfair Display" w:eastAsia="Playfair Display" w:hAnsi="Playfair Display" w:cs="Playfair Display"/>
              </w:rPr>
              <w:t>Coin.dance</w:t>
            </w:r>
            <w:proofErr w:type="spellEnd"/>
            <w:r>
              <w:rPr>
                <w:rFonts w:ascii="Playfair Display" w:eastAsia="Playfair Display" w:hAnsi="Playfair Display" w:cs="Playfair Display"/>
              </w:rPr>
              <w:t xml:space="preserve"> organization.</w:t>
            </w:r>
          </w:p>
          <w:p w14:paraId="738A88BB" w14:textId="77777777" w:rsidR="0003070D" w:rsidRDefault="00A95908">
            <w:pPr>
              <w:spacing w:after="120" w:line="259" w:lineRule="auto"/>
              <w:rPr>
                <w:rFonts w:ascii="Playfair Display" w:eastAsia="Playfair Display" w:hAnsi="Playfair Display" w:cs="Playfair Display"/>
                <w:color w:val="49B0CF"/>
                <w:sz w:val="28"/>
                <w:szCs w:val="28"/>
              </w:rPr>
            </w:pPr>
            <w:r>
              <w:rPr>
                <w:noProof/>
              </w:rPr>
              <w:drawing>
                <wp:anchor distT="0" distB="0" distL="0" distR="0" simplePos="0" relativeHeight="251663360" behindDoc="0" locked="0" layoutInCell="1" hidden="0" allowOverlap="1" wp14:anchorId="738A890E" wp14:editId="738A890F">
                  <wp:simplePos x="0" y="0"/>
                  <wp:positionH relativeFrom="column">
                    <wp:posOffset>1133475</wp:posOffset>
                  </wp:positionH>
                  <wp:positionV relativeFrom="paragraph">
                    <wp:posOffset>123825</wp:posOffset>
                  </wp:positionV>
                  <wp:extent cx="4852988" cy="2357690"/>
                  <wp:effectExtent l="25400" t="25400" r="25400" b="25400"/>
                  <wp:wrapTopAndBottom distT="0" dist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l="1276" t="2229" r="1489" b="1889"/>
                          <a:stretch>
                            <a:fillRect/>
                          </a:stretch>
                        </pic:blipFill>
                        <pic:spPr>
                          <a:xfrm>
                            <a:off x="0" y="0"/>
                            <a:ext cx="4852988" cy="2357690"/>
                          </a:xfrm>
                          <a:prstGeom prst="rect">
                            <a:avLst/>
                          </a:prstGeom>
                          <a:ln w="25400">
                            <a:solidFill>
                              <a:srgbClr val="49B0CF"/>
                            </a:solidFill>
                            <a:prstDash val="solid"/>
                          </a:ln>
                        </pic:spPr>
                      </pic:pic>
                    </a:graphicData>
                  </a:graphic>
                </wp:anchor>
              </w:drawing>
            </w:r>
          </w:p>
          <w:p w14:paraId="738A88BC" w14:textId="77777777" w:rsidR="0003070D" w:rsidRDefault="0003070D">
            <w:pPr>
              <w:spacing w:after="120" w:line="259" w:lineRule="auto"/>
              <w:rPr>
                <w:rFonts w:ascii="Playfair Display" w:eastAsia="Playfair Display" w:hAnsi="Playfair Display" w:cs="Playfair Display"/>
                <w:color w:val="49B0CF"/>
                <w:sz w:val="28"/>
                <w:szCs w:val="28"/>
              </w:rPr>
            </w:pPr>
          </w:p>
          <w:p w14:paraId="738A88BD" w14:textId="77777777" w:rsidR="0003070D" w:rsidRDefault="00A95908">
            <w:pPr>
              <w:spacing w:line="324" w:lineRule="auto"/>
              <w:rPr>
                <w:rFonts w:ascii="Playfair Display" w:eastAsia="Playfair Display" w:hAnsi="Playfair Display" w:cs="Playfair Display"/>
                <w:color w:val="49B0CF"/>
                <w:sz w:val="42"/>
                <w:szCs w:val="42"/>
              </w:rPr>
            </w:pPr>
            <w:r>
              <w:rPr>
                <w:rFonts w:ascii="Playfair Display" w:eastAsia="Playfair Display" w:hAnsi="Playfair Display" w:cs="Playfair Display"/>
                <w:b/>
                <w:color w:val="49B0CF"/>
                <w:sz w:val="42"/>
                <w:szCs w:val="42"/>
              </w:rPr>
              <w:t xml:space="preserve"> </w:t>
            </w:r>
            <w:r>
              <w:rPr>
                <w:rFonts w:ascii="Playfair Display" w:eastAsia="Playfair Display" w:hAnsi="Playfair Display" w:cs="Playfair Display"/>
                <w:b/>
                <w:color w:val="49B0CF"/>
                <w:sz w:val="42"/>
                <w:szCs w:val="42"/>
              </w:rPr>
              <w:t xml:space="preserve"> </w:t>
            </w:r>
            <w:r>
              <w:rPr>
                <w:rFonts w:ascii="Playfair Display" w:eastAsia="Playfair Display" w:hAnsi="Playfair Display" w:cs="Playfair Display"/>
                <w:color w:val="49B0CF"/>
                <w:sz w:val="42"/>
                <w:szCs w:val="42"/>
              </w:rPr>
              <w:t>Loan Procurement</w:t>
            </w:r>
          </w:p>
          <w:p w14:paraId="738A88BE" w14:textId="77777777" w:rsidR="0003070D" w:rsidRDefault="0003070D">
            <w:pPr>
              <w:spacing w:line="324" w:lineRule="auto"/>
              <w:rPr>
                <w:rFonts w:ascii="Playfair Display" w:eastAsia="Playfair Display" w:hAnsi="Playfair Display" w:cs="Playfair Display"/>
                <w:color w:val="49B0CF"/>
              </w:rPr>
            </w:pPr>
          </w:p>
          <w:p w14:paraId="738A88BF" w14:textId="77777777" w:rsidR="0003070D" w:rsidRDefault="00A95908">
            <w:pPr>
              <w:spacing w:line="324" w:lineRule="auto"/>
              <w:rPr>
                <w:rFonts w:ascii="Playfair Display" w:eastAsia="Playfair Display" w:hAnsi="Playfair Display" w:cs="Playfair Display"/>
                <w:color w:val="49B0CF"/>
                <w:sz w:val="28"/>
                <w:szCs w:val="28"/>
              </w:rPr>
            </w:pPr>
            <w:r>
              <w:rPr>
                <w:rFonts w:ascii="Playfair Display" w:eastAsia="Playfair Display" w:hAnsi="Playfair Display" w:cs="Playfair Display"/>
                <w:color w:val="49B0CF"/>
                <w:sz w:val="28"/>
                <w:szCs w:val="28"/>
              </w:rPr>
              <w:t xml:space="preserve">  Name and Type of Financial Institution</w:t>
            </w:r>
          </w:p>
          <w:p w14:paraId="738A88C0" w14:textId="77777777" w:rsidR="0003070D" w:rsidRDefault="00A95908">
            <w:pPr>
              <w:ind w:left="180"/>
              <w:rPr>
                <w:rFonts w:ascii="Playfair Display" w:eastAsia="Playfair Display" w:hAnsi="Playfair Display" w:cs="Playfair Display"/>
              </w:rPr>
            </w:pPr>
            <w:r>
              <w:rPr>
                <w:rFonts w:ascii="Playfair Display" w:eastAsia="Playfair Display" w:hAnsi="Playfair Display" w:cs="Playfair Display"/>
              </w:rPr>
              <w:t xml:space="preserve">       </w:t>
            </w:r>
            <w:proofErr w:type="spellStart"/>
            <w:r>
              <w:rPr>
                <w:rFonts w:ascii="Playfair Display" w:eastAsia="Playfair Display" w:hAnsi="Playfair Display" w:cs="Playfair Display"/>
              </w:rPr>
              <w:t>ZoroMine</w:t>
            </w:r>
            <w:proofErr w:type="spellEnd"/>
            <w:r>
              <w:rPr>
                <w:rFonts w:ascii="Playfair Display" w:eastAsia="Playfair Display" w:hAnsi="Playfair Display" w:cs="Playfair Display"/>
              </w:rPr>
              <w:t xml:space="preserve"> seeks 7(a) type Small Business Administration (SBA) loan from the Chase Business division of JPMorgan Chase Bank.</w:t>
            </w:r>
          </w:p>
          <w:p w14:paraId="738A88C1" w14:textId="77777777" w:rsidR="0003070D" w:rsidRDefault="0003070D">
            <w:pPr>
              <w:rPr>
                <w:rFonts w:ascii="Playfair Display" w:eastAsia="Playfair Display" w:hAnsi="Playfair Display" w:cs="Playfair Display"/>
              </w:rPr>
            </w:pPr>
          </w:p>
          <w:p w14:paraId="738A88C2" w14:textId="77777777" w:rsidR="0003070D" w:rsidRDefault="00A95908">
            <w:pPr>
              <w:ind w:left="180"/>
              <w:rPr>
                <w:rFonts w:ascii="Playfair Display" w:eastAsia="Playfair Display" w:hAnsi="Playfair Display" w:cs="Playfair Display"/>
              </w:rPr>
            </w:pPr>
            <w:r>
              <w:rPr>
                <w:rFonts w:ascii="Playfair Display" w:eastAsia="Playfair Display" w:hAnsi="Playfair Display" w:cs="Playfair Display"/>
              </w:rPr>
              <w:t xml:space="preserve">       </w:t>
            </w:r>
            <w:proofErr w:type="spellStart"/>
            <w:r>
              <w:rPr>
                <w:rFonts w:ascii="Playfair Display" w:eastAsia="Playfair Display" w:hAnsi="Playfair Display" w:cs="Playfair Display"/>
              </w:rPr>
              <w:t>ZoroMine</w:t>
            </w:r>
            <w:proofErr w:type="spellEnd"/>
            <w:r>
              <w:rPr>
                <w:rFonts w:ascii="Playfair Display" w:eastAsia="Playfair Display" w:hAnsi="Playfair Display" w:cs="Playfair Display"/>
              </w:rPr>
              <w:t xml:space="preserve"> owners have extensive experience in startups, innovating niche products, and machine learning. Our Chief Mini</w:t>
            </w:r>
            <w:r>
              <w:rPr>
                <w:rFonts w:ascii="Playfair Display" w:eastAsia="Playfair Display" w:hAnsi="Playfair Display" w:cs="Playfair Display"/>
              </w:rPr>
              <w:t>ng Officer, Sarvesh, has recently won first place in an entrepreneurial competition hosted by North Georgia University.</w:t>
            </w:r>
          </w:p>
          <w:p w14:paraId="738A88C3" w14:textId="77777777" w:rsidR="0003070D" w:rsidRDefault="0003070D">
            <w:pPr>
              <w:rPr>
                <w:rFonts w:ascii="Playfair Display" w:eastAsia="Playfair Display" w:hAnsi="Playfair Display" w:cs="Playfair Display"/>
              </w:rPr>
            </w:pPr>
          </w:p>
          <w:p w14:paraId="738A88C4" w14:textId="77777777" w:rsidR="0003070D" w:rsidRDefault="00A95908">
            <w:pPr>
              <w:ind w:left="180"/>
              <w:rPr>
                <w:rFonts w:ascii="Playfair Display" w:eastAsia="Playfair Display" w:hAnsi="Playfair Display" w:cs="Playfair Display"/>
              </w:rPr>
            </w:pPr>
            <w:r>
              <w:rPr>
                <w:rFonts w:ascii="Playfair Display" w:eastAsia="Playfair Display" w:hAnsi="Playfair Display" w:cs="Playfair Display"/>
              </w:rPr>
              <w:t xml:space="preserve">       The Financial Summary is exhibited in 3.1 shows a steady cash flow from Year 1, with a substantial operating profit superseding </w:t>
            </w:r>
            <w:r>
              <w:rPr>
                <w:rFonts w:ascii="Playfair Display" w:eastAsia="Playfair Display" w:hAnsi="Playfair Display" w:cs="Playfair Display"/>
              </w:rPr>
              <w:t>the total value of the loan. Additionally, though in high school, the owners have maintained an excellent credit score.</w:t>
            </w:r>
          </w:p>
          <w:p w14:paraId="738A88C5" w14:textId="77777777" w:rsidR="0003070D" w:rsidRDefault="0003070D">
            <w:pPr>
              <w:rPr>
                <w:rFonts w:ascii="Playfair Display" w:eastAsia="Playfair Display" w:hAnsi="Playfair Display" w:cs="Playfair Display"/>
              </w:rPr>
            </w:pPr>
          </w:p>
          <w:p w14:paraId="738A88C6" w14:textId="77777777" w:rsidR="0003070D" w:rsidRDefault="0003070D">
            <w:pPr>
              <w:rPr>
                <w:rFonts w:ascii="Playfair Display" w:eastAsia="Playfair Display" w:hAnsi="Playfair Display" w:cs="Playfair Display"/>
              </w:rPr>
            </w:pPr>
          </w:p>
          <w:p w14:paraId="738A88C7" w14:textId="77777777" w:rsidR="0003070D" w:rsidRDefault="00A95908">
            <w:pPr>
              <w:rPr>
                <w:rFonts w:ascii="Playfair Display" w:eastAsia="Playfair Display" w:hAnsi="Playfair Display" w:cs="Playfair Display"/>
                <w:color w:val="49B0CF"/>
              </w:rPr>
            </w:pPr>
            <w:r>
              <w:rPr>
                <w:rFonts w:ascii="Playfair Display" w:eastAsia="Playfair Display" w:hAnsi="Playfair Display" w:cs="Playfair Display"/>
                <w:color w:val="49B0CF"/>
              </w:rPr>
              <w:t xml:space="preserve">  </w:t>
            </w:r>
          </w:p>
          <w:p w14:paraId="738A88C8" w14:textId="77777777" w:rsidR="0003070D" w:rsidRDefault="0003070D">
            <w:pPr>
              <w:rPr>
                <w:rFonts w:ascii="Playfair Display" w:eastAsia="Playfair Display" w:hAnsi="Playfair Display" w:cs="Playfair Display"/>
                <w:color w:val="49B0CF"/>
              </w:rPr>
            </w:pPr>
          </w:p>
          <w:p w14:paraId="738A88C9" w14:textId="77777777" w:rsidR="0003070D" w:rsidRDefault="00A95908">
            <w:pPr>
              <w:rPr>
                <w:rFonts w:ascii="Playfair Display" w:eastAsia="Playfair Display" w:hAnsi="Playfair Display" w:cs="Playfair Display"/>
                <w:color w:val="49B0CF"/>
              </w:rPr>
            </w:pPr>
            <w:r>
              <w:rPr>
                <w:rFonts w:ascii="Playfair Display" w:eastAsia="Playfair Display" w:hAnsi="Playfair Display" w:cs="Playfair Display"/>
                <w:color w:val="49B0CF"/>
              </w:rPr>
              <w:t xml:space="preserve">  Why Chase?</w:t>
            </w:r>
          </w:p>
          <w:p w14:paraId="738A88CA" w14:textId="77777777" w:rsidR="0003070D" w:rsidRDefault="0003070D">
            <w:pPr>
              <w:rPr>
                <w:rFonts w:ascii="Playfair Display" w:eastAsia="Playfair Display" w:hAnsi="Playfair Display" w:cs="Playfair Display"/>
              </w:rPr>
            </w:pPr>
          </w:p>
          <w:p w14:paraId="738A88CB" w14:textId="77777777" w:rsidR="0003070D" w:rsidRDefault="00A95908">
            <w:pPr>
              <w:ind w:left="180"/>
              <w:rPr>
                <w:rFonts w:ascii="Playfair Display" w:eastAsia="Playfair Display" w:hAnsi="Playfair Display" w:cs="Playfair Display"/>
              </w:rPr>
            </w:pPr>
            <w:r>
              <w:rPr>
                <w:rFonts w:ascii="Playfair Display" w:eastAsia="Playfair Display" w:hAnsi="Playfair Display" w:cs="Playfair Display"/>
              </w:rPr>
              <w:t xml:space="preserve">       In the crypto world, time is money. Chase is an SBA preferred lender, which means Chase will process the loan application faster and offers immediate payout. Chase SBA is start-up friendly, offering low-interest rates and a flexible payment schedule</w:t>
            </w:r>
            <w:r>
              <w:rPr>
                <w:rFonts w:ascii="Playfair Display" w:eastAsia="Playfair Display" w:hAnsi="Playfair Display" w:cs="Playfair Display"/>
              </w:rPr>
              <w:t>. Though our ask is only $809k, Chase can pre-approve up to $5m when needed.</w:t>
            </w:r>
          </w:p>
          <w:p w14:paraId="738A88CC" w14:textId="77777777" w:rsidR="0003070D" w:rsidRDefault="0003070D">
            <w:pPr>
              <w:ind w:left="180"/>
              <w:rPr>
                <w:rFonts w:ascii="Playfair Display" w:eastAsia="Playfair Display" w:hAnsi="Playfair Display" w:cs="Playfair Display"/>
              </w:rPr>
            </w:pPr>
          </w:p>
          <w:p w14:paraId="738A88CD" w14:textId="77777777" w:rsidR="0003070D" w:rsidRDefault="0003070D">
            <w:pPr>
              <w:rPr>
                <w:rFonts w:ascii="Playfair Display" w:eastAsia="Playfair Display" w:hAnsi="Playfair Display" w:cs="Playfair Display"/>
              </w:rPr>
            </w:pPr>
          </w:p>
          <w:p w14:paraId="738A88CE" w14:textId="77777777" w:rsidR="0003070D" w:rsidRDefault="00A95908">
            <w:pPr>
              <w:spacing w:line="324" w:lineRule="auto"/>
              <w:rPr>
                <w:rFonts w:ascii="Playfair Display" w:eastAsia="Playfair Display" w:hAnsi="Playfair Display" w:cs="Playfair Display"/>
                <w:color w:val="49B0CF"/>
                <w:sz w:val="28"/>
                <w:szCs w:val="28"/>
              </w:rPr>
            </w:pPr>
            <w:r>
              <w:rPr>
                <w:rFonts w:ascii="Playfair Display" w:eastAsia="Playfair Display" w:hAnsi="Playfair Display" w:cs="Playfair Display"/>
                <w:b/>
              </w:rPr>
              <w:t xml:space="preserve"> </w:t>
            </w:r>
            <w:r>
              <w:rPr>
                <w:rFonts w:ascii="Playfair Display" w:eastAsia="Playfair Display" w:hAnsi="Playfair Display" w:cs="Playfair Display"/>
              </w:rPr>
              <w:t xml:space="preserve"> </w:t>
            </w:r>
            <w:r>
              <w:rPr>
                <w:rFonts w:ascii="Playfair Display" w:eastAsia="Playfair Display" w:hAnsi="Playfair Display" w:cs="Playfair Display"/>
                <w:color w:val="49B0CF"/>
                <w:sz w:val="28"/>
                <w:szCs w:val="28"/>
              </w:rPr>
              <w:t>Purpose of Loan and Requested Amount</w:t>
            </w:r>
          </w:p>
          <w:p w14:paraId="738A88CF" w14:textId="77777777" w:rsidR="0003070D" w:rsidRDefault="00A95908">
            <w:pPr>
              <w:spacing w:line="324" w:lineRule="auto"/>
              <w:ind w:left="180"/>
              <w:rPr>
                <w:rFonts w:ascii="Playfair Display" w:eastAsia="Playfair Display" w:hAnsi="Playfair Display" w:cs="Playfair Display"/>
              </w:rPr>
            </w:pPr>
            <w:r>
              <w:rPr>
                <w:rFonts w:ascii="Playfair Display" w:eastAsia="Playfair Display" w:hAnsi="Playfair Display" w:cs="Playfair Display"/>
              </w:rPr>
              <w:t xml:space="preserve">       </w:t>
            </w:r>
            <w:proofErr w:type="spellStart"/>
            <w:r>
              <w:rPr>
                <w:rFonts w:ascii="Playfair Display" w:eastAsia="Playfair Display" w:hAnsi="Playfair Display" w:cs="Playfair Display"/>
              </w:rPr>
              <w:t>ZoroMine</w:t>
            </w:r>
            <w:proofErr w:type="spellEnd"/>
            <w:r>
              <w:rPr>
                <w:rFonts w:ascii="Playfair Display" w:eastAsia="Playfair Display" w:hAnsi="Playfair Display" w:cs="Playfair Display"/>
              </w:rPr>
              <w:t xml:space="preserve"> will utilize this loan to build the machine learning model, acquire the training dataset, establish cloud computing infras</w:t>
            </w:r>
            <w:r>
              <w:rPr>
                <w:rFonts w:ascii="Playfair Display" w:eastAsia="Playfair Display" w:hAnsi="Playfair Display" w:cs="Playfair Display"/>
              </w:rPr>
              <w:t xml:space="preserve">tructure, and optimize quantum cycles. The loan ask is for $809,200 for a March 2022 payout. </w:t>
            </w:r>
            <w:proofErr w:type="spellStart"/>
            <w:r>
              <w:rPr>
                <w:rFonts w:ascii="Playfair Display" w:eastAsia="Playfair Display" w:hAnsi="Playfair Display" w:cs="Playfair Display"/>
              </w:rPr>
              <w:t>Jei</w:t>
            </w:r>
            <w:proofErr w:type="spellEnd"/>
            <w:r>
              <w:rPr>
                <w:rFonts w:ascii="Playfair Display" w:eastAsia="Playfair Display" w:hAnsi="Playfair Display" w:cs="Playfair Display"/>
              </w:rPr>
              <w:t>, our Chief Data Scientist, is a DevOps engineer himself who will set up an agile squad to develop the product. The owners provide a personal guarantee to Chase</w:t>
            </w:r>
            <w:r>
              <w:rPr>
                <w:rFonts w:ascii="Playfair Display" w:eastAsia="Playfair Display" w:hAnsi="Playfair Display" w:cs="Playfair Display"/>
              </w:rPr>
              <w:t xml:space="preserve"> Bank to expedite the loan process.</w:t>
            </w:r>
          </w:p>
          <w:p w14:paraId="738A88D0" w14:textId="77777777" w:rsidR="0003070D" w:rsidRDefault="0003070D">
            <w:pPr>
              <w:spacing w:line="324" w:lineRule="auto"/>
              <w:ind w:left="180"/>
              <w:rPr>
                <w:rFonts w:ascii="Playfair Display" w:eastAsia="Playfair Display" w:hAnsi="Playfair Display" w:cs="Playfair Display"/>
              </w:rPr>
            </w:pPr>
          </w:p>
          <w:p w14:paraId="738A88D1" w14:textId="77777777" w:rsidR="0003070D" w:rsidRDefault="0003070D">
            <w:pPr>
              <w:spacing w:line="324" w:lineRule="auto"/>
              <w:rPr>
                <w:rFonts w:ascii="Playfair Display" w:eastAsia="Playfair Display" w:hAnsi="Playfair Display" w:cs="Playfair Display"/>
              </w:rPr>
            </w:pPr>
          </w:p>
          <w:p w14:paraId="738A88D2" w14:textId="77777777" w:rsidR="0003070D" w:rsidRDefault="00A95908">
            <w:pPr>
              <w:spacing w:line="324" w:lineRule="auto"/>
              <w:rPr>
                <w:rFonts w:ascii="Playfair Display" w:eastAsia="Playfair Display" w:hAnsi="Playfair Display" w:cs="Playfair Display"/>
                <w:color w:val="49B0CF"/>
                <w:sz w:val="28"/>
                <w:szCs w:val="28"/>
              </w:rPr>
            </w:pPr>
            <w:r>
              <w:rPr>
                <w:rFonts w:ascii="Calibri" w:eastAsia="Calibri" w:hAnsi="Calibri" w:cs="Calibri"/>
                <w:color w:val="49B0CF"/>
                <w:sz w:val="28"/>
                <w:szCs w:val="28"/>
              </w:rPr>
              <w:t xml:space="preserve">  </w:t>
            </w:r>
            <w:r>
              <w:rPr>
                <w:rFonts w:ascii="Playfair Display" w:eastAsia="Playfair Display" w:hAnsi="Playfair Display" w:cs="Playfair Display"/>
                <w:color w:val="49B0CF"/>
                <w:sz w:val="28"/>
                <w:szCs w:val="28"/>
              </w:rPr>
              <w:t>Itemized Forecasted Expenditures</w:t>
            </w:r>
          </w:p>
          <w:p w14:paraId="738A88D3" w14:textId="77777777" w:rsidR="0003070D" w:rsidRDefault="00A95908">
            <w:pPr>
              <w:spacing w:line="324" w:lineRule="auto"/>
              <w:rPr>
                <w:rFonts w:ascii="Playfair Display" w:eastAsia="Playfair Display" w:hAnsi="Playfair Display" w:cs="Playfair Display"/>
                <w:color w:val="49B0CF"/>
                <w:sz w:val="28"/>
                <w:szCs w:val="28"/>
              </w:rPr>
            </w:pPr>
            <w:r>
              <w:rPr>
                <w:noProof/>
              </w:rPr>
              <w:drawing>
                <wp:anchor distT="0" distB="0" distL="0" distR="0" simplePos="0" relativeHeight="251664384" behindDoc="0" locked="0" layoutInCell="1" hidden="0" allowOverlap="1" wp14:anchorId="738A8910" wp14:editId="738A8911">
                  <wp:simplePos x="0" y="0"/>
                  <wp:positionH relativeFrom="column">
                    <wp:posOffset>847725</wp:posOffset>
                  </wp:positionH>
                  <wp:positionV relativeFrom="paragraph">
                    <wp:posOffset>9525</wp:posOffset>
                  </wp:positionV>
                  <wp:extent cx="4167188" cy="2809875"/>
                  <wp:effectExtent l="0" t="0" r="0" b="0"/>
                  <wp:wrapTopAndBottom distT="0" dist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167188" cy="2809875"/>
                          </a:xfrm>
                          <a:prstGeom prst="rect">
                            <a:avLst/>
                          </a:prstGeom>
                          <a:ln/>
                        </pic:spPr>
                      </pic:pic>
                    </a:graphicData>
                  </a:graphic>
                </wp:anchor>
              </w:drawing>
            </w:r>
          </w:p>
          <w:p w14:paraId="738A88D4" w14:textId="77777777" w:rsidR="0003070D" w:rsidRDefault="0003070D">
            <w:pPr>
              <w:spacing w:line="324" w:lineRule="auto"/>
              <w:rPr>
                <w:rFonts w:ascii="Playfair Display" w:eastAsia="Playfair Display" w:hAnsi="Playfair Display" w:cs="Playfair Display"/>
                <w:b/>
                <w:sz w:val="36"/>
                <w:szCs w:val="36"/>
                <w:u w:val="single"/>
              </w:rPr>
            </w:pPr>
          </w:p>
          <w:p w14:paraId="738A88D5" w14:textId="77777777" w:rsidR="0003070D" w:rsidRDefault="00A95908">
            <w:pPr>
              <w:spacing w:line="324" w:lineRule="auto"/>
              <w:rPr>
                <w:rFonts w:ascii="Playfair Display" w:eastAsia="Playfair Display" w:hAnsi="Playfair Display" w:cs="Playfair Display"/>
                <w:color w:val="49B0CF"/>
                <w:sz w:val="28"/>
                <w:szCs w:val="28"/>
              </w:rPr>
            </w:pPr>
            <w:r>
              <w:rPr>
                <w:rFonts w:ascii="Playfair Display" w:eastAsia="Playfair Display" w:hAnsi="Playfair Display" w:cs="Playfair Display"/>
                <w:color w:val="49B0CF"/>
                <w:sz w:val="28"/>
                <w:szCs w:val="28"/>
              </w:rPr>
              <w:t xml:space="preserve"> </w:t>
            </w:r>
          </w:p>
          <w:p w14:paraId="738A88D6" w14:textId="77777777" w:rsidR="0003070D" w:rsidRDefault="0003070D">
            <w:pPr>
              <w:spacing w:line="324" w:lineRule="auto"/>
              <w:rPr>
                <w:rFonts w:ascii="Playfair Display" w:eastAsia="Playfair Display" w:hAnsi="Playfair Display" w:cs="Playfair Display"/>
                <w:color w:val="49B0CF"/>
                <w:sz w:val="28"/>
                <w:szCs w:val="28"/>
              </w:rPr>
            </w:pPr>
          </w:p>
          <w:p w14:paraId="738A88D7" w14:textId="77777777" w:rsidR="0003070D" w:rsidRDefault="00A95908">
            <w:pPr>
              <w:spacing w:line="324" w:lineRule="auto"/>
              <w:rPr>
                <w:rFonts w:ascii="Playfair Display" w:eastAsia="Playfair Display" w:hAnsi="Playfair Display" w:cs="Playfair Display"/>
                <w:i/>
                <w:color w:val="49B0CF"/>
                <w:sz w:val="24"/>
                <w:szCs w:val="24"/>
              </w:rPr>
            </w:pPr>
            <w:r>
              <w:rPr>
                <w:rFonts w:ascii="Playfair Display" w:eastAsia="Playfair Display" w:hAnsi="Playfair Display" w:cs="Playfair Display"/>
                <w:color w:val="49B0CF"/>
                <w:sz w:val="28"/>
                <w:szCs w:val="28"/>
              </w:rPr>
              <w:t xml:space="preserve">  Financial Stability </w:t>
            </w:r>
            <w:r>
              <w:rPr>
                <w:rFonts w:ascii="Playfair Display" w:eastAsia="Playfair Display" w:hAnsi="Playfair Display" w:cs="Playfair Display"/>
                <w:i/>
                <w:color w:val="49B0CF"/>
                <w:sz w:val="24"/>
                <w:szCs w:val="24"/>
              </w:rPr>
              <w:t>“the future is bright”</w:t>
            </w:r>
          </w:p>
          <w:p w14:paraId="738A88D8" w14:textId="77777777" w:rsidR="0003070D" w:rsidRDefault="0003070D">
            <w:pPr>
              <w:spacing w:line="324" w:lineRule="auto"/>
              <w:rPr>
                <w:rFonts w:ascii="Playfair Display" w:eastAsia="Playfair Display" w:hAnsi="Playfair Display" w:cs="Playfair Display"/>
                <w:i/>
                <w:color w:val="49B0CF"/>
                <w:sz w:val="24"/>
                <w:szCs w:val="24"/>
              </w:rPr>
            </w:pPr>
          </w:p>
          <w:p w14:paraId="738A88D9" w14:textId="77777777" w:rsidR="0003070D" w:rsidRDefault="00A95908">
            <w:pPr>
              <w:spacing w:line="324" w:lineRule="auto"/>
              <w:ind w:left="180"/>
              <w:rPr>
                <w:rFonts w:ascii="Playfair Display" w:eastAsia="Playfair Display" w:hAnsi="Playfair Display" w:cs="Playfair Display"/>
              </w:rPr>
            </w:pPr>
            <w:r>
              <w:rPr>
                <w:rFonts w:ascii="Playfair Display" w:eastAsia="Playfair Display" w:hAnsi="Playfair Display" w:cs="Playfair Display"/>
              </w:rPr>
              <w:t xml:space="preserve">The timeline chart below illustrates </w:t>
            </w:r>
            <w:proofErr w:type="spellStart"/>
            <w:r>
              <w:rPr>
                <w:rFonts w:ascii="Playfair Display" w:eastAsia="Playfair Display" w:hAnsi="Playfair Display" w:cs="Playfair Display"/>
              </w:rPr>
              <w:t>ZoroMine’s</w:t>
            </w:r>
            <w:proofErr w:type="spellEnd"/>
            <w:r>
              <w:rPr>
                <w:rFonts w:ascii="Playfair Display" w:eastAsia="Playfair Display" w:hAnsi="Playfair Display" w:cs="Playfair Display"/>
              </w:rPr>
              <w:t xml:space="preserve"> Financial Stability journey.</w:t>
            </w:r>
          </w:p>
          <w:p w14:paraId="738A88DA" w14:textId="77777777" w:rsidR="0003070D" w:rsidRDefault="00A95908">
            <w:pPr>
              <w:spacing w:line="324" w:lineRule="auto"/>
              <w:jc w:val="center"/>
              <w:rPr>
                <w:rFonts w:ascii="Playfair Display" w:eastAsia="Playfair Display" w:hAnsi="Playfair Display" w:cs="Playfair Display"/>
                <w:b/>
                <w:sz w:val="36"/>
                <w:szCs w:val="36"/>
                <w:u w:val="single"/>
              </w:rPr>
            </w:pPr>
            <w:r>
              <w:rPr>
                <w:noProof/>
              </w:rPr>
              <w:drawing>
                <wp:anchor distT="114300" distB="114300" distL="114300" distR="114300" simplePos="0" relativeHeight="251665408" behindDoc="0" locked="0" layoutInCell="1" hidden="0" allowOverlap="1" wp14:anchorId="738A8912" wp14:editId="738A8913">
                  <wp:simplePos x="0" y="0"/>
                  <wp:positionH relativeFrom="column">
                    <wp:posOffset>47626</wp:posOffset>
                  </wp:positionH>
                  <wp:positionV relativeFrom="paragraph">
                    <wp:posOffset>183921</wp:posOffset>
                  </wp:positionV>
                  <wp:extent cx="7534275" cy="4245504"/>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7534275" cy="4245504"/>
                          </a:xfrm>
                          <a:prstGeom prst="rect">
                            <a:avLst/>
                          </a:prstGeom>
                          <a:ln/>
                        </pic:spPr>
                      </pic:pic>
                    </a:graphicData>
                  </a:graphic>
                </wp:anchor>
              </w:drawing>
            </w:r>
          </w:p>
          <w:p w14:paraId="738A88DB" w14:textId="77777777" w:rsidR="0003070D" w:rsidRDefault="0003070D">
            <w:pPr>
              <w:spacing w:line="324" w:lineRule="auto"/>
              <w:jc w:val="center"/>
              <w:rPr>
                <w:rFonts w:ascii="Playfair Display" w:eastAsia="Playfair Display" w:hAnsi="Playfair Display" w:cs="Playfair Display"/>
                <w:b/>
                <w:sz w:val="36"/>
                <w:szCs w:val="36"/>
                <w:u w:val="single"/>
              </w:rPr>
            </w:pPr>
          </w:p>
          <w:p w14:paraId="738A88DC" w14:textId="77777777" w:rsidR="0003070D" w:rsidRDefault="0003070D">
            <w:pPr>
              <w:spacing w:line="324" w:lineRule="auto"/>
              <w:jc w:val="center"/>
              <w:rPr>
                <w:rFonts w:ascii="Playfair Display" w:eastAsia="Playfair Display" w:hAnsi="Playfair Display" w:cs="Playfair Display"/>
                <w:b/>
                <w:sz w:val="36"/>
                <w:szCs w:val="36"/>
                <w:u w:val="single"/>
              </w:rPr>
            </w:pPr>
          </w:p>
          <w:p w14:paraId="738A88DD" w14:textId="77777777" w:rsidR="0003070D" w:rsidRDefault="0003070D">
            <w:pPr>
              <w:spacing w:line="324" w:lineRule="auto"/>
              <w:jc w:val="center"/>
              <w:rPr>
                <w:rFonts w:ascii="Playfair Display" w:eastAsia="Playfair Display" w:hAnsi="Playfair Display" w:cs="Playfair Display"/>
                <w:b/>
                <w:sz w:val="36"/>
                <w:szCs w:val="36"/>
                <w:u w:val="single"/>
              </w:rPr>
            </w:pPr>
          </w:p>
          <w:p w14:paraId="738A88DE" w14:textId="77777777" w:rsidR="0003070D" w:rsidRDefault="0003070D">
            <w:pPr>
              <w:spacing w:line="324" w:lineRule="auto"/>
              <w:jc w:val="center"/>
              <w:rPr>
                <w:rFonts w:ascii="Playfair Display" w:eastAsia="Playfair Display" w:hAnsi="Playfair Display" w:cs="Playfair Display"/>
                <w:b/>
                <w:sz w:val="36"/>
                <w:szCs w:val="36"/>
                <w:u w:val="single"/>
              </w:rPr>
            </w:pPr>
          </w:p>
          <w:p w14:paraId="738A88DF" w14:textId="77777777" w:rsidR="0003070D" w:rsidRDefault="0003070D">
            <w:pPr>
              <w:spacing w:line="324" w:lineRule="auto"/>
              <w:jc w:val="center"/>
              <w:rPr>
                <w:rFonts w:ascii="Playfair Display" w:eastAsia="Playfair Display" w:hAnsi="Playfair Display" w:cs="Playfair Display"/>
                <w:b/>
                <w:sz w:val="36"/>
                <w:szCs w:val="36"/>
                <w:u w:val="single"/>
              </w:rPr>
            </w:pPr>
          </w:p>
          <w:p w14:paraId="738A88E0" w14:textId="77777777" w:rsidR="0003070D" w:rsidRDefault="0003070D">
            <w:pPr>
              <w:spacing w:line="324" w:lineRule="auto"/>
              <w:rPr>
                <w:rFonts w:ascii="Playfair Display" w:eastAsia="Playfair Display" w:hAnsi="Playfair Display" w:cs="Playfair Display"/>
                <w:sz w:val="36"/>
                <w:szCs w:val="36"/>
              </w:rPr>
            </w:pPr>
          </w:p>
          <w:p w14:paraId="738A88E1" w14:textId="77777777" w:rsidR="0003070D" w:rsidRDefault="00A95908">
            <w:pPr>
              <w:spacing w:line="324" w:lineRule="auto"/>
              <w:rPr>
                <w:rFonts w:ascii="Playfair Display" w:eastAsia="Playfair Display" w:hAnsi="Playfair Display" w:cs="Playfair Display"/>
                <w:sz w:val="36"/>
                <w:szCs w:val="36"/>
              </w:rPr>
            </w:pPr>
            <w:r>
              <w:rPr>
                <w:rFonts w:ascii="Playfair Display" w:eastAsia="Playfair Display" w:hAnsi="Playfair Display" w:cs="Playfair Display"/>
                <w:sz w:val="36"/>
                <w:szCs w:val="36"/>
              </w:rPr>
              <w:t>Works Cited</w:t>
            </w:r>
          </w:p>
          <w:p w14:paraId="738A88E2" w14:textId="77777777" w:rsidR="0003070D" w:rsidRDefault="00A95908">
            <w:pPr>
              <w:spacing w:line="360" w:lineRule="auto"/>
              <w:ind w:left="720" w:hanging="720"/>
              <w:rPr>
                <w:rFonts w:ascii="Playfair Display" w:eastAsia="Playfair Display" w:hAnsi="Playfair Display" w:cs="Playfair Display"/>
              </w:rPr>
            </w:pPr>
            <w:r>
              <w:rPr>
                <w:rFonts w:ascii="Playfair Display" w:eastAsia="Playfair Display" w:hAnsi="Playfair Display" w:cs="Playfair Display"/>
              </w:rPr>
              <w:t xml:space="preserve">Coin dance. Bitcoin Nodes Summary. (n.d.). Retrieved February 11, 2022, from https://coin.dance/nodes </w:t>
            </w:r>
          </w:p>
          <w:p w14:paraId="738A88E3" w14:textId="77777777" w:rsidR="0003070D" w:rsidRDefault="00A95908">
            <w:pPr>
              <w:spacing w:before="240" w:after="240" w:line="360" w:lineRule="auto"/>
              <w:ind w:left="720" w:hanging="720"/>
              <w:rPr>
                <w:rFonts w:ascii="Playfair Display" w:eastAsia="Playfair Display" w:hAnsi="Playfair Display" w:cs="Playfair Display"/>
              </w:rPr>
            </w:pPr>
            <w:proofErr w:type="spellStart"/>
            <w:r>
              <w:rPr>
                <w:rFonts w:ascii="Playfair Display" w:eastAsia="Playfair Display" w:hAnsi="Playfair Display" w:cs="Playfair Display"/>
              </w:rPr>
              <w:t>Cointraffic</w:t>
            </w:r>
            <w:proofErr w:type="spellEnd"/>
            <w:r>
              <w:rPr>
                <w:rFonts w:ascii="Playfair Display" w:eastAsia="Playfair Display" w:hAnsi="Playfair Display" w:cs="Playfair Display"/>
              </w:rPr>
              <w:t xml:space="preserve">. (2019, November 19). </w:t>
            </w:r>
            <w:r>
              <w:rPr>
                <w:rFonts w:ascii="Playfair Display" w:eastAsia="Playfair Display" w:hAnsi="Playfair Display" w:cs="Playfair Display"/>
                <w:i/>
              </w:rPr>
              <w:t>Crypto audience revealed: Who is your target user?</w:t>
            </w:r>
            <w:r>
              <w:rPr>
                <w:rFonts w:ascii="Playfair Display" w:eastAsia="Playfair Display" w:hAnsi="Playfair Display" w:cs="Playfair Display"/>
              </w:rPr>
              <w:t xml:space="preserve"> Blog. Retrieved February 11, 2022, from https://cointraffic.io/blog/</w:t>
            </w:r>
            <w:r>
              <w:rPr>
                <w:rFonts w:ascii="Playfair Display" w:eastAsia="Playfair Display" w:hAnsi="Playfair Display" w:cs="Playfair Display"/>
              </w:rPr>
              <w:t xml:space="preserve">crypto-audience-revealed-who-is-your-target-user/ </w:t>
            </w:r>
          </w:p>
          <w:p w14:paraId="738A88E4" w14:textId="77777777" w:rsidR="0003070D" w:rsidRDefault="00A95908">
            <w:pPr>
              <w:spacing w:before="240" w:after="240" w:line="360" w:lineRule="auto"/>
              <w:ind w:left="720" w:hanging="720"/>
              <w:rPr>
                <w:rFonts w:ascii="Playfair Display" w:eastAsia="Playfair Display" w:hAnsi="Playfair Display" w:cs="Playfair Display"/>
              </w:rPr>
            </w:pPr>
            <w:r>
              <w:rPr>
                <w:rFonts w:ascii="Playfair Display" w:eastAsia="Playfair Display" w:hAnsi="Playfair Display" w:cs="Playfair Display"/>
              </w:rPr>
              <w:t xml:space="preserve">Erskine, M. (2022, January 7). </w:t>
            </w:r>
            <w:r>
              <w:rPr>
                <w:rFonts w:ascii="Playfair Display" w:eastAsia="Playfair Display" w:hAnsi="Playfair Display" w:cs="Playfair Display"/>
                <w:i/>
              </w:rPr>
              <w:t>Reporting requirements for cryptocurrencies and NFTS begin in 2023</w:t>
            </w:r>
            <w:r>
              <w:rPr>
                <w:rFonts w:ascii="Playfair Display" w:eastAsia="Playfair Display" w:hAnsi="Playfair Display" w:cs="Playfair Display"/>
              </w:rPr>
              <w:t>. Forbes. Retrieved February 11, 2022, from https://www.forbes.com/sites/matthewerskine/2022/01/06/reporting</w:t>
            </w:r>
            <w:r>
              <w:rPr>
                <w:rFonts w:ascii="Playfair Display" w:eastAsia="Playfair Display" w:hAnsi="Playfair Display" w:cs="Playfair Display"/>
              </w:rPr>
              <w:t xml:space="preserve">-requirements-for-cryptocurrencies-and-nfts-begin-in-2023/?sh=b6f96875e7b4 </w:t>
            </w:r>
          </w:p>
          <w:p w14:paraId="738A88E5" w14:textId="77777777" w:rsidR="0003070D" w:rsidRDefault="00A95908">
            <w:pPr>
              <w:spacing w:before="240" w:after="240" w:line="360" w:lineRule="auto"/>
              <w:ind w:left="720" w:hanging="720"/>
              <w:rPr>
                <w:rFonts w:ascii="Playfair Display" w:eastAsia="Playfair Display" w:hAnsi="Playfair Display" w:cs="Playfair Display"/>
              </w:rPr>
            </w:pPr>
            <w:r>
              <w:rPr>
                <w:rFonts w:ascii="Playfair Display" w:eastAsia="Playfair Display" w:hAnsi="Playfair Display" w:cs="Playfair Display"/>
                <w:i/>
              </w:rPr>
              <w:t>What is a thread?</w:t>
            </w:r>
            <w:r>
              <w:rPr>
                <w:rFonts w:ascii="Playfair Display" w:eastAsia="Playfair Display" w:hAnsi="Playfair Display" w:cs="Playfair Display"/>
              </w:rPr>
              <w:t xml:space="preserve"> What is a Thread? (2019, May 4). Retrieved February 11, 2022, from https://www.computerhope.com/jargon/t/thread.htm </w:t>
            </w:r>
          </w:p>
          <w:p w14:paraId="738A88E6" w14:textId="77777777" w:rsidR="0003070D" w:rsidRDefault="00A95908">
            <w:pPr>
              <w:spacing w:before="240" w:after="240" w:line="360" w:lineRule="auto"/>
              <w:ind w:left="720" w:hanging="720"/>
              <w:rPr>
                <w:rFonts w:ascii="Playfair Display" w:eastAsia="Playfair Display" w:hAnsi="Playfair Display" w:cs="Playfair Display"/>
              </w:rPr>
            </w:pPr>
            <w:proofErr w:type="spellStart"/>
            <w:r>
              <w:rPr>
                <w:rFonts w:ascii="Playfair Display" w:eastAsia="Playfair Display" w:hAnsi="Playfair Display" w:cs="Playfair Display"/>
              </w:rPr>
              <w:t>Ludvig</w:t>
            </w:r>
            <w:proofErr w:type="spellEnd"/>
            <w:r>
              <w:rPr>
                <w:rFonts w:ascii="Playfair Display" w:eastAsia="Playfair Display" w:hAnsi="Playfair Display" w:cs="Playfair Display"/>
              </w:rPr>
              <w:t xml:space="preserve">, M. (2022, January 2). </w:t>
            </w:r>
            <w:r>
              <w:rPr>
                <w:rFonts w:ascii="Playfair Display" w:eastAsia="Playfair Display" w:hAnsi="Playfair Display" w:cs="Playfair Display"/>
                <w:i/>
              </w:rPr>
              <w:t xml:space="preserve">Mining bitcoin </w:t>
            </w:r>
            <w:r>
              <w:rPr>
                <w:rFonts w:ascii="Playfair Display" w:eastAsia="Playfair Display" w:hAnsi="Playfair Display" w:cs="Playfair Display"/>
                <w:i/>
              </w:rPr>
              <w:t>and other crypto on AWS</w:t>
            </w:r>
            <w:r>
              <w:rPr>
                <w:rFonts w:ascii="Playfair Display" w:eastAsia="Playfair Display" w:hAnsi="Playfair Display" w:cs="Playfair Display"/>
              </w:rPr>
              <w:t xml:space="preserve">. Medium. Retrieved February 11, 2022, from https://michael-ludvig.medium.com/mining-bitcoin-and-other-crypto-on-aws-eb172940059f </w:t>
            </w:r>
          </w:p>
          <w:p w14:paraId="738A88E7" w14:textId="77777777" w:rsidR="0003070D" w:rsidRDefault="00A95908">
            <w:pPr>
              <w:spacing w:before="240" w:after="240" w:line="360" w:lineRule="auto"/>
              <w:ind w:left="720" w:hanging="720"/>
              <w:rPr>
                <w:rFonts w:ascii="Playfair Display" w:eastAsia="Playfair Display" w:hAnsi="Playfair Display" w:cs="Playfair Display"/>
              </w:rPr>
            </w:pPr>
            <w:proofErr w:type="spellStart"/>
            <w:r>
              <w:rPr>
                <w:rFonts w:ascii="Playfair Display" w:eastAsia="Playfair Display" w:hAnsi="Playfair Display" w:cs="Playfair Display"/>
              </w:rPr>
              <w:t>Engdahl</w:t>
            </w:r>
            <w:proofErr w:type="spellEnd"/>
            <w:r>
              <w:rPr>
                <w:rFonts w:ascii="Playfair Display" w:eastAsia="Playfair Display" w:hAnsi="Playfair Display" w:cs="Playfair Display"/>
              </w:rPr>
              <w:t xml:space="preserve">, S. (2008). </w:t>
            </w:r>
            <w:r>
              <w:rPr>
                <w:rFonts w:ascii="Playfair Display" w:eastAsia="Playfair Display" w:hAnsi="Playfair Display" w:cs="Playfair Display"/>
                <w:i/>
              </w:rPr>
              <w:t>Blogs</w:t>
            </w:r>
            <w:r>
              <w:rPr>
                <w:rFonts w:ascii="Playfair Display" w:eastAsia="Playfair Display" w:hAnsi="Playfair Display" w:cs="Playfair Display"/>
              </w:rPr>
              <w:t xml:space="preserve">. Amazon. Retrieved February 11, 2022, from https://aws.amazon.com/blogs/aws/join-the-preview-amazon-ec2-c7g-instances-powered-by-new-aws-graviton3-processors/ </w:t>
            </w:r>
          </w:p>
          <w:p w14:paraId="738A88E8" w14:textId="77777777" w:rsidR="0003070D" w:rsidRDefault="00A95908">
            <w:pPr>
              <w:spacing w:before="240" w:after="240" w:line="360" w:lineRule="auto"/>
              <w:ind w:left="720" w:hanging="720"/>
              <w:rPr>
                <w:rFonts w:ascii="Playfair Display" w:eastAsia="Playfair Display" w:hAnsi="Playfair Display" w:cs="Playfair Display"/>
              </w:rPr>
            </w:pPr>
            <w:r>
              <w:rPr>
                <w:rFonts w:ascii="Playfair Display" w:eastAsia="Playfair Display" w:hAnsi="Playfair Display" w:cs="Playfair Display"/>
              </w:rPr>
              <w:t xml:space="preserve">Winick, J., </w:t>
            </w:r>
            <w:proofErr w:type="spellStart"/>
            <w:r>
              <w:rPr>
                <w:rFonts w:ascii="Playfair Display" w:eastAsia="Playfair Display" w:hAnsi="Playfair Display" w:cs="Playfair Display"/>
              </w:rPr>
              <w:t>Hamaker</w:t>
            </w:r>
            <w:proofErr w:type="spellEnd"/>
            <w:r>
              <w:rPr>
                <w:rFonts w:ascii="Playfair Display" w:eastAsia="Playfair Display" w:hAnsi="Playfair Display" w:cs="Playfair Display"/>
              </w:rPr>
              <w:t xml:space="preserve">, S., &amp; Hansen, M. (2018). </w:t>
            </w:r>
            <w:r>
              <w:rPr>
                <w:rFonts w:ascii="Playfair Display" w:eastAsia="Playfair Display" w:hAnsi="Playfair Display" w:cs="Playfair Display"/>
                <w:i/>
              </w:rPr>
              <w:t xml:space="preserve">Det store </w:t>
            </w:r>
            <w:proofErr w:type="spellStart"/>
            <w:r>
              <w:rPr>
                <w:rFonts w:ascii="Playfair Display" w:eastAsia="Playfair Display" w:hAnsi="Playfair Display" w:cs="Playfair Display"/>
                <w:i/>
              </w:rPr>
              <w:t>buldrende</w:t>
            </w:r>
            <w:proofErr w:type="spellEnd"/>
            <w:r>
              <w:rPr>
                <w:rFonts w:ascii="Playfair Display" w:eastAsia="Playfair Display" w:hAnsi="Playfair Display" w:cs="Playfair Display"/>
                <w:i/>
              </w:rPr>
              <w:t xml:space="preserve"> </w:t>
            </w:r>
            <w:proofErr w:type="spellStart"/>
            <w:r>
              <w:rPr>
                <w:rFonts w:ascii="Playfair Display" w:eastAsia="Playfair Display" w:hAnsi="Playfair Display" w:cs="Playfair Display"/>
                <w:i/>
              </w:rPr>
              <w:t>braket</w:t>
            </w:r>
            <w:proofErr w:type="spellEnd"/>
            <w:r>
              <w:rPr>
                <w:rFonts w:ascii="Playfair Display" w:eastAsia="Playfair Display" w:hAnsi="Playfair Display" w:cs="Playfair Display"/>
              </w:rPr>
              <w:t>. Amazon. Retrieved Feb</w:t>
            </w:r>
            <w:r>
              <w:rPr>
                <w:rFonts w:ascii="Playfair Display" w:eastAsia="Playfair Display" w:hAnsi="Playfair Display" w:cs="Playfair Display"/>
              </w:rPr>
              <w:t xml:space="preserve">ruary 11, 2022, from https://aws.amazon.com/braket/ </w:t>
            </w:r>
          </w:p>
          <w:p w14:paraId="738A88E9" w14:textId="77777777" w:rsidR="0003070D" w:rsidRDefault="00A95908">
            <w:pPr>
              <w:spacing w:before="240" w:after="240" w:line="360" w:lineRule="auto"/>
              <w:ind w:left="720" w:hanging="720"/>
              <w:rPr>
                <w:rFonts w:ascii="Playfair Display" w:eastAsia="Playfair Display" w:hAnsi="Playfair Display" w:cs="Playfair Display"/>
              </w:rPr>
            </w:pPr>
            <w:proofErr w:type="spellStart"/>
            <w:r>
              <w:rPr>
                <w:rFonts w:ascii="Playfair Display" w:eastAsia="Playfair Display" w:hAnsi="Playfair Display" w:cs="Playfair Display"/>
              </w:rPr>
              <w:t>Rapoza</w:t>
            </w:r>
            <w:proofErr w:type="spellEnd"/>
            <w:r>
              <w:rPr>
                <w:rFonts w:ascii="Playfair Display" w:eastAsia="Playfair Display" w:hAnsi="Playfair Display" w:cs="Playfair Display"/>
              </w:rPr>
              <w:t xml:space="preserve">, K. (2022, January 3). </w:t>
            </w:r>
            <w:r>
              <w:rPr>
                <w:rFonts w:ascii="Playfair Display" w:eastAsia="Playfair Display" w:hAnsi="Playfair Display" w:cs="Playfair Display"/>
                <w:i/>
              </w:rPr>
              <w:t>Cryptocurrency investing predictions for 2022</w:t>
            </w:r>
            <w:r>
              <w:rPr>
                <w:rFonts w:ascii="Playfair Display" w:eastAsia="Playfair Display" w:hAnsi="Playfair Display" w:cs="Playfair Display"/>
              </w:rPr>
              <w:t>. Forbes. Retrieved February 11, 2022, from https://www.forbes.com/sites/kenrapoza/2021/12/30/cryptocurrency-investing-predictio</w:t>
            </w:r>
            <w:r>
              <w:rPr>
                <w:rFonts w:ascii="Playfair Display" w:eastAsia="Playfair Display" w:hAnsi="Playfair Display" w:cs="Playfair Display"/>
              </w:rPr>
              <w:t xml:space="preserve">ns-for-2022/?sh=4944f4231891 </w:t>
            </w:r>
          </w:p>
          <w:p w14:paraId="738A88EA" w14:textId="77777777" w:rsidR="0003070D" w:rsidRDefault="0003070D">
            <w:pPr>
              <w:spacing w:before="240" w:after="240" w:line="324" w:lineRule="auto"/>
              <w:rPr>
                <w:rFonts w:ascii="Playfair Display" w:eastAsia="Playfair Display" w:hAnsi="Playfair Display" w:cs="Playfair Display"/>
              </w:rPr>
            </w:pPr>
          </w:p>
          <w:p w14:paraId="738A88EB" w14:textId="77777777" w:rsidR="0003070D" w:rsidRDefault="0003070D">
            <w:pPr>
              <w:spacing w:before="240" w:after="240" w:line="324" w:lineRule="auto"/>
              <w:rPr>
                <w:rFonts w:ascii="Playfair Display" w:eastAsia="Playfair Display" w:hAnsi="Playfair Display" w:cs="Playfair Display"/>
              </w:rPr>
            </w:pPr>
          </w:p>
          <w:p w14:paraId="738A88EC" w14:textId="77777777" w:rsidR="0003070D" w:rsidRDefault="0003070D">
            <w:pPr>
              <w:spacing w:before="240" w:after="240" w:line="324" w:lineRule="auto"/>
              <w:rPr>
                <w:rFonts w:ascii="Playfair Display" w:eastAsia="Playfair Display" w:hAnsi="Playfair Display" w:cs="Playfair Display"/>
              </w:rPr>
            </w:pPr>
          </w:p>
          <w:p w14:paraId="738A88ED" w14:textId="77777777" w:rsidR="0003070D" w:rsidRDefault="0003070D">
            <w:pPr>
              <w:spacing w:before="240" w:after="240" w:line="324" w:lineRule="auto"/>
              <w:rPr>
                <w:rFonts w:ascii="Playfair Display" w:eastAsia="Playfair Display" w:hAnsi="Playfair Display" w:cs="Playfair Display"/>
              </w:rPr>
            </w:pPr>
          </w:p>
          <w:p w14:paraId="738A88EE" w14:textId="77777777" w:rsidR="0003070D" w:rsidRDefault="0003070D">
            <w:pPr>
              <w:spacing w:line="324" w:lineRule="auto"/>
              <w:rPr>
                <w:rFonts w:ascii="Playfair Display" w:eastAsia="Playfair Display" w:hAnsi="Playfair Display" w:cs="Playfair Display"/>
              </w:rPr>
            </w:pPr>
          </w:p>
          <w:p w14:paraId="738A88EF" w14:textId="77777777" w:rsidR="0003070D" w:rsidRDefault="0003070D">
            <w:pPr>
              <w:spacing w:line="324" w:lineRule="auto"/>
              <w:rPr>
                <w:rFonts w:ascii="Playfair Display" w:eastAsia="Playfair Display" w:hAnsi="Playfair Display" w:cs="Playfair Display"/>
              </w:rPr>
            </w:pPr>
          </w:p>
          <w:p w14:paraId="738A88F0" w14:textId="77777777" w:rsidR="0003070D" w:rsidRDefault="0003070D">
            <w:pPr>
              <w:spacing w:line="324" w:lineRule="auto"/>
              <w:rPr>
                <w:rFonts w:ascii="Playfair Display" w:eastAsia="Playfair Display" w:hAnsi="Playfair Display" w:cs="Playfair Display"/>
                <w:b/>
              </w:rPr>
            </w:pPr>
          </w:p>
        </w:tc>
      </w:tr>
      <w:tr w:rsidR="0003070D" w14:paraId="738A88F4" w14:textId="77777777">
        <w:trPr>
          <w:trHeight w:hRule="exact" w:val="18397"/>
        </w:trPr>
        <w:tc>
          <w:tcPr>
            <w:tcW w:w="12075" w:type="dxa"/>
            <w:tcBorders>
              <w:top w:val="single" w:sz="36" w:space="0" w:color="3D85C6"/>
              <w:left w:val="single" w:sz="36" w:space="0" w:color="3D85C6"/>
              <w:bottom w:val="single" w:sz="36" w:space="0" w:color="3D85C6"/>
              <w:right w:val="single" w:sz="36" w:space="0" w:color="3D85C6"/>
            </w:tcBorders>
            <w:shd w:val="clear" w:color="auto" w:fill="auto"/>
            <w:tcMar>
              <w:top w:w="100" w:type="dxa"/>
              <w:left w:w="100" w:type="dxa"/>
              <w:bottom w:w="100" w:type="dxa"/>
              <w:right w:w="100" w:type="dxa"/>
            </w:tcMar>
          </w:tcPr>
          <w:p w14:paraId="738A88F2" w14:textId="77777777" w:rsidR="0003070D" w:rsidRDefault="0003070D">
            <w:pPr>
              <w:spacing w:line="444" w:lineRule="auto"/>
              <w:rPr>
                <w:rFonts w:ascii="Playfair Display" w:eastAsia="Playfair Display" w:hAnsi="Playfair Display" w:cs="Playfair Display"/>
                <w:b/>
                <w:sz w:val="36"/>
                <w:szCs w:val="36"/>
                <w:u w:val="single"/>
              </w:rPr>
            </w:pPr>
          </w:p>
          <w:p w14:paraId="738A88F3" w14:textId="77777777" w:rsidR="0003070D" w:rsidRDefault="0003070D">
            <w:pPr>
              <w:spacing w:line="444" w:lineRule="auto"/>
              <w:ind w:firstLine="180"/>
              <w:rPr>
                <w:rFonts w:ascii="Playfair Display" w:eastAsia="Playfair Display" w:hAnsi="Playfair Display" w:cs="Playfair Display"/>
                <w:b/>
                <w:sz w:val="36"/>
                <w:szCs w:val="36"/>
                <w:u w:val="single"/>
              </w:rPr>
            </w:pPr>
          </w:p>
        </w:tc>
      </w:tr>
      <w:tr w:rsidR="0003070D" w14:paraId="738A8900" w14:textId="77777777">
        <w:trPr>
          <w:trHeight w:val="14130"/>
        </w:trPr>
        <w:tc>
          <w:tcPr>
            <w:tcW w:w="12075" w:type="dxa"/>
            <w:tcBorders>
              <w:top w:val="single" w:sz="36" w:space="0" w:color="3D85C6"/>
              <w:left w:val="single" w:sz="36" w:space="0" w:color="3D85C6"/>
              <w:bottom w:val="single" w:sz="36" w:space="0" w:color="3D85C6"/>
              <w:right w:val="single" w:sz="36" w:space="0" w:color="3D85C6"/>
            </w:tcBorders>
            <w:shd w:val="clear" w:color="auto" w:fill="auto"/>
            <w:tcMar>
              <w:top w:w="100" w:type="dxa"/>
              <w:left w:w="100" w:type="dxa"/>
              <w:bottom w:w="100" w:type="dxa"/>
              <w:right w:w="100" w:type="dxa"/>
            </w:tcMar>
          </w:tcPr>
          <w:p w14:paraId="738A88F5" w14:textId="77777777" w:rsidR="0003070D" w:rsidRDefault="0003070D">
            <w:pPr>
              <w:spacing w:line="444" w:lineRule="auto"/>
              <w:rPr>
                <w:rFonts w:ascii="Playfair Display" w:eastAsia="Playfair Display" w:hAnsi="Playfair Display" w:cs="Playfair Display"/>
                <w:b/>
                <w:sz w:val="36"/>
                <w:szCs w:val="36"/>
                <w:u w:val="single"/>
              </w:rPr>
            </w:pPr>
          </w:p>
          <w:p w14:paraId="738A88F6" w14:textId="77777777" w:rsidR="0003070D" w:rsidRDefault="0003070D">
            <w:pPr>
              <w:spacing w:line="444" w:lineRule="auto"/>
              <w:ind w:firstLine="180"/>
              <w:jc w:val="center"/>
              <w:rPr>
                <w:rFonts w:ascii="Playfair Display" w:eastAsia="Playfair Display" w:hAnsi="Playfair Display" w:cs="Playfair Display"/>
                <w:b/>
                <w:sz w:val="36"/>
                <w:szCs w:val="36"/>
                <w:u w:val="single"/>
              </w:rPr>
            </w:pPr>
          </w:p>
          <w:p w14:paraId="738A88F7" w14:textId="77777777" w:rsidR="0003070D" w:rsidRDefault="0003070D">
            <w:pPr>
              <w:spacing w:line="444" w:lineRule="auto"/>
              <w:ind w:firstLine="180"/>
              <w:jc w:val="center"/>
              <w:rPr>
                <w:rFonts w:ascii="Playfair Display" w:eastAsia="Playfair Display" w:hAnsi="Playfair Display" w:cs="Playfair Display"/>
                <w:b/>
                <w:sz w:val="36"/>
                <w:szCs w:val="36"/>
                <w:u w:val="single"/>
              </w:rPr>
            </w:pPr>
          </w:p>
          <w:p w14:paraId="738A88F8" w14:textId="77777777" w:rsidR="0003070D" w:rsidRDefault="0003070D">
            <w:pPr>
              <w:spacing w:line="444" w:lineRule="auto"/>
              <w:ind w:firstLine="180"/>
              <w:jc w:val="center"/>
              <w:rPr>
                <w:rFonts w:ascii="Playfair Display" w:eastAsia="Playfair Display" w:hAnsi="Playfair Display" w:cs="Playfair Display"/>
                <w:b/>
                <w:sz w:val="36"/>
                <w:szCs w:val="36"/>
                <w:u w:val="single"/>
              </w:rPr>
            </w:pPr>
          </w:p>
          <w:p w14:paraId="738A88F9" w14:textId="77777777" w:rsidR="0003070D" w:rsidRDefault="0003070D">
            <w:pPr>
              <w:spacing w:line="444" w:lineRule="auto"/>
              <w:ind w:firstLine="180"/>
              <w:jc w:val="center"/>
              <w:rPr>
                <w:rFonts w:ascii="Playfair Display" w:eastAsia="Playfair Display" w:hAnsi="Playfair Display" w:cs="Playfair Display"/>
                <w:b/>
                <w:sz w:val="36"/>
                <w:szCs w:val="36"/>
                <w:u w:val="single"/>
              </w:rPr>
            </w:pPr>
          </w:p>
          <w:p w14:paraId="738A88FA" w14:textId="77777777" w:rsidR="0003070D" w:rsidRDefault="0003070D">
            <w:pPr>
              <w:spacing w:line="444" w:lineRule="auto"/>
              <w:ind w:firstLine="180"/>
              <w:jc w:val="center"/>
              <w:rPr>
                <w:rFonts w:ascii="Playfair Display" w:eastAsia="Playfair Display" w:hAnsi="Playfair Display" w:cs="Playfair Display"/>
                <w:b/>
                <w:sz w:val="36"/>
                <w:szCs w:val="36"/>
                <w:u w:val="single"/>
              </w:rPr>
            </w:pPr>
          </w:p>
          <w:p w14:paraId="738A88FB" w14:textId="77777777" w:rsidR="0003070D" w:rsidRDefault="0003070D">
            <w:pPr>
              <w:spacing w:line="444" w:lineRule="auto"/>
              <w:ind w:firstLine="180"/>
              <w:jc w:val="center"/>
              <w:rPr>
                <w:rFonts w:ascii="Playfair Display" w:eastAsia="Playfair Display" w:hAnsi="Playfair Display" w:cs="Playfair Display"/>
                <w:b/>
                <w:sz w:val="36"/>
                <w:szCs w:val="36"/>
                <w:u w:val="single"/>
              </w:rPr>
            </w:pPr>
          </w:p>
          <w:p w14:paraId="738A88FC" w14:textId="77777777" w:rsidR="0003070D" w:rsidRDefault="0003070D">
            <w:pPr>
              <w:spacing w:line="444" w:lineRule="auto"/>
              <w:rPr>
                <w:rFonts w:ascii="Playfair Display" w:eastAsia="Playfair Display" w:hAnsi="Playfair Display" w:cs="Playfair Display"/>
                <w:b/>
                <w:sz w:val="36"/>
                <w:szCs w:val="36"/>
                <w:u w:val="single"/>
              </w:rPr>
            </w:pPr>
          </w:p>
          <w:p w14:paraId="738A88FD" w14:textId="77777777" w:rsidR="0003070D" w:rsidRDefault="0003070D">
            <w:pPr>
              <w:spacing w:line="444" w:lineRule="auto"/>
              <w:rPr>
                <w:rFonts w:ascii="Playfair Display" w:eastAsia="Playfair Display" w:hAnsi="Playfair Display" w:cs="Playfair Display"/>
                <w:b/>
                <w:sz w:val="36"/>
                <w:szCs w:val="36"/>
                <w:u w:val="single"/>
              </w:rPr>
            </w:pPr>
          </w:p>
          <w:p w14:paraId="738A88FE" w14:textId="77777777" w:rsidR="0003070D" w:rsidRDefault="0003070D">
            <w:pPr>
              <w:spacing w:line="444" w:lineRule="auto"/>
              <w:rPr>
                <w:rFonts w:ascii="Playfair Display" w:eastAsia="Playfair Display" w:hAnsi="Playfair Display" w:cs="Playfair Display"/>
                <w:b/>
                <w:sz w:val="36"/>
                <w:szCs w:val="36"/>
                <w:u w:val="single"/>
              </w:rPr>
            </w:pPr>
          </w:p>
          <w:p w14:paraId="738A88FF" w14:textId="77777777" w:rsidR="0003070D" w:rsidRDefault="0003070D">
            <w:pPr>
              <w:spacing w:line="444" w:lineRule="auto"/>
              <w:rPr>
                <w:rFonts w:ascii="Playfair Display" w:eastAsia="Playfair Display" w:hAnsi="Playfair Display" w:cs="Playfair Display"/>
                <w:b/>
                <w:sz w:val="36"/>
                <w:szCs w:val="36"/>
                <w:u w:val="single"/>
              </w:rPr>
            </w:pPr>
          </w:p>
        </w:tc>
      </w:tr>
    </w:tbl>
    <w:p w14:paraId="738A8901" w14:textId="77777777" w:rsidR="0003070D" w:rsidRDefault="0003070D">
      <w:pPr>
        <w:rPr>
          <w:sz w:val="36"/>
          <w:szCs w:val="36"/>
          <w:u w:val="single"/>
        </w:rPr>
      </w:pPr>
    </w:p>
    <w:sectPr w:rsidR="0003070D">
      <w:headerReference w:type="default" r:id="rId16"/>
      <w:headerReference w:type="first" r:id="rId17"/>
      <w:footerReference w:type="first" r:id="rId18"/>
      <w:pgSz w:w="12240" w:h="15840"/>
      <w:pgMar w:top="1440" w:right="90" w:bottom="1440" w:left="153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4481B" w14:textId="77777777" w:rsidR="00A95908" w:rsidRDefault="00A95908">
      <w:pPr>
        <w:spacing w:line="240" w:lineRule="auto"/>
      </w:pPr>
      <w:r>
        <w:separator/>
      </w:r>
    </w:p>
  </w:endnote>
  <w:endnote w:type="continuationSeparator" w:id="0">
    <w:p w14:paraId="290D81ED" w14:textId="77777777" w:rsidR="00A95908" w:rsidRDefault="00A959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Medium">
    <w:charset w:val="00"/>
    <w:family w:val="auto"/>
    <w:pitch w:val="variable"/>
    <w:sig w:usb0="A00002FF" w:usb1="5000204B" w:usb2="00000000" w:usb3="00000000" w:csb0="00000097" w:csb1="00000000"/>
  </w:font>
  <w:font w:name="Playfair Display">
    <w:charset w:val="00"/>
    <w:family w:val="auto"/>
    <w:pitch w:val="variable"/>
    <w:sig w:usb0="20000207"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Lora">
    <w:charset w:val="00"/>
    <w:family w:val="auto"/>
    <w:pitch w:val="variable"/>
    <w:sig w:usb0="A00002F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891C" w14:textId="77777777" w:rsidR="0003070D" w:rsidRPr="00F84D4E" w:rsidRDefault="00A95908">
    <w:pPr>
      <w:widowControl w:val="0"/>
      <w:spacing w:line="240" w:lineRule="auto"/>
      <w:ind w:right="-1440" w:hanging="630"/>
      <w:rPr>
        <w:rFonts w:ascii="Playfair Display" w:eastAsia="Playfair Display" w:hAnsi="Playfair Display" w:cs="Playfair Display"/>
        <w:i/>
        <w:sz w:val="18"/>
        <w:szCs w:val="18"/>
      </w:rPr>
    </w:pPr>
    <w:r w:rsidRPr="00F84D4E">
      <w:rPr>
        <w:rFonts w:ascii="Playfair Display" w:eastAsia="Playfair Display" w:hAnsi="Playfair Display" w:cs="Playfair Display"/>
      </w:rPr>
      <w:t xml:space="preserve">Lambert High School                                                                                         Sarvesh Prabhu, </w:t>
    </w:r>
    <w:r w:rsidRPr="00F84D4E">
      <w:rPr>
        <w:rFonts w:ascii="Playfair Display" w:eastAsia="Playfair Display" w:hAnsi="Playfair Display" w:cs="Playfair Display"/>
        <w:i/>
        <w:sz w:val="18"/>
        <w:szCs w:val="18"/>
      </w:rPr>
      <w:t>Chief Mining Officer</w:t>
    </w:r>
  </w:p>
  <w:p w14:paraId="738A891D" w14:textId="77777777" w:rsidR="0003070D" w:rsidRPr="00F84D4E" w:rsidRDefault="00A95908">
    <w:pPr>
      <w:widowControl w:val="0"/>
      <w:spacing w:line="240" w:lineRule="auto"/>
      <w:ind w:right="-1440" w:hanging="630"/>
      <w:rPr>
        <w:rFonts w:ascii="Playfair Display" w:eastAsia="Playfair Display" w:hAnsi="Playfair Display" w:cs="Playfair Display"/>
        <w:i/>
        <w:sz w:val="18"/>
        <w:szCs w:val="18"/>
      </w:rPr>
    </w:pPr>
    <w:r w:rsidRPr="00F84D4E">
      <w:rPr>
        <w:rFonts w:ascii="Playfair Display" w:eastAsia="Playfair Display" w:hAnsi="Playfair Display" w:cs="Playfair Display"/>
        <w:i/>
      </w:rPr>
      <w:tab/>
    </w:r>
    <w:r w:rsidRPr="00F84D4E">
      <w:rPr>
        <w:rFonts w:ascii="Playfair Display" w:eastAsia="Playfair Display" w:hAnsi="Playfair Display" w:cs="Playfair Display"/>
        <w:i/>
      </w:rPr>
      <w:tab/>
    </w:r>
    <w:r w:rsidRPr="00F84D4E">
      <w:rPr>
        <w:rFonts w:ascii="Playfair Display" w:eastAsia="Playfair Display" w:hAnsi="Playfair Display" w:cs="Playfair Display"/>
        <w:i/>
      </w:rPr>
      <w:tab/>
    </w:r>
    <w:r w:rsidRPr="00F84D4E">
      <w:rPr>
        <w:rFonts w:ascii="Playfair Display" w:eastAsia="Playfair Display" w:hAnsi="Playfair Display" w:cs="Playfair Display"/>
        <w:i/>
      </w:rPr>
      <w:tab/>
    </w:r>
    <w:r w:rsidRPr="00F84D4E">
      <w:rPr>
        <w:rFonts w:ascii="Playfair Display" w:eastAsia="Playfair Display" w:hAnsi="Playfair Display" w:cs="Playfair Display"/>
        <w:i/>
      </w:rPr>
      <w:tab/>
    </w:r>
    <w:r w:rsidRPr="00F84D4E">
      <w:rPr>
        <w:rFonts w:ascii="Playfair Display" w:eastAsia="Playfair Display" w:hAnsi="Playfair Display" w:cs="Playfair Display"/>
        <w:i/>
      </w:rPr>
      <w:tab/>
    </w:r>
    <w:r w:rsidRPr="00F84D4E">
      <w:rPr>
        <w:rFonts w:ascii="Playfair Display" w:eastAsia="Playfair Display" w:hAnsi="Playfair Display" w:cs="Playfair Display"/>
        <w:i/>
      </w:rPr>
      <w:tab/>
    </w:r>
    <w:r w:rsidRPr="00F84D4E">
      <w:rPr>
        <w:rFonts w:ascii="Playfair Display" w:eastAsia="Playfair Display" w:hAnsi="Playfair Display" w:cs="Playfair Display"/>
        <w:i/>
      </w:rPr>
      <w:tab/>
    </w:r>
    <w:r w:rsidRPr="00F84D4E">
      <w:rPr>
        <w:rFonts w:ascii="Playfair Display" w:eastAsia="Playfair Display" w:hAnsi="Playfair Display" w:cs="Playfair Display"/>
        <w:i/>
      </w:rPr>
      <w:tab/>
      <w:t xml:space="preserve">           </w:t>
    </w:r>
    <w:r w:rsidRPr="00F84D4E">
      <w:rPr>
        <w:rFonts w:ascii="Playfair Display" w:eastAsia="Playfair Display" w:hAnsi="Playfair Display" w:cs="Playfair Display"/>
      </w:rPr>
      <w:t xml:space="preserve">Jai Chirag Trivedi, </w:t>
    </w:r>
    <w:r w:rsidRPr="00F84D4E">
      <w:rPr>
        <w:rFonts w:ascii="Playfair Display" w:eastAsia="Playfair Display" w:hAnsi="Playfair Display" w:cs="Playfair Display"/>
        <w:i/>
        <w:sz w:val="18"/>
        <w:szCs w:val="18"/>
      </w:rPr>
      <w:t>Chief Data Scientist</w:t>
    </w:r>
  </w:p>
  <w:p w14:paraId="738A891E" w14:textId="77777777" w:rsidR="0003070D" w:rsidRPr="00F84D4E" w:rsidRDefault="00A95908">
    <w:pPr>
      <w:widowControl w:val="0"/>
      <w:spacing w:line="240" w:lineRule="auto"/>
      <w:ind w:hanging="630"/>
      <w:rPr>
        <w:rFonts w:ascii="Playfair Display" w:eastAsia="Playfair Display" w:hAnsi="Playfair Display" w:cs="Playfair Display"/>
        <w:i/>
        <w:sz w:val="18"/>
        <w:szCs w:val="18"/>
      </w:rPr>
    </w:pPr>
    <w:r w:rsidRPr="00F84D4E">
      <w:rPr>
        <w:rFonts w:ascii="Playfair Display" w:eastAsia="Playfair Display" w:hAnsi="Playfair Display" w:cs="Playfair Display"/>
      </w:rPr>
      <w:t xml:space="preserve">February 10, </w:t>
    </w:r>
    <w:proofErr w:type="gramStart"/>
    <w:r w:rsidRPr="00F84D4E">
      <w:rPr>
        <w:rFonts w:ascii="Playfair Display" w:eastAsia="Playfair Display" w:hAnsi="Playfair Display" w:cs="Playfair Display"/>
      </w:rPr>
      <w:t>2022</w:t>
    </w:r>
    <w:proofErr w:type="gramEnd"/>
    <w:r w:rsidRPr="00F84D4E">
      <w:rPr>
        <w:rFonts w:ascii="Playfair Display" w:eastAsia="Playfair Display" w:hAnsi="Playfair Display" w:cs="Playfair Display"/>
      </w:rPr>
      <w:t xml:space="preserve">                                                                                                Arjun </w:t>
    </w:r>
    <w:proofErr w:type="spellStart"/>
    <w:r w:rsidRPr="00F84D4E">
      <w:rPr>
        <w:rFonts w:ascii="Playfair Display" w:eastAsia="Playfair Display" w:hAnsi="Playfair Display" w:cs="Playfair Display"/>
      </w:rPr>
      <w:t>Janakiraman</w:t>
    </w:r>
    <w:proofErr w:type="spellEnd"/>
    <w:r w:rsidRPr="00F84D4E">
      <w:rPr>
        <w:rFonts w:ascii="Playfair Display" w:eastAsia="Playfair Display" w:hAnsi="Playfair Display" w:cs="Playfair Display"/>
      </w:rPr>
      <w:t xml:space="preserve">, </w:t>
    </w:r>
    <w:r w:rsidRPr="00F84D4E">
      <w:rPr>
        <w:rFonts w:ascii="Playfair Display" w:eastAsia="Playfair Display" w:hAnsi="Playfair Display" w:cs="Playfair Display"/>
        <w:i/>
        <w:sz w:val="18"/>
        <w:szCs w:val="18"/>
      </w:rPr>
      <w:t>Chief Financial Officer</w:t>
    </w:r>
  </w:p>
  <w:p w14:paraId="738A891F" w14:textId="77777777" w:rsidR="0003070D" w:rsidRDefault="00A95908">
    <w:pPr>
      <w:widowControl w:val="0"/>
      <w:spacing w:line="240" w:lineRule="auto"/>
      <w:ind w:hanging="630"/>
      <w:rPr>
        <w:rFonts w:ascii="Playfair Display" w:eastAsia="Playfair Display" w:hAnsi="Playfair Display" w:cs="Playfair Display"/>
        <w:i/>
        <w:color w:val="073763"/>
      </w:rPr>
    </w:pPr>
    <w:r>
      <w:rPr>
        <w:rFonts w:ascii="Playfair Display" w:eastAsia="Playfair Display" w:hAnsi="Playfair Display" w:cs="Playfair Display"/>
        <w:color w:val="073763"/>
      </w:rPr>
      <w:t xml:space="preserve">                                                                                                    </w:t>
    </w:r>
    <w:r>
      <w:rPr>
        <w:rFonts w:ascii="Playfair Display" w:eastAsia="Playfair Display" w:hAnsi="Playfair Display" w:cs="Playfair Display"/>
        <w:color w:val="073763"/>
      </w:rPr>
      <w:t xml:space="preserve">                            </w:t>
    </w:r>
  </w:p>
  <w:p w14:paraId="738A8920" w14:textId="77777777" w:rsidR="0003070D" w:rsidRDefault="00A95908">
    <w:pPr>
      <w:widowControl w:val="0"/>
      <w:spacing w:line="240" w:lineRule="auto"/>
      <w:ind w:hanging="630"/>
      <w:rPr>
        <w:rFonts w:ascii="Lora" w:eastAsia="Lora" w:hAnsi="Lora" w:cs="Lora"/>
        <w:b/>
        <w:color w:val="073763"/>
        <w:sz w:val="26"/>
        <w:szCs w:val="26"/>
      </w:rPr>
    </w:pPr>
    <w:r>
      <w:rPr>
        <w:rFonts w:ascii="Lora" w:eastAsia="Lora" w:hAnsi="Lora" w:cs="Lora"/>
        <w:color w:val="073763"/>
        <w:sz w:val="20"/>
        <w:szCs w:val="20"/>
      </w:rPr>
      <w:t xml:space="preserve">    </w:t>
    </w:r>
    <w:r>
      <w:rPr>
        <w:rFonts w:ascii="Lora" w:eastAsia="Lora" w:hAnsi="Lora" w:cs="Lora"/>
        <w:sz w:val="20"/>
        <w:szCs w:val="20"/>
      </w:rPr>
      <w:t xml:space="preserve">            </w:t>
    </w:r>
  </w:p>
  <w:p w14:paraId="738A8921" w14:textId="77777777" w:rsidR="0003070D" w:rsidRDefault="0003070D">
    <w:pPr>
      <w:spacing w:line="240" w:lineRule="auto"/>
      <w:ind w:firstLine="720"/>
      <w:rPr>
        <w:rFonts w:ascii="Lora" w:eastAsia="Lora" w:hAnsi="Lora" w:cs="Lora"/>
        <w:i/>
        <w:sz w:val="48"/>
        <w:szCs w:val="4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F672B" w14:textId="77777777" w:rsidR="00A95908" w:rsidRDefault="00A95908">
      <w:pPr>
        <w:spacing w:line="240" w:lineRule="auto"/>
      </w:pPr>
      <w:r>
        <w:separator/>
      </w:r>
    </w:p>
  </w:footnote>
  <w:footnote w:type="continuationSeparator" w:id="0">
    <w:p w14:paraId="21C84259" w14:textId="77777777" w:rsidR="00A95908" w:rsidRDefault="00A959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8914" w14:textId="77777777" w:rsidR="0003070D" w:rsidRDefault="00A95908">
    <w:pPr>
      <w:widowControl w:val="0"/>
      <w:spacing w:line="240" w:lineRule="auto"/>
      <w:rPr>
        <w:rFonts w:ascii="Playfair Display" w:eastAsia="Playfair Display" w:hAnsi="Playfair Display" w:cs="Playfair Display"/>
        <w:i/>
        <w:color w:val="9FC5E8"/>
        <w:sz w:val="28"/>
        <w:szCs w:val="28"/>
      </w:rPr>
    </w:pPr>
    <w:r>
      <w:rPr>
        <w:noProof/>
      </w:rPr>
      <w:drawing>
        <wp:anchor distT="19050" distB="19050" distL="19050" distR="19050" simplePos="0" relativeHeight="251658240" behindDoc="0" locked="0" layoutInCell="1" hidden="0" allowOverlap="1" wp14:anchorId="738A8922" wp14:editId="738A8923">
          <wp:simplePos x="0" y="0"/>
          <wp:positionH relativeFrom="column">
            <wp:posOffset>-676274</wp:posOffset>
          </wp:positionH>
          <wp:positionV relativeFrom="paragraph">
            <wp:posOffset>38100</wp:posOffset>
          </wp:positionV>
          <wp:extent cx="676275" cy="766445"/>
          <wp:effectExtent l="0" t="0" r="0" b="0"/>
          <wp:wrapNone/>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3173" t="17997" r="27884" b="37820"/>
                  <a:stretch>
                    <a:fillRect/>
                  </a:stretch>
                </pic:blipFill>
                <pic:spPr>
                  <a:xfrm>
                    <a:off x="0" y="0"/>
                    <a:ext cx="676275" cy="766445"/>
                  </a:xfrm>
                  <a:prstGeom prst="rect">
                    <a:avLst/>
                  </a:prstGeom>
                  <a:ln/>
                </pic:spPr>
              </pic:pic>
            </a:graphicData>
          </a:graphic>
        </wp:anchor>
      </w:drawing>
    </w:r>
  </w:p>
  <w:p w14:paraId="738A8915" w14:textId="77777777" w:rsidR="0003070D" w:rsidRDefault="0003070D">
    <w:pPr>
      <w:widowControl w:val="0"/>
      <w:spacing w:line="120" w:lineRule="auto"/>
      <w:rPr>
        <w:rFonts w:ascii="Playfair Display" w:eastAsia="Playfair Display" w:hAnsi="Playfair Display" w:cs="Playfair Display"/>
        <w:i/>
        <w:color w:val="9FC5E8"/>
        <w:sz w:val="28"/>
        <w:szCs w:val="28"/>
      </w:rPr>
    </w:pPr>
  </w:p>
  <w:p w14:paraId="738A8917" w14:textId="7FB4104E" w:rsidR="0003070D" w:rsidRPr="00581B26" w:rsidRDefault="00A95908" w:rsidP="00581B26">
    <w:pPr>
      <w:widowControl w:val="0"/>
      <w:spacing w:line="120" w:lineRule="auto"/>
      <w:rPr>
        <w:rFonts w:ascii="Playfair Display" w:eastAsia="Playfair Display" w:hAnsi="Playfair Display" w:cs="Playfair Display"/>
        <w:i/>
        <w:sz w:val="24"/>
        <w:szCs w:val="24"/>
      </w:rPr>
    </w:pPr>
    <w:r w:rsidRPr="00581B26">
      <w:rPr>
        <w:rFonts w:ascii="Playfair Display" w:eastAsia="Playfair Display" w:hAnsi="Playfair Display" w:cs="Playfair Display"/>
        <w:i/>
        <w:sz w:val="24"/>
        <w:szCs w:val="24"/>
      </w:rPr>
      <w:t>A quantum leap into crypto minin</w:t>
    </w:r>
    <w:r w:rsidRPr="00581B26">
      <w:rPr>
        <w:rFonts w:ascii="Playfair Display" w:eastAsia="Playfair Display" w:hAnsi="Playfair Display" w:cs="Playfair Display"/>
        <w:i/>
        <w:sz w:val="24"/>
        <w:szCs w:val="24"/>
      </w:rPr>
      <w:t>g</w:t>
    </w:r>
  </w:p>
  <w:p w14:paraId="738A8918" w14:textId="046909FB" w:rsidR="0003070D" w:rsidRDefault="00A95908">
    <w:pPr>
      <w:jc w:val="right"/>
      <w:rPr>
        <w:rFonts w:ascii="Playfair Display" w:eastAsia="Playfair Display" w:hAnsi="Playfair Display" w:cs="Playfair Display"/>
      </w:rPr>
    </w:pPr>
    <w:r>
      <w:rPr>
        <w:rFonts w:ascii="Playfair Display" w:eastAsia="Playfair Display" w:hAnsi="Playfair Display" w:cs="Playfair Display"/>
      </w:rPr>
      <w:t xml:space="preserve"> </w:t>
    </w:r>
    <w:r>
      <w:rPr>
        <w:rFonts w:ascii="Playfair Display" w:eastAsia="Playfair Display" w:hAnsi="Playfair Display" w:cs="Playfair Display"/>
      </w:rPr>
      <w:fldChar w:fldCharType="begin"/>
    </w:r>
    <w:r>
      <w:rPr>
        <w:rFonts w:ascii="Playfair Display" w:eastAsia="Playfair Display" w:hAnsi="Playfair Display" w:cs="Playfair Display"/>
      </w:rPr>
      <w:instrText>PAGE</w:instrText>
    </w:r>
    <w:r>
      <w:rPr>
        <w:rFonts w:ascii="Playfair Display" w:eastAsia="Playfair Display" w:hAnsi="Playfair Display" w:cs="Playfair Display"/>
      </w:rPr>
      <w:fldChar w:fldCharType="separate"/>
    </w:r>
    <w:r w:rsidR="008627C3">
      <w:rPr>
        <w:rFonts w:ascii="Playfair Display" w:eastAsia="Playfair Display" w:hAnsi="Playfair Display" w:cs="Playfair Display"/>
        <w:noProof/>
      </w:rPr>
      <w:t>2</w:t>
    </w:r>
    <w:r>
      <w:rPr>
        <w:rFonts w:ascii="Playfair Display" w:eastAsia="Playfair Display" w:hAnsi="Playfair Display" w:cs="Playfair Display"/>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891A" w14:textId="5BDC8F15" w:rsidR="0003070D" w:rsidRDefault="008627C3">
    <w:pPr>
      <w:widowControl w:val="0"/>
      <w:spacing w:line="240" w:lineRule="auto"/>
      <w:ind w:hanging="630"/>
      <w:rPr>
        <w:rFonts w:ascii="Lora" w:eastAsia="Lora" w:hAnsi="Lora" w:cs="Lora"/>
        <w:sz w:val="24"/>
        <w:szCs w:val="24"/>
      </w:rPr>
    </w:pPr>
    <w:r>
      <w:rPr>
        <w:noProof/>
      </w:rPr>
      <w:drawing>
        <wp:anchor distT="114300" distB="114300" distL="114300" distR="114300" simplePos="0" relativeHeight="251659264" behindDoc="0" locked="0" layoutInCell="1" hidden="0" allowOverlap="1" wp14:anchorId="738A8924" wp14:editId="7851234F">
          <wp:simplePos x="0" y="0"/>
          <wp:positionH relativeFrom="page">
            <wp:align>left</wp:align>
          </wp:positionH>
          <wp:positionV relativeFrom="paragraph">
            <wp:posOffset>-342265</wp:posOffset>
          </wp:positionV>
          <wp:extent cx="7829550" cy="1900238"/>
          <wp:effectExtent l="0" t="0" r="0" b="508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829550" cy="1900238"/>
                  </a:xfrm>
                  <a:prstGeom prst="rect">
                    <a:avLst/>
                  </a:prstGeom>
                  <a:ln/>
                </pic:spPr>
              </pic:pic>
            </a:graphicData>
          </a:graphic>
        </wp:anchor>
      </w:drawing>
    </w:r>
    <w:r w:rsidR="00A95908">
      <w:rPr>
        <w:rFonts w:ascii="Lora" w:eastAsia="Lora" w:hAnsi="Lora" w:cs="Lora"/>
        <w:sz w:val="24"/>
        <w:szCs w:val="24"/>
      </w:rPr>
      <w:t xml:space="preserve">                     </w:t>
    </w:r>
  </w:p>
  <w:p w14:paraId="738A891B" w14:textId="0FBDEE3B" w:rsidR="0003070D" w:rsidRDefault="00A95908">
    <w:pPr>
      <w:widowControl w:val="0"/>
      <w:spacing w:line="240" w:lineRule="auto"/>
      <w:ind w:hanging="630"/>
      <w:jc w:val="right"/>
      <w:rPr>
        <w:rFonts w:ascii="Lora" w:eastAsia="Lora" w:hAnsi="Lora" w:cs="Lora"/>
        <w:color w:val="FFFFFF"/>
        <w:sz w:val="24"/>
        <w:szCs w:val="24"/>
      </w:rPr>
    </w:pPr>
    <w:r>
      <w:rPr>
        <w:rFonts w:ascii="Lora" w:eastAsia="Lora" w:hAnsi="Lora" w:cs="Lora"/>
        <w:sz w:val="24"/>
        <w:szCs w:val="24"/>
      </w:rPr>
      <w:fldChar w:fldCharType="begin"/>
    </w:r>
    <w:r>
      <w:rPr>
        <w:rFonts w:ascii="Lora" w:eastAsia="Lora" w:hAnsi="Lora" w:cs="Lora"/>
        <w:sz w:val="24"/>
        <w:szCs w:val="24"/>
      </w:rPr>
      <w:instrText>PAGE</w:instrText>
    </w:r>
    <w:r>
      <w:rPr>
        <w:rFonts w:ascii="Lora" w:eastAsia="Lora" w:hAnsi="Lora" w:cs="Lora"/>
        <w:sz w:val="24"/>
        <w:szCs w:val="24"/>
      </w:rPr>
      <w:fldChar w:fldCharType="separate"/>
    </w:r>
    <w:r w:rsidR="008627C3">
      <w:rPr>
        <w:rFonts w:ascii="Lora" w:eastAsia="Lora" w:hAnsi="Lora" w:cs="Lora"/>
        <w:noProof/>
        <w:sz w:val="24"/>
        <w:szCs w:val="24"/>
      </w:rPr>
      <w:t>1</w:t>
    </w:r>
    <w:r>
      <w:rPr>
        <w:rFonts w:ascii="Lora" w:eastAsia="Lora" w:hAnsi="Lora" w:cs="Lora"/>
        <w:sz w:val="24"/>
        <w:szCs w:val="24"/>
      </w:rPr>
      <w:fldChar w:fldCharType="end"/>
    </w:r>
    <w:r>
      <w:rPr>
        <w:rFonts w:ascii="Lora" w:eastAsia="Lora" w:hAnsi="Lora" w:cs="Lora"/>
        <w:color w:val="FFFFFF"/>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14F"/>
    <w:multiLevelType w:val="multilevel"/>
    <w:tmpl w:val="F9ACC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B5691C"/>
    <w:multiLevelType w:val="multilevel"/>
    <w:tmpl w:val="302EC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A044E"/>
    <w:multiLevelType w:val="multilevel"/>
    <w:tmpl w:val="A0A2F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83581F"/>
    <w:multiLevelType w:val="multilevel"/>
    <w:tmpl w:val="C19AE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51742A"/>
    <w:multiLevelType w:val="multilevel"/>
    <w:tmpl w:val="70FAC176"/>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70D"/>
    <w:rsid w:val="0003070D"/>
    <w:rsid w:val="00581B26"/>
    <w:rsid w:val="008627C3"/>
    <w:rsid w:val="00A95908"/>
    <w:rsid w:val="00F84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A87DC"/>
  <w15:docId w15:val="{4C508E7B-9790-4F6A-BECF-51AF0B43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27C3"/>
    <w:pPr>
      <w:tabs>
        <w:tab w:val="center" w:pos="4680"/>
        <w:tab w:val="right" w:pos="9360"/>
      </w:tabs>
      <w:spacing w:line="240" w:lineRule="auto"/>
    </w:pPr>
  </w:style>
  <w:style w:type="character" w:customStyle="1" w:styleId="HeaderChar">
    <w:name w:val="Header Char"/>
    <w:basedOn w:val="DefaultParagraphFont"/>
    <w:link w:val="Header"/>
    <w:uiPriority w:val="99"/>
    <w:rsid w:val="008627C3"/>
  </w:style>
  <w:style w:type="paragraph" w:styleId="Footer">
    <w:name w:val="footer"/>
    <w:basedOn w:val="Normal"/>
    <w:link w:val="FooterChar"/>
    <w:uiPriority w:val="99"/>
    <w:unhideWhenUsed/>
    <w:rsid w:val="008627C3"/>
    <w:pPr>
      <w:tabs>
        <w:tab w:val="center" w:pos="4680"/>
        <w:tab w:val="right" w:pos="9360"/>
      </w:tabs>
      <w:spacing w:line="240" w:lineRule="auto"/>
    </w:pPr>
  </w:style>
  <w:style w:type="character" w:customStyle="1" w:styleId="FooterChar">
    <w:name w:val="Footer Char"/>
    <w:basedOn w:val="DefaultParagraphFont"/>
    <w:link w:val="Footer"/>
    <w:uiPriority w:val="99"/>
    <w:rsid w:val="00862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2681</Words>
  <Characters>15288</Characters>
  <Application>Microsoft Office Word</Application>
  <DocSecurity>0</DocSecurity>
  <Lines>127</Lines>
  <Paragraphs>35</Paragraphs>
  <ScaleCrop>false</ScaleCrop>
  <Company>LexisNexis Risk Solutions Group</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Sadasivam, Prabhu (RIS-ATL)</cp:lastModifiedBy>
  <cp:revision>4</cp:revision>
  <dcterms:created xsi:type="dcterms:W3CDTF">2022-02-11T09:45:00Z</dcterms:created>
  <dcterms:modified xsi:type="dcterms:W3CDTF">2022-02-11T09:51:00Z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2022-02-11T09:45:41Z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96632159-83b9-427f-935e-70d291c02a0a</vt:lpwstr>
  </property>
  <property fmtid="{D5CDD505-2E9C-101B-9397-08002B2CF9AE}" pid="8" name="MSIP_Label_549ac42a-3eb4-4074-b885-aea26bd6241e_ContentBits">
    <vt:lpwstr>0</vt:lpwstr>
  </property>
</Properties>
</file>