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7DC9" w14:textId="77777777" w:rsidR="00D641AC" w:rsidRPr="00D641AC" w:rsidRDefault="00D641AC" w:rsidP="00D641AC">
      <w:pPr>
        <w:spacing w:after="120"/>
        <w:rPr>
          <w:sz w:val="32"/>
          <w:szCs w:val="32"/>
        </w:rPr>
      </w:pPr>
      <w:r w:rsidRPr="00D641AC">
        <w:rPr>
          <w:sz w:val="32"/>
          <w:szCs w:val="32"/>
        </w:rPr>
        <w:t>Invest with a purpose</w:t>
      </w:r>
    </w:p>
    <w:p w14:paraId="2B129D53" w14:textId="673BFD98" w:rsidR="00D641AC" w:rsidRPr="00D641AC" w:rsidRDefault="00D641AC" w:rsidP="00D641AC">
      <w:pPr>
        <w:spacing w:after="120"/>
      </w:pPr>
      <w:r>
        <w:t>In</w:t>
      </w:r>
      <w:r w:rsidRPr="00D641AC">
        <w:t xml:space="preserve"> the US, financial inequality was greater than inequality in total wealth. Looking through the lens, the top 1% of the population </w:t>
      </w:r>
      <w:r>
        <w:t>owns</w:t>
      </w:r>
      <w:r w:rsidRPr="00D641AC">
        <w:t xml:space="preserve"> 43%, the next 19% of Americans </w:t>
      </w:r>
      <w:r>
        <w:t>own</w:t>
      </w:r>
      <w:r w:rsidRPr="00D641AC">
        <w:t xml:space="preserve"> 50%, and the bottom 80% </w:t>
      </w:r>
      <w:r>
        <w:t>own</w:t>
      </w:r>
      <w:r w:rsidRPr="00D641AC">
        <w:t xml:space="preserve"> 7%.</w:t>
      </w:r>
    </w:p>
    <w:p w14:paraId="1EF2361D" w14:textId="77777777" w:rsidR="00387514" w:rsidRDefault="00387514" w:rsidP="00D641AC">
      <w:pPr>
        <w:spacing w:after="120"/>
      </w:pPr>
    </w:p>
    <w:p w14:paraId="31C5722D" w14:textId="6F18A155" w:rsidR="00D641AC" w:rsidRPr="00D641AC" w:rsidRDefault="00D641AC" w:rsidP="00D641AC">
      <w:pPr>
        <w:spacing w:after="120"/>
      </w:pPr>
      <w:r w:rsidRPr="00D641AC">
        <w:t xml:space="preserve">Do you know </w:t>
      </w:r>
      <w:r w:rsidR="008C62A8" w:rsidRPr="008C62A8">
        <w:t xml:space="preserve">that at the age of 35, an American's average 401k balance </w:t>
      </w:r>
      <w:r w:rsidRPr="00D641AC">
        <w:t>is $26k</w:t>
      </w:r>
      <w:r w:rsidR="00DE321C">
        <w:t>,</w:t>
      </w:r>
      <w:r w:rsidRPr="00D641AC">
        <w:t xml:space="preserve"> and </w:t>
      </w:r>
      <w:r>
        <w:t xml:space="preserve">the </w:t>
      </w:r>
      <w:r w:rsidRPr="00D641AC">
        <w:t xml:space="preserve">median is </w:t>
      </w:r>
      <w:r>
        <w:t>a mere</w:t>
      </w:r>
      <w:r w:rsidRPr="00D641AC">
        <w:t xml:space="preserve"> $10k?</w:t>
      </w:r>
      <w:r>
        <w:t xml:space="preserve"> </w:t>
      </w:r>
      <w:r w:rsidRPr="00D641AC">
        <w:t xml:space="preserve">When you compare </w:t>
      </w:r>
      <w:r>
        <w:t xml:space="preserve">the </w:t>
      </w:r>
      <w:r w:rsidRPr="00D641AC">
        <w:t>US with the rest of the world, we are in far better shape. 80% of Americans have a bank account</w:t>
      </w:r>
      <w:r w:rsidR="00DE321C">
        <w:t>; in</w:t>
      </w:r>
      <w:r w:rsidRPr="00D641AC">
        <w:t xml:space="preserve"> certain countries</w:t>
      </w:r>
      <w:r w:rsidR="00DE321C">
        <w:t>,</w:t>
      </w:r>
      <w:r w:rsidRPr="00D641AC">
        <w:t xml:space="preserve"> barely 20% of the people have bank accounts.</w:t>
      </w:r>
    </w:p>
    <w:p w14:paraId="61027BE6" w14:textId="77777777" w:rsidR="00387514" w:rsidRDefault="00387514" w:rsidP="00D641AC">
      <w:pPr>
        <w:spacing w:after="120"/>
      </w:pPr>
    </w:p>
    <w:p w14:paraId="3D88E46D" w14:textId="4D12B04E" w:rsidR="00D641AC" w:rsidRPr="00D641AC" w:rsidRDefault="00D641AC" w:rsidP="00D641AC">
      <w:pPr>
        <w:spacing w:after="120"/>
      </w:pPr>
      <w:r w:rsidRPr="00D641AC">
        <w:t xml:space="preserve">How do we motivate someone to invest when they don’t even have a bank account? </w:t>
      </w:r>
    </w:p>
    <w:p w14:paraId="45E036B1" w14:textId="77777777" w:rsidR="00387514" w:rsidRDefault="00387514" w:rsidP="00D641AC">
      <w:pPr>
        <w:spacing w:after="120"/>
        <w:rPr>
          <w:i/>
          <w:iCs/>
        </w:rPr>
      </w:pPr>
    </w:p>
    <w:p w14:paraId="447B48A3" w14:textId="3757FF0C" w:rsidR="00D641AC" w:rsidRPr="00D641AC" w:rsidRDefault="00D641AC" w:rsidP="00D641AC">
      <w:pPr>
        <w:spacing w:after="120"/>
      </w:pPr>
      <w:r w:rsidRPr="00D641AC">
        <w:rPr>
          <w:i/>
          <w:iCs/>
        </w:rPr>
        <w:t>“Investment for a greater good”</w:t>
      </w:r>
      <w:r w:rsidRPr="00D641AC">
        <w:t xml:space="preserve"> — Introducing </w:t>
      </w:r>
      <w:r>
        <w:t>world’s</w:t>
      </w:r>
      <w:r w:rsidRPr="00D641AC">
        <w:t xml:space="preserve"> first </w:t>
      </w:r>
      <w:r>
        <w:t>quantum-powered</w:t>
      </w:r>
      <w:r w:rsidRPr="00D641AC">
        <w:t xml:space="preserve"> cloud-based </w:t>
      </w:r>
      <w:r>
        <w:t>crypto-mining</w:t>
      </w:r>
      <w:r w:rsidRPr="00D641AC">
        <w:t xml:space="preserve"> technology. Our algorithm effectively leverages the ultra-power AWS Graviton 3 processor and AWS Quantum Computing for Bitcoin &amp; Ethereum mining.</w:t>
      </w:r>
    </w:p>
    <w:p w14:paraId="489E7B7E" w14:textId="77777777" w:rsidR="00D641AC" w:rsidRPr="00D641AC" w:rsidRDefault="00D641AC" w:rsidP="00D641AC">
      <w:pPr>
        <w:spacing w:after="120"/>
      </w:pPr>
    </w:p>
    <w:p w14:paraId="5C0E5889" w14:textId="515A417B" w:rsidR="00D641AC" w:rsidRPr="00D641AC" w:rsidRDefault="00D641AC" w:rsidP="00D641AC">
      <w:pPr>
        <w:spacing w:after="120"/>
      </w:pPr>
      <w:r w:rsidRPr="00D641AC">
        <w:t xml:space="preserve">Crypto.com reported that Crypto adoption is in the early stages; just under 3% of </w:t>
      </w:r>
      <w:r>
        <w:t>the world’s population</w:t>
      </w:r>
      <w:r w:rsidRPr="00D641AC">
        <w:t xml:space="preserve">. However, it’s getting bearish. Per Forbes research published in January 2022, </w:t>
      </w:r>
      <w:r>
        <w:t xml:space="preserve">the </w:t>
      </w:r>
      <w:r w:rsidRPr="00D641AC">
        <w:t xml:space="preserve">crypto market </w:t>
      </w:r>
      <w:r>
        <w:t>exploded</w:t>
      </w:r>
      <w:r w:rsidRPr="00D641AC">
        <w:t xml:space="preserve"> from under $1 trillion to around $3 trillion.</w:t>
      </w:r>
      <w:r>
        <w:t xml:space="preserve"> </w:t>
      </w:r>
      <w:r w:rsidRPr="00D641AC">
        <w:t xml:space="preserve">The traditional crypto mining process is </w:t>
      </w:r>
      <w:r w:rsidR="00DE321C">
        <w:t>costly</w:t>
      </w:r>
      <w:r w:rsidRPr="00D641AC">
        <w:t xml:space="preserve">, demand for high electricity, hardware depreciates faster, and </w:t>
      </w:r>
      <w:r>
        <w:t xml:space="preserve">the </w:t>
      </w:r>
      <w:r w:rsidRPr="00D641AC">
        <w:t>operating expense ratio (OER) is very high</w:t>
      </w:r>
      <w:r w:rsidR="00DE321C">
        <w:t>, discouraging the investment’s value</w:t>
      </w:r>
      <w:r w:rsidRPr="00D641AC">
        <w:t>.</w:t>
      </w:r>
    </w:p>
    <w:p w14:paraId="2D675976" w14:textId="77777777" w:rsidR="00D641AC" w:rsidRPr="00D641AC" w:rsidRDefault="00D641AC" w:rsidP="00D641AC">
      <w:pPr>
        <w:spacing w:after="120"/>
      </w:pPr>
    </w:p>
    <w:p w14:paraId="70DFC79A" w14:textId="3E705F9C" w:rsidR="00D641AC" w:rsidRPr="00D641AC" w:rsidRDefault="00D641AC" w:rsidP="00D641AC">
      <w:pPr>
        <w:spacing w:after="120"/>
      </w:pPr>
      <w:r w:rsidRPr="00D641AC">
        <w:t>Our business model effectively leveraged the cloud using our patented supervised machine learning model</w:t>
      </w:r>
      <w:r w:rsidR="00DE321C">
        <w:t>,</w:t>
      </w:r>
      <w:r w:rsidRPr="00D641AC">
        <w:t xml:space="preserve"> </w:t>
      </w:r>
      <w:r w:rsidR="00BB6C46">
        <w:t>leveraging</w:t>
      </w:r>
      <w:r w:rsidRPr="00D641AC">
        <w:t xml:space="preserve"> Markov’s on AWS Graviton 3 processor to identify a crypto block. This process is 36% faster than </w:t>
      </w:r>
      <w:r>
        <w:t xml:space="preserve">a </w:t>
      </w:r>
      <w:r w:rsidRPr="00D641AC">
        <w:t xml:space="preserve">traditional computing machine. Once a bitcoin block is identified, our model then leverages Grover’s algorithm using </w:t>
      </w:r>
      <w:r>
        <w:t xml:space="preserve">the </w:t>
      </w:r>
      <w:r w:rsidRPr="00D641AC">
        <w:t>square particle acceleration technique by combining different “quantum gates” to detect the incorrect possibilities of qubits and suppress the XOR gates.</w:t>
      </w:r>
    </w:p>
    <w:p w14:paraId="53F94093" w14:textId="35519E32" w:rsidR="00D641AC" w:rsidRDefault="00D641AC" w:rsidP="00D641AC">
      <w:pPr>
        <w:spacing w:after="120"/>
      </w:pPr>
    </w:p>
    <w:p w14:paraId="172EA5BB" w14:textId="77777777" w:rsidR="0023279D" w:rsidRPr="00D641AC" w:rsidRDefault="0023279D" w:rsidP="00D641AC">
      <w:pPr>
        <w:spacing w:after="120"/>
      </w:pPr>
    </w:p>
    <w:p w14:paraId="1C2F3B52" w14:textId="5277D8CE" w:rsidR="00D641AC" w:rsidRPr="00D641AC" w:rsidRDefault="00D641AC" w:rsidP="00D641AC">
      <w:pPr>
        <w:spacing w:after="120"/>
      </w:pPr>
      <w:r w:rsidRPr="00D641AC">
        <w:t xml:space="preserve">Our test results demonstrate that our quantum cycles only take 2280 quantum attempts </w:t>
      </w:r>
      <w:r w:rsidR="00BB6C46">
        <w:t>than</w:t>
      </w:r>
      <w:r w:rsidRPr="00D641AC">
        <w:t xml:space="preserve"> a transitional computer would have taken 5,198,400 processing attempts</w:t>
      </w:r>
      <w:r w:rsidR="00DE321C">
        <w:t>,</w:t>
      </w:r>
      <w:r w:rsidRPr="00D641AC">
        <w:t xml:space="preserve"> thus accelerating the results within 16 mins in quantum compared to over 4 </w:t>
      </w:r>
      <w:proofErr w:type="spellStart"/>
      <w:r w:rsidRPr="00D641AC">
        <w:t>hrs</w:t>
      </w:r>
      <w:proofErr w:type="spellEnd"/>
      <w:r w:rsidRPr="00D641AC">
        <w:t xml:space="preserve"> in transitional computing machines. — aka lesser compute cost; higher yield.</w:t>
      </w:r>
    </w:p>
    <w:p w14:paraId="5B036C30" w14:textId="77777777" w:rsidR="00D641AC" w:rsidRPr="00D641AC" w:rsidRDefault="00D641AC" w:rsidP="00D641AC">
      <w:pPr>
        <w:spacing w:after="120"/>
      </w:pPr>
    </w:p>
    <w:p w14:paraId="2D5A5E81" w14:textId="77777777" w:rsidR="00D641AC" w:rsidRPr="00D641AC" w:rsidRDefault="00D641AC" w:rsidP="00D641AC">
      <w:pPr>
        <w:spacing w:after="120"/>
        <w:rPr>
          <w:sz w:val="28"/>
          <w:szCs w:val="28"/>
        </w:rPr>
      </w:pPr>
      <w:r w:rsidRPr="00D641AC">
        <w:rPr>
          <w:sz w:val="28"/>
          <w:szCs w:val="28"/>
        </w:rPr>
        <w:t xml:space="preserve">Our revenue </w:t>
      </w:r>
      <w:proofErr w:type="gramStart"/>
      <w:r w:rsidRPr="00D641AC">
        <w:rPr>
          <w:sz w:val="28"/>
          <w:szCs w:val="28"/>
        </w:rPr>
        <w:t>model</w:t>
      </w:r>
      <w:proofErr w:type="gramEnd"/>
    </w:p>
    <w:p w14:paraId="7EE8585F" w14:textId="115B103F" w:rsidR="00D641AC" w:rsidRPr="00D641AC" w:rsidRDefault="00D641AC" w:rsidP="00D641AC">
      <w:pPr>
        <w:pStyle w:val="ListParagraph"/>
        <w:numPr>
          <w:ilvl w:val="0"/>
          <w:numId w:val="2"/>
        </w:numPr>
        <w:spacing w:after="120"/>
      </w:pPr>
      <w:r w:rsidRPr="00D641AC">
        <w:t>Recurring subscription fee for using our services - Monthly</w:t>
      </w:r>
    </w:p>
    <w:p w14:paraId="329328BA" w14:textId="6D8B07D7" w:rsidR="00D641AC" w:rsidRPr="00D641AC" w:rsidRDefault="00D641AC" w:rsidP="00D641AC">
      <w:pPr>
        <w:pStyle w:val="ListParagraph"/>
        <w:numPr>
          <w:ilvl w:val="0"/>
          <w:numId w:val="2"/>
        </w:numPr>
        <w:spacing w:after="120"/>
      </w:pPr>
      <w:r w:rsidRPr="00D641AC">
        <w:t>Basic Package fee for mining (default number of threads)</w:t>
      </w:r>
    </w:p>
    <w:p w14:paraId="528E36EB" w14:textId="09B8C3D6" w:rsidR="00D641AC" w:rsidRPr="00D641AC" w:rsidRDefault="00D641AC" w:rsidP="00D641AC">
      <w:pPr>
        <w:pStyle w:val="ListParagraph"/>
        <w:numPr>
          <w:ilvl w:val="0"/>
          <w:numId w:val="2"/>
        </w:numPr>
        <w:spacing w:after="120"/>
      </w:pPr>
      <w:r w:rsidRPr="00D641AC">
        <w:t xml:space="preserve">Premium service </w:t>
      </w:r>
    </w:p>
    <w:p w14:paraId="3BA6E5F9" w14:textId="103D9E9E" w:rsidR="00D641AC" w:rsidRPr="00D641AC" w:rsidRDefault="00D641AC" w:rsidP="00D641AC">
      <w:pPr>
        <w:pStyle w:val="ListParagraph"/>
        <w:numPr>
          <w:ilvl w:val="0"/>
          <w:numId w:val="2"/>
        </w:numPr>
        <w:spacing w:after="120"/>
      </w:pPr>
      <w:r w:rsidRPr="00D641AC">
        <w:lastRenderedPageBreak/>
        <w:t>Premium dedicated crypto investment advisory services</w:t>
      </w:r>
    </w:p>
    <w:p w14:paraId="4E9E83A9" w14:textId="4394B9C0" w:rsidR="00780632" w:rsidRPr="00780632" w:rsidRDefault="00780632">
      <w:pPr>
        <w:rPr>
          <w:sz w:val="28"/>
          <w:szCs w:val="28"/>
        </w:rPr>
      </w:pPr>
      <w:r w:rsidRPr="00780632">
        <w:rPr>
          <w:sz w:val="28"/>
          <w:szCs w:val="28"/>
        </w:rPr>
        <w:t xml:space="preserve">Bitcoins &amp; Mining </w:t>
      </w:r>
    </w:p>
    <w:p w14:paraId="72578288" w14:textId="1D49403C" w:rsidR="00780632" w:rsidRPr="00780632" w:rsidRDefault="00780632">
      <w:r>
        <w:t>Y</w:t>
      </w:r>
      <w:r w:rsidRPr="00780632">
        <w:t xml:space="preserve">ou can obtain Bitcoins and other </w:t>
      </w:r>
      <w:r w:rsidR="003A4CE1">
        <w:t>cryptocurrencies</w:t>
      </w:r>
      <w:r w:rsidRPr="00780632">
        <w:t xml:space="preserve"> in one of three ways: buying them, trading them</w:t>
      </w:r>
      <w:r>
        <w:t>,</w:t>
      </w:r>
      <w:r w:rsidRPr="00780632">
        <w:t xml:space="preserve"> or mining them.</w:t>
      </w:r>
      <w:r w:rsidR="00FC0560">
        <w:t xml:space="preserve"> </w:t>
      </w:r>
    </w:p>
    <w:p w14:paraId="17B5C699" w14:textId="77777777" w:rsidR="00780632" w:rsidRPr="00780632" w:rsidRDefault="00780632"/>
    <w:p w14:paraId="5A03F2BB" w14:textId="621C4A33" w:rsidR="00AB2C17" w:rsidRPr="00E756D2" w:rsidRDefault="00E756D2">
      <w:pPr>
        <w:rPr>
          <w:sz w:val="28"/>
          <w:szCs w:val="28"/>
        </w:rPr>
      </w:pPr>
      <w:r w:rsidRPr="00E756D2">
        <w:rPr>
          <w:sz w:val="28"/>
          <w:szCs w:val="28"/>
        </w:rPr>
        <w:t xml:space="preserve">Crypto Mining </w:t>
      </w:r>
    </w:p>
    <w:p w14:paraId="5F733952" w14:textId="77777777" w:rsidR="004A2683" w:rsidRDefault="004A2683" w:rsidP="004A2683">
      <w:r w:rsidRPr="00E756D2">
        <w:t>Mining is the process that Bitcoin and several other cryptocurrencies use to generate new coins and verify new transactions.</w:t>
      </w:r>
    </w:p>
    <w:p w14:paraId="0082DDC6" w14:textId="1E320EB9" w:rsidR="00FC0560" w:rsidRPr="00780632" w:rsidRDefault="00FC0560" w:rsidP="00FC0560">
      <w:r w:rsidRPr="00FC0560">
        <w:t>Crypto mining is a very computationally intensive adventure for which we need a PC with a high-end graphics card GPU.</w:t>
      </w:r>
    </w:p>
    <w:p w14:paraId="2A1ED3FB" w14:textId="77777777" w:rsidR="00FC0560" w:rsidRDefault="00FC0560" w:rsidP="00313D97">
      <w:pPr>
        <w:pStyle w:val="NoSpacing"/>
      </w:pPr>
    </w:p>
    <w:p w14:paraId="407240C9" w14:textId="3782A5C9" w:rsidR="00E756D2" w:rsidRDefault="00AA1D3F" w:rsidP="00313D97">
      <w:pPr>
        <w:pStyle w:val="NoSpacing"/>
      </w:pPr>
      <w:r>
        <w:t xml:space="preserve">Bitcoin &amp; Ethereum </w:t>
      </w:r>
    </w:p>
    <w:p w14:paraId="0C9AE998" w14:textId="189D89C4" w:rsidR="00AA1D3F" w:rsidRDefault="00AA1D3F" w:rsidP="00313D97">
      <w:pPr>
        <w:pStyle w:val="NoSpacing"/>
      </w:pPr>
    </w:p>
    <w:p w14:paraId="6EBADDF8" w14:textId="76076C20" w:rsidR="001F3861" w:rsidRDefault="001F3861" w:rsidP="00313D97">
      <w:pPr>
        <w:pStyle w:val="NoSpacing"/>
      </w:pPr>
      <w:r>
        <w:t xml:space="preserve">Bitcoin mining as a service </w:t>
      </w:r>
    </w:p>
    <w:p w14:paraId="15CBF58C" w14:textId="4C97C151" w:rsidR="001F3861" w:rsidRDefault="001F3861" w:rsidP="00313D97">
      <w:pPr>
        <w:pStyle w:val="NoSpacing"/>
      </w:pPr>
    </w:p>
    <w:p w14:paraId="74E028DF" w14:textId="578445B4" w:rsidR="001F3861" w:rsidRDefault="001F3861" w:rsidP="00313D97">
      <w:pPr>
        <w:pStyle w:val="NoSpacing"/>
      </w:pPr>
      <w:r>
        <w:t xml:space="preserve">Expensive </w:t>
      </w:r>
    </w:p>
    <w:p w14:paraId="0872E728" w14:textId="5725B507" w:rsidR="001F3861" w:rsidRDefault="001F3861" w:rsidP="00313D97">
      <w:pPr>
        <w:pStyle w:val="NoSpacing"/>
      </w:pPr>
      <w:r>
        <w:t xml:space="preserve">Hardware depreciates faster </w:t>
      </w:r>
    </w:p>
    <w:p w14:paraId="656BB021" w14:textId="004D1153" w:rsidR="009B4843" w:rsidRDefault="009B4843" w:rsidP="00313D97">
      <w:pPr>
        <w:pStyle w:val="NoSpacing"/>
      </w:pPr>
      <w:r>
        <w:t xml:space="preserve">Higher electricity cost </w:t>
      </w:r>
    </w:p>
    <w:p w14:paraId="5C9EA86E" w14:textId="7F57C69F" w:rsidR="001F3861" w:rsidRDefault="009B4843" w:rsidP="00313D97">
      <w:pPr>
        <w:pStyle w:val="NoSpacing"/>
      </w:pPr>
      <w:r>
        <w:t xml:space="preserve">The income and expense ratio </w:t>
      </w:r>
    </w:p>
    <w:p w14:paraId="39A4B8F1" w14:textId="1A8A1149" w:rsidR="009B4843" w:rsidRDefault="009B4843" w:rsidP="00313D97">
      <w:pPr>
        <w:pStyle w:val="NoSpacing"/>
      </w:pPr>
    </w:p>
    <w:p w14:paraId="3DC5D0EC" w14:textId="3913E8EF" w:rsidR="00F94EB4" w:rsidRDefault="004F4BB4" w:rsidP="00313D97">
      <w:pPr>
        <w:pStyle w:val="NoSpacing"/>
      </w:pPr>
      <w:r>
        <w:t xml:space="preserve">Algorithms </w:t>
      </w:r>
    </w:p>
    <w:p w14:paraId="4BDBF2D0" w14:textId="4FFEF52C" w:rsidR="004F4BB4" w:rsidRDefault="004F4BB4" w:rsidP="00313D97">
      <w:pPr>
        <w:pStyle w:val="NoSpacing"/>
      </w:pPr>
    </w:p>
    <w:p w14:paraId="03106A23" w14:textId="11356FC7" w:rsidR="004F4BB4" w:rsidRDefault="004F4BB4" w:rsidP="00313D97">
      <w:pPr>
        <w:pStyle w:val="NoSpacing"/>
      </w:pPr>
      <w:r>
        <w:t xml:space="preserve">CloudFormation modules </w:t>
      </w:r>
    </w:p>
    <w:p w14:paraId="4A0DF2EB" w14:textId="0C421445" w:rsidR="004F4BB4" w:rsidRDefault="004F4BB4" w:rsidP="00313D97">
      <w:pPr>
        <w:pStyle w:val="NoSpacing"/>
      </w:pPr>
      <w:r>
        <w:t xml:space="preserve">Nitro / Graviton 2 </w:t>
      </w:r>
    </w:p>
    <w:p w14:paraId="5E106073" w14:textId="16FB9A42" w:rsidR="004F4BB4" w:rsidRDefault="00B112ED" w:rsidP="00313D97">
      <w:pPr>
        <w:pStyle w:val="NoSpacing"/>
      </w:pPr>
      <w:hyperlink r:id="rId7" w:history="1">
        <w:r w:rsidR="00DC4704" w:rsidRPr="00FE1043">
          <w:rPr>
            <w:rStyle w:val="Hyperlink"/>
          </w:rPr>
          <w:t>https://michael-ludvig.medium.com/mining-bitcoin-and-other-crypto-on-aws-eb172940059f</w:t>
        </w:r>
      </w:hyperlink>
    </w:p>
    <w:p w14:paraId="724B8A21" w14:textId="14C2B72F" w:rsidR="00DC4704" w:rsidRDefault="00DC4704" w:rsidP="00313D97">
      <w:pPr>
        <w:pStyle w:val="NoSpacing"/>
      </w:pPr>
    </w:p>
    <w:p w14:paraId="5DC21C88" w14:textId="157E39DE" w:rsidR="006E270F" w:rsidRDefault="006E270F" w:rsidP="006E270F">
      <w:pPr>
        <w:pStyle w:val="NoSpacing"/>
      </w:pPr>
      <w:r>
        <w:t>Each instance type is</w:t>
      </w:r>
      <w:r w:rsidR="00D92654">
        <w:t>,</w:t>
      </w:r>
      <w:r>
        <w:t xml:space="preserve"> for our purposes</w:t>
      </w:r>
      <w:r w:rsidR="00D92654">
        <w:t>,</w:t>
      </w:r>
      <w:r>
        <w:t xml:space="preserve"> defined by two variables:</w:t>
      </w:r>
    </w:p>
    <w:p w14:paraId="7ACD77BA" w14:textId="77777777" w:rsidR="006E270F" w:rsidRDefault="006E270F" w:rsidP="006E270F">
      <w:pPr>
        <w:pStyle w:val="NoSpacing"/>
      </w:pPr>
      <w:r>
        <w:t>the cost per hour, and</w:t>
      </w:r>
    </w:p>
    <w:p w14:paraId="0CFA43E5" w14:textId="6DD8206F" w:rsidR="006E270F" w:rsidRDefault="006E270F" w:rsidP="006E270F">
      <w:pPr>
        <w:pStyle w:val="NoSpacing"/>
      </w:pPr>
      <w:r>
        <w:t>the hash rate it can generate</w:t>
      </w:r>
    </w:p>
    <w:p w14:paraId="1761242F" w14:textId="63A1CCA8" w:rsidR="006E270F" w:rsidRDefault="006E270F" w:rsidP="006E270F">
      <w:pPr>
        <w:pStyle w:val="NoSpacing"/>
      </w:pPr>
    </w:p>
    <w:p w14:paraId="6F964E29" w14:textId="5AC52C54" w:rsidR="009E5D48" w:rsidRDefault="009E5D48" w:rsidP="009E5D48">
      <w:pPr>
        <w:pStyle w:val="NoSpacing"/>
      </w:pPr>
      <w:r>
        <w:t>The hash-rate is measured in Mega Hash per Second — MH/s — and is one of the units of performance used in the blockchain networks. The more mega-hashes we crunch</w:t>
      </w:r>
      <w:r w:rsidR="00D92654">
        <w:t>,</w:t>
      </w:r>
      <w:r>
        <w:t xml:space="preserve"> the </w:t>
      </w:r>
      <w:r w:rsidR="00DE321C">
        <w:t>more significant</w:t>
      </w:r>
      <w:r>
        <w:t xml:space="preserve"> share of the pool rewards we get.</w:t>
      </w:r>
    </w:p>
    <w:p w14:paraId="4B0A9480" w14:textId="77777777" w:rsidR="005152B2" w:rsidRDefault="005152B2" w:rsidP="009E5D48">
      <w:pPr>
        <w:pStyle w:val="NoSpacing"/>
        <w:rPr>
          <w:i/>
          <w:iCs/>
        </w:rPr>
      </w:pPr>
    </w:p>
    <w:p w14:paraId="5135256B" w14:textId="492CD4F9" w:rsidR="009E5D48" w:rsidRPr="009E5D48" w:rsidRDefault="00D92654" w:rsidP="009E5D48">
      <w:pPr>
        <w:pStyle w:val="NoSpacing"/>
        <w:rPr>
          <w:i/>
          <w:iCs/>
        </w:rPr>
      </w:pPr>
      <w:r>
        <w:rPr>
          <w:i/>
          <w:iCs/>
        </w:rPr>
        <w:t>Therefore, our goal is</w:t>
      </w:r>
      <w:r w:rsidR="009E5D48" w:rsidRPr="009E5D48">
        <w:rPr>
          <w:i/>
          <w:iCs/>
        </w:rPr>
        <w:t xml:space="preserve"> to do as many mega-hashes as possible for </w:t>
      </w:r>
      <w:r w:rsidR="00330B74">
        <w:rPr>
          <w:i/>
          <w:iCs/>
        </w:rPr>
        <w:t>as</w:t>
      </w:r>
      <w:r w:rsidR="009E5D48" w:rsidRPr="009E5D48">
        <w:rPr>
          <w:i/>
          <w:iCs/>
        </w:rPr>
        <w:t xml:space="preserve"> little cost.</w:t>
      </w:r>
    </w:p>
    <w:p w14:paraId="7B25A2C6" w14:textId="6DE28BC0" w:rsidR="009E5D48" w:rsidRDefault="009E5D48" w:rsidP="009E5D48">
      <w:pPr>
        <w:pStyle w:val="NoSpacing"/>
      </w:pPr>
    </w:p>
    <w:p w14:paraId="7AED3AF3" w14:textId="77777777" w:rsidR="005152B2" w:rsidRDefault="005152B2" w:rsidP="005152B2">
      <w:pPr>
        <w:pStyle w:val="NoSpacing"/>
        <w:numPr>
          <w:ilvl w:val="0"/>
          <w:numId w:val="1"/>
        </w:numPr>
      </w:pPr>
      <w:r>
        <w:t>Ethereum wallet for the payouts</w:t>
      </w:r>
    </w:p>
    <w:p w14:paraId="79FB6819" w14:textId="77777777" w:rsidR="005152B2" w:rsidRDefault="005152B2" w:rsidP="005152B2">
      <w:pPr>
        <w:pStyle w:val="NoSpacing"/>
        <w:numPr>
          <w:ilvl w:val="0"/>
          <w:numId w:val="1"/>
        </w:numPr>
      </w:pPr>
      <w:r>
        <w:t>Mining software</w:t>
      </w:r>
    </w:p>
    <w:p w14:paraId="3CD56F9C" w14:textId="77777777" w:rsidR="005152B2" w:rsidRDefault="005152B2" w:rsidP="005152B2">
      <w:pPr>
        <w:pStyle w:val="NoSpacing"/>
        <w:numPr>
          <w:ilvl w:val="0"/>
          <w:numId w:val="1"/>
        </w:numPr>
      </w:pPr>
      <w:r>
        <w:t>Join a mining pool</w:t>
      </w:r>
    </w:p>
    <w:p w14:paraId="63277622" w14:textId="77777777" w:rsidR="005152B2" w:rsidRDefault="005152B2" w:rsidP="005152B2">
      <w:pPr>
        <w:pStyle w:val="NoSpacing"/>
        <w:numPr>
          <w:ilvl w:val="0"/>
          <w:numId w:val="1"/>
        </w:numPr>
      </w:pPr>
      <w:r>
        <w:t>Efficient hardware</w:t>
      </w:r>
    </w:p>
    <w:p w14:paraId="27182E7A" w14:textId="444A1F42" w:rsidR="009E5D48" w:rsidRDefault="009E5D48" w:rsidP="009E5D48">
      <w:pPr>
        <w:pStyle w:val="NoSpacing"/>
      </w:pPr>
    </w:p>
    <w:p w14:paraId="0C93CA45" w14:textId="77777777" w:rsidR="00387514" w:rsidRDefault="00387514" w:rsidP="00134E58">
      <w:pPr>
        <w:pStyle w:val="NoSpacing"/>
      </w:pPr>
    </w:p>
    <w:p w14:paraId="12F681D7" w14:textId="77777777" w:rsidR="00387514" w:rsidRDefault="00387514" w:rsidP="00134E58">
      <w:pPr>
        <w:pStyle w:val="NoSpacing"/>
      </w:pPr>
    </w:p>
    <w:p w14:paraId="45E24502" w14:textId="77777777" w:rsidR="00387514" w:rsidRDefault="00387514" w:rsidP="00134E58">
      <w:pPr>
        <w:pStyle w:val="NoSpacing"/>
      </w:pPr>
    </w:p>
    <w:p w14:paraId="35F644A8" w14:textId="15DFCDAE" w:rsidR="00134E58" w:rsidRDefault="00134E58" w:rsidP="00134E58">
      <w:pPr>
        <w:pStyle w:val="NoSpacing"/>
      </w:pPr>
      <w:r>
        <w:t>Grover’s algorithm: square practical acceleration</w:t>
      </w:r>
    </w:p>
    <w:p w14:paraId="7F5992D0" w14:textId="77777777" w:rsidR="00190FF7" w:rsidRDefault="00190FF7" w:rsidP="00134E58">
      <w:pPr>
        <w:pStyle w:val="NoSpacing"/>
      </w:pPr>
    </w:p>
    <w:p w14:paraId="43B4A0A5" w14:textId="77777777" w:rsidR="00134E58" w:rsidRDefault="00134E58" w:rsidP="00190FF7">
      <w:pPr>
        <w:pStyle w:val="NoSpacing"/>
        <w:ind w:left="720"/>
      </w:pPr>
      <w:r>
        <w:t xml:space="preserve">This is where Grover’s algorithm comes in. Developed by </w:t>
      </w:r>
      <w:proofErr w:type="spellStart"/>
      <w:r>
        <w:t>Lov</w:t>
      </w:r>
      <w:proofErr w:type="spellEnd"/>
      <w:r>
        <w:t xml:space="preserve"> Grover in 1996, Grover’s algorithm is a method for checking the result. By combining different “quantum gates” — which are the operations in quantum computers — the qubits detect incorrect results and suppress them. Thus, the probability of getting the correct result increases with each repetition — the so-called Grover iteration.</w:t>
      </w:r>
    </w:p>
    <w:p w14:paraId="0383BBF4" w14:textId="77777777" w:rsidR="00134E58" w:rsidRDefault="00134E58" w:rsidP="00190FF7">
      <w:pPr>
        <w:pStyle w:val="NoSpacing"/>
        <w:ind w:left="720"/>
      </w:pPr>
      <w:r>
        <w:t>The whole thing is crazily complicated in detail. But one thing is clear: with the correct number of iterations, the Grover algorithm can dramatically speed up such searches. After all, to find an item in an unsorted list, Grover needs only √n attempts. Thus, it is almost quadratically faster.</w:t>
      </w:r>
    </w:p>
    <w:p w14:paraId="6FCE233B" w14:textId="1BEFDDBE" w:rsidR="00134E58" w:rsidRDefault="00134E58" w:rsidP="00190FF7">
      <w:pPr>
        <w:pStyle w:val="NoSpacing"/>
        <w:ind w:left="720"/>
      </w:pPr>
      <w:r>
        <w:t>Two examples: If there are four items, classical computers</w:t>
      </w:r>
      <w:r w:rsidR="008C62A8">
        <w:t>,</w:t>
      </w:r>
      <w:r>
        <w:t xml:space="preserve"> and quantum computers take two tries. If there are 5,198,400 items, on the other hand, a quantum computer is found after 2280 attempts, while a conventional computer </w:t>
      </w:r>
      <w:r w:rsidR="00190FF7">
        <w:t>must</w:t>
      </w:r>
      <w:r>
        <w:t xml:space="preserve"> operate more than two million times.</w:t>
      </w:r>
    </w:p>
    <w:p w14:paraId="2A57F150" w14:textId="77777777" w:rsidR="00190FF7" w:rsidRDefault="00190FF7" w:rsidP="00190FF7">
      <w:pPr>
        <w:pStyle w:val="NoSpacing"/>
        <w:ind w:left="720"/>
      </w:pPr>
    </w:p>
    <w:p w14:paraId="6A9E03F6" w14:textId="418A24C2" w:rsidR="00134E58" w:rsidRDefault="00134E58" w:rsidP="00190FF7">
      <w:pPr>
        <w:pStyle w:val="NoSpacing"/>
        <w:ind w:left="720"/>
      </w:pPr>
      <w:r>
        <w:t>This difference is enormous, especially for extremely difficult tasks or an extremely high N like bitcoin mining. This difference is the so-called quantum advantage. It is one of those leaps that shake entire ecosystems. At least in theory.</w:t>
      </w:r>
    </w:p>
    <w:p w14:paraId="6BB0FFF0" w14:textId="58C8ED3F" w:rsidR="00134E58" w:rsidRDefault="00134E58" w:rsidP="00134E58">
      <w:pPr>
        <w:pStyle w:val="NoSpacing"/>
      </w:pPr>
    </w:p>
    <w:p w14:paraId="2F427735" w14:textId="7DDEB77B" w:rsidR="0081124D" w:rsidRDefault="0081124D" w:rsidP="00134E58">
      <w:pPr>
        <w:pStyle w:val="NoSpacing"/>
      </w:pPr>
      <w:r>
        <w:t>Markov chain</w:t>
      </w:r>
    </w:p>
    <w:p w14:paraId="6431F2F3" w14:textId="77777777" w:rsidR="0081124D" w:rsidRDefault="0081124D" w:rsidP="0081124D">
      <w:pPr>
        <w:pStyle w:val="NoSpacing"/>
        <w:ind w:left="720"/>
      </w:pPr>
    </w:p>
    <w:p w14:paraId="499E4021" w14:textId="0CBC75DB" w:rsidR="00635E3B" w:rsidRDefault="00635E3B" w:rsidP="0081124D">
      <w:pPr>
        <w:pStyle w:val="NoSpacing"/>
        <w:ind w:left="720"/>
      </w:pPr>
      <w:r>
        <w:t>Markov chain with the possible scenarios. A Markov chain is a mathematical formulation of possible, predominantly random, or partially unexpected sequences. Such a chain indicates which paths through the jungle of probabilities lead on average to the best results: which setting of the Grover algorithm would be ideal.</w:t>
      </w:r>
      <w:r w:rsidR="00190FF7">
        <w:t xml:space="preserve"> </w:t>
      </w:r>
      <w:r>
        <w:t>Amazingly, this would be 16 minutes.</w:t>
      </w:r>
    </w:p>
    <w:p w14:paraId="1DC2584F" w14:textId="43C29C1A" w:rsidR="00635E3B" w:rsidRDefault="00635E3B" w:rsidP="00635E3B">
      <w:pPr>
        <w:pStyle w:val="NoSpacing"/>
      </w:pPr>
    </w:p>
    <w:p w14:paraId="1BEB68C7" w14:textId="77777777" w:rsidR="00635E3B" w:rsidRDefault="00635E3B" w:rsidP="00635E3B">
      <w:pPr>
        <w:pStyle w:val="NoSpacing"/>
      </w:pPr>
    </w:p>
    <w:p w14:paraId="0BC39D24" w14:textId="77777777" w:rsidR="00330B74" w:rsidRDefault="00330B74" w:rsidP="009E5D48">
      <w:pPr>
        <w:pStyle w:val="NoSpacing"/>
      </w:pPr>
    </w:p>
    <w:sectPr w:rsidR="0033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E2B0" w14:textId="77777777" w:rsidR="00B112ED" w:rsidRDefault="00B112ED" w:rsidP="00E756D2">
      <w:pPr>
        <w:spacing w:after="0" w:line="240" w:lineRule="auto"/>
      </w:pPr>
      <w:r>
        <w:separator/>
      </w:r>
    </w:p>
  </w:endnote>
  <w:endnote w:type="continuationSeparator" w:id="0">
    <w:p w14:paraId="25FD4B5F" w14:textId="77777777" w:rsidR="00B112ED" w:rsidRDefault="00B112ED" w:rsidP="00E7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2A949" w14:textId="77777777" w:rsidR="00B112ED" w:rsidRDefault="00B112ED" w:rsidP="00E756D2">
      <w:pPr>
        <w:spacing w:after="0" w:line="240" w:lineRule="auto"/>
      </w:pPr>
      <w:r>
        <w:separator/>
      </w:r>
    </w:p>
  </w:footnote>
  <w:footnote w:type="continuationSeparator" w:id="0">
    <w:p w14:paraId="7819477F" w14:textId="77777777" w:rsidR="00B112ED" w:rsidRDefault="00B112ED" w:rsidP="00E75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011E"/>
    <w:multiLevelType w:val="hybridMultilevel"/>
    <w:tmpl w:val="2A3C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7236A"/>
    <w:multiLevelType w:val="hybridMultilevel"/>
    <w:tmpl w:val="B128D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D2"/>
    <w:rsid w:val="0003567D"/>
    <w:rsid w:val="00134E58"/>
    <w:rsid w:val="00190FF7"/>
    <w:rsid w:val="001F3861"/>
    <w:rsid w:val="0023279D"/>
    <w:rsid w:val="00313D97"/>
    <w:rsid w:val="00330B74"/>
    <w:rsid w:val="00387514"/>
    <w:rsid w:val="003A4CE1"/>
    <w:rsid w:val="003B1C72"/>
    <w:rsid w:val="004A2683"/>
    <w:rsid w:val="004F4BB4"/>
    <w:rsid w:val="005152B2"/>
    <w:rsid w:val="00635E3B"/>
    <w:rsid w:val="006E270F"/>
    <w:rsid w:val="00780632"/>
    <w:rsid w:val="0081124D"/>
    <w:rsid w:val="008C62A8"/>
    <w:rsid w:val="009B4843"/>
    <w:rsid w:val="009E5D48"/>
    <w:rsid w:val="00AA1D3F"/>
    <w:rsid w:val="00AB2C17"/>
    <w:rsid w:val="00B112ED"/>
    <w:rsid w:val="00BB6C46"/>
    <w:rsid w:val="00D641AC"/>
    <w:rsid w:val="00D92654"/>
    <w:rsid w:val="00DC4704"/>
    <w:rsid w:val="00DE321C"/>
    <w:rsid w:val="00E42D6D"/>
    <w:rsid w:val="00E756D2"/>
    <w:rsid w:val="00F94EB4"/>
    <w:rsid w:val="00FC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FBFC2"/>
  <w15:chartTrackingRefBased/>
  <w15:docId w15:val="{4ED39344-17FB-461C-B07C-6778F118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D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4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hael-ludvig.medium.com/mining-bitcoin-and-other-crypto-on-aws-eb172940059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783</Words>
  <Characters>4465</Characters>
  <Application>Microsoft Office Word</Application>
  <DocSecurity>0</DocSecurity>
  <Lines>37</Lines>
  <Paragraphs>10</Paragraphs>
  <ScaleCrop>false</ScaleCrop>
  <Company>LexisNexis Risk Solutions Group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Sadasivam, Prabhu (RIS-ATL)</dc:creator>
  <cp:keywords/>
  <dc:description/>
  <cp:lastModifiedBy>Sadasivam, Prabhu (RIS-ATL)</cp:lastModifiedBy>
  <cp:revision>30</cp:revision>
  <dcterms:created xsi:type="dcterms:W3CDTF">2022-02-09T03:45:00Z</dcterms:created>
  <dcterms:modified xsi:type="dcterms:W3CDTF">2022-02-11T00:53:00Z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2022-02-09T03:45:27Z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963f2893-101f-4dea-b3a2-b39b91634845</vt:lpwstr>
  </property>
  <property fmtid="{D5CDD505-2E9C-101B-9397-08002B2CF9AE}" pid="8" name="MSIP_Label_549ac42a-3eb4-4074-b885-aea26bd6241e_ContentBits">
    <vt:lpwstr>0</vt:lpwstr>
  </property>
</Properties>
</file>