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3366"/>
          <w:sz w:val="32"/>
        </w:rPr>
        <w:t>Lab 2: Containerization &amp; Orchestration — Docker / Podman Network</w:t>
      </w:r>
    </w:p>
    <w:p>
      <w:pPr>
        <w:spacing w:before="0" w:after="240"/>
      </w:pPr>
      <w:r>
        <w:rPr>
          <w:rFonts w:ascii="Arial" w:hAnsi="Arial"/>
          <w:i/>
          <w:color w:val="646464"/>
          <w:sz w:val="21"/>
        </w:rPr>
        <w:t>Lab Report — Inter-Container Communication, Custom Bridge Networks, IP &amp; DNS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single" w:sz="4" w:space="0" w:color="D0D5DD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Student Name: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Sarvesh Chandran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Roll Number: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2301730032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Course &amp; Faculty: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DevOps Lab (ENSP461) — Prof. Amit Kumar Singh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Target System: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oveRthinkLM Recursive Engine &amp; Sandbox (FastAPI + Redis)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GitHub Repository: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066CC"/>
                <w:sz w:val="19"/>
              </w:rPr>
              <w:t>https://github.com/Sarveshero3/oveRthinkLM</w:t>
            </w:r>
          </w:p>
        </w:tc>
      </w:tr>
    </w:tbl>
    <w:p>
      <w:pPr>
        <w:spacing w:before="160" w:after="8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1. Objective</w:t>
      </w:r>
    </w:p>
    <w:p>
      <w:pPr>
        <w:spacing w:before="40" w:after="120"/>
      </w:pPr>
      <w:r>
        <w:rPr>
          <w:rFonts w:ascii="Arial" w:hAnsi="Arial"/>
          <w:color w:val="323232"/>
          <w:sz w:val="20"/>
        </w:rPr>
        <w:t>To demonstrate and document container networking principles within the oveRthinkLM ecosystem:</w:t>
        <w:br/>
        <w:t>1. Create and inspect a custom user-defined bridge network with automatic embedded DNS service discovery.</w:t>
        <w:br/>
        <w:t>2. Deploy interconnected containers (FastAPI engine and Redis state store) attached to the custom network.</w:t>
        <w:br/>
        <w:t>3. Validate direct inter-container communication using container IP addresses.</w:t>
        <w:br/>
        <w:t>4. Validate automatic name resolution and inter-service communication using container DNS names.</w:t>
      </w: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2. Part A: Network Architecture &amp; Custom Bridge Creation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A.1: List Local Networks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Listing active networks displays the default 'podman' bridge driver before provisioning our custom cluster network.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network ls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9217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n1_network_l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921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A.2: Create and Inspect User-Defined Bridge Network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A user-defined bridge network 'overthink-cluster-net' is created. Inspection confirms subnet allocation (10.89.0.0/24), default gateway (10.89.0.1), and active embedded DNS resolution (dns_enabled: true).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network create overthink-cluster-net</w:t>
              <w:br/>
              <w:t>podman network inspect overthink-cluster-net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8266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n2_network_create_inspe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26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3. Part B: Multi-Container Deployment on Custom Network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B.1: Run Redis and Engine Containers Attached to Custom Network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Both microservices are attached to 'overthink-cluster-net'. The engine receives REDIS_HOST configured as the peer container name.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run -d --name overthink-redis-net --network overthink-cluster-net redis:alpine</w:t>
              <w:br/>
              <w:t>podman run -d --name overthink-engine-net --network overthink-cluster-net -e REDIS_HOST=overthink-redis-net -p 8000:8000 overthink-engine:1.0</w:t>
              <w:br/>
              <w:t>podman ps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2673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n3_containers_ru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67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B.2: Inspect Assigned Container IP Addresses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Inspection reveals dynamically allocated IP addresses on the 10.89.0.0/24 subnet: Redis is assigned 10.89.0.2, and Engine is assigned 10.89.0.3.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inspect overthink-redis-net --format "{{json .NetworkSettings.Networks}}"</w:t>
              <w:br/>
              <w:t>podman inspect overthink-engine-net --format "{{json .NetworkSettings.Networks}}"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835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n4_ip_inspe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835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4. Part C: Communication via IP Address and Container Name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C.1: Inter-Container Communication via Direct Container IP Address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From inside 'overthink-engine-net' (10.89.0.3), a TCP connection is established directly to Redis IP 10.89.0.2:6379. Redis responds with PONG (True).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exec overthink-engine-net python3 -c "import redis; r = redis.Redis(host='10.89.0.2', port=6379); print('Direct IP Ping to 10.89.0.2:6379 -&gt;', r.ping())"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5952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n5_ip_communic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952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C.2: Inter-Container Communication via Container Name (Automatic DNS)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The embedded DNS server resolves 'overthink-redis-net' to 10.89.0.2 transparently. The Python client connects and successfully pings the Redis instance.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exec overthink-engine-net python3 -c "import redis; r = redis.Redis(host='overthink-redis-net', port=6379); print('DNS Name Ping to overthink-redis-net:6379 -&gt;', r.ping())"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59527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n6_dns_name_communica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952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C.3: Engine REST API Status Verification Across Network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The host accesses the engine's /v1/status endpoint, confirming that the engine service successfully detected and connected to the Redis state store ('connected': true).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curl http://localhost:8000/v1/status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59527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n7_service_statu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952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C.4: Graceful Network &amp; Container Teardown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Both containers are terminated and removed, followed by the disposal of the custom bridge network without leaving orphaned network endpoints.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9"/>
              </w:rPr>
              <w:t>podman stop overthink-engine-net overthink-redis-net</w:t>
              <w:br/>
              <w:t>podman rm overthink-engine-net overthink-redis-net</w:t>
              <w:br/>
              <w:t>podman network rm overthink-cluster-net</w:t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color w:val="787878"/>
          <w:sz w:val="18"/>
        </w:rPr>
        <w:t>Output / Execution Screenshot: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97932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n8_network_teardow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979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5. Network Topology &amp; DNS Characteristics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single" w:sz="4" w:space="0" w:color="D0D5D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Network Mode</w:t>
            </w:r>
          </w:p>
        </w:tc>
        <w:tc>
          <w:tcPr>
            <w:tcW w:type="dxa" w:w="3312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Automatic DNS Resolution</w:t>
            </w:r>
          </w:p>
        </w:tc>
        <w:tc>
          <w:tcPr>
            <w:tcW w:type="dxa" w:w="3312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Behavior &amp; Security Implication</w:t>
            </w:r>
          </w:p>
        </w:tc>
      </w:tr>
      <w:tr>
        <w:tc>
          <w:tcPr>
            <w:tcW w:type="dxa" w:w="331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Default Bridge ('podman')</w:t>
            </w:r>
          </w:p>
        </w:tc>
        <w:tc>
          <w:tcPr>
            <w:tcW w:type="dxa" w:w="331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Disabled (IP only)</w:t>
            </w:r>
          </w:p>
        </w:tc>
        <w:tc>
          <w:tcPr>
            <w:tcW w:type="dxa" w:w="331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Containers can communicate only via explicit IP addresses; container name resolution fails unless legacy links are configured.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User-Defined Bridge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Enabled (Embedded DNS)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Provides isolated broadcast domain with built-in DNS service discovery by container name or network alias.</w:t>
            </w:r>
          </w:p>
        </w:tc>
      </w:tr>
      <w:tr>
        <w:tc>
          <w:tcPr>
            <w:tcW w:type="dxa" w:w="331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Host Network ('host')</w:t>
            </w:r>
          </w:p>
        </w:tc>
        <w:tc>
          <w:tcPr>
            <w:tcW w:type="dxa" w:w="331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N/A (Host namespace)</w:t>
            </w:r>
          </w:p>
        </w:tc>
        <w:tc>
          <w:tcPr>
            <w:tcW w:type="dxa" w:w="331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Disables container network isolation; container shares host ports directly, risking port collision.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03366"/>
          <w:sz w:val="26"/>
        </w:rPr>
        <w:t>6. Conclusion</w:t>
      </w:r>
    </w:p>
    <w:p>
      <w:pPr>
        <w:spacing w:before="80" w:after="200"/>
      </w:pPr>
      <w:r>
        <w:rPr>
          <w:rFonts w:ascii="Arial" w:hAnsi="Arial"/>
          <w:color w:val="282828"/>
          <w:sz w:val="20"/>
        </w:rPr>
        <w:t>Inter-container networking was validated across multiple communication modalities in oveRthinkLM:</w:t>
        <w:br/>
        <w:t>• Custom user-defined bridge networks establish an isolated virtual subnet with secure layer-2/layer-3 boundaries.</w:t>
        <w:br/>
        <w:t>• Embedded DNS service discovery enables containers to locate dependent services dynamically by container name, avoiding brittle hardcoded IP addresses.</w:t>
        <w:br/>
        <w:t>• Seamless interoperability was confirmed between the FastAPI recursive language model engine and the Redis trajectory store.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