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End-to-End Fraud Detection Analytics Report</w:t>
      </w:r>
    </w:p>
    <w:p>
      <w:pPr>
        <w:pStyle w:val="Heading1"/>
      </w:pPr>
      <w:r>
        <w:t>1. Introduction</w:t>
      </w:r>
    </w:p>
    <w:p>
      <w:r>
        <w:t xml:space="preserve">This project focuses on analyzing financial transaction data using the PaySim dataset to detect fraudulent activities. </w:t>
        <w:br/>
        <w:t xml:space="preserve">The goal is to build an end-to-end analytical pipeline that ensures data quality, performs feature engineering, </w:t>
        <w:br/>
        <w:t>and generates actionable business insights through SQL analysis and visualization.</w:t>
        <w:br/>
        <w:br/>
        <w:t xml:space="preserve">This project aligns with real-world responsibilities of Data Quality Engineers and Analytical Engineers, </w:t>
        <w:br/>
        <w:t>covering data validation, transformation, and insight generation.</w:t>
      </w:r>
    </w:p>
    <w:p>
      <w:pPr>
        <w:pStyle w:val="Heading1"/>
      </w:pPr>
      <w:r>
        <w:t>2. Dataset</w:t>
      </w:r>
    </w:p>
    <w:p>
      <w:r>
        <w:t>The dataset used is the PaySim synthetic financial dataset from Kaggle.</w:t>
        <w:br/>
        <w:br/>
        <w:t>Key Details:</w:t>
        <w:br/>
        <w:t>- Total Records: ~6.36 million</w:t>
        <w:br/>
        <w:t>- Features: 11 columns</w:t>
        <w:br/>
        <w:t>- Domain: Mobile financial transactions</w:t>
        <w:br/>
        <w:br/>
        <w:t>Important Columns:</w:t>
        <w:br/>
        <w:t>- type: Transaction type</w:t>
        <w:br/>
        <w:t>- amount: Transaction value</w:t>
        <w:br/>
        <w:t>- oldbalanceOrg / newbalanceOrig: Sender balances</w:t>
        <w:br/>
        <w:t>- oldbalanceDest / newbalanceDest: Receiver balances</w:t>
        <w:br/>
        <w:t>- isFraud: Fraud label</w:t>
        <w:br/>
        <w:br/>
        <w:t>The dataset is highly imbalanced with only ~0.13% fraud cases.</w:t>
      </w:r>
    </w:p>
    <w:p>
      <w:pPr>
        <w:pStyle w:val="Heading1"/>
      </w:pPr>
      <w:r>
        <w:t>3. Data Quality Checks</w:t>
      </w:r>
    </w:p>
    <w:p>
      <w:r>
        <w:t>Data validation steps performed:</w:t>
        <w:br/>
        <w:br/>
        <w:t>- No missing values across all columns</w:t>
        <w:br/>
        <w:t>- No duplicate records found</w:t>
        <w:br/>
        <w:t>- Identified 16 zero/negative transactions</w:t>
        <w:br/>
        <w:t>- Detected balance inconsistencies in large number of records</w:t>
        <w:br/>
        <w:br/>
        <w:t>These checks ensure reliability and integrity of the dataset before analysis.</w:t>
      </w:r>
    </w:p>
    <w:p>
      <w:pPr>
        <w:pStyle w:val="Heading1"/>
      </w:pPr>
      <w:r>
        <w:t>4. Feature Engineering</w:t>
      </w:r>
    </w:p>
    <w:p>
      <w:r>
        <w:t>Several features were created to enhance fraud detection:</w:t>
        <w:br/>
        <w:br/>
        <w:t>- balance_diff: Transaction consistency</w:t>
        <w:br/>
        <w:t>- amount_ratio: Relative transaction size</w:t>
        <w:br/>
        <w:t>- is_high_value: Large transactions</w:t>
        <w:br/>
        <w:t>- transaction_count: User activity</w:t>
        <w:br/>
        <w:t>- is_risky_type: Fraud-prone transaction types</w:t>
        <w:br/>
        <w:t>- balance_error: Detect inconsistencies</w:t>
        <w:br/>
        <w:t>- is_zero_balance: Account depletion behavior</w:t>
        <w:br/>
        <w:br/>
        <w:t>These features help capture patterns not directly visible in raw data.</w:t>
      </w:r>
    </w:p>
    <w:p>
      <w:pPr>
        <w:pStyle w:val="Heading1"/>
      </w:pPr>
      <w:r>
        <w:t>5. SQL Analysis</w:t>
      </w:r>
    </w:p>
    <w:p>
      <w:r>
        <w:t>SQL queries were used to extract key insights:</w:t>
        <w:br/>
        <w:br/>
        <w:t>- Fraud by transaction type</w:t>
        <w:br/>
        <w:t>- Risk score analysis</w:t>
        <w:br/>
        <w:t>- Balance error impact on fraud</w:t>
        <w:br/>
        <w:t>- High value transaction risk</w:t>
        <w:br/>
        <w:br/>
        <w:t>These queries enabled efficient aggregation and deeper business insights.</w:t>
      </w:r>
    </w:p>
    <w:p>
      <w:pPr>
        <w:pStyle w:val="Heading1"/>
      </w:pPr>
      <w:r>
        <w:t>6. Dashboard</w:t>
      </w:r>
    </w:p>
    <w:p>
      <w:r>
        <w:t>A Power BI dashboard was created to visualize key metrics:</w:t>
        <w:br/>
        <w:br/>
        <w:t>- KPI cards (Total Transactions, Fraud %, Risk Score)</w:t>
        <w:br/>
        <w:t>- Fraud distribution by type</w:t>
        <w:br/>
        <w:t>- Risk level analysis</w:t>
        <w:br/>
        <w:t>- Fraud vs Non-Fraud comparison</w:t>
        <w:br/>
        <w:t>- Balance error insights</w:t>
        <w:br/>
        <w:br/>
        <w:t>The dashboard enables interactive exploration of fraud patterns.</w:t>
      </w:r>
    </w:p>
    <w:p>
      <w:pPr>
        <w:pStyle w:val="Heading1"/>
      </w:pPr>
      <w:r>
        <w:t>7. Data Pipeline Architecture</w:t>
      </w:r>
    </w:p>
    <w:p>
      <w:r>
        <w:t>The project follows a structured pipeline:</w:t>
        <w:br/>
        <w:br/>
        <w:t>CSV Data → Python (Cleaning &amp; Feature Engineering) → SQL Analysis → Power BI Dashboard</w:t>
        <w:br/>
        <w:br/>
        <w:t>This pipeline ensures transformation of raw data into business insights while maintaining data quality.</w:t>
      </w:r>
    </w:p>
    <w:p>
      <w:pPr>
        <w:pStyle w:val="Heading1"/>
      </w:pPr>
      <w:r>
        <w:t>8. Business Insights</w:t>
      </w:r>
    </w:p>
    <w:p>
      <w:r>
        <w:t>Key findings:</w:t>
        <w:br/>
        <w:br/>
        <w:t>- Fraud is highly concentrated in TRANSFER and CASH_OUT</w:t>
        <w:br/>
        <w:t>- High-risk transactions have significantly higher fraud rates</w:t>
        <w:br/>
        <w:t>- Balance inconsistencies strongly correlate with fraud</w:t>
        <w:br/>
        <w:t>- Dataset is highly imbalanced, requiring careful handling</w:t>
        <w:br/>
        <w:br/>
        <w:t>These insights help financial institutions prioritize fraud detection strategies.</w:t>
      </w:r>
    </w:p>
    <w:p>
      <w:pPr>
        <w:pStyle w:val="Heading1"/>
      </w:pPr>
      <w:r>
        <w:t>9. Conclusion</w:t>
      </w:r>
    </w:p>
    <w:p>
      <w:r>
        <w:t>This project demonstrates a complete end-to-end data analytics workflow.</w:t>
        <w:br/>
        <w:br/>
        <w:t>It integrates:</w:t>
        <w:br/>
        <w:t>- Data quality validation</w:t>
        <w:br/>
        <w:t>- Feature engineering</w:t>
        <w:br/>
        <w:t>- SQL-based analysis</w:t>
        <w:br/>
        <w:t>- Dashboard visualization</w:t>
        <w:br/>
        <w:br/>
        <w:t xml:space="preserve">The system effectively identifies fraud patterns and supports decision-making, </w:t>
        <w:br/>
        <w:t>making it highly relevant for real-world financial analytics applications.</w:t>
      </w:r>
    </w:p>
    <w:p>
      <w:pPr>
        <w:pStyle w:val="Heading1"/>
      </w:pPr>
      <w:r>
        <w:t>Appendix: Project Screenshots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1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3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4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5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923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6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