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 Pipeline &amp; Architecture Report – Fraud Detection Analytics</w:t>
      </w:r>
    </w:p>
    <w:p>
      <w:r>
        <w:br/>
        <w:t>1. Introduction</w:t>
        <w:br/>
        <w:br/>
        <w:t xml:space="preserve">This report describes the end-to-end data pipeline designed for the fraud detection analytics project using the PaySim dataset. </w:t>
        <w:br/>
        <w:t>The pipeline focuses on data ingestion, validation, transformation, storage, and visualization.</w:t>
        <w:br/>
        <w:br/>
        <w:t>---</w:t>
        <w:br/>
        <w:br/>
        <w:t>2. Pipeline Overview</w:t>
        <w:br/>
        <w:br/>
        <w:t>The system follows a structured data flow:</w:t>
        <w:br/>
        <w:br/>
        <w:t xml:space="preserve">Raw Dataset (CSV) </w:t>
        <w:br/>
        <w:t>→ Data Ingestion (Python – Pandas)</w:t>
        <w:br/>
        <w:t>→ Data Quality Validation</w:t>
        <w:br/>
        <w:t>→ Feature Engineering</w:t>
        <w:br/>
        <w:t>→ Data Export (Processed Dataset)</w:t>
        <w:br/>
        <w:t>→ SQL Analysis</w:t>
        <w:br/>
        <w:t>→ Power BI Dashboard</w:t>
        <w:br/>
        <w:br/>
        <w:t>This pipeline ensures that raw transactional data is transformed into actionable business insights.</w:t>
        <w:br/>
        <w:br/>
        <w:t>---</w:t>
        <w:br/>
        <w:br/>
        <w:t>3. Data Ingestion</w:t>
        <w:br/>
        <w:br/>
        <w:t>Tool Used: Python (Pandas)</w:t>
        <w:br/>
        <w:br/>
        <w:t>- Data is loaded from CSV file</w:t>
        <w:br/>
        <w:t>- Initial exploration performed (head, shape, info)</w:t>
        <w:br/>
        <w:t>- Schema validation is done</w:t>
        <w:br/>
        <w:br/>
        <w:t>Engineering Purpose:</w:t>
        <w:br/>
        <w:t>Ensure correct data loading and structure before processing.</w:t>
        <w:br/>
        <w:br/>
        <w:t>---</w:t>
        <w:br/>
        <w:br/>
        <w:t>4. Data Quality Layer</w:t>
        <w:br/>
        <w:br/>
        <w:t>Validation checks implemented:</w:t>
        <w:br/>
        <w:br/>
        <w:t>- Missing values check</w:t>
        <w:br/>
        <w:t>- Duplicate records check</w:t>
        <w:br/>
        <w:t>- Negative/zero transaction amounts</w:t>
        <w:br/>
        <w:t>- Balance consistency validation</w:t>
        <w:br/>
        <w:br/>
        <w:t>Engineering Importance:</w:t>
        <w:br/>
        <w:t>This layer ensures high data reliability and prevents incorrect downstream analytics.</w:t>
        <w:br/>
        <w:br/>
        <w:t>---</w:t>
        <w:br/>
        <w:br/>
        <w:t>5. Feature Engineering Layer</w:t>
        <w:br/>
        <w:br/>
        <w:t>New features created:</w:t>
        <w:br/>
        <w:br/>
        <w:t>- type_encoded (categorical encoding)</w:t>
        <w:br/>
        <w:t>- balance_diff (transaction consistency)</w:t>
        <w:br/>
        <w:t>- amount_ratio (financial behavior)</w:t>
        <w:br/>
        <w:t>- is_high_value (large transactions)</w:t>
        <w:br/>
        <w:t>- transaction_count (user activity)</w:t>
        <w:br/>
        <w:t>- is_merchant (entity type)</w:t>
        <w:br/>
        <w:t>- balance_error (data inconsistency)</w:t>
        <w:br/>
        <w:t>- is_risky_type (fraud-prone types)</w:t>
        <w:br/>
        <w:t>- is_zero_balance (account behavior)</w:t>
        <w:br/>
        <w:br/>
        <w:t>Engineering Purpose:</w:t>
        <w:br/>
        <w:t>Convert raw data into meaningful analytical features.</w:t>
        <w:br/>
        <w:br/>
        <w:t>---</w:t>
        <w:br/>
        <w:br/>
        <w:t>6. Rule-Based Fraud Logic</w:t>
        <w:br/>
        <w:br/>
        <w:t>Rules applied:</w:t>
        <w:br/>
        <w:br/>
        <w:t>- High amount transactions</w:t>
        <w:br/>
        <w:t>- Balance inconsistencies</w:t>
        <w:br/>
        <w:t>- Risky transaction types</w:t>
        <w:br/>
        <w:t>- High amount ratio</w:t>
        <w:br/>
        <w:t>- High transaction frequency</w:t>
        <w:br/>
        <w:br/>
        <w:t>These rules are combined into a weighted risk score.</w:t>
        <w:br/>
        <w:br/>
        <w:t>---</w:t>
        <w:br/>
        <w:br/>
        <w:t>7. Risk Scoring &amp; Classification</w:t>
        <w:br/>
        <w:br/>
        <w:t>- Risk Score calculated using weighted rules</w:t>
        <w:br/>
        <w:t>- Classified into:</w:t>
        <w:br/>
        <w:t xml:space="preserve">  → Low Risk</w:t>
        <w:br/>
        <w:t xml:space="preserve">  → Medium Risk</w:t>
        <w:br/>
        <w:t xml:space="preserve">  → High Risk</w:t>
        <w:br/>
        <w:br/>
        <w:t>Engineering Purpose:</w:t>
        <w:br/>
        <w:t>Create an interpretable fraud detection system.</w:t>
        <w:br/>
        <w:br/>
        <w:t>---</w:t>
        <w:br/>
        <w:br/>
        <w:t>8. Data Storage &amp; Export</w:t>
        <w:br/>
        <w:br/>
        <w:t>- Processed dataset exported as CSV</w:t>
        <w:br/>
        <w:t>- Used for:</w:t>
        <w:br/>
        <w:t xml:space="preserve">  → SQL analysis</w:t>
        <w:br/>
        <w:t xml:space="preserve">  → Dashboard visualization</w:t>
        <w:br/>
        <w:br/>
        <w:t>Engineering Insight:</w:t>
        <w:br/>
        <w:t>Acts as a clean, analytics-ready data layer.</w:t>
        <w:br/>
        <w:br/>
        <w:t>---</w:t>
        <w:br/>
        <w:br/>
        <w:t>9. SQL Analytics Layer</w:t>
        <w:br/>
        <w:br/>
        <w:t>- Data loaded into SQL</w:t>
        <w:br/>
        <w:t>- Aggregations performed:</w:t>
        <w:br/>
        <w:t xml:space="preserve">  → Fraud by type</w:t>
        <w:br/>
        <w:t xml:space="preserve">  → Risk score analysis</w:t>
        <w:br/>
        <w:t xml:space="preserve">  → Balance error impact</w:t>
        <w:br/>
        <w:t xml:space="preserve">  → High value transaction analysis</w:t>
        <w:br/>
        <w:br/>
        <w:t>Purpose:</w:t>
        <w:br/>
        <w:t>Enable efficient querying and business insights.</w:t>
        <w:br/>
        <w:br/>
        <w:t>---</w:t>
        <w:br/>
        <w:br/>
        <w:t>10. Visualization Layer (Power BI)</w:t>
        <w:br/>
        <w:br/>
        <w:t>- Dashboard created with:</w:t>
        <w:br/>
        <w:t xml:space="preserve">  → KPI cards</w:t>
        <w:br/>
        <w:t xml:space="preserve">  → Fraud distribution charts</w:t>
        <w:br/>
        <w:t xml:space="preserve">  → Risk analysis visuals</w:t>
        <w:br/>
        <w:br/>
        <w:t>Purpose:</w:t>
        <w:br/>
        <w:t>Deliver insights to stakeholders in an interactive format.</w:t>
        <w:br/>
        <w:br/>
        <w:t>---</w:t>
        <w:br/>
        <w:br/>
        <w:t>11. Scalability Considerations</w:t>
        <w:br/>
        <w:br/>
        <w:t>Current Approach:</w:t>
        <w:br/>
        <w:t>- Pandas for processing (~6M rows)</w:t>
        <w:br/>
        <w:br/>
        <w:t>Future Improvements:</w:t>
        <w:br/>
        <w:t>- Use Apache Spark for large-scale data</w:t>
        <w:br/>
        <w:t>- Use data partitioning</w:t>
        <w:br/>
        <w:t>- Optimize SQL queries with indexing</w:t>
        <w:br/>
        <w:br/>
        <w:t>---</w:t>
        <w:br/>
        <w:br/>
        <w:t>12. Automation (Future Scope)</w:t>
        <w:br/>
        <w:br/>
        <w:t>Current: Manual pipeline</w:t>
        <w:br/>
        <w:br/>
        <w:t>Future:</w:t>
        <w:br/>
        <w:t>- Scheduled ETL jobs (Airflow / Cron)</w:t>
        <w:br/>
        <w:t>- Incremental data processing</w:t>
        <w:br/>
        <w:t>- Automated data validation alerts</w:t>
        <w:br/>
        <w:br/>
        <w:t>---</w:t>
        <w:br/>
        <w:br/>
        <w:t>13. Data Governance &amp; Quality Monitoring</w:t>
        <w:br/>
        <w:br/>
        <w:t>- Define validation rules</w:t>
        <w:br/>
        <w:t>- Track data quality metrics</w:t>
        <w:br/>
        <w:t>- Monitor anomalies over time</w:t>
        <w:br/>
        <w:br/>
        <w:t>---</w:t>
        <w:br/>
        <w:br/>
        <w:t>14. Conclusion</w:t>
        <w:br/>
        <w:br/>
        <w:t>This pipeline demonstrates a complete end-to-end data engineering and analytical workflow:</w:t>
        <w:br/>
        <w:t>- Data ingestion</w:t>
        <w:br/>
        <w:t>- Data validation</w:t>
        <w:br/>
        <w:t>- Feature engineering</w:t>
        <w:br/>
        <w:t>- Analytical processing</w:t>
        <w:br/>
        <w:t>- Visualization</w:t>
        <w:br/>
        <w:br/>
        <w:t>It reflects real-world fraud detection systems and aligns with both Data Quality Engineering and Analytical Engineering practices.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