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https://hbr.org/2022/11/make-the-most-of-your-one-on-one-meetings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https://www.cultureamp.com/blog/the-importance-of-1-on-1-meetings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https://reintech.io/blog/balancing-technical-skills-and-managerial-responsibilities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intech.io/blog/balancing-technical-skills-and-managerial-responsibil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hbr.org/2022/11/make-the-most-of-your-one-on-one-meeting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ultureamp.com/blog/the-importance-of-1-on-1-mee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