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296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Swing-Up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Control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Nonlinear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switching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logic.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module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attached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5950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6165"/>
        <w:jc w:val="both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1.1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Energy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9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Control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kept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constant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given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perturbation,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keep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swinging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constant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amplitude.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preservation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systems: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sum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kinetic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potential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constant.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Howeve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friction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damping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oscillation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practice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overall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constant.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possible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capture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pivot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acceleration,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252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dynamics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redefined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pivot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acceleration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6" w:after="0" w:line="160" w:lineRule="exact"/>
        <w:ind w:left="4093" w:right="4560"/>
        <w:jc w:val="center"/>
        <w:tabs>
          <w:tab w:pos="5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45" w:lineRule="exact"/>
        <w:ind w:left="3529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54.382004pt;margin-top:5.582841pt;width:4.981pt;height:.1pt;mso-position-horizontal-relative:page;mso-position-vertical-relative:paragraph;z-index:-332" coordorigin="5088,112" coordsize="100,2">
            <v:shape style="position:absolute;left:5088;top:112;width:100;height:2" coordorigin="5088,112" coordsize="100,0" path="m5088,112l5187,112e" filled="f" stroked="t" strokeweight=".3985pt" strokecolor="#000000">
              <v:path arrowok="t"/>
            </v:shape>
          </v:group>
          <w10:wrap type="none"/>
        </w:pict>
      </w:r>
      <w:r>
        <w:rPr/>
        <w:pict>
          <v:group style="position:absolute;margin-left:328.269012pt;margin-top:5.582841pt;width:4.981pt;height:.1pt;mso-position-horizontal-relative:page;mso-position-vertical-relative:paragraph;z-index:-331" coordorigin="6565,112" coordsize="100,2">
            <v:shape style="position:absolute;left:6565;top:112;width:100;height:2" coordorigin="6565,112" coordsize="100,0" path="m6565,112l6665,112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8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8"/>
          <w:w w:val="121"/>
          <w:i/>
          <w:position w:val="1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11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37"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8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1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8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11"/>
        </w:rPr>
        <w:t>sin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37"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8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1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  <w:position w:val="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11"/>
        </w:rPr>
        <w:t>cos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1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1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1"/>
        </w:rPr>
        <w:t>(1.1)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7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Here,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linear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acceleration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34" w:after="0" w:line="240" w:lineRule="auto"/>
        <w:ind w:left="12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potential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kinetic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energy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5" w:lineRule="exact"/>
        <w:ind w:left="52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10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73.463989pt;margin-top:3.833883pt;width:4.981pt;height:.1pt;mso-position-horizontal-relative:page;mso-position-vertical-relative:paragraph;z-index:-330" coordorigin="5469,77" coordsize="100,2">
            <v:shape style="position:absolute;left:5469;top:77;width:100;height:2" coordorigin="5469,77" coordsize="100,0" path="m5469,77l5569,77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1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37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1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(1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12"/>
        </w:rPr>
        <w:t>cos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1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3621" w:space="360"/>
            <w:col w:w="6339"/>
          </w:cols>
        </w:sectPr>
      </w:pPr>
      <w:rPr/>
    </w:p>
    <w:p>
      <w:pPr>
        <w:spacing w:before="0" w:after="0" w:line="272" w:lineRule="exact"/>
        <w:ind w:left="4548" w:right="452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7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37"/>
          <w:position w:val="-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37"/>
          <w:position w:val="1"/>
        </w:rPr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37"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37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6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7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-7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-7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1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-7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9" w:lineRule="exact"/>
        <w:ind w:left="4701" w:right="4817"/>
        <w:jc w:val="center"/>
        <w:tabs>
          <w:tab w:pos="50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11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1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11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lengths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illustrated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body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diagram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9.110002pt;height:249.48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2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Free-body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diagram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exact"/>
        <w:ind w:left="12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potential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zero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equals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when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upright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  <w:position w:val="0"/>
        </w:rPr>
        <w:t>±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  <w:i/>
          <w:position w:val="0"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sum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potential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kinetic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energy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25" w:lineRule="exact"/>
        <w:ind w:right="37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ferentiating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1.2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1"/>
        </w:rPr>
        <w:t>yields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34" w:lineRule="exact"/>
        <w:ind w:left="124" w:right="-7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51.169998pt;margin-top:8.044155pt;width:4.981pt;height:.1pt;mso-position-horizontal-relative:page;mso-position-vertical-relative:paragraph;z-index:-329" coordorigin="5023,161" coordsize="100,2">
            <v:shape style="position:absolute;left:5023;top:161;width:100;height:2" coordorigin="5023,161" coordsize="100,0" path="m5023,161l5123,161e" filled="f" stroked="t" strokeweight=".3985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1.169998pt;margin-top:-3.676795pt;width:4.9813pt;height:9.9626pt;mso-position-horizontal-relative:page;mso-position-vertical-relative:paragraph;z-index:-326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5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-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-2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5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1" w:after="0" w:line="195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10" w:lineRule="exact"/>
        <w:ind w:right="-20"/>
        <w:jc w:val="left"/>
        <w:tabs>
          <w:tab w:pos="49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91.727997pt;margin-top:3.833876pt;width:4.981pt;height:.1pt;mso-position-horizontal-relative:page;mso-position-vertical-relative:paragraph;z-index:-328" coordorigin="5835,77" coordsize="100,2">
            <v:shape style="position:absolute;left:5835;top:77;width:100;height:2" coordorigin="5835,77" coordsize="100,0" path="m5835,77l5934,77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1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(1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12"/>
        </w:rPr>
        <w:t>cos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(1.2)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3" w:equalWidth="0">
            <w:col w:w="3984" w:space="79"/>
            <w:col w:w="743" w:space="68"/>
            <w:col w:w="5446"/>
          </w:cols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79"/>
          <w:w w:val="12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5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2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1" w:after="0" w:line="240" w:lineRule="auto"/>
        <w:ind w:left="147" w:right="-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8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05" w:lineRule="exact"/>
        <w:ind w:right="-76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220"/>
          <w:position w:val="1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08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03.678986pt;margin-top:3.738378pt;width:4.981pt;height:.1pt;mso-position-horizontal-relative:page;mso-position-vertical-relative:paragraph;z-index:-327" coordorigin="6074,75" coordsize="100,2">
            <v:shape style="position:absolute;left:6074;top:75;width:100;height:2" coordorigin="6074,75" coordsize="100,0" path="m6074,75l6173,75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-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1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2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12"/>
        </w:rPr>
        <w:t>sin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12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tabs>
          <w:tab w:pos="33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(1.3)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4" w:equalWidth="0">
            <w:col w:w="4305" w:space="64"/>
            <w:col w:w="677" w:space="68"/>
            <w:col w:w="1335" w:space="33"/>
            <w:col w:w="3838"/>
          </w:cols>
        </w:sectPr>
      </w:pPr>
      <w:rPr/>
    </w:p>
    <w:p>
      <w:pPr>
        <w:spacing w:before="71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Recalling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(Equation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1.1)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rearranging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00" w:right="358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8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9"/>
          <w:position w:val="0"/>
        </w:rPr>
        <w:t>¨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sin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ul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cos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pgMar w:header="0" w:footer="584" w:top="1020" w:bottom="780" w:left="960" w:right="960"/>
          <w:pgSz w:w="12240" w:h="15840"/>
        </w:sectPr>
      </w:pPr>
      <w:rPr/>
    </w:p>
    <w:p>
      <w:pPr>
        <w:spacing w:before="34" w:after="0" w:line="240" w:lineRule="auto"/>
        <w:ind w:left="12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eventually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yields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79"/>
          <w:w w:val="12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5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ul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cos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1582" w:space="2746"/>
            <w:col w:w="5992"/>
          </w:cols>
        </w:sectPr>
      </w:pPr>
      <w:rPr/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Since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acceleration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pivot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proportional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current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driving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proportional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drive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possible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proportional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230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-3"/>
          <w:w w:val="129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2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cos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(1.4)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setting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reference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potential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8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18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),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control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law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swing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link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upright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position.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Notice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control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law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nonlinear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because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proportional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gain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depends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cosine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angle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0"/>
        </w:rPr>
        <w:t>α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Furthe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changes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sign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when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changes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sign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when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angle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  <w:position w:val="0"/>
        </w:rPr>
        <w:t>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0"/>
        </w:rPr>
        <w:t>90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degrees.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change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quickl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magnitude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signal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large.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following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swing-up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implemented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controller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3514" w:right="-20"/>
        <w:jc w:val="left"/>
        <w:tabs>
          <w:tab w:pos="97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4"/>
          <w:i/>
          <w:position w:val="-3"/>
        </w:rPr>
        <w:t>u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67"/>
          <w:i/>
          <w:position w:val="-5"/>
        </w:rPr>
        <w:t>max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6"/>
          <w:i/>
          <w:position w:val="-3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16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2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cos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))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(1.5)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exact"/>
        <w:ind w:left="120" w:right="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µ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tunable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sat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4"/>
          <w:i/>
          <w:position w:val="-3"/>
        </w:rPr>
        <w:t>u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67"/>
          <w:i/>
          <w:position w:val="-5"/>
        </w:rPr>
        <w:t>max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-5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spacing w:val="-1"/>
          <w:w w:val="100"/>
          <w:i/>
          <w:position w:val="-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function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saturates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control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signal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maximum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acceleration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pivot,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  <w:position w:val="0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expression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85"/>
          <w:w w:val="121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˙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cos</w:t>
      </w:r>
      <w:r>
        <w:rPr>
          <w:rFonts w:ascii="Arial" w:hAnsi="Arial" w:cs="Arial" w:eastAsia="Arial"/>
          <w:sz w:val="20"/>
          <w:szCs w:val="20"/>
          <w:spacing w:val="-21"/>
          <w:w w:val="9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0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used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enable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faster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switching.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252"/>
        <w:jc w:val="both"/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1.2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Hybrid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8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Swing-Up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39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Control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swing-up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1.4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1.5)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combined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balancing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law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obtain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law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Similarly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described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Lab,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enabled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</w:rPr>
        <w:t>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degrees.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enabled,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swing-up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engaged.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switching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described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mathematically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269" w:lineRule="exact"/>
        <w:ind w:left="4096" w:right="-91"/>
        <w:jc w:val="left"/>
        <w:tabs>
          <w:tab w:pos="526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3.804001pt;margin-top:10.512369pt;width:16.210941pt;height:9.9626pt;mso-position-horizontal-relative:page;mso-position-vertical-relative:paragraph;z-index:-325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18"/>
                      <w:w w:val="100"/>
                      <w:i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37"/>
                    </w:rPr>
                    <w:t>=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67"/>
          <w:position w:val="20"/>
        </w:rPr>
        <w:t>{</w:t>
      </w:r>
      <w:r>
        <w:rPr>
          <w:rFonts w:ascii="Times New Roman" w:hAnsi="Times New Roman" w:cs="Times New Roman" w:eastAsia="Times New Roman"/>
          <w:sz w:val="20"/>
          <w:szCs w:val="20"/>
          <w:w w:val="113"/>
          <w:i/>
          <w:position w:val="1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w w:val="115"/>
          <w:i/>
          <w:position w:val="-2"/>
        </w:rPr>
        <w:t>bal</w:t>
      </w:r>
      <w:r>
        <w:rPr>
          <w:rFonts w:ascii="Times New Roman" w:hAnsi="Times New Roman" w:cs="Times New Roman" w:eastAsia="Times New Roman"/>
          <w:sz w:val="14"/>
          <w:szCs w:val="14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14"/>
          <w:szCs w:val="14"/>
          <w:w w:val="100"/>
          <w:i/>
          <w:position w:val="-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if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|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1"/>
        </w:rPr>
        <w:t>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|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π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i/>
          <w:position w:val="1"/>
        </w:rPr>
        <w:t>≤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41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20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64"/>
          <w:i/>
          <w:position w:val="9"/>
        </w:rPr>
        <w:t>◦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51" w:after="0" w:line="240" w:lineRule="auto"/>
        <w:ind w:left="4256" w:right="-20"/>
        <w:jc w:val="left"/>
        <w:tabs>
          <w:tab w:pos="5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13"/>
          <w:i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w w:val="128"/>
          <w:i/>
          <w:position w:val="-3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28"/>
          <w:i/>
          <w:position w:val="-3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9"/>
          <w:i/>
          <w:position w:val="-3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29"/>
          <w:i/>
          <w:position w:val="-3"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3"/>
        </w:rPr>
        <w:t>_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5"/>
          <w:i/>
          <w:position w:val="-3"/>
        </w:rPr>
        <w:t>up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otherwise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(1.6)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6571" w:space="3220"/>
            <w:col w:w="529"/>
          </w:cols>
        </w:sectPr>
      </w:pPr>
      <w:rPr/>
    </w:p>
    <w:p>
      <w:pPr>
        <w:spacing w:before="0" w:after="0" w:line="554" w:lineRule="exact"/>
        <w:ind w:left="120" w:right="-20"/>
        <w:jc w:val="left"/>
        <w:tabs>
          <w:tab w:pos="940" w:val="left"/>
          <w:tab w:pos="280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swings-up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Rotary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Swing-Up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subsystem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described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Background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3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1.6625pt;height:222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526" w:right="4507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(a)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Front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Panel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2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7.170002pt;height:207.9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409" w:right="438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(b)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Block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Diagram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57" w:right="273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swing-up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controller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110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2.1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Energy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9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Control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QUBE-Servo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2</w:t>
      </w:r>
      <w:r>
        <w:rPr>
          <w:rFonts w:ascii="Consolas" w:hAnsi="Consolas" w:cs="Consolas" w:eastAsia="Consolas"/>
          <w:sz w:val="20"/>
          <w:szCs w:val="20"/>
          <w:spacing w:val="-10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ROTPEN</w:t>
      </w:r>
      <w:r>
        <w:rPr>
          <w:rFonts w:ascii="Consolas" w:hAnsi="Consolas" w:cs="Consolas" w:eastAsia="Consolas"/>
          <w:sz w:val="20"/>
          <w:szCs w:val="20"/>
          <w:spacing w:val="-38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Swing-Up.vi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swing-up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71" w:after="0" w:line="240" w:lineRule="auto"/>
        <w:ind w:left="3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Manually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rotate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levels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examine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angle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4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endulum</w:t>
      </w:r>
    </w:p>
    <w:p>
      <w:pPr>
        <w:spacing w:before="8" w:after="0" w:line="240" w:lineRule="auto"/>
        <w:ind w:left="5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(deg)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endulum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Energy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(mJ)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598" w:right="66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What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notice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about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moved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positions?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Record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being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balanced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upright.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reading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sense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equations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developed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Background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button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down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downward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swing-up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Constant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blocks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connected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Swing-Up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Control</w:t>
      </w:r>
    </w:p>
    <w:p>
      <w:pPr>
        <w:spacing w:before="8" w:after="0" w:line="240" w:lineRule="auto"/>
        <w:ind w:left="563" w:right="655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subsystem)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following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values: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86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(m/s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/J)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50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9" w:after="0" w:line="240" w:lineRule="auto"/>
        <w:ind w:left="86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(mJ)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10.0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5" w:after="0" w:line="240" w:lineRule="auto"/>
        <w:ind w:left="86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u_max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(m/s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8.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moving,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gently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perturb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downward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8" w:lineRule="auto"/>
        <w:ind w:left="598" w:right="65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9.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reference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between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mJ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mJ.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changed,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examine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endulum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(deg)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endulum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Energy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(mJ)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charts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signal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oltage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(V)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chart.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Attach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showing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how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changing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reference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8" w:lineRule="auto"/>
        <w:ind w:left="598" w:right="65" w:firstLine="-37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10.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Fix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mJ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vary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swing-up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mu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between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60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  <w:position w:val="0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J.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Describe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how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changes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performance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energy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control.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3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button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108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2.2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Hybrid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8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Swing-Up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39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Control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QUBE-Servo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2</w:t>
      </w:r>
      <w:r>
        <w:rPr>
          <w:rFonts w:ascii="Consolas" w:hAnsi="Consolas" w:cs="Consolas" w:eastAsia="Consolas"/>
          <w:sz w:val="20"/>
          <w:szCs w:val="20"/>
          <w:spacing w:val="-10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ROTPEN</w:t>
      </w:r>
      <w:r>
        <w:rPr>
          <w:rFonts w:ascii="Consolas" w:hAnsi="Consolas" w:cs="Consolas" w:eastAsia="Consolas"/>
          <w:sz w:val="20"/>
          <w:szCs w:val="20"/>
          <w:spacing w:val="-38"/>
          <w:w w:val="100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Swing-Up</w:t>
      </w:r>
      <w:r>
        <w:rPr>
          <w:rFonts w:ascii="Consolas" w:hAnsi="Consolas" w:cs="Consolas" w:eastAsia="Consolas"/>
          <w:sz w:val="20"/>
          <w:szCs w:val="20"/>
          <w:spacing w:val="0"/>
          <w:w w:val="95"/>
        </w:rPr>
        <w:t> </w:t>
      </w:r>
      <w:r>
        <w:rPr>
          <w:rFonts w:ascii="Consolas" w:hAnsi="Consolas" w:cs="Consolas" w:eastAsia="Consolas"/>
          <w:sz w:val="20"/>
          <w:szCs w:val="20"/>
          <w:spacing w:val="0"/>
          <w:w w:val="100"/>
        </w:rPr>
        <w:t>(Student).vi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swing-up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parameters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following: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86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(m/s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/J)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75" w:after="0" w:line="240" w:lineRule="auto"/>
        <w:ind w:left="86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u_max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(m/s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observations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previous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what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reference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598" w:right="66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hanging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down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motionless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encoder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cable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interfering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598" w:right="66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begin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forth.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perturb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lightly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hand.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Click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Stop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button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if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pendulum</w:t>
      </w:r>
      <w:r>
        <w:rPr>
          <w:rFonts w:ascii="Arial" w:hAnsi="Arial" w:cs="Arial" w:eastAsia="Arial"/>
          <w:sz w:val="20"/>
          <w:szCs w:val="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goes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unstable.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598" w:right="66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Gradually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increase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swing-up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µ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swings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vertical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Capture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response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swing-up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record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swing-up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required.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Show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pendulum</w:t>
      </w:r>
      <w:r>
        <w:rPr>
          <w:rFonts w:ascii="Arial" w:hAnsi="Arial" w:cs="Arial" w:eastAsia="Arial"/>
          <w:sz w:val="20"/>
          <w:szCs w:val="20"/>
          <w:spacing w:val="-17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angle,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pendulum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energ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8.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button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20" w:bottom="780" w:left="98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9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©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reserved.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120" w:right="887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Court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L3R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5H6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120" w:right="845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Canada</w:t>
      </w:r>
      <w:hyperlink r:id="rId12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info@quanse</w:t>
        </w:r>
        <w:r>
          <w:rPr>
            <w:rFonts w:ascii="Arial" w:hAnsi="Arial" w:cs="Arial" w:eastAsia="Arial"/>
            <w:sz w:val="16"/>
            <w:szCs w:val="16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.com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Phone: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Fax: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Printed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information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solutions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fers,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please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visit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site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20" w:right="-20"/>
        <w:jc w:val="left"/>
        <w:rPr>
          <w:rFonts w:ascii="Arial" w:hAnsi="Arial" w:cs="Arial" w:eastAsia="Arial"/>
          <w:sz w:val="16"/>
          <w:szCs w:val="16"/>
        </w:rPr>
      </w:pPr>
      <w:rPr/>
      <w:hyperlink r:id="rId13"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.quanse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.com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6" w:lineRule="auto"/>
        <w:ind w:left="120" w:right="7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described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Neither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used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copied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except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specified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terms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rights: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create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reasonable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steps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taken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clearly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changes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were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made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original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c)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publically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including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d)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adaptations.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media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now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known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hereafter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devised.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restrictions: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manner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primarily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intended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toward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commercial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advantage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private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monetary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compensation,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must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keep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intact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copyright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notices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name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attribution.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waved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express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written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permission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pgMar w:header="0" w:footer="584" w:top="1480" w:bottom="740" w:left="96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  <w:font w:name="Consolas"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332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331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330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1.0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329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328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327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326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jp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mailto:info@quanser.com" TargetMode="External"/><Relationship Id="rId13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2017-05-08T21:59:15Z</dcterms:created>
  <dcterms:modified xsi:type="dcterms:W3CDTF">2017-05-08T21:59:15Z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