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35B4" w14:textId="77777777" w:rsidR="002D2FA5" w:rsidRDefault="002D2FA5" w:rsidP="00B278F0">
      <w:pPr>
        <w:pStyle w:val="ReportGuidelines"/>
        <w:jc w:val="center"/>
        <w:rPr>
          <w:szCs w:val="24"/>
        </w:rPr>
      </w:pPr>
    </w:p>
    <w:p w14:paraId="523F3233" w14:textId="77777777" w:rsidR="00B77AF0" w:rsidRPr="00F474B1" w:rsidRDefault="00B77AF0" w:rsidP="00B278F0">
      <w:pPr>
        <w:pStyle w:val="ReportGuidelines"/>
        <w:jc w:val="center"/>
        <w:rPr>
          <w:szCs w:val="24"/>
        </w:rPr>
      </w:pPr>
    </w:p>
    <w:p w14:paraId="5D75B973" w14:textId="77777777" w:rsidR="002D2FA5" w:rsidRPr="00F474B1" w:rsidRDefault="002D2FA5" w:rsidP="00B278F0">
      <w:pPr>
        <w:pStyle w:val="ReportGuidelines"/>
        <w:jc w:val="center"/>
        <w:rPr>
          <w:szCs w:val="24"/>
        </w:rPr>
      </w:pPr>
    </w:p>
    <w:p w14:paraId="08585256" w14:textId="77777777" w:rsidR="002D2FA5" w:rsidRPr="00F474B1" w:rsidRDefault="00F17223" w:rsidP="00B278F0">
      <w:pPr>
        <w:pStyle w:val="ReportGuidelines"/>
        <w:jc w:val="center"/>
        <w:rPr>
          <w:szCs w:val="24"/>
        </w:rPr>
      </w:pPr>
      <w:r w:rsidRPr="006C138B">
        <w:rPr>
          <w:noProof/>
          <w:lang w:eastAsia="en-IE"/>
        </w:rPr>
        <w:drawing>
          <wp:inline distT="0" distB="0" distL="0" distR="0" wp14:anchorId="1D056698" wp14:editId="733D9E32">
            <wp:extent cx="227203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73C0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327463AB" w14:textId="77777777" w:rsidR="003D7C41" w:rsidRDefault="003D7C41" w:rsidP="00FA667A">
      <w:pPr>
        <w:pStyle w:val="Title"/>
        <w:jc w:val="center"/>
      </w:pPr>
      <w:r w:rsidRPr="003D7C41">
        <w:t>Computer Games Development CW208</w:t>
      </w:r>
    </w:p>
    <w:p w14:paraId="36206592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13E572B3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646DFCA4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6A820195" w14:textId="77777777" w:rsidR="002D2FA5" w:rsidRDefault="002D2FA5" w:rsidP="00255E27">
      <w:pPr>
        <w:pStyle w:val="ReportGuidelines"/>
        <w:jc w:val="center"/>
        <w:rPr>
          <w:szCs w:val="24"/>
        </w:rPr>
      </w:pPr>
    </w:p>
    <w:p w14:paraId="1883A173" w14:textId="77777777" w:rsidR="00A60B62" w:rsidRPr="00A60B62" w:rsidRDefault="00A60B62" w:rsidP="00255E27">
      <w:pPr>
        <w:pStyle w:val="ReportGuidelines"/>
        <w:jc w:val="center"/>
        <w:rPr>
          <w:sz w:val="30"/>
          <w:szCs w:val="24"/>
        </w:rPr>
      </w:pPr>
      <w:r w:rsidRPr="00A60B62">
        <w:rPr>
          <w:sz w:val="30"/>
          <w:szCs w:val="24"/>
        </w:rPr>
        <w:t>Sasa Kuzmanovic</w:t>
      </w:r>
    </w:p>
    <w:p w14:paraId="0CD576F9" w14:textId="77777777" w:rsidR="00A60B62" w:rsidRPr="00A60B62" w:rsidRDefault="00A60B62" w:rsidP="00255E27">
      <w:pPr>
        <w:pStyle w:val="ReportGuidelines"/>
        <w:jc w:val="center"/>
        <w:rPr>
          <w:sz w:val="30"/>
          <w:szCs w:val="24"/>
        </w:rPr>
      </w:pPr>
      <w:r w:rsidRPr="00A60B62">
        <w:rPr>
          <w:sz w:val="30"/>
          <w:szCs w:val="24"/>
        </w:rPr>
        <w:t>C00249246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3D7C41" w14:paraId="1D26AF47" w14:textId="77777777" w:rsidTr="00E41A8C">
        <w:tc>
          <w:tcPr>
            <w:tcW w:w="9242" w:type="dxa"/>
            <w:shd w:val="clear" w:color="auto" w:fill="auto"/>
          </w:tcPr>
          <w:p w14:paraId="7441D8CA" w14:textId="77777777" w:rsidR="003D7C41" w:rsidRPr="003D7C41" w:rsidRDefault="00A60B62" w:rsidP="00A60B62">
            <w:pPr>
              <w:pStyle w:val="Title"/>
              <w:jc w:val="center"/>
            </w:pPr>
            <w:r>
              <w:rPr>
                <w:sz w:val="32"/>
                <w:szCs w:val="32"/>
              </w:rPr>
              <w:t>15/12/2022</w:t>
            </w:r>
          </w:p>
        </w:tc>
      </w:tr>
    </w:tbl>
    <w:p w14:paraId="701EEDDD" w14:textId="77777777" w:rsidR="00F452DC" w:rsidRDefault="00F452DC" w:rsidP="00B16F88">
      <w:pPr>
        <w:pStyle w:val="Heading1"/>
        <w:rPr>
          <w:lang w:val="ga-IE"/>
        </w:rPr>
      </w:pPr>
    </w:p>
    <w:p w14:paraId="6D982487" w14:textId="77777777" w:rsidR="00F452DC" w:rsidRDefault="00F452DC" w:rsidP="00B16F88">
      <w:pPr>
        <w:pStyle w:val="Heading1"/>
        <w:rPr>
          <w:lang w:val="ga-IE"/>
        </w:rPr>
      </w:pPr>
    </w:p>
    <w:p w14:paraId="00BE48F5" w14:textId="77777777" w:rsidR="00F452DC" w:rsidRDefault="00F452DC" w:rsidP="00B16F88">
      <w:pPr>
        <w:pStyle w:val="Heading1"/>
        <w:rPr>
          <w:lang w:val="ga-IE"/>
        </w:rPr>
      </w:pPr>
    </w:p>
    <w:p w14:paraId="1F018080" w14:textId="77777777" w:rsidR="00F452DC" w:rsidRDefault="00F452DC" w:rsidP="00B16F88">
      <w:pPr>
        <w:pStyle w:val="Heading1"/>
        <w:rPr>
          <w:lang w:val="ga-IE"/>
        </w:rPr>
      </w:pPr>
    </w:p>
    <w:p w14:paraId="17AB6966" w14:textId="77777777" w:rsidR="00F452DC" w:rsidRDefault="00F452DC" w:rsidP="00B16F88">
      <w:pPr>
        <w:pStyle w:val="Heading1"/>
        <w:rPr>
          <w:lang w:val="ga-IE"/>
        </w:rPr>
      </w:pPr>
    </w:p>
    <w:p w14:paraId="25F72431" w14:textId="77777777" w:rsidR="00F452DC" w:rsidRDefault="00F452DC" w:rsidP="00B16F88">
      <w:pPr>
        <w:pStyle w:val="Heading1"/>
        <w:rPr>
          <w:lang w:val="ga-IE"/>
        </w:rPr>
      </w:pPr>
    </w:p>
    <w:p w14:paraId="15343B7D" w14:textId="77777777" w:rsidR="00F452DC" w:rsidRDefault="00F452DC" w:rsidP="00B16F88">
      <w:pPr>
        <w:pStyle w:val="Heading1"/>
        <w:rPr>
          <w:lang w:val="ga-IE"/>
        </w:rPr>
      </w:pPr>
    </w:p>
    <w:p w14:paraId="0FDAF7C7" w14:textId="77777777" w:rsidR="00F452DC" w:rsidRDefault="00F452DC" w:rsidP="00B16F88">
      <w:pPr>
        <w:pStyle w:val="Heading1"/>
        <w:rPr>
          <w:lang w:val="ga-IE"/>
        </w:rPr>
      </w:pPr>
    </w:p>
    <w:p w14:paraId="5E604274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2DE24454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5C642720" w14:textId="77777777" w:rsidR="00916337" w:rsidRDefault="00916337" w:rsidP="00B16F88">
      <w:pPr>
        <w:pStyle w:val="TOCHeading"/>
      </w:pPr>
      <w:r w:rsidRPr="002D5C1E">
        <w:lastRenderedPageBreak/>
        <w:t>Contents</w:t>
      </w:r>
    </w:p>
    <w:p w14:paraId="093DE3F3" w14:textId="77777777" w:rsidR="002D5C1E" w:rsidRPr="002D5C1E" w:rsidRDefault="002D5C1E" w:rsidP="002D5C1E">
      <w:pPr>
        <w:rPr>
          <w:lang w:val="en-US"/>
        </w:rPr>
      </w:pPr>
    </w:p>
    <w:p w14:paraId="265E9548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1591A0E2" w14:textId="77777777" w:rsidR="00895385" w:rsidRPr="004F60F5" w:rsidRDefault="00000000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0ED5BAA6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8661CCA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406B4AD9" w14:textId="77777777" w:rsidR="00A12AE2" w:rsidRDefault="00A12AE2" w:rsidP="00A12AE2">
      <w:r>
        <w:t xml:space="preserve">The purpose of this document is </w:t>
      </w:r>
      <w:r w:rsidR="008E24CC">
        <w:t xml:space="preserve">to communicate effectively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6F233C06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35C2A02D" w14:textId="77777777" w:rsidR="00A60B62" w:rsidRDefault="00A60B62" w:rsidP="00E51C4B"/>
    <w:p w14:paraId="0687AAB4" w14:textId="77777777" w:rsidR="00A60B62" w:rsidRDefault="00A60B62" w:rsidP="00E51C4B">
      <w:r>
        <w:t xml:space="preserve">Discord – The reasoning behind selecting this platform is because it already has the text chat system in </w:t>
      </w:r>
      <w:proofErr w:type="gramStart"/>
      <w:r>
        <w:t>place</w:t>
      </w:r>
      <w:proofErr w:type="gramEnd"/>
      <w:r>
        <w:t xml:space="preserve"> and it is able to provide live gameplay from the other player. This will be necessary for testing if the controller </w:t>
      </w:r>
      <w:proofErr w:type="gramStart"/>
      <w:r>
        <w:t>actually provides</w:t>
      </w:r>
      <w:proofErr w:type="gramEnd"/>
      <w:r>
        <w:t xml:space="preserve"> input into the game we are trying to play.</w:t>
      </w:r>
    </w:p>
    <w:p w14:paraId="1DAC7264" w14:textId="77777777" w:rsidR="00A60B62" w:rsidRDefault="00A60B62" w:rsidP="00E51C4B"/>
    <w:p w14:paraId="7BAD263D" w14:textId="77777777" w:rsidR="00A60B62" w:rsidRDefault="00A60B62" w:rsidP="00E51C4B">
      <w:r>
        <w:t xml:space="preserve">Discord bot will control </w:t>
      </w:r>
      <w:proofErr w:type="gramStart"/>
      <w:r>
        <w:t>all of</w:t>
      </w:r>
      <w:proofErr w:type="gramEnd"/>
      <w:r>
        <w:t xml:space="preserve"> the input handled by the player. If the messages are sent by chat the discord bot will read that message and if it corresponds to one of the </w:t>
      </w:r>
      <w:proofErr w:type="gramStart"/>
      <w:r>
        <w:t>commands</w:t>
      </w:r>
      <w:proofErr w:type="gramEnd"/>
      <w:r>
        <w:t xml:space="preserve"> it will trigger input into the game. Using a controller will also be a possibility. To use the </w:t>
      </w:r>
      <w:proofErr w:type="gramStart"/>
      <w:r>
        <w:t>controller</w:t>
      </w:r>
      <w:proofErr w:type="gramEnd"/>
      <w:r>
        <w:t xml:space="preserve"> I’m using the </w:t>
      </w:r>
      <w:proofErr w:type="spellStart"/>
      <w:r>
        <w:t>Pygame</w:t>
      </w:r>
      <w:proofErr w:type="spellEnd"/>
      <w:r>
        <w:t xml:space="preserve"> library, which handles all of the input from the controller. </w:t>
      </w:r>
    </w:p>
    <w:p w14:paraId="3CA0F00A" w14:textId="77777777" w:rsidR="00A60B62" w:rsidRDefault="00A60B62" w:rsidP="00E51C4B"/>
    <w:p w14:paraId="05258F78" w14:textId="77777777" w:rsidR="00E51C4B" w:rsidRDefault="00140447" w:rsidP="00E51C4B">
      <w:proofErr w:type="spellStart"/>
      <w:r>
        <w:t>Pygame</w:t>
      </w:r>
      <w:proofErr w:type="spellEnd"/>
      <w:r>
        <w:t xml:space="preserve"> is a library that helps you create games in Python. This library also contains some member functions for detecting joysticks. I will be using this to detect button presses on the actual controller and use them to trigger functions that will handle input into the game from the </w:t>
      </w:r>
      <w:proofErr w:type="gramStart"/>
      <w:r>
        <w:t>streamers</w:t>
      </w:r>
      <w:proofErr w:type="gramEnd"/>
      <w:r>
        <w:t xml:space="preserve"> computer.</w:t>
      </w:r>
    </w:p>
    <w:p w14:paraId="0CFDAE49" w14:textId="77777777" w:rsidR="00E51C4B" w:rsidRDefault="00E51C4B" w:rsidP="00E51C4B"/>
    <w:p w14:paraId="7B13E921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54713657"/>
      <w:r w:rsidRPr="00F474B1">
        <w:t>References</w:t>
      </w:r>
      <w:bookmarkEnd w:id="1"/>
    </w:p>
    <w:p w14:paraId="5782C79D" w14:textId="77777777" w:rsidR="00FC2B4D" w:rsidRPr="00891097" w:rsidRDefault="00FC2B4D" w:rsidP="00FC2B4D">
      <w:pPr>
        <w:rPr>
          <w:b/>
          <w:bCs/>
        </w:rPr>
      </w:pPr>
      <w:r>
        <w:rPr>
          <w:b/>
          <w:bCs/>
        </w:rPr>
        <w:t>Report</w:t>
      </w:r>
    </w:p>
    <w:p w14:paraId="4F30B132" w14:textId="77777777" w:rsidR="00FC2B4D" w:rsidRDefault="00FC2B4D" w:rsidP="00FC2B4D">
      <w:pPr>
        <w:spacing w:after="0"/>
      </w:pPr>
      <w:r>
        <w:t xml:space="preserve">[1] Brown </w:t>
      </w:r>
      <w:proofErr w:type="gramStart"/>
      <w:r>
        <w:t>M.(</w:t>
      </w:r>
      <w:proofErr w:type="gramEnd"/>
      <w:r>
        <w:t>2018, April 24). How to use Xbox One Mixer controller sharing [Online]</w:t>
      </w:r>
    </w:p>
    <w:p w14:paraId="1A0A98DE" w14:textId="77777777" w:rsidR="00FC2B4D" w:rsidRDefault="00FC2B4D" w:rsidP="00FC2B4D">
      <w:pPr>
        <w:spacing w:after="0"/>
      </w:pPr>
      <w:r>
        <w:t xml:space="preserve">(URL: </w:t>
      </w:r>
      <w:hyperlink r:id="rId12" w:history="1">
        <w:r w:rsidRPr="00B0739C">
          <w:rPr>
            <w:rStyle w:val="Hyperlink"/>
          </w:rPr>
          <w:t>https://www.windowscentral.com/how-use-xbox-one-mixer-controller-sharing</w:t>
        </w:r>
      </w:hyperlink>
      <w:r>
        <w:t>) (Accessed 2022 December 2)</w:t>
      </w:r>
    </w:p>
    <w:p w14:paraId="23973DFD" w14:textId="77777777" w:rsidR="00FC2B4D" w:rsidRDefault="00FC2B4D" w:rsidP="00FC2B4D">
      <w:pPr>
        <w:spacing w:after="0"/>
      </w:pPr>
    </w:p>
    <w:p w14:paraId="7C31D55E" w14:textId="77777777" w:rsidR="00FC2B4D" w:rsidRDefault="00FC2B4D" w:rsidP="00FC2B4D">
      <w:pPr>
        <w:spacing w:after="0"/>
      </w:pPr>
      <w:r>
        <w:t xml:space="preserve">[2] </w:t>
      </w:r>
      <w:proofErr w:type="spellStart"/>
      <w:r>
        <w:t>Shinners</w:t>
      </w:r>
      <w:proofErr w:type="spellEnd"/>
      <w:r>
        <w:t xml:space="preserve"> </w:t>
      </w:r>
      <w:proofErr w:type="gramStart"/>
      <w:r>
        <w:t>P.(</w:t>
      </w:r>
      <w:proofErr w:type="gramEnd"/>
      <w:r>
        <w:t xml:space="preserve">2000, January 1). </w:t>
      </w:r>
      <w:proofErr w:type="spellStart"/>
      <w:r>
        <w:t>Pygame</w:t>
      </w:r>
      <w:proofErr w:type="spellEnd"/>
      <w:r>
        <w:t xml:space="preserve"> documentation [Online]</w:t>
      </w:r>
    </w:p>
    <w:p w14:paraId="1ED37BC6" w14:textId="77777777" w:rsidR="00FC2B4D" w:rsidRDefault="00FC2B4D" w:rsidP="00FC2B4D">
      <w:pPr>
        <w:spacing w:after="0"/>
      </w:pPr>
      <w:r>
        <w:t xml:space="preserve">(URL: </w:t>
      </w:r>
      <w:hyperlink r:id="rId13" w:history="1">
        <w:r w:rsidRPr="003D3407">
          <w:rPr>
            <w:rStyle w:val="Hyperlink"/>
          </w:rPr>
          <w:t>https://www.pygame.org/docs/</w:t>
        </w:r>
      </w:hyperlink>
      <w:r>
        <w:t>) (Accessed 2022 December 14)</w:t>
      </w:r>
    </w:p>
    <w:p w14:paraId="324021E3" w14:textId="77777777" w:rsidR="00FC2B4D" w:rsidRDefault="00FC2B4D" w:rsidP="00FC2B4D">
      <w:pPr>
        <w:spacing w:after="0"/>
      </w:pPr>
    </w:p>
    <w:p w14:paraId="6160DBD4" w14:textId="77777777" w:rsidR="00FC2B4D" w:rsidRPr="00891097" w:rsidRDefault="00FC2B4D" w:rsidP="00FC2B4D">
      <w:pPr>
        <w:spacing w:after="0"/>
        <w:rPr>
          <w:b/>
          <w:bCs/>
        </w:rPr>
      </w:pPr>
      <w:r>
        <w:rPr>
          <w:b/>
          <w:bCs/>
        </w:rPr>
        <w:t>Website</w:t>
      </w:r>
    </w:p>
    <w:p w14:paraId="5BDE301A" w14:textId="77777777" w:rsidR="00FC2B4D" w:rsidRPr="00887F1E" w:rsidRDefault="00FC2B4D" w:rsidP="00FC2B4D">
      <w:pPr>
        <w:spacing w:after="0"/>
      </w:pPr>
    </w:p>
    <w:p w14:paraId="75E83859" w14:textId="77777777" w:rsidR="00FC2B4D" w:rsidRDefault="00FC2B4D" w:rsidP="00FC2B4D">
      <w:pPr>
        <w:spacing w:after="0"/>
      </w:pPr>
      <w:r>
        <w:t xml:space="preserve">[3] </w:t>
      </w:r>
      <w:proofErr w:type="spellStart"/>
      <w:r>
        <w:t>ChaosTricks</w:t>
      </w:r>
      <w:proofErr w:type="spellEnd"/>
      <w:r>
        <w:t>, (2021, July 11). Chaos Tricks [Online]</w:t>
      </w:r>
    </w:p>
    <w:p w14:paraId="68C6A58A" w14:textId="77777777" w:rsidR="00FC2B4D" w:rsidRDefault="00FC2B4D" w:rsidP="00FC2B4D">
      <w:pPr>
        <w:spacing w:after="0"/>
      </w:pPr>
      <w:r>
        <w:t xml:space="preserve">(URL: </w:t>
      </w:r>
      <w:hyperlink r:id="rId14" w:history="1">
        <w:r w:rsidRPr="003D3407">
          <w:rPr>
            <w:rStyle w:val="Hyperlink"/>
          </w:rPr>
          <w:t>https://chaostricks.com</w:t>
        </w:r>
      </w:hyperlink>
      <w:r>
        <w:t>) (Accessed 2022 December 2)</w:t>
      </w:r>
    </w:p>
    <w:p w14:paraId="27C99F0A" w14:textId="77777777" w:rsidR="00FC2B4D" w:rsidRDefault="00FC2B4D" w:rsidP="00FC2B4D">
      <w:pPr>
        <w:spacing w:after="0"/>
      </w:pPr>
    </w:p>
    <w:p w14:paraId="7CE6F86E" w14:textId="77777777" w:rsidR="00FC2B4D" w:rsidRDefault="00FC2B4D" w:rsidP="00FC2B4D">
      <w:pPr>
        <w:spacing w:after="0"/>
      </w:pPr>
      <w:r>
        <w:t>[4] Danny (2015 July 7). Discord.py API Reference [Online]</w:t>
      </w:r>
    </w:p>
    <w:p w14:paraId="43D57DD6" w14:textId="77777777" w:rsidR="00FC2B4D" w:rsidRDefault="00FC2B4D" w:rsidP="00FC2B4D">
      <w:pPr>
        <w:spacing w:after="0"/>
      </w:pPr>
      <w:r>
        <w:t xml:space="preserve">(URL: </w:t>
      </w:r>
      <w:hyperlink r:id="rId15" w:history="1">
        <w:r w:rsidRPr="003D3407">
          <w:rPr>
            <w:rStyle w:val="Hyperlink"/>
          </w:rPr>
          <w:t>https://discordpy.readthedocs.io/en/stable/api.html</w:t>
        </w:r>
      </w:hyperlink>
      <w:r>
        <w:t>) (Accessed 2022 December 2)</w:t>
      </w:r>
    </w:p>
    <w:p w14:paraId="7049478B" w14:textId="77777777" w:rsidR="00FC2B4D" w:rsidRDefault="00FC2B4D" w:rsidP="00FC2B4D">
      <w:pPr>
        <w:spacing w:after="0"/>
      </w:pPr>
    </w:p>
    <w:p w14:paraId="464A804E" w14:textId="77777777" w:rsidR="00FC2B4D" w:rsidRDefault="00FC2B4D" w:rsidP="00FC2B4D">
      <w:pPr>
        <w:spacing w:after="0"/>
      </w:pPr>
      <w:r>
        <w:t xml:space="preserve">[5] Unknown (2022 January 1). </w:t>
      </w:r>
      <w:proofErr w:type="spellStart"/>
      <w:r>
        <w:t>Pynput</w:t>
      </w:r>
      <w:proofErr w:type="spellEnd"/>
      <w:r>
        <w:t xml:space="preserve"> Package Documentation [Online]</w:t>
      </w:r>
    </w:p>
    <w:p w14:paraId="3328FDE3" w14:textId="77777777" w:rsidR="00FC2B4D" w:rsidRDefault="00FC2B4D" w:rsidP="00FC2B4D">
      <w:pPr>
        <w:spacing w:after="0"/>
      </w:pPr>
      <w:r>
        <w:t xml:space="preserve">(URL: </w:t>
      </w:r>
      <w:hyperlink r:id="rId16" w:history="1">
        <w:r w:rsidRPr="003D3407">
          <w:rPr>
            <w:rStyle w:val="Hyperlink"/>
          </w:rPr>
          <w:t>https://pynput.readthedocs.io/en/latest/</w:t>
        </w:r>
      </w:hyperlink>
      <w:r>
        <w:t>) (Accessed 2023 January 10)</w:t>
      </w:r>
    </w:p>
    <w:p w14:paraId="46A0C73B" w14:textId="77777777" w:rsidR="00FC2B4D" w:rsidRDefault="00FC2B4D" w:rsidP="00FC2B4D">
      <w:pPr>
        <w:spacing w:after="0"/>
      </w:pPr>
    </w:p>
    <w:p w14:paraId="2107ED24" w14:textId="77777777" w:rsidR="00FC2B4D" w:rsidRDefault="00FC2B4D" w:rsidP="00FC2B4D">
      <w:pPr>
        <w:spacing w:after="0"/>
      </w:pPr>
      <w:r>
        <w:t>[6] Unknown (2011 May 2) socket – Low level networking interface [Online]</w:t>
      </w:r>
    </w:p>
    <w:p w14:paraId="4821353A" w14:textId="77777777" w:rsidR="00FC2B4D" w:rsidRPr="00581F02" w:rsidRDefault="00FC2B4D" w:rsidP="00FC2B4D">
      <w:pPr>
        <w:spacing w:after="0"/>
      </w:pPr>
      <w:r>
        <w:t xml:space="preserve">(URL: </w:t>
      </w:r>
      <w:hyperlink r:id="rId17" w:history="1">
        <w:r w:rsidRPr="003D3407">
          <w:rPr>
            <w:rStyle w:val="Hyperlink"/>
          </w:rPr>
          <w:t>https://docs.python.org/3/library/socket.html</w:t>
        </w:r>
      </w:hyperlink>
      <w:r>
        <w:t>) (Accessed 2023 April 10)</w:t>
      </w:r>
    </w:p>
    <w:p w14:paraId="28F46739" w14:textId="11A3E487" w:rsidR="00F04A6C" w:rsidRDefault="00F04A6C" w:rsidP="00650520">
      <w:pPr>
        <w:spacing w:before="100" w:beforeAutospacing="1" w:after="100" w:afterAutospacing="1" w:line="240" w:lineRule="auto"/>
        <w:rPr>
          <w:rFonts w:eastAsia="Times New Roman"/>
          <w:szCs w:val="24"/>
        </w:rPr>
      </w:pPr>
    </w:p>
    <w:p w14:paraId="4328B6AC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0BF4AA7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43C8A18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618AA604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1F0FC57E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B1824AD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843D9A4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E01256B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C47D" w14:textId="77777777" w:rsidR="00C82049" w:rsidRDefault="00C82049" w:rsidP="00255E27">
      <w:pPr>
        <w:spacing w:after="0" w:line="240" w:lineRule="auto"/>
      </w:pPr>
      <w:r>
        <w:separator/>
      </w:r>
    </w:p>
  </w:endnote>
  <w:endnote w:type="continuationSeparator" w:id="0">
    <w:p w14:paraId="007C344E" w14:textId="77777777" w:rsidR="00C82049" w:rsidRDefault="00C82049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4D5D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0980AF25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2735" w14:textId="77777777" w:rsidR="00C82049" w:rsidRDefault="00C82049" w:rsidP="00255E27">
      <w:pPr>
        <w:spacing w:after="0" w:line="240" w:lineRule="auto"/>
      </w:pPr>
      <w:r>
        <w:separator/>
      </w:r>
    </w:p>
  </w:footnote>
  <w:footnote w:type="continuationSeparator" w:id="0">
    <w:p w14:paraId="0009B8EF" w14:textId="77777777" w:rsidR="00C82049" w:rsidRDefault="00C82049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971160">
    <w:abstractNumId w:val="5"/>
  </w:num>
  <w:num w:numId="2" w16cid:durableId="213583352">
    <w:abstractNumId w:val="1"/>
  </w:num>
  <w:num w:numId="3" w16cid:durableId="188765004">
    <w:abstractNumId w:val="0"/>
  </w:num>
  <w:num w:numId="4" w16cid:durableId="1280181277">
    <w:abstractNumId w:val="2"/>
  </w:num>
  <w:num w:numId="5" w16cid:durableId="685907781">
    <w:abstractNumId w:val="9"/>
  </w:num>
  <w:num w:numId="6" w16cid:durableId="1046568866">
    <w:abstractNumId w:val="12"/>
  </w:num>
  <w:num w:numId="7" w16cid:durableId="1110391133">
    <w:abstractNumId w:val="3"/>
  </w:num>
  <w:num w:numId="8" w16cid:durableId="1405958652">
    <w:abstractNumId w:val="4"/>
  </w:num>
  <w:num w:numId="9" w16cid:durableId="951668557">
    <w:abstractNumId w:val="6"/>
  </w:num>
  <w:num w:numId="10" w16cid:durableId="1834494125">
    <w:abstractNumId w:val="11"/>
  </w:num>
  <w:num w:numId="11" w16cid:durableId="738406335">
    <w:abstractNumId w:val="7"/>
  </w:num>
  <w:num w:numId="12" w16cid:durableId="297146704">
    <w:abstractNumId w:val="10"/>
  </w:num>
  <w:num w:numId="13" w16cid:durableId="17246004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4"/>
    <w:rsid w:val="00016144"/>
    <w:rsid w:val="000516B4"/>
    <w:rsid w:val="000E6224"/>
    <w:rsid w:val="00104242"/>
    <w:rsid w:val="00140447"/>
    <w:rsid w:val="00187312"/>
    <w:rsid w:val="001913E3"/>
    <w:rsid w:val="001B78FA"/>
    <w:rsid w:val="001F1E96"/>
    <w:rsid w:val="00255E27"/>
    <w:rsid w:val="00263F61"/>
    <w:rsid w:val="0029646C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735959"/>
    <w:rsid w:val="00765F52"/>
    <w:rsid w:val="00773FB4"/>
    <w:rsid w:val="007C09EC"/>
    <w:rsid w:val="008032AD"/>
    <w:rsid w:val="00895385"/>
    <w:rsid w:val="008A45C6"/>
    <w:rsid w:val="008B1359"/>
    <w:rsid w:val="008D41A8"/>
    <w:rsid w:val="008E24CC"/>
    <w:rsid w:val="00916337"/>
    <w:rsid w:val="00975CBB"/>
    <w:rsid w:val="009D1885"/>
    <w:rsid w:val="00A12AE2"/>
    <w:rsid w:val="00A60B62"/>
    <w:rsid w:val="00AD3B10"/>
    <w:rsid w:val="00AF7444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52C3"/>
    <w:rsid w:val="00C73534"/>
    <w:rsid w:val="00C82049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17223"/>
    <w:rsid w:val="00F34926"/>
    <w:rsid w:val="00F37767"/>
    <w:rsid w:val="00F452DC"/>
    <w:rsid w:val="00F474B1"/>
    <w:rsid w:val="00F86456"/>
    <w:rsid w:val="00F86BDE"/>
    <w:rsid w:val="00FA667A"/>
    <w:rsid w:val="00FB585C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D763"/>
  <w15:chartTrackingRefBased/>
  <w15:docId w15:val="{FFA9BA17-4A36-4EEF-A606-D115C055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40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game.org/doc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indowscentral.com/how-use-xbox-one-mixer-controller-sharing" TargetMode="External"/><Relationship Id="rId17" Type="http://schemas.openxmlformats.org/officeDocument/2006/relationships/hyperlink" Target="https://docs.python.org/3/library/socke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nput.readthedocs.io/en/lates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iscordpy.readthedocs.io/en/stable/api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aostric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83D14-8F97-47B8-BBB1-255849213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4DC5D-B400-47D1-9DFC-62A5EE8533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Links>
    <vt:vector size="18" baseType="variant">
      <vt:variant>
        <vt:i4>4456479</vt:i4>
      </vt:variant>
      <vt:variant>
        <vt:i4>15</vt:i4>
      </vt:variant>
      <vt:variant>
        <vt:i4>0</vt:i4>
      </vt:variant>
      <vt:variant>
        <vt:i4>5</vt:i4>
      </vt:variant>
      <vt:variant>
        <vt:lpwstr>https://www.pygame.org/docs/ref/joystick.html</vt:lpwstr>
      </vt:variant>
      <vt:variant>
        <vt:lpwstr/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Sasa Kuzmanovic</cp:lastModifiedBy>
  <cp:revision>3</cp:revision>
  <dcterms:created xsi:type="dcterms:W3CDTF">2022-12-15T11:12:00Z</dcterms:created>
  <dcterms:modified xsi:type="dcterms:W3CDTF">2023-04-25T23:43:00Z</dcterms:modified>
</cp:coreProperties>
</file>