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703C" w14:textId="44926E61" w:rsidR="001E4B39" w:rsidRDefault="00214730" w:rsidP="00214730">
      <w:pPr>
        <w:jc w:val="center"/>
      </w:pPr>
      <w:r>
        <w:t>AI-Driven Biodiversity Monitoring and Conservation (ADBMC) of Mangroves and Wildlife in the Sundarbans, West Bengal</w:t>
      </w:r>
    </w:p>
    <w:p w14:paraId="32CB14E2" w14:textId="33ECDE32" w:rsidR="00214730" w:rsidRDefault="00214730">
      <w:r>
        <w:br w:type="page"/>
      </w:r>
    </w:p>
    <w:p w14:paraId="2114F191" w14:textId="5DAD2BCF" w:rsidR="00214730" w:rsidRDefault="00214730" w:rsidP="00214730">
      <w:pPr>
        <w:jc w:val="center"/>
        <w:rPr>
          <w:sz w:val="36"/>
          <w:szCs w:val="36"/>
        </w:rPr>
      </w:pPr>
      <w:r w:rsidRPr="00214730">
        <w:rPr>
          <w:sz w:val="36"/>
          <w:szCs w:val="36"/>
        </w:rPr>
        <w:lastRenderedPageBreak/>
        <w:t>Abstract</w:t>
      </w:r>
    </w:p>
    <w:p w14:paraId="58C6B33C" w14:textId="77777777" w:rsidR="00214730" w:rsidRDefault="00214730" w:rsidP="00214730">
      <w:pPr>
        <w:pStyle w:val="NormalWeb"/>
      </w:pPr>
      <w:r>
        <w:t>The Sundarbans, located in West Bengal, constitute the world’s largest mangrove ecosystem and serve as a vital biodiversity reservoir supporting diverse wildlife, coastal protection, and local livelihoods. Despite its ecological significance, the region faces growing threats from climate change, sea-level rise, salinity intrusion, deforestation, and human-induced disturbances. Conventional biodiversity monitoring techniques are often resource-intensive, episodic, and insufficient to capture rapid ecological changes at scale. In this context, artificial intelligence (AI) offers transformative potential for continuous, data-driven ecosystem monitoring.</w:t>
      </w:r>
    </w:p>
    <w:p w14:paraId="59D6E933" w14:textId="77777777" w:rsidR="00214730" w:rsidRDefault="00214730" w:rsidP="00214730">
      <w:pPr>
        <w:pStyle w:val="NormalWeb"/>
      </w:pPr>
      <w:r>
        <w:t xml:space="preserve">This study proposes an AI-driven framework for biodiversity monitoring and conservation of mangroves and wildlife in the Sundarbans by integrating remote sensing data, climatic variables, and ecological indicators. Satellite imagery and geospatial datasets are </w:t>
      </w:r>
      <w:proofErr w:type="spellStart"/>
      <w:r>
        <w:t>analyzed</w:t>
      </w:r>
      <w:proofErr w:type="spellEnd"/>
      <w:r>
        <w:t xml:space="preserve"> using machine learning techniques to classify mangrove cover, detect land-use changes, and identify spatial patterns in habitat conditions. Predictive models are further applied to assess biodiversity vulnerability and potential future risks under changing environmental conditions. Anomaly detection methods are explored to enable early warning of ecosystem stress, deforestation, or habitat fragmentation.</w:t>
      </w:r>
    </w:p>
    <w:p w14:paraId="24BD32A7" w14:textId="77777777" w:rsidR="00214730" w:rsidRDefault="00214730" w:rsidP="00214730">
      <w:pPr>
        <w:pStyle w:val="NormalWeb"/>
      </w:pPr>
      <w:r>
        <w:t>The proposed approach aims to enhance the accuracy, scalability, and timeliness of biodiversity assessments, supporting informed conservation planning and policy interventions. By demonstrating the applicability of AI in a fragile coastal ecosystem, this research contributes to sustainable environmental management and offers a replicable model for biodiversity conservation across similar ecological regions in India.</w:t>
      </w:r>
    </w:p>
    <w:p w14:paraId="4B15964D" w14:textId="58DF90DE" w:rsidR="00214730" w:rsidRPr="00214730" w:rsidRDefault="00214730" w:rsidP="00214730">
      <w:pPr>
        <w:tabs>
          <w:tab w:val="left" w:pos="2609"/>
        </w:tabs>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214730">
        <w:rPr>
          <w:rFonts w:ascii="Times New Roman" w:eastAsia="Times New Roman" w:hAnsi="Times New Roman" w:cs="Times New Roman"/>
          <w:b/>
          <w:bCs/>
          <w:kern w:val="0"/>
          <w:sz w:val="22"/>
          <w:szCs w:val="22"/>
          <w:lang w:eastAsia="en-GB"/>
          <w14:ligatures w14:val="none"/>
        </w:rPr>
        <w:t>Research Objective</w:t>
      </w:r>
      <w:r>
        <w:rPr>
          <w:rFonts w:ascii="Times New Roman" w:eastAsia="Times New Roman" w:hAnsi="Times New Roman" w:cs="Times New Roman"/>
          <w:b/>
          <w:bCs/>
          <w:kern w:val="0"/>
          <w:sz w:val="22"/>
          <w:szCs w:val="22"/>
          <w:lang w:eastAsia="en-GB"/>
          <w14:ligatures w14:val="none"/>
        </w:rPr>
        <w:t xml:space="preserve"> :</w:t>
      </w:r>
    </w:p>
    <w:p w14:paraId="1633DE11" w14:textId="4882F319" w:rsidR="00214730" w:rsidRPr="00214730" w:rsidRDefault="00214730" w:rsidP="00214730">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14730">
        <w:rPr>
          <w:rFonts w:ascii="Times New Roman" w:eastAsia="Times New Roman" w:hAnsi="Times New Roman" w:cs="Times New Roman"/>
          <w:kern w:val="0"/>
          <w:sz w:val="22"/>
          <w:szCs w:val="22"/>
          <w:lang w:eastAsia="en-GB"/>
          <w14:ligatures w14:val="none"/>
        </w:rPr>
        <w:t>To analyse spatiotemporal changes in mangrove cover and land use in the Sundarbans using satellite and geospatial data.</w:t>
      </w:r>
    </w:p>
    <w:p w14:paraId="5EDB00B3" w14:textId="77777777" w:rsidR="00214730" w:rsidRPr="00214730" w:rsidRDefault="00214730" w:rsidP="00214730">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14730">
        <w:rPr>
          <w:rFonts w:ascii="Times New Roman" w:eastAsia="Times New Roman" w:hAnsi="Times New Roman" w:cs="Times New Roman"/>
          <w:kern w:val="0"/>
          <w:sz w:val="22"/>
          <w:szCs w:val="22"/>
          <w:lang w:eastAsia="en-GB"/>
          <w14:ligatures w14:val="none"/>
        </w:rPr>
        <w:t>To apply machine learning techniques for biodiversity pattern recognition and habitat condition assessment.</w:t>
      </w:r>
    </w:p>
    <w:p w14:paraId="12B6BAA8" w14:textId="77777777" w:rsidR="00214730" w:rsidRPr="00214730" w:rsidRDefault="00214730" w:rsidP="00214730">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14730">
        <w:rPr>
          <w:rFonts w:ascii="Times New Roman" w:eastAsia="Times New Roman" w:hAnsi="Times New Roman" w:cs="Times New Roman"/>
          <w:kern w:val="0"/>
          <w:sz w:val="22"/>
          <w:szCs w:val="22"/>
          <w:lang w:eastAsia="en-GB"/>
          <w14:ligatures w14:val="none"/>
        </w:rPr>
        <w:t>To develop predictive models for identifying biodiversity risks under climate and environmental stressors.</w:t>
      </w:r>
    </w:p>
    <w:p w14:paraId="07237A87" w14:textId="13C58485" w:rsidR="00214730" w:rsidRDefault="00214730" w:rsidP="00214730">
      <w:pPr>
        <w:numPr>
          <w:ilvl w:val="0"/>
          <w:numId w:val="1"/>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14730">
        <w:rPr>
          <w:rFonts w:ascii="Times New Roman" w:eastAsia="Times New Roman" w:hAnsi="Times New Roman" w:cs="Times New Roman"/>
          <w:kern w:val="0"/>
          <w:sz w:val="22"/>
          <w:szCs w:val="22"/>
          <w:lang w:eastAsia="en-GB"/>
          <w14:ligatures w14:val="none"/>
        </w:rPr>
        <w:t>To evaluate the role of AI-driven monitoring systems in supporting effective conservation and decision-making.</w:t>
      </w:r>
      <w:r>
        <w:rPr>
          <w:rFonts w:ascii="Times New Roman" w:eastAsia="Times New Roman" w:hAnsi="Times New Roman" w:cs="Times New Roman"/>
          <w:kern w:val="0"/>
          <w:sz w:val="22"/>
          <w:szCs w:val="22"/>
          <w:lang w:eastAsia="en-GB"/>
          <w14:ligatures w14:val="none"/>
        </w:rPr>
        <w:br/>
      </w:r>
    </w:p>
    <w:p w14:paraId="238B31E0" w14:textId="28D1BFBB" w:rsidR="00214730" w:rsidRDefault="00214730">
      <w:pPr>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br w:type="page"/>
      </w:r>
    </w:p>
    <w:p w14:paraId="11B53404" w14:textId="3FA2CA29" w:rsidR="00214730" w:rsidRDefault="00214730" w:rsidP="00214730">
      <w:pPr>
        <w:spacing w:before="100" w:beforeAutospacing="1" w:after="100" w:afterAutospacing="1" w:line="240" w:lineRule="auto"/>
        <w:ind w:left="360"/>
        <w:jc w:val="center"/>
        <w:rPr>
          <w:rFonts w:eastAsia="Times New Roman" w:cs="Times New Roman"/>
          <w:kern w:val="0"/>
          <w:sz w:val="36"/>
          <w:szCs w:val="36"/>
          <w:lang w:eastAsia="en-GB"/>
          <w14:ligatures w14:val="none"/>
        </w:rPr>
      </w:pPr>
      <w:r w:rsidRPr="00214730">
        <w:rPr>
          <w:rFonts w:eastAsia="Times New Roman" w:cs="Times New Roman"/>
          <w:kern w:val="0"/>
          <w:sz w:val="36"/>
          <w:szCs w:val="36"/>
          <w:lang w:eastAsia="en-GB"/>
          <w14:ligatures w14:val="none"/>
        </w:rPr>
        <w:lastRenderedPageBreak/>
        <w:t>Problem Statement</w:t>
      </w:r>
    </w:p>
    <w:p w14:paraId="5389F03D" w14:textId="77777777" w:rsidR="00214730" w:rsidRDefault="00214730" w:rsidP="00214730">
      <w:pPr>
        <w:pStyle w:val="NormalWeb"/>
      </w:pPr>
      <w:r>
        <w:t>The Sundarbans of West Bengal represent a globally significant mangrove ecosystem and a critical habitat for diverse wildlife species. Despite its ecological importance, the region is increasingly vulnerable to environmental degradation driven by climate change, sea-level rise, salinity intrusion, deforestation, and rising anthropogenic pressures. These threats have resulted in habitat fragmentation, declining biodiversity, and increased ecosystem instability, posing long-term risks to both wildlife and dependent human communities.</w:t>
      </w:r>
    </w:p>
    <w:p w14:paraId="6DD22681" w14:textId="77777777" w:rsidR="00214730" w:rsidRDefault="00214730" w:rsidP="00214730">
      <w:pPr>
        <w:pStyle w:val="NormalWeb"/>
      </w:pPr>
      <w:r>
        <w:t>Current biodiversity monitoring and conservation practices in the Sundarbans largely rely on traditional field surveys, manual reporting, and periodic satellite assessments. While effective at a localized scale, these approaches are limited by high operational costs, restricted spatial coverage, delayed data availability, and the inability to continuously monitor dynamic ecological changes. Consequently, early signs of ecosystem stress, biodiversity loss, and habitat degradation often go undetected, reducing the effectiveness of timely conservation interventions.</w:t>
      </w:r>
    </w:p>
    <w:p w14:paraId="321C149B" w14:textId="77777777" w:rsidR="00214730" w:rsidRDefault="00214730" w:rsidP="00214730">
      <w:pPr>
        <w:pStyle w:val="NormalWeb"/>
      </w:pPr>
      <w:r>
        <w:t>There is a critical need for a scalable, data-driven, and automated monitoring framework capable of integrating large volumes of environmental, geospatial, and ecological data to provide real-time or near-real-time insights. Artificial intelligence offers the potential to bridge this gap by enabling advanced pattern recognition, predictive analysis, and anomaly detection across complex ecological datasets.</w:t>
      </w:r>
    </w:p>
    <w:p w14:paraId="78C1E65B" w14:textId="12AE5282" w:rsidR="00214730" w:rsidRDefault="00214730" w:rsidP="00214730">
      <w:pPr>
        <w:pStyle w:val="NormalWeb"/>
      </w:pPr>
      <w:r>
        <w:t>However, the application of AI-based biodiversity monitoring in the Sundarbans remains limited and underexplored. This research addresses this gap by proposing an AI-driven approach to monitor mangrove health and wildlife patterns, with the objective of improving conservation decision-making, enhancing early warning capabilities, and supporting sustainable ecosystem management in one of India’s most fragile coastal regions.</w:t>
      </w:r>
    </w:p>
    <w:p w14:paraId="7746FD61" w14:textId="5665A3F9" w:rsidR="00214730" w:rsidRPr="00214730" w:rsidRDefault="00214730" w:rsidP="00214730">
      <w:pPr>
        <w:pStyle w:val="NormalWeb"/>
      </w:pPr>
    </w:p>
    <w:sectPr w:rsidR="00214730" w:rsidRPr="00214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B74"/>
    <w:multiLevelType w:val="multilevel"/>
    <w:tmpl w:val="09B0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A3FD2"/>
    <w:multiLevelType w:val="multilevel"/>
    <w:tmpl w:val="448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9"/>
    <w:multiLevelType w:val="multilevel"/>
    <w:tmpl w:val="9494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805885">
    <w:abstractNumId w:val="2"/>
  </w:num>
  <w:num w:numId="2" w16cid:durableId="1829789866">
    <w:abstractNumId w:val="0"/>
  </w:num>
  <w:num w:numId="3" w16cid:durableId="837118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30"/>
    <w:rsid w:val="001E4B39"/>
    <w:rsid w:val="00214730"/>
    <w:rsid w:val="002A5EF0"/>
    <w:rsid w:val="00431BD7"/>
    <w:rsid w:val="00831F59"/>
    <w:rsid w:val="00A1265E"/>
    <w:rsid w:val="00BD1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7F96"/>
  <w15:chartTrackingRefBased/>
  <w15:docId w15:val="{E772A5D3-40DA-244E-A27E-D86D039B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4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4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4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730"/>
    <w:rPr>
      <w:rFonts w:eastAsiaTheme="majorEastAsia" w:cstheme="majorBidi"/>
      <w:color w:val="272727" w:themeColor="text1" w:themeTint="D8"/>
    </w:rPr>
  </w:style>
  <w:style w:type="paragraph" w:styleId="Title">
    <w:name w:val="Title"/>
    <w:basedOn w:val="Normal"/>
    <w:next w:val="Normal"/>
    <w:link w:val="TitleChar"/>
    <w:uiPriority w:val="10"/>
    <w:qFormat/>
    <w:rsid w:val="0021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730"/>
    <w:pPr>
      <w:spacing w:before="160"/>
      <w:jc w:val="center"/>
    </w:pPr>
    <w:rPr>
      <w:i/>
      <w:iCs/>
      <w:color w:val="404040" w:themeColor="text1" w:themeTint="BF"/>
    </w:rPr>
  </w:style>
  <w:style w:type="character" w:customStyle="1" w:styleId="QuoteChar">
    <w:name w:val="Quote Char"/>
    <w:basedOn w:val="DefaultParagraphFont"/>
    <w:link w:val="Quote"/>
    <w:uiPriority w:val="29"/>
    <w:rsid w:val="00214730"/>
    <w:rPr>
      <w:i/>
      <w:iCs/>
      <w:color w:val="404040" w:themeColor="text1" w:themeTint="BF"/>
    </w:rPr>
  </w:style>
  <w:style w:type="paragraph" w:styleId="ListParagraph">
    <w:name w:val="List Paragraph"/>
    <w:basedOn w:val="Normal"/>
    <w:uiPriority w:val="34"/>
    <w:qFormat/>
    <w:rsid w:val="00214730"/>
    <w:pPr>
      <w:ind w:left="720"/>
      <w:contextualSpacing/>
    </w:pPr>
  </w:style>
  <w:style w:type="character" w:styleId="IntenseEmphasis">
    <w:name w:val="Intense Emphasis"/>
    <w:basedOn w:val="DefaultParagraphFont"/>
    <w:uiPriority w:val="21"/>
    <w:qFormat/>
    <w:rsid w:val="00214730"/>
    <w:rPr>
      <w:i/>
      <w:iCs/>
      <w:color w:val="0F4761" w:themeColor="accent1" w:themeShade="BF"/>
    </w:rPr>
  </w:style>
  <w:style w:type="paragraph" w:styleId="IntenseQuote">
    <w:name w:val="Intense Quote"/>
    <w:basedOn w:val="Normal"/>
    <w:next w:val="Normal"/>
    <w:link w:val="IntenseQuoteChar"/>
    <w:uiPriority w:val="30"/>
    <w:qFormat/>
    <w:rsid w:val="00214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730"/>
    <w:rPr>
      <w:i/>
      <w:iCs/>
      <w:color w:val="0F4761" w:themeColor="accent1" w:themeShade="BF"/>
    </w:rPr>
  </w:style>
  <w:style w:type="character" w:styleId="IntenseReference">
    <w:name w:val="Intense Reference"/>
    <w:basedOn w:val="DefaultParagraphFont"/>
    <w:uiPriority w:val="32"/>
    <w:qFormat/>
    <w:rsid w:val="00214730"/>
    <w:rPr>
      <w:b/>
      <w:bCs/>
      <w:smallCaps/>
      <w:color w:val="0F4761" w:themeColor="accent1" w:themeShade="BF"/>
      <w:spacing w:val="5"/>
    </w:rPr>
  </w:style>
  <w:style w:type="paragraph" w:styleId="NormalWeb">
    <w:name w:val="Normal (Web)"/>
    <w:basedOn w:val="Normal"/>
    <w:uiPriority w:val="99"/>
    <w:unhideWhenUsed/>
    <w:rsid w:val="002147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14730"/>
    <w:rPr>
      <w:b/>
      <w:bCs/>
    </w:rPr>
  </w:style>
  <w:style w:type="character" w:styleId="Emphasis">
    <w:name w:val="Emphasis"/>
    <w:basedOn w:val="DefaultParagraphFont"/>
    <w:uiPriority w:val="20"/>
    <w:qFormat/>
    <w:rsid w:val="002147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Sasanka Sekharkundu</dc:creator>
  <cp:keywords/>
  <dc:description/>
  <cp:lastModifiedBy>Sasanka Sekharkundu</cp:lastModifiedBy>
  <cp:revision>2</cp:revision>
  <dcterms:created xsi:type="dcterms:W3CDTF">2026-01-08T07:15:00Z</dcterms:created>
  <dcterms:modified xsi:type="dcterms:W3CDTF">2026-01-16T08:12:00Z</dcterms:modified>
</cp:coreProperties>
</file>