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173B" w14:textId="77777777" w:rsidR="00EC060B" w:rsidRDefault="00EC060B" w:rsidP="00EC060B">
      <w:pPr>
        <w:pStyle w:val="NormalWeb"/>
      </w:pPr>
      <w:r>
        <w:rPr>
          <w:lang w:val="en-US"/>
        </w:rPr>
        <w:t>Sasank Ratnakaram</w:t>
      </w:r>
      <w:r>
        <w:rPr>
          <w:lang w:val="en-US"/>
        </w:rPr>
        <w:br/>
        <w:t xml:space="preserve">AI Planet Assignment </w:t>
      </w:r>
      <w:r>
        <w:rPr>
          <w:lang w:val="en-US"/>
        </w:rPr>
        <w:br/>
        <w:t>FS-AI-Fulltime</w:t>
      </w:r>
      <w:r>
        <w:rPr>
          <w:lang w:val="en-US"/>
        </w:rPr>
        <w:br/>
      </w:r>
      <w:r>
        <w:rPr>
          <w:lang w:val="en-US"/>
        </w:rPr>
        <w:br/>
      </w:r>
      <w:r>
        <w:rPr>
          <w:rStyle w:val="Strong"/>
        </w:rPr>
        <w:t>1. Introduction</w:t>
      </w:r>
    </w:p>
    <w:p w14:paraId="172AFFFD" w14:textId="09FCB2E3" w:rsidR="00EC060B" w:rsidRDefault="00EC060B" w:rsidP="00EC060B">
      <w:pPr>
        <w:pStyle w:val="NormalWeb"/>
      </w:pPr>
      <w:r>
        <w:t>This document outlines the design and methodology for a multi-agent system aimed at generating relevant AI and Generative AI (</w:t>
      </w:r>
      <w:proofErr w:type="spellStart"/>
      <w:r>
        <w:t>GenAI</w:t>
      </w:r>
      <w:proofErr w:type="spellEnd"/>
      <w:r>
        <w:t xml:space="preserve">) use cases for a specific company or industry. The system is intended to conduct comprehensive market research, </w:t>
      </w:r>
      <w:proofErr w:type="spellStart"/>
      <w:r>
        <w:t>analyze</w:t>
      </w:r>
      <w:proofErr w:type="spellEnd"/>
      <w:r>
        <w:t xml:space="preserve"> industry trends, and generate use cases that align with the company's strategic goals, focusing on operational efficiency and customer satisfaction.</w:t>
      </w:r>
    </w:p>
    <w:p w14:paraId="49F6FD36" w14:textId="77777777" w:rsidR="00EC060B" w:rsidRPr="00EC060B" w:rsidRDefault="00EC060B" w:rsidP="00EC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Multi-Agent System Design</w:t>
      </w:r>
    </w:p>
    <w:p w14:paraId="235CED0A" w14:textId="77777777" w:rsidR="00EC060B" w:rsidRPr="00EC060B" w:rsidRDefault="00EC060B" w:rsidP="00EC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Agents and Responsibilities:</w:t>
      </w:r>
    </w:p>
    <w:p w14:paraId="3EFE6C1A" w14:textId="77777777" w:rsidR="00EC060B" w:rsidRPr="00EC060B" w:rsidRDefault="00EC060B" w:rsidP="00EC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 Research Agent</w:t>
      </w:r>
    </w:p>
    <w:p w14:paraId="4186089F" w14:textId="77777777" w:rsidR="00EC060B" w:rsidRPr="00EC060B" w:rsidRDefault="00EC060B" w:rsidP="00EC0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Conducts web-based research to understand the target industry and identify key trends, competitors, and strategic focus areas relevant to AI/ML.</w:t>
      </w:r>
    </w:p>
    <w:p w14:paraId="4E059A2C" w14:textId="77777777" w:rsidR="00EC060B" w:rsidRPr="00EC060B" w:rsidRDefault="00EC060B" w:rsidP="00EC0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Utilizes web scraping or APIs for data collection from industry sources and extracts insights on customer needs, technological advancements, and competitor strengths.</w:t>
      </w:r>
    </w:p>
    <w:p w14:paraId="47F85EBA" w14:textId="77777777" w:rsidR="00EC060B" w:rsidRPr="00EC060B" w:rsidRDefault="00EC060B" w:rsidP="00EC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 Generation Agent</w:t>
      </w:r>
    </w:p>
    <w:p w14:paraId="1E56F01F" w14:textId="77777777" w:rsidR="00EC060B" w:rsidRPr="00EC060B" w:rsidRDefault="00EC060B" w:rsidP="00EC0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industry research, this agent identifies potential applications of AI, ML, and </w:t>
      </w:r>
      <w:proofErr w:type="spellStart"/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company’s sector.</w:t>
      </w:r>
    </w:p>
    <w:p w14:paraId="084693FB" w14:textId="77777777" w:rsidR="00EC060B" w:rsidRPr="00EC060B" w:rsidRDefault="00EC060B" w:rsidP="00EC0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trends to generate innovative and feasible AI use cases that could enhance operational efficiency and customer experiences. The agent uses standard frameworks like </w:t>
      </w:r>
      <w:proofErr w:type="spellStart"/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>LLamaIndex</w:t>
      </w:r>
      <w:proofErr w:type="spellEnd"/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recommend use cases.</w:t>
      </w:r>
    </w:p>
    <w:p w14:paraId="16A7B8F0" w14:textId="77777777" w:rsidR="00EC060B" w:rsidRPr="00EC060B" w:rsidRDefault="00EC060B" w:rsidP="00EC06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Asset Collection Agent</w:t>
      </w:r>
    </w:p>
    <w:p w14:paraId="3B6E7DDE" w14:textId="77777777" w:rsidR="00EC060B" w:rsidRPr="00EC060B" w:rsidRDefault="00EC060B" w:rsidP="00EC0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Collects datasets and resources to support the proposed use cases.</w:t>
      </w:r>
    </w:p>
    <w:p w14:paraId="18DF8DB6" w14:textId="77777777" w:rsidR="00EC060B" w:rsidRPr="00EC060B" w:rsidRDefault="00EC060B" w:rsidP="00EC06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relevant datasets from platforms like Kaggle, Hugging Face, and GitHub and compiles a list of data sources necessary for each use case.</w:t>
      </w:r>
    </w:p>
    <w:p w14:paraId="534C2D59" w14:textId="5C7B343D" w:rsidR="00EC060B" w:rsidRDefault="00EC060B" w:rsidP="00EC060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16ECEEA" wp14:editId="057E61D1">
            <wp:extent cx="5731510" cy="1864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9C12" w14:textId="77777777" w:rsidR="00EC060B" w:rsidRPr="00EC060B" w:rsidRDefault="00EC060B" w:rsidP="00EC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Research and Analysis</w:t>
      </w:r>
    </w:p>
    <w:p w14:paraId="33B93DB3" w14:textId="77777777" w:rsidR="00EC060B" w:rsidRPr="00EC060B" w:rsidRDefault="00EC060B" w:rsidP="00EC0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Industry Overview:</w:t>
      </w:r>
    </w:p>
    <w:p w14:paraId="6480C9BA" w14:textId="77777777" w:rsidR="00EC060B" w:rsidRPr="00EC060B" w:rsidRDefault="00EC060B" w:rsidP="00EC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Target Industry:</w:t>
      </w: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[Specify industry, e.g., Automotive, Finance, etc.]</w:t>
      </w:r>
    </w:p>
    <w:p w14:paraId="0B761817" w14:textId="127B9A66" w:rsidR="00EC060B" w:rsidRPr="00EC060B" w:rsidRDefault="00EC060B" w:rsidP="00EC06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Trends and Standards:</w:t>
      </w: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Summarizes AI and ML applications widely adopted within the industry, such as predictive maintenance in manufacturing or AI-driven personalization in retail.</w:t>
      </w:r>
    </w:p>
    <w:p w14:paraId="3AB74734" w14:textId="7383A505" w:rsidR="00EC060B" w:rsidRPr="00EC060B" w:rsidRDefault="00EC060B" w:rsidP="00EC060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60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5462448" wp14:editId="1D009EF0">
            <wp:extent cx="5731510" cy="1527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9CBA" w14:textId="73A3992D" w:rsidR="00EC060B" w:rsidRDefault="00EC060B" w:rsidP="00EC060B">
      <w:pPr>
        <w:pStyle w:val="NormalWeb"/>
      </w:pPr>
      <w:r>
        <w:t>Use Case Generation</w:t>
      </w:r>
      <w:r>
        <w:t>:</w:t>
      </w:r>
    </w:p>
    <w:p w14:paraId="6638368D" w14:textId="36C1D63A" w:rsidR="00EC060B" w:rsidRDefault="00EC060B" w:rsidP="00EC060B">
      <w:pPr>
        <w:pStyle w:val="NormalWeb"/>
      </w:pPr>
      <w:r>
        <w:t>Here totally we have 18 use cases;</w:t>
      </w:r>
    </w:p>
    <w:p w14:paraId="45444A42" w14:textId="417490E4" w:rsidR="00EC060B" w:rsidRDefault="00EC060B" w:rsidP="00EC060B">
      <w:pPr>
        <w:pStyle w:val="NormalWeb"/>
      </w:pPr>
      <w:r w:rsidRPr="00EC060B">
        <w:lastRenderedPageBreak/>
        <w:drawing>
          <wp:inline distT="0" distB="0" distL="0" distR="0" wp14:anchorId="313E10E5" wp14:editId="351AEFB8">
            <wp:extent cx="2162477" cy="624927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C060B">
        <w:drawing>
          <wp:inline distT="0" distB="0" distL="0" distR="0" wp14:anchorId="757DCCCD" wp14:editId="0F9771D5">
            <wp:extent cx="5731510" cy="1369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7050" w14:textId="77777777" w:rsidR="00921386" w:rsidRPr="00921386" w:rsidRDefault="00921386" w:rsidP="00921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</w:t>
      </w:r>
    </w:p>
    <w:p w14:paraId="63E2A818" w14:textId="77777777" w:rsidR="00921386" w:rsidRPr="00921386" w:rsidRDefault="00921386" w:rsidP="00921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1386">
        <w:rPr>
          <w:rFonts w:ascii="Times New Roman" w:eastAsia="Times New Roman" w:hAnsi="Times New Roman" w:cs="Times New Roman"/>
          <w:sz w:val="24"/>
          <w:szCs w:val="24"/>
          <w:lang w:eastAsia="en-IN"/>
        </w:rPr>
        <w:t>The multi-agent architecture presented here effectively identifies and generates actionable AI/</w:t>
      </w:r>
      <w:proofErr w:type="spellStart"/>
      <w:r w:rsidRPr="00921386">
        <w:rPr>
          <w:rFonts w:ascii="Times New Roman" w:eastAsia="Times New Roman" w:hAnsi="Times New Roman" w:cs="Times New Roman"/>
          <w:sz w:val="24"/>
          <w:szCs w:val="24"/>
          <w:lang w:eastAsia="en-IN"/>
        </w:rPr>
        <w:t>GenAI</w:t>
      </w:r>
      <w:proofErr w:type="spellEnd"/>
      <w:r w:rsidRPr="009213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cases, supported by relevant datasets and industry research. This approach allows companies to implement cutting-edge AI solutions that align with operational goals and enhance customer experiences.</w:t>
      </w:r>
    </w:p>
    <w:p w14:paraId="71F24181" w14:textId="77777777" w:rsidR="00921386" w:rsidRDefault="00921386" w:rsidP="00EC060B">
      <w:pPr>
        <w:pStyle w:val="NormalWeb"/>
      </w:pPr>
    </w:p>
    <w:p w14:paraId="25BAE821" w14:textId="67AB404F" w:rsidR="00DE0776" w:rsidRPr="00EC060B" w:rsidRDefault="00DE0776">
      <w:pPr>
        <w:rPr>
          <w:lang w:val="en-US"/>
        </w:rPr>
      </w:pPr>
    </w:p>
    <w:sectPr w:rsidR="00DE0776" w:rsidRPr="00EC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25687"/>
    <w:multiLevelType w:val="multilevel"/>
    <w:tmpl w:val="7A3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A1816"/>
    <w:multiLevelType w:val="multilevel"/>
    <w:tmpl w:val="4CDA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75C47"/>
    <w:multiLevelType w:val="multilevel"/>
    <w:tmpl w:val="8EEC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0B"/>
    <w:rsid w:val="00921386"/>
    <w:rsid w:val="00DE0776"/>
    <w:rsid w:val="00EC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C733"/>
  <w15:chartTrackingRefBased/>
  <w15:docId w15:val="{7AB3F0CA-0814-4C90-8667-A2131ED6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0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Ratnakaram Sasank</dc:creator>
  <cp:keywords/>
  <dc:description/>
  <cp:lastModifiedBy>Ratnakaram Sasank</cp:lastModifiedBy>
  <cp:revision>1</cp:revision>
  <dcterms:created xsi:type="dcterms:W3CDTF">2024-10-30T11:29:00Z</dcterms:created>
  <dcterms:modified xsi:type="dcterms:W3CDTF">2024-10-30T11:41:00Z</dcterms:modified>
</cp:coreProperties>
</file>