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578" w:rsidRPr="00D75E23" w:rsidRDefault="00122AB9" w:rsidP="005004BC">
      <w:pPr>
        <w:shd w:val="clear" w:color="auto" w:fill="FFFFFF"/>
        <w:spacing w:before="150" w:after="150" w:line="240" w:lineRule="auto"/>
        <w:outlineLvl w:val="1"/>
        <w:rPr>
          <w:rStyle w:val="Strong"/>
          <w:rFonts w:ascii="Arial" w:hAnsi="Arial" w:cs="Arial"/>
          <w:color w:val="000000" w:themeColor="text1"/>
          <w:sz w:val="28"/>
          <w:szCs w:val="28"/>
          <w:shd w:val="clear" w:color="auto" w:fill="FFFFFF"/>
        </w:rPr>
      </w:pPr>
      <w:r>
        <w:rPr>
          <w:rStyle w:val="Strong"/>
          <w:rFonts w:ascii="Arial" w:hAnsi="Arial" w:cs="Arial"/>
          <w:color w:val="000000" w:themeColor="text1"/>
          <w:sz w:val="28"/>
          <w:szCs w:val="28"/>
          <w:shd w:val="clear" w:color="auto" w:fill="FFFFFF"/>
        </w:rPr>
        <w:t xml:space="preserve">What is </w:t>
      </w:r>
      <w:proofErr w:type="gramStart"/>
      <w:r>
        <w:rPr>
          <w:rStyle w:val="Strong"/>
          <w:rFonts w:ascii="Arial" w:hAnsi="Arial" w:cs="Arial"/>
          <w:color w:val="000000" w:themeColor="text1"/>
          <w:sz w:val="28"/>
          <w:szCs w:val="28"/>
          <w:shd w:val="clear" w:color="auto" w:fill="FFFFFF"/>
        </w:rPr>
        <w:t>a</w:t>
      </w:r>
      <w:proofErr w:type="gramEnd"/>
      <w:r>
        <w:rPr>
          <w:rStyle w:val="Strong"/>
          <w:rFonts w:ascii="Arial" w:hAnsi="Arial" w:cs="Arial"/>
          <w:color w:val="000000" w:themeColor="text1"/>
          <w:sz w:val="28"/>
          <w:szCs w:val="28"/>
          <w:shd w:val="clear" w:color="auto" w:fill="FFFFFF"/>
        </w:rPr>
        <w:t xml:space="preserve"> </w:t>
      </w:r>
      <w:r w:rsidR="00E44578" w:rsidRPr="00D75E23">
        <w:rPr>
          <w:rStyle w:val="Strong"/>
          <w:rFonts w:ascii="Arial" w:hAnsi="Arial" w:cs="Arial"/>
          <w:color w:val="000000" w:themeColor="text1"/>
          <w:sz w:val="28"/>
          <w:szCs w:val="28"/>
          <w:shd w:val="clear" w:color="auto" w:fill="FFFFFF"/>
        </w:rPr>
        <w:t>App Service:</w:t>
      </w:r>
    </w:p>
    <w:p w:rsidR="00E44578" w:rsidRPr="00D75E23" w:rsidRDefault="00E44578" w:rsidP="005004BC">
      <w:pPr>
        <w:shd w:val="clear" w:color="auto" w:fill="FFFFFF"/>
        <w:spacing w:before="150" w:after="150" w:line="240" w:lineRule="auto"/>
        <w:outlineLvl w:val="1"/>
        <w:rPr>
          <w:rStyle w:val="Strong"/>
          <w:rFonts w:ascii="Arial" w:hAnsi="Arial" w:cs="Arial"/>
          <w:color w:val="000000" w:themeColor="text1"/>
          <w:sz w:val="28"/>
          <w:szCs w:val="28"/>
          <w:shd w:val="clear" w:color="auto" w:fill="FFFFFF"/>
        </w:rPr>
      </w:pPr>
    </w:p>
    <w:p w:rsidR="005004BC" w:rsidRPr="00D75E23" w:rsidRDefault="005004BC" w:rsidP="005004BC">
      <w:pPr>
        <w:shd w:val="clear" w:color="auto" w:fill="FFFFFF"/>
        <w:spacing w:before="150" w:after="150" w:line="240" w:lineRule="auto"/>
        <w:outlineLvl w:val="1"/>
        <w:rPr>
          <w:rFonts w:ascii="Arial" w:hAnsi="Arial" w:cs="Arial"/>
          <w:color w:val="000000" w:themeColor="text1"/>
          <w:sz w:val="28"/>
          <w:szCs w:val="28"/>
          <w:shd w:val="clear" w:color="auto" w:fill="FFFFFF"/>
        </w:rPr>
      </w:pPr>
      <w:r w:rsidRPr="00D75E23">
        <w:rPr>
          <w:rStyle w:val="Strong"/>
          <w:rFonts w:ascii="Arial" w:hAnsi="Arial" w:cs="Arial"/>
          <w:b w:val="0"/>
          <w:color w:val="000000" w:themeColor="text1"/>
          <w:sz w:val="28"/>
          <w:szCs w:val="28"/>
          <w:shd w:val="clear" w:color="auto" w:fill="FFFFFF"/>
        </w:rPr>
        <w:t>Azure App Service</w:t>
      </w:r>
      <w:r w:rsidRPr="00D75E23">
        <w:rPr>
          <w:rFonts w:ascii="Arial" w:hAnsi="Arial" w:cs="Arial"/>
          <w:color w:val="000000" w:themeColor="text1"/>
          <w:sz w:val="28"/>
          <w:szCs w:val="28"/>
          <w:shd w:val="clear" w:color="auto" w:fill="FFFFFF"/>
        </w:rPr>
        <w:t> is a fully managed </w:t>
      </w:r>
      <w:r w:rsidRPr="00D75E23">
        <w:rPr>
          <w:rStyle w:val="Strong"/>
          <w:rFonts w:ascii="Arial" w:hAnsi="Arial" w:cs="Arial"/>
          <w:color w:val="000000" w:themeColor="text1"/>
          <w:sz w:val="28"/>
          <w:szCs w:val="28"/>
          <w:shd w:val="clear" w:color="auto" w:fill="FFFFFF"/>
        </w:rPr>
        <w:t>Platform-as-a-Service (PaaS)</w:t>
      </w:r>
      <w:r w:rsidRPr="00D75E23">
        <w:rPr>
          <w:rFonts w:ascii="Arial" w:hAnsi="Arial" w:cs="Arial"/>
          <w:color w:val="000000" w:themeColor="text1"/>
          <w:sz w:val="28"/>
          <w:szCs w:val="28"/>
          <w:shd w:val="clear" w:color="auto" w:fill="FFFFFF"/>
        </w:rPr>
        <w:t> offering from Microsoft Azure designed for building, deploying, and scaling web and mobile applications. It supports multiple programming languages (like .NET, Java, Node.js, Python, and PHP) and integrates seamlessly with DevOps tools for CI/CD pipelines.</w:t>
      </w:r>
    </w:p>
    <w:p w:rsidR="00D75E23" w:rsidRDefault="00D75E23" w:rsidP="005004BC">
      <w:pPr>
        <w:pStyle w:val="Heading3"/>
        <w:shd w:val="clear" w:color="auto" w:fill="FFFFFF"/>
        <w:spacing w:before="274" w:beforeAutospacing="0" w:after="206" w:afterAutospacing="0"/>
        <w:rPr>
          <w:rStyle w:val="Strong"/>
          <w:rFonts w:ascii="Arial" w:hAnsi="Arial" w:cs="Arial"/>
          <w:b/>
          <w:bCs/>
          <w:color w:val="000000" w:themeColor="text1"/>
          <w:sz w:val="28"/>
          <w:szCs w:val="28"/>
        </w:rPr>
      </w:pPr>
    </w:p>
    <w:p w:rsidR="00D75E23" w:rsidRPr="00D75E23" w:rsidRDefault="005004BC" w:rsidP="005004BC">
      <w:pPr>
        <w:pStyle w:val="Heading3"/>
        <w:shd w:val="clear" w:color="auto" w:fill="FFFFFF"/>
        <w:spacing w:before="274" w:beforeAutospacing="0" w:after="206" w:afterAutospacing="0"/>
        <w:rPr>
          <w:rFonts w:ascii="Arial" w:hAnsi="Arial" w:cs="Arial"/>
          <w:color w:val="000000" w:themeColor="text1"/>
          <w:sz w:val="28"/>
          <w:szCs w:val="28"/>
        </w:rPr>
      </w:pPr>
      <w:r w:rsidRPr="00D75E23">
        <w:rPr>
          <w:rStyle w:val="Strong"/>
          <w:rFonts w:ascii="Arial" w:hAnsi="Arial" w:cs="Arial"/>
          <w:b/>
          <w:bCs/>
          <w:color w:val="000000" w:themeColor="text1"/>
          <w:sz w:val="28"/>
          <w:szCs w:val="28"/>
        </w:rPr>
        <w:t>Key Features:</w:t>
      </w:r>
    </w:p>
    <w:p w:rsidR="005004BC" w:rsidRPr="00D75E23" w:rsidRDefault="00D75E23" w:rsidP="00D75E23">
      <w:pPr>
        <w:pStyle w:val="ds-markdown-paragraph"/>
        <w:shd w:val="clear" w:color="auto" w:fill="FFFFFF"/>
        <w:spacing w:before="0" w:beforeAutospacing="0" w:after="60" w:afterAutospacing="0" w:line="429" w:lineRule="atLeast"/>
        <w:rPr>
          <w:rFonts w:ascii="Arial" w:hAnsi="Arial" w:cs="Arial"/>
          <w:color w:val="000000" w:themeColor="text1"/>
          <w:sz w:val="28"/>
          <w:szCs w:val="28"/>
        </w:rPr>
      </w:pPr>
      <w:r>
        <w:rPr>
          <w:rStyle w:val="Strong"/>
          <w:rFonts w:ascii="Arial" w:hAnsi="Arial" w:cs="Arial"/>
          <w:color w:val="000000" w:themeColor="text1"/>
          <w:sz w:val="28"/>
          <w:szCs w:val="28"/>
        </w:rPr>
        <w:t>1.</w:t>
      </w:r>
      <w:r w:rsidRPr="00D75E23">
        <w:rPr>
          <w:rStyle w:val="Strong"/>
          <w:rFonts w:ascii="Arial" w:hAnsi="Arial" w:cs="Arial"/>
          <w:color w:val="000000" w:themeColor="text1"/>
          <w:sz w:val="28"/>
          <w:szCs w:val="28"/>
        </w:rPr>
        <w:t xml:space="preserve"> Multi</w:t>
      </w:r>
      <w:r w:rsidR="005004BC" w:rsidRPr="00D75E23">
        <w:rPr>
          <w:rStyle w:val="Strong"/>
          <w:rFonts w:ascii="Arial" w:hAnsi="Arial" w:cs="Arial"/>
          <w:color w:val="000000" w:themeColor="text1"/>
          <w:sz w:val="28"/>
          <w:szCs w:val="28"/>
        </w:rPr>
        <w:t>-language &amp; Framework Support</w:t>
      </w:r>
      <w:r>
        <w:rPr>
          <w:rStyle w:val="Strong"/>
          <w:rFonts w:ascii="Arial" w:hAnsi="Arial" w:cs="Arial"/>
          <w:color w:val="000000" w:themeColor="text1"/>
          <w:sz w:val="28"/>
          <w:szCs w:val="28"/>
        </w:rPr>
        <w:t>:</w:t>
      </w:r>
    </w:p>
    <w:p w:rsidR="005004BC" w:rsidRPr="00D75E23" w:rsidRDefault="005004BC" w:rsidP="005004BC">
      <w:pPr>
        <w:pStyle w:val="ds-markdown-paragraph"/>
        <w:numPr>
          <w:ilvl w:val="1"/>
          <w:numId w:val="11"/>
        </w:numPr>
        <w:shd w:val="clear" w:color="auto" w:fill="FFFFFF"/>
        <w:spacing w:before="0" w:beforeAutospacing="0" w:line="429" w:lineRule="atLeast"/>
        <w:ind w:left="0"/>
        <w:rPr>
          <w:rFonts w:ascii="Arial" w:hAnsi="Arial" w:cs="Arial"/>
          <w:color w:val="000000" w:themeColor="text1"/>
          <w:sz w:val="28"/>
          <w:szCs w:val="28"/>
        </w:rPr>
      </w:pPr>
      <w:r w:rsidRPr="00D75E23">
        <w:rPr>
          <w:rFonts w:ascii="Arial" w:hAnsi="Arial" w:cs="Arial"/>
          <w:color w:val="000000" w:themeColor="text1"/>
          <w:sz w:val="28"/>
          <w:szCs w:val="28"/>
        </w:rPr>
        <w:t>Host web apps (ASP.NET, Node.js, Python, etc.), REST APIs, and mobile backends.</w:t>
      </w:r>
    </w:p>
    <w:p w:rsidR="00D75E23" w:rsidRDefault="005004BC" w:rsidP="00D75E23">
      <w:pPr>
        <w:pStyle w:val="ds-markdown-paragraph"/>
        <w:numPr>
          <w:ilvl w:val="1"/>
          <w:numId w:val="11"/>
        </w:numPr>
        <w:shd w:val="clear" w:color="auto" w:fill="FFFFFF"/>
        <w:spacing w:before="0" w:beforeAutospacing="0" w:line="429" w:lineRule="atLeast"/>
        <w:ind w:left="0"/>
        <w:rPr>
          <w:rFonts w:ascii="Arial" w:hAnsi="Arial" w:cs="Arial"/>
          <w:color w:val="000000" w:themeColor="text1"/>
          <w:sz w:val="28"/>
          <w:szCs w:val="28"/>
        </w:rPr>
      </w:pPr>
      <w:r w:rsidRPr="00D75E23">
        <w:rPr>
          <w:rFonts w:ascii="Arial" w:hAnsi="Arial" w:cs="Arial"/>
          <w:color w:val="000000" w:themeColor="text1"/>
          <w:sz w:val="28"/>
          <w:szCs w:val="28"/>
        </w:rPr>
        <w:t>Supports Windows &amp; Linux environments.</w:t>
      </w:r>
    </w:p>
    <w:p w:rsidR="005004BC" w:rsidRPr="00D75E23" w:rsidRDefault="00D75E23" w:rsidP="00D75E23">
      <w:pPr>
        <w:pStyle w:val="ds-markdown-paragraph"/>
        <w:shd w:val="clear" w:color="auto" w:fill="FFFFFF"/>
        <w:spacing w:before="0" w:beforeAutospacing="0" w:line="429" w:lineRule="atLeast"/>
        <w:rPr>
          <w:rFonts w:ascii="Arial" w:hAnsi="Arial" w:cs="Arial"/>
          <w:color w:val="000000" w:themeColor="text1"/>
          <w:sz w:val="28"/>
          <w:szCs w:val="28"/>
        </w:rPr>
      </w:pPr>
      <w:r w:rsidRPr="00D75E23">
        <w:rPr>
          <w:rFonts w:ascii="Arial" w:hAnsi="Arial" w:cs="Arial"/>
          <w:b/>
          <w:color w:val="000000" w:themeColor="text1"/>
          <w:sz w:val="28"/>
          <w:szCs w:val="28"/>
        </w:rPr>
        <w:t>2</w:t>
      </w:r>
      <w:r>
        <w:rPr>
          <w:rFonts w:ascii="Arial" w:hAnsi="Arial" w:cs="Arial"/>
          <w:color w:val="000000" w:themeColor="text1"/>
          <w:sz w:val="28"/>
          <w:szCs w:val="28"/>
        </w:rPr>
        <w:t>.</w:t>
      </w:r>
      <w:r w:rsidRPr="00D75E23">
        <w:rPr>
          <w:rStyle w:val="Strong"/>
          <w:rFonts w:ascii="Arial" w:hAnsi="Arial" w:cs="Arial"/>
          <w:color w:val="000000" w:themeColor="text1"/>
          <w:sz w:val="28"/>
          <w:szCs w:val="28"/>
        </w:rPr>
        <w:t xml:space="preserve"> Auto</w:t>
      </w:r>
      <w:r w:rsidR="005004BC" w:rsidRPr="00D75E23">
        <w:rPr>
          <w:rStyle w:val="Strong"/>
          <w:rFonts w:ascii="Arial" w:hAnsi="Arial" w:cs="Arial"/>
          <w:color w:val="000000" w:themeColor="text1"/>
          <w:sz w:val="28"/>
          <w:szCs w:val="28"/>
        </w:rPr>
        <w:t>-scaling &amp; High Availability</w:t>
      </w:r>
      <w:r w:rsidRPr="00D75E23">
        <w:rPr>
          <w:rStyle w:val="Strong"/>
          <w:rFonts w:ascii="Arial" w:hAnsi="Arial" w:cs="Arial"/>
          <w:color w:val="000000" w:themeColor="text1"/>
          <w:sz w:val="28"/>
          <w:szCs w:val="28"/>
        </w:rPr>
        <w:t>:</w:t>
      </w:r>
    </w:p>
    <w:p w:rsidR="005004BC" w:rsidRPr="00D75E23" w:rsidRDefault="005004BC" w:rsidP="005004BC">
      <w:pPr>
        <w:pStyle w:val="ds-markdown-paragraph"/>
        <w:numPr>
          <w:ilvl w:val="1"/>
          <w:numId w:val="11"/>
        </w:numPr>
        <w:shd w:val="clear" w:color="auto" w:fill="FFFFFF"/>
        <w:spacing w:before="0" w:beforeAutospacing="0" w:line="429" w:lineRule="atLeast"/>
        <w:ind w:left="0"/>
        <w:rPr>
          <w:rFonts w:ascii="Arial" w:hAnsi="Arial" w:cs="Arial"/>
          <w:color w:val="000000" w:themeColor="text1"/>
          <w:sz w:val="28"/>
          <w:szCs w:val="28"/>
        </w:rPr>
      </w:pPr>
      <w:r w:rsidRPr="00D75E23">
        <w:rPr>
          <w:rFonts w:ascii="Arial" w:hAnsi="Arial" w:cs="Arial"/>
          <w:color w:val="000000" w:themeColor="text1"/>
          <w:sz w:val="28"/>
          <w:szCs w:val="28"/>
        </w:rPr>
        <w:t>Scale vertically (instance size) or horizontally (instance count) based on demand.</w:t>
      </w:r>
    </w:p>
    <w:p w:rsidR="005004BC" w:rsidRDefault="005004BC" w:rsidP="005004BC">
      <w:pPr>
        <w:pStyle w:val="ds-markdown-paragraph"/>
        <w:numPr>
          <w:ilvl w:val="1"/>
          <w:numId w:val="11"/>
        </w:numPr>
        <w:shd w:val="clear" w:color="auto" w:fill="FFFFFF"/>
        <w:spacing w:before="0" w:beforeAutospacing="0" w:line="429" w:lineRule="atLeast"/>
        <w:ind w:left="0"/>
        <w:rPr>
          <w:rFonts w:ascii="Arial" w:hAnsi="Arial" w:cs="Arial"/>
          <w:color w:val="000000" w:themeColor="text1"/>
          <w:sz w:val="28"/>
          <w:szCs w:val="28"/>
        </w:rPr>
      </w:pPr>
      <w:r w:rsidRPr="00D75E23">
        <w:rPr>
          <w:rFonts w:ascii="Arial" w:hAnsi="Arial" w:cs="Arial"/>
          <w:color w:val="000000" w:themeColor="text1"/>
          <w:sz w:val="28"/>
          <w:szCs w:val="28"/>
        </w:rPr>
        <w:t>Built-in load balancing for high availability.</w:t>
      </w:r>
    </w:p>
    <w:p w:rsidR="005004BC" w:rsidRPr="00D75E23" w:rsidRDefault="00D75E23" w:rsidP="00D75E23">
      <w:pPr>
        <w:pStyle w:val="ds-markdown-paragraph"/>
        <w:shd w:val="clear" w:color="auto" w:fill="FFFFFF"/>
        <w:spacing w:before="0" w:beforeAutospacing="0" w:after="60" w:afterAutospacing="0" w:line="429" w:lineRule="atLeast"/>
        <w:rPr>
          <w:rFonts w:ascii="Arial" w:hAnsi="Arial" w:cs="Arial"/>
          <w:color w:val="000000" w:themeColor="text1"/>
          <w:sz w:val="28"/>
          <w:szCs w:val="28"/>
        </w:rPr>
      </w:pPr>
      <w:r w:rsidRPr="00D75E23">
        <w:rPr>
          <w:rFonts w:ascii="Arial" w:hAnsi="Arial" w:cs="Arial"/>
          <w:b/>
          <w:color w:val="000000" w:themeColor="text1"/>
          <w:sz w:val="28"/>
          <w:szCs w:val="28"/>
        </w:rPr>
        <w:t>3</w:t>
      </w:r>
      <w:r>
        <w:rPr>
          <w:rFonts w:ascii="Arial" w:hAnsi="Arial" w:cs="Arial"/>
          <w:color w:val="000000" w:themeColor="text1"/>
          <w:sz w:val="28"/>
          <w:szCs w:val="28"/>
        </w:rPr>
        <w:t>.</w:t>
      </w:r>
      <w:r w:rsidRPr="00D75E23">
        <w:rPr>
          <w:rStyle w:val="Strong"/>
          <w:rFonts w:ascii="Arial" w:hAnsi="Arial" w:cs="Arial"/>
          <w:color w:val="000000" w:themeColor="text1"/>
          <w:sz w:val="28"/>
          <w:szCs w:val="28"/>
        </w:rPr>
        <w:t xml:space="preserve"> DevOps</w:t>
      </w:r>
      <w:r w:rsidR="005004BC" w:rsidRPr="00D75E23">
        <w:rPr>
          <w:rStyle w:val="Strong"/>
          <w:rFonts w:ascii="Arial" w:hAnsi="Arial" w:cs="Arial"/>
          <w:color w:val="000000" w:themeColor="text1"/>
          <w:sz w:val="28"/>
          <w:szCs w:val="28"/>
        </w:rPr>
        <w:t xml:space="preserve"> Integration</w:t>
      </w:r>
      <w:r>
        <w:rPr>
          <w:rStyle w:val="Strong"/>
          <w:rFonts w:ascii="Arial" w:hAnsi="Arial" w:cs="Arial"/>
          <w:color w:val="000000" w:themeColor="text1"/>
          <w:sz w:val="28"/>
          <w:szCs w:val="28"/>
        </w:rPr>
        <w:t>:</w:t>
      </w:r>
    </w:p>
    <w:p w:rsidR="005004BC" w:rsidRPr="00D75E23" w:rsidRDefault="005004BC" w:rsidP="005004BC">
      <w:pPr>
        <w:pStyle w:val="ds-markdown-paragraph"/>
        <w:numPr>
          <w:ilvl w:val="1"/>
          <w:numId w:val="11"/>
        </w:numPr>
        <w:shd w:val="clear" w:color="auto" w:fill="FFFFFF"/>
        <w:spacing w:before="0" w:beforeAutospacing="0" w:line="429" w:lineRule="atLeast"/>
        <w:ind w:left="0"/>
        <w:rPr>
          <w:rFonts w:ascii="Arial" w:hAnsi="Arial" w:cs="Arial"/>
          <w:color w:val="000000" w:themeColor="text1"/>
          <w:sz w:val="28"/>
          <w:szCs w:val="28"/>
        </w:rPr>
      </w:pPr>
      <w:r w:rsidRPr="00D75E23">
        <w:rPr>
          <w:rFonts w:ascii="Arial" w:hAnsi="Arial" w:cs="Arial"/>
          <w:color w:val="000000" w:themeColor="text1"/>
          <w:sz w:val="28"/>
          <w:szCs w:val="28"/>
        </w:rPr>
        <w:t xml:space="preserve">Continuous Deployment (GitHub, Azure DevOps, </w:t>
      </w:r>
      <w:proofErr w:type="spellStart"/>
      <w:r w:rsidRPr="00D75E23">
        <w:rPr>
          <w:rFonts w:ascii="Arial" w:hAnsi="Arial" w:cs="Arial"/>
          <w:color w:val="000000" w:themeColor="text1"/>
          <w:sz w:val="28"/>
          <w:szCs w:val="28"/>
        </w:rPr>
        <w:t>Bitbucket</w:t>
      </w:r>
      <w:proofErr w:type="spellEnd"/>
      <w:r w:rsidRPr="00D75E23">
        <w:rPr>
          <w:rFonts w:ascii="Arial" w:hAnsi="Arial" w:cs="Arial"/>
          <w:color w:val="000000" w:themeColor="text1"/>
          <w:sz w:val="28"/>
          <w:szCs w:val="28"/>
        </w:rPr>
        <w:t>).</w:t>
      </w:r>
    </w:p>
    <w:p w:rsidR="005004BC" w:rsidRPr="00D75E23" w:rsidRDefault="005004BC" w:rsidP="00D75E23">
      <w:pPr>
        <w:pStyle w:val="ds-markdown-paragraph"/>
        <w:numPr>
          <w:ilvl w:val="1"/>
          <w:numId w:val="11"/>
        </w:numPr>
        <w:shd w:val="clear" w:color="auto" w:fill="FFFFFF"/>
        <w:spacing w:before="0" w:beforeAutospacing="0" w:line="429" w:lineRule="atLeast"/>
        <w:ind w:left="0"/>
        <w:rPr>
          <w:rFonts w:ascii="Arial" w:hAnsi="Arial" w:cs="Arial"/>
          <w:color w:val="000000" w:themeColor="text1"/>
          <w:sz w:val="28"/>
          <w:szCs w:val="28"/>
        </w:rPr>
      </w:pPr>
      <w:r w:rsidRPr="00D75E23">
        <w:rPr>
          <w:rFonts w:ascii="Arial" w:hAnsi="Arial" w:cs="Arial"/>
          <w:color w:val="000000" w:themeColor="text1"/>
          <w:sz w:val="28"/>
          <w:szCs w:val="28"/>
        </w:rPr>
        <w:t>Staging slots for A/B testing and blue-green deployments</w:t>
      </w:r>
      <w:proofErr w:type="gramStart"/>
      <w:r w:rsidRPr="00D75E23">
        <w:rPr>
          <w:rFonts w:ascii="Arial" w:hAnsi="Arial" w:cs="Arial"/>
          <w:color w:val="000000" w:themeColor="text1"/>
          <w:sz w:val="28"/>
          <w:szCs w:val="28"/>
        </w:rPr>
        <w:t>..</w:t>
      </w:r>
      <w:proofErr w:type="gramEnd"/>
    </w:p>
    <w:p w:rsidR="00D75E23" w:rsidRDefault="00D75E23" w:rsidP="00D75E23">
      <w:pPr>
        <w:pStyle w:val="ds-markdown-paragraph"/>
        <w:shd w:val="clear" w:color="auto" w:fill="FFFFFF"/>
        <w:spacing w:before="0" w:beforeAutospacing="0" w:line="429" w:lineRule="atLeast"/>
        <w:rPr>
          <w:rFonts w:ascii="Arial" w:hAnsi="Arial" w:cs="Arial"/>
          <w:b/>
          <w:color w:val="161616"/>
          <w:sz w:val="28"/>
          <w:szCs w:val="28"/>
        </w:rPr>
      </w:pPr>
    </w:p>
    <w:p w:rsidR="00D75E23" w:rsidRDefault="00D75E23" w:rsidP="00D75E23">
      <w:pPr>
        <w:pStyle w:val="ds-markdown-paragraph"/>
        <w:shd w:val="clear" w:color="auto" w:fill="FFFFFF"/>
        <w:spacing w:before="0" w:beforeAutospacing="0" w:line="429" w:lineRule="atLeast"/>
        <w:rPr>
          <w:rFonts w:ascii="Arial" w:hAnsi="Arial" w:cs="Arial"/>
          <w:b/>
          <w:color w:val="161616"/>
          <w:sz w:val="28"/>
          <w:szCs w:val="28"/>
        </w:rPr>
      </w:pPr>
    </w:p>
    <w:p w:rsidR="00D75E23" w:rsidRDefault="00D75E23" w:rsidP="00D75E23">
      <w:pPr>
        <w:pStyle w:val="ds-markdown-paragraph"/>
        <w:shd w:val="clear" w:color="auto" w:fill="FFFFFF"/>
        <w:spacing w:before="0" w:beforeAutospacing="0" w:line="429" w:lineRule="atLeast"/>
        <w:rPr>
          <w:rFonts w:ascii="Arial" w:hAnsi="Arial" w:cs="Arial"/>
          <w:b/>
          <w:color w:val="161616"/>
          <w:sz w:val="28"/>
          <w:szCs w:val="28"/>
        </w:rPr>
      </w:pPr>
    </w:p>
    <w:p w:rsidR="00D75E23" w:rsidRDefault="00D75E23" w:rsidP="00D75E23">
      <w:pPr>
        <w:pStyle w:val="ds-markdown-paragraph"/>
        <w:shd w:val="clear" w:color="auto" w:fill="FFFFFF"/>
        <w:spacing w:before="0" w:beforeAutospacing="0" w:line="429" w:lineRule="atLeast"/>
        <w:rPr>
          <w:rFonts w:ascii="Arial" w:hAnsi="Arial" w:cs="Arial"/>
          <w:b/>
          <w:color w:val="161616"/>
          <w:sz w:val="28"/>
          <w:szCs w:val="28"/>
        </w:rPr>
      </w:pPr>
    </w:p>
    <w:p w:rsidR="00E44578" w:rsidRPr="00D75E23" w:rsidRDefault="00E44578" w:rsidP="00D75E23">
      <w:pPr>
        <w:pStyle w:val="ds-markdown-paragraph"/>
        <w:shd w:val="clear" w:color="auto" w:fill="FFFFFF"/>
        <w:spacing w:before="0" w:beforeAutospacing="0" w:line="429" w:lineRule="atLeast"/>
        <w:rPr>
          <w:rFonts w:ascii="Arial" w:hAnsi="Arial" w:cs="Arial"/>
          <w:color w:val="000000" w:themeColor="text1"/>
          <w:sz w:val="28"/>
          <w:szCs w:val="28"/>
        </w:rPr>
      </w:pPr>
      <w:r w:rsidRPr="00D75E23">
        <w:rPr>
          <w:rFonts w:ascii="Arial" w:hAnsi="Arial" w:cs="Arial"/>
          <w:b/>
          <w:color w:val="161616"/>
          <w:sz w:val="28"/>
          <w:szCs w:val="28"/>
        </w:rPr>
        <w:lastRenderedPageBreak/>
        <w:t>App Service Environment</w:t>
      </w:r>
      <w:r w:rsidRPr="00D75E23">
        <w:rPr>
          <w:rFonts w:ascii="Arial" w:hAnsi="Arial" w:cs="Arial"/>
          <w:b/>
          <w:color w:val="161616"/>
          <w:sz w:val="28"/>
          <w:szCs w:val="28"/>
        </w:rPr>
        <w:t>:</w:t>
      </w:r>
    </w:p>
    <w:p w:rsidR="00E44578" w:rsidRPr="00D75E23" w:rsidRDefault="00E44578" w:rsidP="00E44578">
      <w:pPr>
        <w:rPr>
          <w:rFonts w:ascii="Arial" w:hAnsi="Arial" w:cs="Arial"/>
          <w:color w:val="161616"/>
          <w:sz w:val="28"/>
          <w:szCs w:val="28"/>
          <w:shd w:val="clear" w:color="auto" w:fill="FFFFFF"/>
        </w:rPr>
      </w:pPr>
      <w:r w:rsidRPr="00D75E23">
        <w:rPr>
          <w:rFonts w:ascii="Arial" w:hAnsi="Arial" w:cs="Arial"/>
          <w:color w:val="161616"/>
          <w:sz w:val="28"/>
          <w:szCs w:val="28"/>
          <w:shd w:val="clear" w:color="auto" w:fill="FFFFFF"/>
        </w:rPr>
        <w:t>An App Service Environment is an Azure App Service feature that provides a fully isolated and dedicated environment for running App Service apps securely at high scale. Unlike the App Service public multitenant offering where supporting infrastructure is shared, with App Service Environment, compute is dedicated to a single customer. </w:t>
      </w:r>
    </w:p>
    <w:p w:rsidR="00E44578" w:rsidRPr="00E44578" w:rsidRDefault="00E44578" w:rsidP="00E44578">
      <w:pPr>
        <w:shd w:val="clear" w:color="auto" w:fill="FFFFFF"/>
        <w:spacing w:before="100" w:beforeAutospacing="1" w:after="100" w:afterAutospacing="1" w:line="240" w:lineRule="auto"/>
        <w:rPr>
          <w:rFonts w:ascii="Arial" w:eastAsia="Times New Roman" w:hAnsi="Arial" w:cs="Arial"/>
          <w:b/>
          <w:color w:val="161616"/>
          <w:sz w:val="28"/>
          <w:szCs w:val="28"/>
        </w:rPr>
      </w:pPr>
      <w:r w:rsidRPr="00E44578">
        <w:rPr>
          <w:rFonts w:ascii="Arial" w:eastAsia="Times New Roman" w:hAnsi="Arial" w:cs="Arial"/>
          <w:b/>
          <w:color w:val="161616"/>
          <w:sz w:val="28"/>
          <w:szCs w:val="28"/>
        </w:rPr>
        <w:t xml:space="preserve">An App Service Environment can host </w:t>
      </w:r>
      <w:proofErr w:type="gramStart"/>
      <w:r w:rsidRPr="00E44578">
        <w:rPr>
          <w:rFonts w:ascii="Arial" w:eastAsia="Times New Roman" w:hAnsi="Arial" w:cs="Arial"/>
          <w:b/>
          <w:color w:val="161616"/>
          <w:sz w:val="28"/>
          <w:szCs w:val="28"/>
        </w:rPr>
        <w:t>your</w:t>
      </w:r>
      <w:proofErr w:type="gramEnd"/>
      <w:r w:rsidRPr="00E44578">
        <w:rPr>
          <w:rFonts w:ascii="Arial" w:eastAsia="Times New Roman" w:hAnsi="Arial" w:cs="Arial"/>
          <w:b/>
          <w:color w:val="161616"/>
          <w:sz w:val="28"/>
          <w:szCs w:val="28"/>
        </w:rPr>
        <w:t>:</w:t>
      </w:r>
    </w:p>
    <w:p w:rsidR="00E44578" w:rsidRPr="00E44578" w:rsidRDefault="00E44578" w:rsidP="00E44578">
      <w:pPr>
        <w:numPr>
          <w:ilvl w:val="0"/>
          <w:numId w:val="13"/>
        </w:numPr>
        <w:shd w:val="clear" w:color="auto" w:fill="FFFFFF"/>
        <w:spacing w:after="0" w:line="240" w:lineRule="auto"/>
        <w:ind w:left="570"/>
        <w:rPr>
          <w:rFonts w:ascii="Arial" w:eastAsia="Times New Roman" w:hAnsi="Arial" w:cs="Arial"/>
          <w:color w:val="161616"/>
          <w:sz w:val="28"/>
          <w:szCs w:val="28"/>
        </w:rPr>
      </w:pPr>
      <w:r w:rsidRPr="00E44578">
        <w:rPr>
          <w:rFonts w:ascii="Arial" w:eastAsia="Times New Roman" w:hAnsi="Arial" w:cs="Arial"/>
          <w:color w:val="161616"/>
          <w:sz w:val="28"/>
          <w:szCs w:val="28"/>
        </w:rPr>
        <w:t>Windows web apps</w:t>
      </w:r>
    </w:p>
    <w:p w:rsidR="00E44578" w:rsidRPr="00E44578" w:rsidRDefault="00E44578" w:rsidP="00E44578">
      <w:pPr>
        <w:numPr>
          <w:ilvl w:val="0"/>
          <w:numId w:val="13"/>
        </w:numPr>
        <w:shd w:val="clear" w:color="auto" w:fill="FFFFFF"/>
        <w:spacing w:after="0" w:line="240" w:lineRule="auto"/>
        <w:ind w:left="570"/>
        <w:rPr>
          <w:rFonts w:ascii="Arial" w:eastAsia="Times New Roman" w:hAnsi="Arial" w:cs="Arial"/>
          <w:color w:val="161616"/>
          <w:sz w:val="28"/>
          <w:szCs w:val="28"/>
        </w:rPr>
      </w:pPr>
      <w:r w:rsidRPr="00E44578">
        <w:rPr>
          <w:rFonts w:ascii="Arial" w:eastAsia="Times New Roman" w:hAnsi="Arial" w:cs="Arial"/>
          <w:color w:val="161616"/>
          <w:sz w:val="28"/>
          <w:szCs w:val="28"/>
        </w:rPr>
        <w:t>Linux web apps</w:t>
      </w:r>
    </w:p>
    <w:p w:rsidR="00E44578" w:rsidRPr="00E44578" w:rsidRDefault="00E44578" w:rsidP="00E44578">
      <w:pPr>
        <w:numPr>
          <w:ilvl w:val="0"/>
          <w:numId w:val="13"/>
        </w:numPr>
        <w:shd w:val="clear" w:color="auto" w:fill="FFFFFF"/>
        <w:spacing w:after="0" w:line="240" w:lineRule="auto"/>
        <w:ind w:left="570"/>
        <w:rPr>
          <w:rFonts w:ascii="Arial" w:eastAsia="Times New Roman" w:hAnsi="Arial" w:cs="Arial"/>
          <w:color w:val="161616"/>
          <w:sz w:val="28"/>
          <w:szCs w:val="28"/>
        </w:rPr>
      </w:pPr>
      <w:r w:rsidRPr="00E44578">
        <w:rPr>
          <w:rFonts w:ascii="Arial" w:eastAsia="Times New Roman" w:hAnsi="Arial" w:cs="Arial"/>
          <w:color w:val="161616"/>
          <w:sz w:val="28"/>
          <w:szCs w:val="28"/>
        </w:rPr>
        <w:t>Docker containers (Windows and Linux)</w:t>
      </w:r>
    </w:p>
    <w:p w:rsidR="00E44578" w:rsidRPr="00E44578" w:rsidRDefault="00E44578" w:rsidP="00E44578">
      <w:pPr>
        <w:numPr>
          <w:ilvl w:val="0"/>
          <w:numId w:val="13"/>
        </w:numPr>
        <w:shd w:val="clear" w:color="auto" w:fill="FFFFFF"/>
        <w:spacing w:after="0" w:line="240" w:lineRule="auto"/>
        <w:ind w:left="570"/>
        <w:rPr>
          <w:rFonts w:ascii="Arial" w:eastAsia="Times New Roman" w:hAnsi="Arial" w:cs="Arial"/>
          <w:color w:val="161616"/>
          <w:sz w:val="28"/>
          <w:szCs w:val="28"/>
        </w:rPr>
      </w:pPr>
      <w:r w:rsidRPr="00E44578">
        <w:rPr>
          <w:rFonts w:ascii="Arial" w:eastAsia="Times New Roman" w:hAnsi="Arial" w:cs="Arial"/>
          <w:color w:val="161616"/>
          <w:sz w:val="28"/>
          <w:szCs w:val="28"/>
        </w:rPr>
        <w:t>Functions</w:t>
      </w:r>
    </w:p>
    <w:p w:rsidR="00E44578" w:rsidRPr="00E44578" w:rsidRDefault="00E44578" w:rsidP="00E44578">
      <w:pPr>
        <w:numPr>
          <w:ilvl w:val="0"/>
          <w:numId w:val="13"/>
        </w:numPr>
        <w:shd w:val="clear" w:color="auto" w:fill="FFFFFF"/>
        <w:spacing w:after="0" w:line="240" w:lineRule="auto"/>
        <w:ind w:left="570"/>
        <w:rPr>
          <w:rFonts w:ascii="Arial" w:eastAsia="Times New Roman" w:hAnsi="Arial" w:cs="Arial"/>
          <w:b/>
          <w:color w:val="161616"/>
          <w:sz w:val="28"/>
          <w:szCs w:val="28"/>
        </w:rPr>
      </w:pPr>
      <w:r w:rsidRPr="00E44578">
        <w:rPr>
          <w:rFonts w:ascii="Arial" w:eastAsia="Times New Roman" w:hAnsi="Arial" w:cs="Arial"/>
          <w:color w:val="161616"/>
          <w:sz w:val="28"/>
          <w:szCs w:val="28"/>
        </w:rPr>
        <w:t>Logic apps (Standard) - in </w:t>
      </w:r>
      <w:hyperlink r:id="rId6" w:history="1">
        <w:r w:rsidRPr="00122AB9">
          <w:rPr>
            <w:rFonts w:ascii="Arial" w:eastAsia="Times New Roman" w:hAnsi="Arial" w:cs="Arial"/>
            <w:color w:val="000000" w:themeColor="text1"/>
            <w:sz w:val="28"/>
            <w:szCs w:val="28"/>
          </w:rPr>
          <w:t>supported regions</w:t>
        </w:r>
      </w:hyperlink>
    </w:p>
    <w:p w:rsidR="00D75E23" w:rsidRDefault="00D75E23" w:rsidP="00E44578">
      <w:pPr>
        <w:shd w:val="clear" w:color="auto" w:fill="FFFFFF"/>
        <w:spacing w:before="100" w:beforeAutospacing="1" w:after="100" w:afterAutospacing="1" w:line="240" w:lineRule="auto"/>
        <w:rPr>
          <w:rFonts w:ascii="Arial" w:eastAsia="Times New Roman" w:hAnsi="Arial" w:cs="Arial"/>
          <w:color w:val="161616"/>
          <w:sz w:val="28"/>
          <w:szCs w:val="28"/>
        </w:rPr>
      </w:pPr>
    </w:p>
    <w:p w:rsidR="00E44578" w:rsidRPr="00E44578" w:rsidRDefault="00E44578" w:rsidP="00E44578">
      <w:pPr>
        <w:shd w:val="clear" w:color="auto" w:fill="FFFFFF"/>
        <w:spacing w:before="100" w:beforeAutospacing="1" w:after="100" w:afterAutospacing="1" w:line="240" w:lineRule="auto"/>
        <w:rPr>
          <w:rFonts w:ascii="Arial" w:eastAsia="Times New Roman" w:hAnsi="Arial" w:cs="Arial"/>
          <w:b/>
          <w:color w:val="161616"/>
          <w:sz w:val="28"/>
          <w:szCs w:val="28"/>
        </w:rPr>
      </w:pPr>
      <w:r w:rsidRPr="00E44578">
        <w:rPr>
          <w:rFonts w:ascii="Arial" w:eastAsia="Times New Roman" w:hAnsi="Arial" w:cs="Arial"/>
          <w:b/>
          <w:color w:val="161616"/>
          <w:sz w:val="28"/>
          <w:szCs w:val="28"/>
        </w:rPr>
        <w:t>App Service Environments are appropriate for application workloads that require:</w:t>
      </w:r>
    </w:p>
    <w:p w:rsidR="00E44578" w:rsidRPr="00E44578" w:rsidRDefault="00E44578" w:rsidP="00E44578">
      <w:pPr>
        <w:numPr>
          <w:ilvl w:val="0"/>
          <w:numId w:val="14"/>
        </w:numPr>
        <w:shd w:val="clear" w:color="auto" w:fill="FFFFFF"/>
        <w:spacing w:after="0" w:line="240" w:lineRule="auto"/>
        <w:ind w:left="570"/>
        <w:rPr>
          <w:rFonts w:ascii="Arial" w:eastAsia="Times New Roman" w:hAnsi="Arial" w:cs="Arial"/>
          <w:color w:val="161616"/>
          <w:sz w:val="28"/>
          <w:szCs w:val="28"/>
        </w:rPr>
      </w:pPr>
      <w:r w:rsidRPr="00E44578">
        <w:rPr>
          <w:rFonts w:ascii="Arial" w:eastAsia="Times New Roman" w:hAnsi="Arial" w:cs="Arial"/>
          <w:color w:val="161616"/>
          <w:sz w:val="28"/>
          <w:szCs w:val="28"/>
        </w:rPr>
        <w:t>High scale.</w:t>
      </w:r>
    </w:p>
    <w:p w:rsidR="00E44578" w:rsidRPr="00E44578" w:rsidRDefault="00E44578" w:rsidP="00E44578">
      <w:pPr>
        <w:numPr>
          <w:ilvl w:val="0"/>
          <w:numId w:val="14"/>
        </w:numPr>
        <w:shd w:val="clear" w:color="auto" w:fill="FFFFFF"/>
        <w:spacing w:after="0" w:line="240" w:lineRule="auto"/>
        <w:ind w:left="570"/>
        <w:rPr>
          <w:rFonts w:ascii="Arial" w:eastAsia="Times New Roman" w:hAnsi="Arial" w:cs="Arial"/>
          <w:color w:val="161616"/>
          <w:sz w:val="28"/>
          <w:szCs w:val="28"/>
        </w:rPr>
      </w:pPr>
      <w:r w:rsidRPr="00E44578">
        <w:rPr>
          <w:rFonts w:ascii="Arial" w:eastAsia="Times New Roman" w:hAnsi="Arial" w:cs="Arial"/>
          <w:color w:val="161616"/>
          <w:sz w:val="28"/>
          <w:szCs w:val="28"/>
        </w:rPr>
        <w:t>Isolation and secure network access.</w:t>
      </w:r>
    </w:p>
    <w:p w:rsidR="00E44578" w:rsidRPr="00E44578" w:rsidRDefault="00E44578" w:rsidP="00E44578">
      <w:pPr>
        <w:numPr>
          <w:ilvl w:val="0"/>
          <w:numId w:val="14"/>
        </w:numPr>
        <w:shd w:val="clear" w:color="auto" w:fill="FFFFFF"/>
        <w:spacing w:after="0" w:line="240" w:lineRule="auto"/>
        <w:ind w:left="570"/>
        <w:rPr>
          <w:rFonts w:ascii="Arial" w:eastAsia="Times New Roman" w:hAnsi="Arial" w:cs="Arial"/>
          <w:color w:val="161616"/>
          <w:sz w:val="28"/>
          <w:szCs w:val="28"/>
        </w:rPr>
      </w:pPr>
      <w:r w:rsidRPr="00E44578">
        <w:rPr>
          <w:rFonts w:ascii="Arial" w:eastAsia="Times New Roman" w:hAnsi="Arial" w:cs="Arial"/>
          <w:color w:val="161616"/>
          <w:sz w:val="28"/>
          <w:szCs w:val="28"/>
        </w:rPr>
        <w:t>High memory utilization.</w:t>
      </w:r>
    </w:p>
    <w:p w:rsidR="00E44578" w:rsidRPr="00E44578" w:rsidRDefault="00E44578" w:rsidP="00E44578">
      <w:pPr>
        <w:numPr>
          <w:ilvl w:val="0"/>
          <w:numId w:val="14"/>
        </w:numPr>
        <w:shd w:val="clear" w:color="auto" w:fill="FFFFFF"/>
        <w:spacing w:after="0" w:line="240" w:lineRule="auto"/>
        <w:ind w:left="570"/>
        <w:rPr>
          <w:rFonts w:ascii="Arial" w:eastAsia="Times New Roman" w:hAnsi="Arial" w:cs="Arial"/>
          <w:color w:val="161616"/>
          <w:sz w:val="28"/>
          <w:szCs w:val="28"/>
        </w:rPr>
      </w:pPr>
      <w:r w:rsidRPr="00E44578">
        <w:rPr>
          <w:rFonts w:ascii="Arial" w:eastAsia="Times New Roman" w:hAnsi="Arial" w:cs="Arial"/>
          <w:color w:val="161616"/>
          <w:sz w:val="28"/>
          <w:szCs w:val="28"/>
        </w:rPr>
        <w:t>High requests per second (RPS). You can create multiple App Service Environments in a single Azure region or across multiple Azure regions. This flexibility makes an App Service Environment ideal for horizontally scaling stateless applications with a high RPS requirement.</w:t>
      </w:r>
    </w:p>
    <w:p w:rsidR="00D75E23" w:rsidRDefault="00D75E23" w:rsidP="00E44578">
      <w:pPr>
        <w:pStyle w:val="Heading2"/>
        <w:shd w:val="clear" w:color="auto" w:fill="FFFFFF"/>
        <w:spacing w:before="480" w:beforeAutospacing="0" w:after="180" w:afterAutospacing="0"/>
        <w:rPr>
          <w:rFonts w:ascii="Arial" w:eastAsiaTheme="minorHAnsi" w:hAnsi="Arial" w:cs="Arial"/>
          <w:b w:val="0"/>
          <w:bCs w:val="0"/>
          <w:sz w:val="28"/>
          <w:szCs w:val="28"/>
        </w:rPr>
      </w:pPr>
    </w:p>
    <w:p w:rsidR="00E44578" w:rsidRPr="00D75E23" w:rsidRDefault="00E44578" w:rsidP="00E44578">
      <w:pPr>
        <w:pStyle w:val="Heading2"/>
        <w:shd w:val="clear" w:color="auto" w:fill="FFFFFF"/>
        <w:spacing w:before="480" w:beforeAutospacing="0" w:after="180" w:afterAutospacing="0"/>
        <w:rPr>
          <w:rFonts w:ascii="Arial" w:hAnsi="Arial" w:cs="Arial"/>
          <w:color w:val="161616"/>
          <w:sz w:val="28"/>
          <w:szCs w:val="28"/>
        </w:rPr>
      </w:pPr>
      <w:r w:rsidRPr="00D75E23">
        <w:rPr>
          <w:rFonts w:ascii="Arial" w:hAnsi="Arial" w:cs="Arial"/>
          <w:color w:val="161616"/>
          <w:sz w:val="28"/>
          <w:szCs w:val="28"/>
        </w:rPr>
        <w:t>Automatic authentication provided by App Service</w:t>
      </w:r>
      <w:r w:rsidR="00D75E23">
        <w:rPr>
          <w:rFonts w:ascii="Arial" w:hAnsi="Arial" w:cs="Arial"/>
          <w:color w:val="161616"/>
          <w:sz w:val="28"/>
          <w:szCs w:val="28"/>
        </w:rPr>
        <w:t>:</w:t>
      </w:r>
    </w:p>
    <w:p w:rsidR="00E44578" w:rsidRPr="00D75E23" w:rsidRDefault="00D75E23" w:rsidP="00E44578">
      <w:pPr>
        <w:rPr>
          <w:rFonts w:ascii="Arial" w:hAnsi="Arial" w:cs="Arial"/>
          <w:color w:val="161616"/>
          <w:sz w:val="28"/>
          <w:szCs w:val="28"/>
          <w:shd w:val="clear" w:color="auto" w:fill="FFFFFF"/>
        </w:rPr>
      </w:pPr>
      <w:r w:rsidRPr="00D75E23">
        <w:rPr>
          <w:rFonts w:ascii="Arial" w:hAnsi="Arial" w:cs="Arial"/>
          <w:color w:val="161616"/>
          <w:sz w:val="28"/>
          <w:szCs w:val="28"/>
          <w:shd w:val="clear" w:color="auto" w:fill="FFFFFF"/>
        </w:rPr>
        <w:t>App Service provides built-in authentication and authorization support, so you can sign in user</w:t>
      </w:r>
      <w:r>
        <w:rPr>
          <w:rFonts w:ascii="Arial" w:hAnsi="Arial" w:cs="Arial"/>
          <w:color w:val="161616"/>
          <w:sz w:val="28"/>
          <w:szCs w:val="28"/>
          <w:shd w:val="clear" w:color="auto" w:fill="FFFFFF"/>
        </w:rPr>
        <w:t>s with no code in your web app.</w:t>
      </w:r>
      <w:r w:rsidR="00122AB9">
        <w:rPr>
          <w:rFonts w:ascii="Arial" w:hAnsi="Arial" w:cs="Arial"/>
          <w:color w:val="161616"/>
          <w:sz w:val="28"/>
          <w:szCs w:val="28"/>
          <w:shd w:val="clear" w:color="auto" w:fill="FFFFFF"/>
        </w:rPr>
        <w:t xml:space="preserve"> </w:t>
      </w:r>
      <w:proofErr w:type="gramStart"/>
      <w:r w:rsidRPr="00D75E23">
        <w:rPr>
          <w:rFonts w:ascii="Arial" w:hAnsi="Arial" w:cs="Arial"/>
          <w:color w:val="161616"/>
          <w:sz w:val="28"/>
          <w:szCs w:val="28"/>
          <w:shd w:val="clear" w:color="auto" w:fill="FFFFFF"/>
        </w:rPr>
        <w:t>Using</w:t>
      </w:r>
      <w:proofErr w:type="gramEnd"/>
      <w:r w:rsidRPr="00D75E23">
        <w:rPr>
          <w:rFonts w:ascii="Arial" w:hAnsi="Arial" w:cs="Arial"/>
          <w:color w:val="161616"/>
          <w:sz w:val="28"/>
          <w:szCs w:val="28"/>
          <w:shd w:val="clear" w:color="auto" w:fill="FFFFFF"/>
        </w:rPr>
        <w:t xml:space="preserve"> the optional App Service authentication/authorization module simplifies authentication and authorization for your app.</w:t>
      </w:r>
    </w:p>
    <w:p w:rsidR="00D75E23" w:rsidRPr="00D75E23" w:rsidRDefault="00D75E23" w:rsidP="00D75E23">
      <w:pPr>
        <w:shd w:val="clear" w:color="auto" w:fill="FFFFFF"/>
        <w:spacing w:before="100" w:beforeAutospacing="1" w:after="100" w:afterAutospacing="1" w:line="240" w:lineRule="auto"/>
        <w:rPr>
          <w:rFonts w:ascii="Arial" w:eastAsia="Times New Roman" w:hAnsi="Arial" w:cs="Arial"/>
          <w:b/>
          <w:color w:val="161616"/>
          <w:sz w:val="28"/>
          <w:szCs w:val="28"/>
        </w:rPr>
      </w:pPr>
      <w:r w:rsidRPr="00D75E23">
        <w:rPr>
          <w:rFonts w:ascii="Arial" w:eastAsia="Times New Roman" w:hAnsi="Arial" w:cs="Arial"/>
          <w:b/>
          <w:color w:val="161616"/>
          <w:sz w:val="28"/>
          <w:szCs w:val="28"/>
        </w:rPr>
        <w:lastRenderedPageBreak/>
        <w:t>App service authentication provides:</w:t>
      </w:r>
    </w:p>
    <w:p w:rsidR="00D75E23" w:rsidRPr="00D75E23" w:rsidRDefault="00D75E23" w:rsidP="00D75E23">
      <w:pPr>
        <w:numPr>
          <w:ilvl w:val="0"/>
          <w:numId w:val="15"/>
        </w:numPr>
        <w:shd w:val="clear" w:color="auto" w:fill="FFFFFF"/>
        <w:spacing w:after="0" w:line="240" w:lineRule="auto"/>
        <w:ind w:left="570"/>
        <w:rPr>
          <w:rFonts w:ascii="Arial" w:eastAsia="Times New Roman" w:hAnsi="Arial" w:cs="Arial"/>
          <w:color w:val="161616"/>
          <w:sz w:val="28"/>
          <w:szCs w:val="28"/>
        </w:rPr>
      </w:pPr>
      <w:r w:rsidRPr="00D75E23">
        <w:rPr>
          <w:rFonts w:ascii="Arial" w:eastAsia="Times New Roman" w:hAnsi="Arial" w:cs="Arial"/>
          <w:color w:val="161616"/>
          <w:sz w:val="28"/>
          <w:szCs w:val="28"/>
        </w:rPr>
        <w:t>Easily turn on and configure through the Azure portal and app settings.</w:t>
      </w:r>
    </w:p>
    <w:p w:rsidR="00D75E23" w:rsidRPr="00D75E23" w:rsidRDefault="00D75E23" w:rsidP="00D75E23">
      <w:pPr>
        <w:numPr>
          <w:ilvl w:val="0"/>
          <w:numId w:val="15"/>
        </w:numPr>
        <w:shd w:val="clear" w:color="auto" w:fill="FFFFFF"/>
        <w:spacing w:after="0" w:line="240" w:lineRule="auto"/>
        <w:ind w:left="570"/>
        <w:rPr>
          <w:rFonts w:ascii="Arial" w:eastAsia="Times New Roman" w:hAnsi="Arial" w:cs="Arial"/>
          <w:color w:val="161616"/>
          <w:sz w:val="28"/>
          <w:szCs w:val="28"/>
        </w:rPr>
      </w:pPr>
      <w:r w:rsidRPr="00D75E23">
        <w:rPr>
          <w:rFonts w:ascii="Arial" w:eastAsia="Times New Roman" w:hAnsi="Arial" w:cs="Arial"/>
          <w:color w:val="161616"/>
          <w:sz w:val="28"/>
          <w:szCs w:val="28"/>
        </w:rPr>
        <w:t>No SDKs, specific languages, or changes to application code are required.​</w:t>
      </w:r>
    </w:p>
    <w:p w:rsidR="00D75E23" w:rsidRPr="00D75E23" w:rsidRDefault="00D75E23" w:rsidP="00D75E23">
      <w:pPr>
        <w:numPr>
          <w:ilvl w:val="0"/>
          <w:numId w:val="15"/>
        </w:numPr>
        <w:shd w:val="clear" w:color="auto" w:fill="FFFFFF"/>
        <w:spacing w:after="0" w:line="240" w:lineRule="auto"/>
        <w:ind w:left="570"/>
        <w:rPr>
          <w:rFonts w:ascii="Arial" w:eastAsia="Times New Roman" w:hAnsi="Arial" w:cs="Arial"/>
          <w:color w:val="161616"/>
          <w:sz w:val="28"/>
          <w:szCs w:val="28"/>
        </w:rPr>
      </w:pPr>
      <w:r w:rsidRPr="00D75E23">
        <w:rPr>
          <w:rFonts w:ascii="Arial" w:eastAsia="Times New Roman" w:hAnsi="Arial" w:cs="Arial"/>
          <w:color w:val="161616"/>
          <w:sz w:val="28"/>
          <w:szCs w:val="28"/>
        </w:rPr>
        <w:t>Several identity providers are supported:</w:t>
      </w:r>
    </w:p>
    <w:p w:rsidR="00D75E23" w:rsidRPr="00D75E23" w:rsidRDefault="00D75E23" w:rsidP="00D75E23">
      <w:pPr>
        <w:numPr>
          <w:ilvl w:val="1"/>
          <w:numId w:val="15"/>
        </w:numPr>
        <w:shd w:val="clear" w:color="auto" w:fill="FFFFFF"/>
        <w:spacing w:after="0" w:line="240" w:lineRule="auto"/>
        <w:ind w:left="870"/>
        <w:rPr>
          <w:rFonts w:ascii="Arial" w:eastAsia="Times New Roman" w:hAnsi="Arial" w:cs="Arial"/>
          <w:color w:val="161616"/>
          <w:sz w:val="28"/>
          <w:szCs w:val="28"/>
        </w:rPr>
      </w:pPr>
      <w:r w:rsidRPr="00D75E23">
        <w:rPr>
          <w:rFonts w:ascii="Arial" w:eastAsia="Times New Roman" w:hAnsi="Arial" w:cs="Arial"/>
          <w:color w:val="161616"/>
          <w:sz w:val="28"/>
          <w:szCs w:val="28"/>
        </w:rPr>
        <w:t>Microsoft Entra</w:t>
      </w:r>
    </w:p>
    <w:p w:rsidR="00D75E23" w:rsidRPr="00D75E23" w:rsidRDefault="00D75E23" w:rsidP="00D75E23">
      <w:pPr>
        <w:numPr>
          <w:ilvl w:val="1"/>
          <w:numId w:val="15"/>
        </w:numPr>
        <w:shd w:val="clear" w:color="auto" w:fill="FFFFFF"/>
        <w:spacing w:after="0" w:line="240" w:lineRule="auto"/>
        <w:ind w:left="870"/>
        <w:rPr>
          <w:rFonts w:ascii="Arial" w:eastAsia="Times New Roman" w:hAnsi="Arial" w:cs="Arial"/>
          <w:color w:val="161616"/>
          <w:sz w:val="28"/>
          <w:szCs w:val="28"/>
        </w:rPr>
      </w:pPr>
      <w:r w:rsidRPr="00D75E23">
        <w:rPr>
          <w:rFonts w:ascii="Arial" w:eastAsia="Times New Roman" w:hAnsi="Arial" w:cs="Arial"/>
          <w:color w:val="161616"/>
          <w:sz w:val="28"/>
          <w:szCs w:val="28"/>
        </w:rPr>
        <w:t>Microsoft Account</w:t>
      </w:r>
    </w:p>
    <w:p w:rsidR="00D75E23" w:rsidRPr="00D75E23" w:rsidRDefault="00D75E23" w:rsidP="00D75E23">
      <w:pPr>
        <w:numPr>
          <w:ilvl w:val="1"/>
          <w:numId w:val="15"/>
        </w:numPr>
        <w:shd w:val="clear" w:color="auto" w:fill="FFFFFF"/>
        <w:spacing w:after="0" w:line="240" w:lineRule="auto"/>
        <w:ind w:left="870"/>
        <w:rPr>
          <w:rFonts w:ascii="Arial" w:eastAsia="Times New Roman" w:hAnsi="Arial" w:cs="Arial"/>
          <w:color w:val="161616"/>
          <w:sz w:val="28"/>
          <w:szCs w:val="28"/>
        </w:rPr>
      </w:pPr>
      <w:r w:rsidRPr="00D75E23">
        <w:rPr>
          <w:rFonts w:ascii="Arial" w:eastAsia="Times New Roman" w:hAnsi="Arial" w:cs="Arial"/>
          <w:color w:val="161616"/>
          <w:sz w:val="28"/>
          <w:szCs w:val="28"/>
        </w:rPr>
        <w:t>Facebook</w:t>
      </w:r>
    </w:p>
    <w:p w:rsidR="00D75E23" w:rsidRPr="00D75E23" w:rsidRDefault="00D75E23" w:rsidP="00D75E23">
      <w:pPr>
        <w:numPr>
          <w:ilvl w:val="1"/>
          <w:numId w:val="15"/>
        </w:numPr>
        <w:shd w:val="clear" w:color="auto" w:fill="FFFFFF"/>
        <w:spacing w:after="0" w:line="240" w:lineRule="auto"/>
        <w:ind w:left="870"/>
        <w:rPr>
          <w:rFonts w:ascii="Arial" w:eastAsia="Times New Roman" w:hAnsi="Arial" w:cs="Arial"/>
          <w:color w:val="161616"/>
          <w:sz w:val="28"/>
          <w:szCs w:val="28"/>
        </w:rPr>
      </w:pPr>
      <w:r w:rsidRPr="00D75E23">
        <w:rPr>
          <w:rFonts w:ascii="Arial" w:eastAsia="Times New Roman" w:hAnsi="Arial" w:cs="Arial"/>
          <w:color w:val="161616"/>
          <w:sz w:val="28"/>
          <w:szCs w:val="28"/>
        </w:rPr>
        <w:t>Google</w:t>
      </w:r>
    </w:p>
    <w:p w:rsidR="00D75E23" w:rsidRPr="00D75E23" w:rsidRDefault="00D75E23" w:rsidP="00E44578">
      <w:pPr>
        <w:rPr>
          <w:rFonts w:ascii="Arial" w:hAnsi="Arial" w:cs="Arial"/>
          <w:sz w:val="28"/>
          <w:szCs w:val="28"/>
        </w:rPr>
      </w:pPr>
    </w:p>
    <w:p w:rsidR="00D75E23" w:rsidRPr="00D75E23" w:rsidRDefault="00D75E23" w:rsidP="00D75E23">
      <w:pPr>
        <w:shd w:val="clear" w:color="auto" w:fill="FFFFFF"/>
        <w:spacing w:before="480" w:after="180" w:line="240" w:lineRule="auto"/>
        <w:outlineLvl w:val="1"/>
        <w:rPr>
          <w:rFonts w:ascii="Arial" w:eastAsia="Times New Roman" w:hAnsi="Arial" w:cs="Arial"/>
          <w:b/>
          <w:bCs/>
          <w:color w:val="161616"/>
          <w:sz w:val="28"/>
          <w:szCs w:val="28"/>
        </w:rPr>
      </w:pPr>
      <w:r w:rsidRPr="00D75E23">
        <w:rPr>
          <w:rFonts w:ascii="Arial" w:eastAsia="Times New Roman" w:hAnsi="Arial" w:cs="Arial"/>
          <w:b/>
          <w:bCs/>
          <w:color w:val="161616"/>
          <w:sz w:val="28"/>
          <w:szCs w:val="28"/>
        </w:rPr>
        <w:t>Authentication solutions</w:t>
      </w:r>
      <w:r>
        <w:rPr>
          <w:rFonts w:ascii="Arial" w:eastAsia="Times New Roman" w:hAnsi="Arial" w:cs="Arial"/>
          <w:b/>
          <w:bCs/>
          <w:color w:val="161616"/>
          <w:sz w:val="28"/>
          <w:szCs w:val="28"/>
        </w:rPr>
        <w:t>:</w:t>
      </w:r>
    </w:p>
    <w:p w:rsidR="00D75E23" w:rsidRPr="00D75E23" w:rsidRDefault="00D75E23" w:rsidP="00D75E23">
      <w:pPr>
        <w:numPr>
          <w:ilvl w:val="0"/>
          <w:numId w:val="16"/>
        </w:numPr>
        <w:shd w:val="clear" w:color="auto" w:fill="FFFFFF"/>
        <w:spacing w:after="0" w:line="240" w:lineRule="auto"/>
        <w:ind w:left="570"/>
        <w:rPr>
          <w:rFonts w:ascii="Arial" w:eastAsia="Times New Roman" w:hAnsi="Arial" w:cs="Arial"/>
          <w:color w:val="161616"/>
          <w:sz w:val="28"/>
          <w:szCs w:val="28"/>
        </w:rPr>
      </w:pPr>
      <w:r w:rsidRPr="00D75E23">
        <w:rPr>
          <w:rFonts w:ascii="Arial" w:eastAsia="Times New Roman" w:hAnsi="Arial" w:cs="Arial"/>
          <w:b/>
          <w:bCs/>
          <w:color w:val="161616"/>
          <w:sz w:val="28"/>
          <w:szCs w:val="28"/>
        </w:rPr>
        <w:t>Azure App Service built-in authentication</w:t>
      </w:r>
      <w:r w:rsidRPr="00D75E23">
        <w:rPr>
          <w:rFonts w:ascii="Arial" w:eastAsia="Times New Roman" w:hAnsi="Arial" w:cs="Arial"/>
          <w:color w:val="161616"/>
          <w:sz w:val="28"/>
          <w:szCs w:val="28"/>
        </w:rPr>
        <w:t> - Allows you to sign users in and access data by writing minimal or no code in your web app, RESTful API, or mobile back end. It’s built directly into the platform and doesn’t require any particular language, library, security expertise, or even any code to use.</w:t>
      </w:r>
    </w:p>
    <w:p w:rsidR="00D75E23" w:rsidRPr="00D75E23" w:rsidRDefault="00D75E23" w:rsidP="00D75E23">
      <w:pPr>
        <w:shd w:val="clear" w:color="auto" w:fill="FFFFFF"/>
        <w:spacing w:after="0" w:line="240" w:lineRule="auto"/>
        <w:ind w:left="570"/>
        <w:rPr>
          <w:rFonts w:ascii="Arial" w:eastAsia="Times New Roman" w:hAnsi="Arial" w:cs="Arial"/>
          <w:color w:val="161616"/>
          <w:sz w:val="28"/>
          <w:szCs w:val="28"/>
        </w:rPr>
      </w:pPr>
    </w:p>
    <w:p w:rsidR="00D75E23" w:rsidRPr="00D75E23" w:rsidRDefault="00D75E23" w:rsidP="00D75E23">
      <w:pPr>
        <w:numPr>
          <w:ilvl w:val="0"/>
          <w:numId w:val="16"/>
        </w:numPr>
        <w:shd w:val="clear" w:color="auto" w:fill="FFFFFF"/>
        <w:spacing w:after="0" w:line="240" w:lineRule="auto"/>
        <w:ind w:left="570"/>
        <w:rPr>
          <w:rFonts w:ascii="Arial" w:eastAsia="Times New Roman" w:hAnsi="Arial" w:cs="Arial"/>
          <w:color w:val="161616"/>
          <w:sz w:val="28"/>
          <w:szCs w:val="28"/>
        </w:rPr>
      </w:pPr>
      <w:r w:rsidRPr="00D75E23">
        <w:rPr>
          <w:rFonts w:ascii="Arial" w:eastAsia="Times New Roman" w:hAnsi="Arial" w:cs="Arial"/>
          <w:b/>
          <w:bCs/>
          <w:color w:val="161616"/>
          <w:sz w:val="28"/>
          <w:szCs w:val="28"/>
        </w:rPr>
        <w:t>Microsoft Authentication Library (MSAL)</w:t>
      </w:r>
      <w:r w:rsidRPr="00D75E23">
        <w:rPr>
          <w:rFonts w:ascii="Arial" w:eastAsia="Times New Roman" w:hAnsi="Arial" w:cs="Arial"/>
          <w:color w:val="161616"/>
          <w:sz w:val="28"/>
          <w:szCs w:val="28"/>
        </w:rPr>
        <w:t xml:space="preserve"> - Enables developers to acquire security tokens from the Microsoft identity platform to authenticate users and access secured web APIs. Available for multiple supported platforms and frameworks, these are general purpose libraries that can be used in various hosted environments. Developers can also integrate with multiple sign-in providers, like Microsoft Entra, Facebook, </w:t>
      </w:r>
      <w:proofErr w:type="gramStart"/>
      <w:r w:rsidRPr="00D75E23">
        <w:rPr>
          <w:rFonts w:ascii="Arial" w:eastAsia="Times New Roman" w:hAnsi="Arial" w:cs="Arial"/>
          <w:color w:val="161616"/>
          <w:sz w:val="28"/>
          <w:szCs w:val="28"/>
        </w:rPr>
        <w:t>Google</w:t>
      </w:r>
      <w:proofErr w:type="gramEnd"/>
      <w:r w:rsidRPr="00D75E23">
        <w:rPr>
          <w:rFonts w:ascii="Arial" w:eastAsia="Times New Roman" w:hAnsi="Arial" w:cs="Arial"/>
          <w:color w:val="161616"/>
          <w:sz w:val="28"/>
          <w:szCs w:val="28"/>
        </w:rPr>
        <w:t>.</w:t>
      </w:r>
    </w:p>
    <w:p w:rsidR="00D75E23" w:rsidRPr="00D75E23" w:rsidRDefault="00D75E23" w:rsidP="00D75E23">
      <w:pPr>
        <w:shd w:val="clear" w:color="auto" w:fill="FFFFFF"/>
        <w:spacing w:after="0" w:line="240" w:lineRule="auto"/>
        <w:rPr>
          <w:rFonts w:ascii="Arial" w:eastAsia="Times New Roman" w:hAnsi="Arial" w:cs="Arial"/>
          <w:color w:val="161616"/>
          <w:sz w:val="28"/>
          <w:szCs w:val="28"/>
        </w:rPr>
      </w:pPr>
    </w:p>
    <w:p w:rsidR="00E44578" w:rsidRPr="00D75E23" w:rsidRDefault="00D75E23" w:rsidP="000C5EA3">
      <w:pPr>
        <w:numPr>
          <w:ilvl w:val="0"/>
          <w:numId w:val="16"/>
        </w:numPr>
        <w:shd w:val="clear" w:color="auto" w:fill="FFFFFF"/>
        <w:spacing w:after="0" w:line="240" w:lineRule="auto"/>
        <w:ind w:left="570"/>
        <w:rPr>
          <w:rFonts w:ascii="Arial" w:hAnsi="Arial" w:cs="Arial"/>
          <w:color w:val="000000" w:themeColor="text1"/>
          <w:sz w:val="28"/>
          <w:szCs w:val="28"/>
        </w:rPr>
      </w:pPr>
      <w:r w:rsidRPr="00D75E23">
        <w:rPr>
          <w:rFonts w:ascii="Arial" w:eastAsia="Times New Roman" w:hAnsi="Arial" w:cs="Arial"/>
          <w:b/>
          <w:bCs/>
          <w:color w:val="161616"/>
          <w:sz w:val="28"/>
          <w:szCs w:val="28"/>
        </w:rPr>
        <w:t>Microsoft.Identity.Web</w:t>
      </w:r>
      <w:r w:rsidRPr="00D75E23">
        <w:rPr>
          <w:rFonts w:ascii="Arial" w:eastAsia="Times New Roman" w:hAnsi="Arial" w:cs="Arial"/>
          <w:color w:val="161616"/>
          <w:sz w:val="28"/>
          <w:szCs w:val="28"/>
        </w:rPr>
        <w:t> - A higher-level library wrapping MSAL.NET, it provides a set of ASP.NET Core abstractions that simplify adding authentication support to web apps and web APIs integrating with the Microsoft identity platform. It provides a sing</w:t>
      </w:r>
      <w:r>
        <w:rPr>
          <w:rFonts w:ascii="Arial" w:eastAsia="Times New Roman" w:hAnsi="Arial" w:cs="Arial"/>
          <w:color w:val="161616"/>
          <w:sz w:val="28"/>
          <w:szCs w:val="28"/>
        </w:rPr>
        <w:t xml:space="preserve">le-surface API </w:t>
      </w:r>
      <w:r w:rsidRPr="00D75E23">
        <w:rPr>
          <w:rFonts w:ascii="Arial" w:eastAsia="Times New Roman" w:hAnsi="Arial" w:cs="Arial"/>
          <w:color w:val="161616"/>
          <w:sz w:val="28"/>
          <w:szCs w:val="28"/>
        </w:rPr>
        <w:t xml:space="preserve">convenience layer that ties together ASP.NET Core, its authentication middleware, and MSAL.NET. </w:t>
      </w:r>
    </w:p>
    <w:p w:rsidR="005004BC" w:rsidRPr="00D75E23" w:rsidRDefault="005004BC" w:rsidP="005004BC">
      <w:pPr>
        <w:shd w:val="clear" w:color="auto" w:fill="FFFFFF"/>
        <w:spacing w:before="150" w:after="150" w:line="240" w:lineRule="auto"/>
        <w:outlineLvl w:val="1"/>
        <w:rPr>
          <w:rFonts w:ascii="Arial" w:eastAsia="Times New Roman" w:hAnsi="Arial" w:cs="Arial"/>
          <w:color w:val="000000" w:themeColor="text1"/>
          <w:sz w:val="28"/>
          <w:szCs w:val="28"/>
        </w:rPr>
      </w:pPr>
    </w:p>
    <w:p w:rsidR="005004BC" w:rsidRPr="00D75E23" w:rsidRDefault="005004BC" w:rsidP="005004BC">
      <w:pPr>
        <w:shd w:val="clear" w:color="auto" w:fill="FFFFFF"/>
        <w:spacing w:before="150" w:after="150" w:line="240" w:lineRule="auto"/>
        <w:outlineLvl w:val="1"/>
        <w:rPr>
          <w:rFonts w:ascii="Arial" w:eastAsia="Times New Roman" w:hAnsi="Arial" w:cs="Arial"/>
          <w:color w:val="000000" w:themeColor="text1"/>
          <w:sz w:val="28"/>
          <w:szCs w:val="28"/>
        </w:rPr>
      </w:pPr>
    </w:p>
    <w:p w:rsidR="00D75E23" w:rsidRDefault="00D75E23" w:rsidP="005004BC">
      <w:pPr>
        <w:shd w:val="clear" w:color="auto" w:fill="FFFFFF"/>
        <w:spacing w:before="150" w:after="150" w:line="240" w:lineRule="auto"/>
        <w:outlineLvl w:val="1"/>
        <w:rPr>
          <w:rFonts w:ascii="Arial" w:eastAsia="Times New Roman" w:hAnsi="Arial" w:cs="Arial"/>
          <w:color w:val="000000" w:themeColor="text1"/>
          <w:sz w:val="28"/>
          <w:szCs w:val="28"/>
        </w:rPr>
      </w:pPr>
    </w:p>
    <w:p w:rsidR="00D75E23" w:rsidRDefault="00D75E23" w:rsidP="005004BC">
      <w:pPr>
        <w:shd w:val="clear" w:color="auto" w:fill="FFFFFF"/>
        <w:spacing w:before="150" w:after="150" w:line="240" w:lineRule="auto"/>
        <w:outlineLvl w:val="1"/>
        <w:rPr>
          <w:rFonts w:ascii="Arial" w:eastAsia="Times New Roman" w:hAnsi="Arial" w:cs="Arial"/>
          <w:color w:val="000000" w:themeColor="text1"/>
          <w:sz w:val="28"/>
          <w:szCs w:val="28"/>
        </w:rPr>
      </w:pPr>
    </w:p>
    <w:p w:rsidR="005004BC" w:rsidRPr="005004BC" w:rsidRDefault="005004BC" w:rsidP="005004BC">
      <w:pPr>
        <w:shd w:val="clear" w:color="auto" w:fill="FFFFFF"/>
        <w:spacing w:before="150" w:after="150" w:line="240" w:lineRule="auto"/>
        <w:outlineLvl w:val="1"/>
        <w:rPr>
          <w:rFonts w:ascii="Arial" w:eastAsia="Times New Roman" w:hAnsi="Arial" w:cs="Arial"/>
          <w:b/>
          <w:color w:val="000000" w:themeColor="text1"/>
          <w:sz w:val="28"/>
          <w:szCs w:val="28"/>
        </w:rPr>
      </w:pPr>
      <w:r w:rsidRPr="005004BC">
        <w:rPr>
          <w:rFonts w:ascii="Arial" w:eastAsia="Times New Roman" w:hAnsi="Arial" w:cs="Arial"/>
          <w:b/>
          <w:color w:val="000000" w:themeColor="text1"/>
          <w:sz w:val="28"/>
          <w:szCs w:val="28"/>
        </w:rPr>
        <w:lastRenderedPageBreak/>
        <w:t>Types of Azure App Services</w:t>
      </w:r>
      <w:r w:rsidR="00D75E23">
        <w:rPr>
          <w:rFonts w:ascii="Arial" w:eastAsia="Times New Roman" w:hAnsi="Arial" w:cs="Arial"/>
          <w:b/>
          <w:color w:val="000000" w:themeColor="text1"/>
          <w:sz w:val="28"/>
          <w:szCs w:val="28"/>
        </w:rPr>
        <w:t>:</w:t>
      </w:r>
    </w:p>
    <w:p w:rsidR="005004BC" w:rsidRPr="005004BC" w:rsidRDefault="005004BC" w:rsidP="005004BC">
      <w:pPr>
        <w:numPr>
          <w:ilvl w:val="0"/>
          <w:numId w:val="1"/>
        </w:numPr>
        <w:shd w:val="clear" w:color="auto" w:fill="FFFFFF"/>
        <w:spacing w:after="0" w:line="240" w:lineRule="auto"/>
        <w:jc w:val="both"/>
        <w:rPr>
          <w:rFonts w:ascii="Arial" w:eastAsia="Times New Roman" w:hAnsi="Arial" w:cs="Arial"/>
          <w:b/>
          <w:color w:val="000000" w:themeColor="text1"/>
          <w:sz w:val="28"/>
          <w:szCs w:val="28"/>
        </w:rPr>
      </w:pPr>
      <w:r w:rsidRPr="005004BC">
        <w:rPr>
          <w:rFonts w:ascii="Arial" w:eastAsia="Times New Roman" w:hAnsi="Arial" w:cs="Arial"/>
          <w:b/>
          <w:color w:val="000000" w:themeColor="text1"/>
          <w:sz w:val="28"/>
          <w:szCs w:val="28"/>
        </w:rPr>
        <w:t>Web Apps</w:t>
      </w:r>
    </w:p>
    <w:p w:rsidR="005004BC" w:rsidRPr="005004BC" w:rsidRDefault="005004BC" w:rsidP="005004BC">
      <w:pPr>
        <w:numPr>
          <w:ilvl w:val="0"/>
          <w:numId w:val="1"/>
        </w:numPr>
        <w:shd w:val="clear" w:color="auto" w:fill="FFFFFF"/>
        <w:spacing w:after="0" w:line="240" w:lineRule="auto"/>
        <w:jc w:val="both"/>
        <w:rPr>
          <w:rFonts w:ascii="Arial" w:eastAsia="Times New Roman" w:hAnsi="Arial" w:cs="Arial"/>
          <w:b/>
          <w:color w:val="000000" w:themeColor="text1"/>
          <w:sz w:val="28"/>
          <w:szCs w:val="28"/>
        </w:rPr>
      </w:pPr>
      <w:r w:rsidRPr="005004BC">
        <w:rPr>
          <w:rFonts w:ascii="Arial" w:eastAsia="Times New Roman" w:hAnsi="Arial" w:cs="Arial"/>
          <w:b/>
          <w:color w:val="000000" w:themeColor="text1"/>
          <w:sz w:val="28"/>
          <w:szCs w:val="28"/>
        </w:rPr>
        <w:t>API Apps</w:t>
      </w:r>
    </w:p>
    <w:p w:rsidR="005004BC" w:rsidRPr="005004BC" w:rsidRDefault="005004BC" w:rsidP="005004BC">
      <w:pPr>
        <w:numPr>
          <w:ilvl w:val="0"/>
          <w:numId w:val="1"/>
        </w:numPr>
        <w:shd w:val="clear" w:color="auto" w:fill="FFFFFF"/>
        <w:spacing w:after="0" w:line="240" w:lineRule="auto"/>
        <w:jc w:val="both"/>
        <w:rPr>
          <w:rFonts w:ascii="Arial" w:eastAsia="Times New Roman" w:hAnsi="Arial" w:cs="Arial"/>
          <w:b/>
          <w:color w:val="000000" w:themeColor="text1"/>
          <w:sz w:val="28"/>
          <w:szCs w:val="28"/>
        </w:rPr>
      </w:pPr>
      <w:r w:rsidRPr="005004BC">
        <w:rPr>
          <w:rFonts w:ascii="Arial" w:eastAsia="Times New Roman" w:hAnsi="Arial" w:cs="Arial"/>
          <w:b/>
          <w:color w:val="000000" w:themeColor="text1"/>
          <w:sz w:val="28"/>
          <w:szCs w:val="28"/>
        </w:rPr>
        <w:t>Logic Apps</w:t>
      </w:r>
    </w:p>
    <w:p w:rsidR="005004BC" w:rsidRPr="005004BC" w:rsidRDefault="005004BC" w:rsidP="005004BC">
      <w:pPr>
        <w:numPr>
          <w:ilvl w:val="0"/>
          <w:numId w:val="1"/>
        </w:numPr>
        <w:shd w:val="clear" w:color="auto" w:fill="FFFFFF"/>
        <w:spacing w:after="0" w:line="240" w:lineRule="auto"/>
        <w:jc w:val="both"/>
        <w:rPr>
          <w:rFonts w:ascii="Arial" w:eastAsia="Times New Roman" w:hAnsi="Arial" w:cs="Arial"/>
          <w:b/>
          <w:color w:val="000000" w:themeColor="text1"/>
          <w:sz w:val="28"/>
          <w:szCs w:val="28"/>
        </w:rPr>
      </w:pPr>
      <w:r w:rsidRPr="005004BC">
        <w:rPr>
          <w:rFonts w:ascii="Arial" w:eastAsia="Times New Roman" w:hAnsi="Arial" w:cs="Arial"/>
          <w:b/>
          <w:color w:val="000000" w:themeColor="text1"/>
          <w:sz w:val="28"/>
          <w:szCs w:val="28"/>
        </w:rPr>
        <w:t>Mobile Apps</w:t>
      </w:r>
    </w:p>
    <w:p w:rsidR="005004BC" w:rsidRPr="005004BC" w:rsidRDefault="005004BC" w:rsidP="005004BC">
      <w:pPr>
        <w:numPr>
          <w:ilvl w:val="0"/>
          <w:numId w:val="1"/>
        </w:numPr>
        <w:shd w:val="clear" w:color="auto" w:fill="FFFFFF"/>
        <w:spacing w:after="0" w:line="240" w:lineRule="auto"/>
        <w:jc w:val="both"/>
        <w:rPr>
          <w:rFonts w:ascii="Arial" w:eastAsia="Times New Roman" w:hAnsi="Arial" w:cs="Arial"/>
          <w:b/>
          <w:color w:val="000000" w:themeColor="text1"/>
          <w:sz w:val="28"/>
          <w:szCs w:val="28"/>
        </w:rPr>
      </w:pPr>
      <w:r w:rsidRPr="005004BC">
        <w:rPr>
          <w:rFonts w:ascii="Arial" w:eastAsia="Times New Roman" w:hAnsi="Arial" w:cs="Arial"/>
          <w:b/>
          <w:color w:val="000000" w:themeColor="text1"/>
          <w:sz w:val="28"/>
          <w:szCs w:val="28"/>
        </w:rPr>
        <w:t>Function Apps</w:t>
      </w:r>
    </w:p>
    <w:p w:rsidR="005004BC" w:rsidRPr="005004BC" w:rsidRDefault="005004BC" w:rsidP="005004BC">
      <w:pPr>
        <w:shd w:val="clear" w:color="auto" w:fill="FFFFFF"/>
        <w:spacing w:before="150" w:after="150" w:line="240" w:lineRule="auto"/>
        <w:outlineLvl w:val="1"/>
        <w:rPr>
          <w:rFonts w:ascii="Arial" w:eastAsia="Times New Roman" w:hAnsi="Arial" w:cs="Arial"/>
          <w:color w:val="000000" w:themeColor="text1"/>
          <w:sz w:val="28"/>
          <w:szCs w:val="28"/>
        </w:rPr>
      </w:pPr>
      <w:r w:rsidRPr="00D75E23">
        <w:rPr>
          <w:rFonts w:ascii="Arial" w:eastAsia="Times New Roman" w:hAnsi="Arial" w:cs="Arial"/>
          <w:noProof/>
          <w:color w:val="000000" w:themeColor="text1"/>
          <w:sz w:val="28"/>
          <w:szCs w:val="28"/>
        </w:rPr>
        <mc:AlternateContent>
          <mc:Choice Requires="wps">
            <w:drawing>
              <wp:inline distT="0" distB="0" distL="0" distR="0" wp14:anchorId="2BF506B1" wp14:editId="720E8DD6">
                <wp:extent cx="308610" cy="308610"/>
                <wp:effectExtent l="0" t="0" r="0" b="0"/>
                <wp:docPr id="4" name="Rectangle 4" descr="Types of Azure App Servi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Types of Azure App Service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" filled="f" stroked="f">
                <o:lock v:ext="edit" aspectratio="t"/>
                <w10:anchorlock/>
              </v:rect>
            </w:pict>
          </mc:Fallback>
        </mc:AlternateContent>
      </w:r>
    </w:p>
    <w:p w:rsidR="005004BC" w:rsidRPr="00D75E23" w:rsidRDefault="005004BC" w:rsidP="00D75E23">
      <w:pPr>
        <w:pStyle w:val="ListParagraph"/>
        <w:numPr>
          <w:ilvl w:val="0"/>
          <w:numId w:val="17"/>
        </w:numPr>
        <w:shd w:val="clear" w:color="auto" w:fill="FFFFFF"/>
        <w:spacing w:before="150" w:after="150" w:line="240" w:lineRule="auto"/>
        <w:outlineLvl w:val="1"/>
        <w:rPr>
          <w:rFonts w:ascii="Arial" w:eastAsia="Times New Roman" w:hAnsi="Arial" w:cs="Arial"/>
          <w:b/>
          <w:color w:val="000000" w:themeColor="text1"/>
          <w:sz w:val="28"/>
          <w:szCs w:val="28"/>
        </w:rPr>
      </w:pPr>
      <w:r w:rsidRPr="00D75E23">
        <w:rPr>
          <w:rFonts w:ascii="Arial" w:eastAsia="Times New Roman" w:hAnsi="Arial" w:cs="Arial"/>
          <w:b/>
          <w:color w:val="000000" w:themeColor="text1"/>
          <w:sz w:val="28"/>
          <w:szCs w:val="28"/>
        </w:rPr>
        <w:t>Web Apps</w:t>
      </w:r>
    </w:p>
    <w:p w:rsidR="005004BC" w:rsidRPr="005004BC" w:rsidRDefault="005004BC" w:rsidP="005004BC">
      <w:pPr>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sz w:val="28"/>
          <w:szCs w:val="28"/>
        </w:rPr>
      </w:pPr>
      <w:r w:rsidRPr="005004BC">
        <w:rPr>
          <w:rFonts w:ascii="Arial" w:eastAsia="Times New Roman" w:hAnsi="Arial" w:cs="Arial"/>
          <w:color w:val="000000" w:themeColor="text1"/>
          <w:sz w:val="28"/>
          <w:szCs w:val="28"/>
        </w:rPr>
        <w:t>Web Apps enable us to host our web applications without risk about the infrastruct</w:t>
      </w:r>
      <w:r w:rsidR="00122AB9">
        <w:rPr>
          <w:rFonts w:ascii="Arial" w:eastAsia="Times New Roman" w:hAnsi="Arial" w:cs="Arial"/>
          <w:color w:val="000000" w:themeColor="text1"/>
          <w:sz w:val="28"/>
          <w:szCs w:val="28"/>
        </w:rPr>
        <w:t>ure plumbing that is required.</w:t>
      </w:r>
    </w:p>
    <w:p w:rsidR="005004BC" w:rsidRPr="005004BC" w:rsidRDefault="005004BC" w:rsidP="005004BC">
      <w:pPr>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sz w:val="28"/>
          <w:szCs w:val="28"/>
        </w:rPr>
      </w:pPr>
      <w:r w:rsidRPr="005004BC">
        <w:rPr>
          <w:rFonts w:ascii="Arial" w:eastAsia="Times New Roman" w:hAnsi="Arial" w:cs="Arial"/>
          <w:color w:val="000000" w:themeColor="text1"/>
          <w:sz w:val="28"/>
          <w:szCs w:val="28"/>
        </w:rPr>
        <w:t>In a hosting mechanism, we need to make sure the Server is up, the OS is updated and IIS is running</w:t>
      </w:r>
    </w:p>
    <w:p w:rsidR="005004BC" w:rsidRPr="005004BC" w:rsidRDefault="005004BC" w:rsidP="005004BC">
      <w:pPr>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sz w:val="28"/>
          <w:szCs w:val="28"/>
        </w:rPr>
      </w:pPr>
      <w:r w:rsidRPr="005004BC">
        <w:rPr>
          <w:rFonts w:ascii="Arial" w:eastAsia="Times New Roman" w:hAnsi="Arial" w:cs="Arial"/>
          <w:color w:val="000000" w:themeColor="text1"/>
          <w:sz w:val="28"/>
          <w:szCs w:val="28"/>
        </w:rPr>
        <w:t>Hosting in the Azure web app removes all this burden and the Service fabric layer below it makes sure that the app is up and running.</w:t>
      </w:r>
    </w:p>
    <w:p w:rsidR="00D75E23" w:rsidRDefault="005004BC" w:rsidP="00D75E23">
      <w:pPr>
        <w:numPr>
          <w:ilvl w:val="0"/>
          <w:numId w:val="2"/>
        </w:numPr>
        <w:shd w:val="clear" w:color="auto" w:fill="FFFFFF"/>
        <w:spacing w:before="100" w:beforeAutospacing="1" w:after="100" w:afterAutospacing="1" w:line="240" w:lineRule="auto"/>
        <w:jc w:val="both"/>
        <w:rPr>
          <w:rFonts w:ascii="Arial" w:eastAsia="Times New Roman" w:hAnsi="Arial" w:cs="Arial"/>
          <w:color w:val="000000" w:themeColor="text1"/>
          <w:sz w:val="28"/>
          <w:szCs w:val="28"/>
        </w:rPr>
      </w:pPr>
      <w:r w:rsidRPr="005004BC">
        <w:rPr>
          <w:rFonts w:ascii="Arial" w:eastAsia="Times New Roman" w:hAnsi="Arial" w:cs="Arial"/>
          <w:color w:val="000000" w:themeColor="text1"/>
          <w:sz w:val="28"/>
          <w:szCs w:val="28"/>
        </w:rPr>
        <w:t>Deploying applications in web app service in Azure helps developers focus on delivering business values rather than consuming time on severe updates or OS patches.</w:t>
      </w:r>
    </w:p>
    <w:p w:rsidR="00D75E23" w:rsidRPr="005004BC" w:rsidRDefault="00D75E23" w:rsidP="00D75E23">
      <w:pPr>
        <w:shd w:val="clear" w:color="auto" w:fill="FFFFFF"/>
        <w:spacing w:before="100" w:beforeAutospacing="1" w:after="100" w:afterAutospacing="1" w:line="240" w:lineRule="auto"/>
        <w:ind w:left="360"/>
        <w:jc w:val="both"/>
        <w:rPr>
          <w:rFonts w:ascii="Arial" w:eastAsia="Times New Roman" w:hAnsi="Arial" w:cs="Arial"/>
          <w:color w:val="000000" w:themeColor="text1"/>
          <w:sz w:val="28"/>
          <w:szCs w:val="28"/>
        </w:rPr>
      </w:pPr>
    </w:p>
    <w:p w:rsidR="005004BC" w:rsidRPr="00D75E23" w:rsidRDefault="005004BC" w:rsidP="00D75E23">
      <w:pPr>
        <w:pStyle w:val="ListParagraph"/>
        <w:numPr>
          <w:ilvl w:val="0"/>
          <w:numId w:val="17"/>
        </w:numPr>
        <w:shd w:val="clear" w:color="auto" w:fill="FFFFFF"/>
        <w:spacing w:before="150" w:after="150" w:line="240" w:lineRule="auto"/>
        <w:outlineLvl w:val="1"/>
        <w:rPr>
          <w:rFonts w:ascii="Arial" w:eastAsia="Times New Roman" w:hAnsi="Arial" w:cs="Arial"/>
          <w:b/>
          <w:color w:val="000000" w:themeColor="text1"/>
          <w:sz w:val="28"/>
          <w:szCs w:val="28"/>
        </w:rPr>
      </w:pPr>
      <w:r w:rsidRPr="00D75E23">
        <w:rPr>
          <w:rFonts w:ascii="Arial" w:eastAsia="Times New Roman" w:hAnsi="Arial" w:cs="Arial"/>
          <w:b/>
          <w:color w:val="000000" w:themeColor="text1"/>
          <w:sz w:val="28"/>
          <w:szCs w:val="28"/>
        </w:rPr>
        <w:t>API Apps</w:t>
      </w:r>
      <w:r w:rsidR="00D75E23">
        <w:rPr>
          <w:rFonts w:ascii="Arial" w:eastAsia="Times New Roman" w:hAnsi="Arial" w:cs="Arial"/>
          <w:b/>
          <w:color w:val="000000" w:themeColor="text1"/>
          <w:sz w:val="28"/>
          <w:szCs w:val="28"/>
        </w:rPr>
        <w:t>:</w:t>
      </w:r>
    </w:p>
    <w:p w:rsidR="005004BC" w:rsidRDefault="005004BC" w:rsidP="005004BC">
      <w:pPr>
        <w:shd w:val="clear" w:color="auto" w:fill="FFFFFF"/>
        <w:spacing w:after="0" w:line="240" w:lineRule="auto"/>
        <w:jc w:val="both"/>
        <w:rPr>
          <w:rFonts w:ascii="Arial" w:eastAsia="Times New Roman" w:hAnsi="Arial" w:cs="Arial"/>
          <w:color w:val="000000" w:themeColor="text1"/>
          <w:sz w:val="28"/>
          <w:szCs w:val="28"/>
        </w:rPr>
      </w:pPr>
      <w:r w:rsidRPr="005004BC">
        <w:rPr>
          <w:rFonts w:ascii="Arial" w:eastAsia="Times New Roman" w:hAnsi="Arial" w:cs="Arial"/>
          <w:color w:val="000000" w:themeColor="text1"/>
          <w:sz w:val="28"/>
          <w:szCs w:val="28"/>
        </w:rPr>
        <w:t xml:space="preserve">API apps are offering of App Service that helps to host Web APIs. This enables us to expose existing or new APIs. This is also a part of the platform as a service and we don’t need to worry about infrastructure plumbing to bring our APIs up and running. It also supports identity providers to secure the APIs. The API Apps support, Java, Python, and Node.js to build and deploy Web APIs. </w:t>
      </w:r>
    </w:p>
    <w:p w:rsidR="00473A3C" w:rsidRDefault="00473A3C" w:rsidP="005004BC">
      <w:pPr>
        <w:shd w:val="clear" w:color="auto" w:fill="FFFFFF"/>
        <w:spacing w:after="0" w:line="240" w:lineRule="auto"/>
        <w:jc w:val="both"/>
        <w:rPr>
          <w:rFonts w:ascii="Arial" w:eastAsia="Times New Roman" w:hAnsi="Arial" w:cs="Arial"/>
          <w:color w:val="000000" w:themeColor="text1"/>
          <w:sz w:val="28"/>
          <w:szCs w:val="28"/>
        </w:rPr>
      </w:pPr>
    </w:p>
    <w:p w:rsidR="00473A3C" w:rsidRPr="005004BC" w:rsidRDefault="00473A3C" w:rsidP="005004BC">
      <w:pPr>
        <w:shd w:val="clear" w:color="auto" w:fill="FFFFFF"/>
        <w:spacing w:after="0" w:line="240" w:lineRule="auto"/>
        <w:jc w:val="both"/>
        <w:rPr>
          <w:rFonts w:ascii="Arial" w:eastAsia="Times New Roman" w:hAnsi="Arial" w:cs="Arial"/>
          <w:color w:val="000000" w:themeColor="text1"/>
          <w:sz w:val="28"/>
          <w:szCs w:val="28"/>
        </w:rPr>
      </w:pPr>
    </w:p>
    <w:p w:rsidR="00D75E23" w:rsidRDefault="00D75E23" w:rsidP="005004BC">
      <w:pPr>
        <w:shd w:val="clear" w:color="auto" w:fill="FFFFFF"/>
        <w:spacing w:before="150" w:after="150" w:line="240" w:lineRule="auto"/>
        <w:outlineLvl w:val="1"/>
        <w:rPr>
          <w:rFonts w:ascii="Arial" w:eastAsia="Times New Roman" w:hAnsi="Arial" w:cs="Arial"/>
          <w:color w:val="000000" w:themeColor="text1"/>
          <w:sz w:val="28"/>
          <w:szCs w:val="28"/>
        </w:rPr>
      </w:pPr>
    </w:p>
    <w:p w:rsidR="00D75E23" w:rsidRDefault="00D75E23" w:rsidP="005004BC">
      <w:pPr>
        <w:shd w:val="clear" w:color="auto" w:fill="FFFFFF"/>
        <w:spacing w:before="150" w:after="150" w:line="240" w:lineRule="auto"/>
        <w:outlineLvl w:val="1"/>
        <w:rPr>
          <w:rFonts w:ascii="Arial" w:eastAsia="Times New Roman" w:hAnsi="Arial" w:cs="Arial"/>
          <w:color w:val="000000" w:themeColor="text1"/>
          <w:sz w:val="28"/>
          <w:szCs w:val="28"/>
        </w:rPr>
      </w:pPr>
    </w:p>
    <w:p w:rsidR="00D75E23" w:rsidRDefault="00D75E23" w:rsidP="005004BC">
      <w:pPr>
        <w:shd w:val="clear" w:color="auto" w:fill="FFFFFF"/>
        <w:spacing w:before="150" w:after="150" w:line="240" w:lineRule="auto"/>
        <w:outlineLvl w:val="1"/>
        <w:rPr>
          <w:rFonts w:ascii="Arial" w:eastAsia="Times New Roman" w:hAnsi="Arial" w:cs="Arial"/>
          <w:color w:val="000000" w:themeColor="text1"/>
          <w:sz w:val="28"/>
          <w:szCs w:val="28"/>
        </w:rPr>
      </w:pPr>
    </w:p>
    <w:p w:rsidR="00D75E23" w:rsidRDefault="00D75E23" w:rsidP="005004BC">
      <w:pPr>
        <w:shd w:val="clear" w:color="auto" w:fill="FFFFFF"/>
        <w:spacing w:before="150" w:after="150" w:line="240" w:lineRule="auto"/>
        <w:outlineLvl w:val="1"/>
        <w:rPr>
          <w:rFonts w:ascii="Arial" w:eastAsia="Times New Roman" w:hAnsi="Arial" w:cs="Arial"/>
          <w:color w:val="000000" w:themeColor="text1"/>
          <w:sz w:val="28"/>
          <w:szCs w:val="28"/>
        </w:rPr>
      </w:pPr>
    </w:p>
    <w:p w:rsidR="005004BC" w:rsidRPr="00D75E23" w:rsidRDefault="005004BC" w:rsidP="00D75E23">
      <w:pPr>
        <w:pStyle w:val="ListParagraph"/>
        <w:numPr>
          <w:ilvl w:val="0"/>
          <w:numId w:val="17"/>
        </w:numPr>
        <w:shd w:val="clear" w:color="auto" w:fill="FFFFFF"/>
        <w:spacing w:before="150" w:after="150" w:line="240" w:lineRule="auto"/>
        <w:outlineLvl w:val="1"/>
        <w:rPr>
          <w:rFonts w:ascii="Arial" w:eastAsia="Times New Roman" w:hAnsi="Arial" w:cs="Arial"/>
          <w:b/>
          <w:color w:val="000000" w:themeColor="text1"/>
          <w:sz w:val="28"/>
          <w:szCs w:val="28"/>
        </w:rPr>
      </w:pPr>
      <w:r w:rsidRPr="00D75E23">
        <w:rPr>
          <w:rFonts w:ascii="Arial" w:eastAsia="Times New Roman" w:hAnsi="Arial" w:cs="Arial"/>
          <w:b/>
          <w:color w:val="000000" w:themeColor="text1"/>
          <w:sz w:val="28"/>
          <w:szCs w:val="28"/>
        </w:rPr>
        <w:lastRenderedPageBreak/>
        <w:t>Logic Apps</w:t>
      </w:r>
    </w:p>
    <w:p w:rsidR="005004BC" w:rsidRPr="005004BC" w:rsidRDefault="005004BC" w:rsidP="005004BC">
      <w:pPr>
        <w:shd w:val="clear" w:color="auto" w:fill="FFFFFF"/>
        <w:spacing w:after="0" w:line="240" w:lineRule="auto"/>
        <w:jc w:val="both"/>
        <w:rPr>
          <w:rFonts w:ascii="Arial" w:eastAsia="Times New Roman" w:hAnsi="Arial" w:cs="Arial"/>
          <w:color w:val="000000" w:themeColor="text1"/>
          <w:sz w:val="28"/>
          <w:szCs w:val="28"/>
        </w:rPr>
      </w:pPr>
      <w:r w:rsidRPr="005004BC">
        <w:rPr>
          <w:rFonts w:ascii="Arial" w:eastAsia="Times New Roman" w:hAnsi="Arial" w:cs="Arial"/>
          <w:color w:val="000000" w:themeColor="text1"/>
          <w:sz w:val="28"/>
          <w:szCs w:val="28"/>
        </w:rPr>
        <w:t xml:space="preserve">Logic apps enable us to create functional workflows by orchestrating software as a service component. These are basically used to connect different components of a solution to manage and trigger events and perform the desired action on some other service. For example, we can build a logic app that triggers an event of a new file uploaded on </w:t>
      </w:r>
      <w:r w:rsidR="00473A3C" w:rsidRPr="005004BC">
        <w:rPr>
          <w:rFonts w:ascii="Arial" w:eastAsia="Times New Roman" w:hAnsi="Arial" w:cs="Arial"/>
          <w:color w:val="000000" w:themeColor="text1"/>
          <w:sz w:val="28"/>
          <w:szCs w:val="28"/>
        </w:rPr>
        <w:t>blob</w:t>
      </w:r>
      <w:r w:rsidRPr="005004BC">
        <w:rPr>
          <w:rFonts w:ascii="Arial" w:eastAsia="Times New Roman" w:hAnsi="Arial" w:cs="Arial"/>
          <w:color w:val="000000" w:themeColor="text1"/>
          <w:sz w:val="28"/>
          <w:szCs w:val="28"/>
        </w:rPr>
        <w:t xml:space="preserve"> storage and performs an action of sending a notification to a user. </w:t>
      </w:r>
    </w:p>
    <w:p w:rsidR="005004BC" w:rsidRPr="005004BC" w:rsidRDefault="005004BC" w:rsidP="005004BC">
      <w:pPr>
        <w:spacing w:after="0" w:line="240" w:lineRule="auto"/>
        <w:jc w:val="both"/>
        <w:rPr>
          <w:rFonts w:ascii="Arial" w:eastAsia="Times New Roman" w:hAnsi="Arial" w:cs="Arial"/>
          <w:color w:val="000000" w:themeColor="text1"/>
          <w:sz w:val="28"/>
          <w:szCs w:val="28"/>
        </w:rPr>
      </w:pPr>
    </w:p>
    <w:p w:rsidR="005004BC" w:rsidRPr="00122AB9" w:rsidRDefault="005004BC" w:rsidP="00122AB9">
      <w:pPr>
        <w:pStyle w:val="ListParagraph"/>
        <w:numPr>
          <w:ilvl w:val="0"/>
          <w:numId w:val="18"/>
        </w:numPr>
        <w:shd w:val="clear" w:color="auto" w:fill="FFFFFF"/>
        <w:spacing w:after="0" w:line="240" w:lineRule="auto"/>
        <w:jc w:val="both"/>
        <w:rPr>
          <w:rFonts w:ascii="Arial" w:eastAsia="Times New Roman" w:hAnsi="Arial" w:cs="Arial"/>
          <w:color w:val="000000" w:themeColor="text1"/>
          <w:sz w:val="28"/>
          <w:szCs w:val="28"/>
        </w:rPr>
      </w:pPr>
      <w:r w:rsidRPr="00122AB9">
        <w:rPr>
          <w:rFonts w:ascii="Arial" w:eastAsia="Times New Roman" w:hAnsi="Arial" w:cs="Arial"/>
          <w:color w:val="000000" w:themeColor="text1"/>
          <w:sz w:val="28"/>
          <w:szCs w:val="28"/>
        </w:rPr>
        <w:t>Logic apps facilitate workflows by using triggers, connectors, and actions.</w:t>
      </w:r>
    </w:p>
    <w:p w:rsidR="00122AB9" w:rsidRDefault="00122AB9" w:rsidP="00122AB9">
      <w:pPr>
        <w:shd w:val="clear" w:color="auto" w:fill="FFFFFF"/>
        <w:spacing w:after="0" w:line="240" w:lineRule="auto"/>
        <w:jc w:val="both"/>
        <w:rPr>
          <w:rFonts w:ascii="Arial" w:eastAsia="Times New Roman" w:hAnsi="Arial" w:cs="Arial"/>
          <w:b/>
          <w:color w:val="000000" w:themeColor="text1"/>
          <w:sz w:val="28"/>
          <w:szCs w:val="28"/>
        </w:rPr>
      </w:pPr>
    </w:p>
    <w:p w:rsidR="005004BC" w:rsidRPr="00122AB9" w:rsidRDefault="005004BC" w:rsidP="00122AB9">
      <w:pPr>
        <w:pStyle w:val="ListParagraph"/>
        <w:numPr>
          <w:ilvl w:val="0"/>
          <w:numId w:val="18"/>
        </w:numPr>
        <w:shd w:val="clear" w:color="auto" w:fill="FFFFFF"/>
        <w:spacing w:after="0" w:line="240" w:lineRule="auto"/>
        <w:jc w:val="both"/>
        <w:rPr>
          <w:rFonts w:ascii="Arial" w:eastAsia="Times New Roman" w:hAnsi="Arial" w:cs="Arial"/>
          <w:color w:val="000000" w:themeColor="text1"/>
          <w:sz w:val="28"/>
          <w:szCs w:val="28"/>
        </w:rPr>
      </w:pPr>
      <w:r w:rsidRPr="00122AB9">
        <w:rPr>
          <w:rFonts w:ascii="Arial" w:eastAsia="Times New Roman" w:hAnsi="Arial" w:cs="Arial"/>
          <w:color w:val="000000" w:themeColor="text1"/>
          <w:sz w:val="28"/>
          <w:szCs w:val="28"/>
        </w:rPr>
        <w:t xml:space="preserve">Logic apps can be triggered manually, or at any scheduled time. </w:t>
      </w:r>
      <w:r w:rsidR="00122AB9" w:rsidRPr="00122AB9">
        <w:rPr>
          <w:rFonts w:ascii="Arial" w:eastAsia="Times New Roman" w:hAnsi="Arial" w:cs="Arial"/>
          <w:color w:val="000000" w:themeColor="text1"/>
          <w:sz w:val="28"/>
          <w:szCs w:val="28"/>
        </w:rPr>
        <w:t xml:space="preserve">       </w:t>
      </w:r>
      <w:r w:rsidRPr="00122AB9">
        <w:rPr>
          <w:rFonts w:ascii="Arial" w:eastAsia="Times New Roman" w:hAnsi="Arial" w:cs="Arial"/>
          <w:color w:val="000000" w:themeColor="text1"/>
          <w:sz w:val="28"/>
          <w:szCs w:val="28"/>
        </w:rPr>
        <w:t>Moreover, logic apps can also be triggered on the basis of some event on any connected component.</w:t>
      </w:r>
    </w:p>
    <w:p w:rsidR="00473A3C" w:rsidRDefault="00473A3C" w:rsidP="005004BC">
      <w:pPr>
        <w:shd w:val="clear" w:color="auto" w:fill="FFFFFF"/>
        <w:spacing w:before="150" w:after="150" w:line="240" w:lineRule="auto"/>
        <w:outlineLvl w:val="1"/>
        <w:rPr>
          <w:rFonts w:ascii="Arial" w:eastAsia="Times New Roman" w:hAnsi="Arial" w:cs="Arial"/>
          <w:color w:val="000000" w:themeColor="text1"/>
          <w:sz w:val="28"/>
          <w:szCs w:val="28"/>
        </w:rPr>
      </w:pPr>
    </w:p>
    <w:p w:rsidR="005004BC" w:rsidRPr="00473A3C" w:rsidRDefault="005004BC" w:rsidP="00473A3C">
      <w:pPr>
        <w:pStyle w:val="ListParagraph"/>
        <w:numPr>
          <w:ilvl w:val="0"/>
          <w:numId w:val="17"/>
        </w:numPr>
        <w:shd w:val="clear" w:color="auto" w:fill="FFFFFF"/>
        <w:spacing w:before="150" w:after="150" w:line="240" w:lineRule="auto"/>
        <w:outlineLvl w:val="1"/>
        <w:rPr>
          <w:rFonts w:ascii="Arial" w:eastAsia="Times New Roman" w:hAnsi="Arial" w:cs="Arial"/>
          <w:b/>
          <w:color w:val="000000" w:themeColor="text1"/>
          <w:sz w:val="28"/>
          <w:szCs w:val="28"/>
        </w:rPr>
      </w:pPr>
      <w:r w:rsidRPr="00473A3C">
        <w:rPr>
          <w:rFonts w:ascii="Arial" w:eastAsia="Times New Roman" w:hAnsi="Arial" w:cs="Arial"/>
          <w:b/>
          <w:color w:val="000000" w:themeColor="text1"/>
          <w:sz w:val="28"/>
          <w:szCs w:val="28"/>
        </w:rPr>
        <w:t>Mobile Apps</w:t>
      </w:r>
    </w:p>
    <w:p w:rsidR="005004BC" w:rsidRDefault="005004BC" w:rsidP="005004BC">
      <w:pPr>
        <w:shd w:val="clear" w:color="auto" w:fill="FFFFFF"/>
        <w:spacing w:after="0" w:line="240" w:lineRule="auto"/>
        <w:jc w:val="both"/>
        <w:rPr>
          <w:rFonts w:ascii="Arial" w:eastAsia="Times New Roman" w:hAnsi="Arial" w:cs="Arial"/>
          <w:color w:val="000000" w:themeColor="text1"/>
          <w:sz w:val="28"/>
          <w:szCs w:val="28"/>
        </w:rPr>
      </w:pPr>
      <w:r w:rsidRPr="005004BC">
        <w:rPr>
          <w:rFonts w:ascii="Arial" w:eastAsia="Times New Roman" w:hAnsi="Arial" w:cs="Arial"/>
          <w:color w:val="000000" w:themeColor="text1"/>
          <w:sz w:val="28"/>
          <w:szCs w:val="28"/>
        </w:rPr>
        <w:t>Mobile Apps enable us to build a backend for Mobile applications. It can provide capabilities to mobile client applications. This can be considered to be the same as a web service to support mobile client scenarios. The client can be Windows Universal apps, IOS apps, windows apps etc. They use Mobile app SDK to connect with the backend. There are certain unique capabilities with mobile apps:</w:t>
      </w:r>
    </w:p>
    <w:p w:rsidR="00473A3C" w:rsidRPr="005004BC" w:rsidRDefault="00473A3C" w:rsidP="005004BC">
      <w:pPr>
        <w:shd w:val="clear" w:color="auto" w:fill="FFFFFF"/>
        <w:spacing w:after="0" w:line="240" w:lineRule="auto"/>
        <w:jc w:val="both"/>
        <w:rPr>
          <w:rFonts w:ascii="Arial" w:eastAsia="Times New Roman" w:hAnsi="Arial" w:cs="Arial"/>
          <w:color w:val="000000" w:themeColor="text1"/>
          <w:sz w:val="28"/>
          <w:szCs w:val="28"/>
        </w:rPr>
      </w:pPr>
    </w:p>
    <w:p w:rsidR="005004BC" w:rsidRPr="005004BC" w:rsidRDefault="005004BC" w:rsidP="005004BC">
      <w:pPr>
        <w:numPr>
          <w:ilvl w:val="0"/>
          <w:numId w:val="4"/>
        </w:numPr>
        <w:shd w:val="clear" w:color="auto" w:fill="FFFFFF"/>
        <w:spacing w:after="0" w:line="240" w:lineRule="auto"/>
        <w:jc w:val="both"/>
        <w:rPr>
          <w:rFonts w:ascii="Arial" w:eastAsia="Times New Roman" w:hAnsi="Arial" w:cs="Arial"/>
          <w:color w:val="000000" w:themeColor="text1"/>
          <w:sz w:val="28"/>
          <w:szCs w:val="28"/>
        </w:rPr>
      </w:pPr>
      <w:r w:rsidRPr="005004BC">
        <w:rPr>
          <w:rFonts w:ascii="Arial" w:eastAsia="Times New Roman" w:hAnsi="Arial" w:cs="Arial"/>
          <w:color w:val="000000" w:themeColor="text1"/>
          <w:sz w:val="28"/>
          <w:szCs w:val="28"/>
        </w:rPr>
        <w:t>They are cross-platform, which means Apps built for any pla</w:t>
      </w:r>
      <w:r w:rsidR="00473A3C">
        <w:rPr>
          <w:rFonts w:ascii="Arial" w:eastAsia="Times New Roman" w:hAnsi="Arial" w:cs="Arial"/>
          <w:color w:val="000000" w:themeColor="text1"/>
          <w:sz w:val="28"/>
          <w:szCs w:val="28"/>
        </w:rPr>
        <w:t xml:space="preserve">tform Android, Windows, or iOS </w:t>
      </w:r>
      <w:r w:rsidRPr="005004BC">
        <w:rPr>
          <w:rFonts w:ascii="Arial" w:eastAsia="Times New Roman" w:hAnsi="Arial" w:cs="Arial"/>
          <w:color w:val="000000" w:themeColor="text1"/>
          <w:sz w:val="28"/>
          <w:szCs w:val="28"/>
        </w:rPr>
        <w:t>can consume them.</w:t>
      </w:r>
    </w:p>
    <w:p w:rsidR="005004BC" w:rsidRPr="005004BC" w:rsidRDefault="005004BC" w:rsidP="005004BC">
      <w:pPr>
        <w:numPr>
          <w:ilvl w:val="0"/>
          <w:numId w:val="4"/>
        </w:numPr>
        <w:shd w:val="clear" w:color="auto" w:fill="FFFFFF"/>
        <w:spacing w:after="0" w:line="240" w:lineRule="auto"/>
        <w:jc w:val="both"/>
        <w:rPr>
          <w:rFonts w:ascii="Arial" w:eastAsia="Times New Roman" w:hAnsi="Arial" w:cs="Arial"/>
          <w:color w:val="000000" w:themeColor="text1"/>
          <w:sz w:val="28"/>
          <w:szCs w:val="28"/>
        </w:rPr>
      </w:pPr>
      <w:r w:rsidRPr="005004BC">
        <w:rPr>
          <w:rFonts w:ascii="Arial" w:eastAsia="Times New Roman" w:hAnsi="Arial" w:cs="Arial"/>
          <w:color w:val="000000" w:themeColor="text1"/>
          <w:sz w:val="28"/>
          <w:szCs w:val="28"/>
        </w:rPr>
        <w:t>Mobile Apps also support secured client connections, which allow client applications to connect with the default identity providers, such as Active Directory and Microsoft accounts.</w:t>
      </w:r>
    </w:p>
    <w:p w:rsidR="00473A3C" w:rsidRDefault="00473A3C" w:rsidP="005004BC">
      <w:pPr>
        <w:shd w:val="clear" w:color="auto" w:fill="FFFFFF"/>
        <w:spacing w:before="150" w:after="150" w:line="240" w:lineRule="auto"/>
        <w:outlineLvl w:val="1"/>
        <w:rPr>
          <w:rFonts w:ascii="Arial" w:eastAsia="Times New Roman" w:hAnsi="Arial" w:cs="Arial"/>
          <w:color w:val="000000" w:themeColor="text1"/>
          <w:sz w:val="28"/>
          <w:szCs w:val="28"/>
        </w:rPr>
      </w:pPr>
    </w:p>
    <w:p w:rsidR="005004BC" w:rsidRPr="00473A3C" w:rsidRDefault="005004BC" w:rsidP="00473A3C">
      <w:pPr>
        <w:pStyle w:val="ListParagraph"/>
        <w:numPr>
          <w:ilvl w:val="0"/>
          <w:numId w:val="17"/>
        </w:numPr>
        <w:shd w:val="clear" w:color="auto" w:fill="FFFFFF"/>
        <w:spacing w:before="150" w:after="150" w:line="240" w:lineRule="auto"/>
        <w:outlineLvl w:val="1"/>
        <w:rPr>
          <w:rFonts w:ascii="Arial" w:eastAsia="Times New Roman" w:hAnsi="Arial" w:cs="Arial"/>
          <w:b/>
          <w:color w:val="000000" w:themeColor="text1"/>
          <w:sz w:val="28"/>
          <w:szCs w:val="28"/>
        </w:rPr>
      </w:pPr>
      <w:r w:rsidRPr="00473A3C">
        <w:rPr>
          <w:rFonts w:ascii="Arial" w:eastAsia="Times New Roman" w:hAnsi="Arial" w:cs="Arial"/>
          <w:b/>
          <w:color w:val="000000" w:themeColor="text1"/>
          <w:sz w:val="28"/>
          <w:szCs w:val="28"/>
        </w:rPr>
        <w:t>Functions</w:t>
      </w:r>
      <w:r w:rsidR="00473A3C" w:rsidRPr="00473A3C">
        <w:rPr>
          <w:rFonts w:ascii="Arial" w:eastAsia="Times New Roman" w:hAnsi="Arial" w:cs="Arial"/>
          <w:b/>
          <w:color w:val="000000" w:themeColor="text1"/>
          <w:sz w:val="28"/>
          <w:szCs w:val="28"/>
        </w:rPr>
        <w:t xml:space="preserve"> Apps:</w:t>
      </w:r>
    </w:p>
    <w:p w:rsidR="005004BC" w:rsidRPr="005004BC" w:rsidRDefault="005004BC" w:rsidP="005004BC">
      <w:pPr>
        <w:shd w:val="clear" w:color="auto" w:fill="FFFFFF"/>
        <w:spacing w:after="0" w:line="240" w:lineRule="auto"/>
        <w:jc w:val="both"/>
        <w:rPr>
          <w:rFonts w:ascii="Arial" w:eastAsia="Times New Roman" w:hAnsi="Arial" w:cs="Arial"/>
          <w:color w:val="000000" w:themeColor="text1"/>
          <w:sz w:val="28"/>
          <w:szCs w:val="28"/>
        </w:rPr>
      </w:pPr>
      <w:hyperlink r:id="rId7" w:tgtFrame="_blank" w:history="1">
        <w:r w:rsidRPr="00473A3C">
          <w:rPr>
            <w:rFonts w:ascii="Arial" w:eastAsia="Times New Roman" w:hAnsi="Arial" w:cs="Arial"/>
            <w:color w:val="000000" w:themeColor="text1"/>
            <w:sz w:val="28"/>
            <w:szCs w:val="28"/>
          </w:rPr>
          <w:t>Azure Functions</w:t>
        </w:r>
      </w:hyperlink>
      <w:r w:rsidRPr="005004BC">
        <w:rPr>
          <w:rFonts w:ascii="Arial" w:eastAsia="Times New Roman" w:hAnsi="Arial" w:cs="Arial"/>
          <w:color w:val="000000" w:themeColor="text1"/>
          <w:sz w:val="28"/>
          <w:szCs w:val="28"/>
        </w:rPr>
        <w:t> are event-driven components that eliminate the need for a server to host a piece of logical code and process. They can intercept events occurring in any Azure service, third-party service, or on-prem system. They are an evolution of Azure web jobs, which are a feature of Azure App Services.</w:t>
      </w:r>
    </w:p>
    <w:p w:rsidR="005004BC" w:rsidRPr="005004BC" w:rsidRDefault="005004BC" w:rsidP="005004BC">
      <w:pPr>
        <w:shd w:val="clear" w:color="auto" w:fill="FFFFFF"/>
        <w:spacing w:after="0" w:line="240" w:lineRule="auto"/>
        <w:jc w:val="both"/>
        <w:rPr>
          <w:rFonts w:ascii="Arial" w:eastAsia="Times New Roman" w:hAnsi="Arial" w:cs="Arial"/>
          <w:color w:val="000000" w:themeColor="text1"/>
          <w:sz w:val="28"/>
          <w:szCs w:val="28"/>
        </w:rPr>
      </w:pPr>
      <w:r w:rsidRPr="005004BC">
        <w:rPr>
          <w:rFonts w:ascii="Arial" w:eastAsia="Times New Roman" w:hAnsi="Arial" w:cs="Arial"/>
          <w:color w:val="000000" w:themeColor="text1"/>
          <w:sz w:val="28"/>
          <w:szCs w:val="28"/>
        </w:rPr>
        <w:lastRenderedPageBreak/>
        <w:t>For example, Azure Functions can be triggered on Event Hubs, </w:t>
      </w:r>
      <w:r w:rsidRPr="00122AB9">
        <w:rPr>
          <w:rFonts w:ascii="Arial" w:eastAsia="Times New Roman" w:hAnsi="Arial" w:cs="Arial"/>
          <w:color w:val="000000" w:themeColor="text1"/>
          <w:sz w:val="28"/>
          <w:szCs w:val="28"/>
        </w:rPr>
        <w:t>Service Bus</w:t>
      </w:r>
      <w:r w:rsidRPr="005004BC">
        <w:rPr>
          <w:rFonts w:ascii="Arial" w:eastAsia="Times New Roman" w:hAnsi="Arial" w:cs="Arial"/>
          <w:color w:val="000000" w:themeColor="text1"/>
          <w:sz w:val="28"/>
          <w:szCs w:val="28"/>
        </w:rPr>
        <w:t> topics or queues, or via a timer.</w:t>
      </w:r>
    </w:p>
    <w:p w:rsidR="005004BC" w:rsidRPr="005004BC" w:rsidRDefault="005004BC" w:rsidP="005004BC">
      <w:pPr>
        <w:spacing w:after="0" w:line="240" w:lineRule="auto"/>
        <w:jc w:val="both"/>
        <w:rPr>
          <w:rFonts w:ascii="Arial" w:eastAsia="Times New Roman" w:hAnsi="Arial" w:cs="Arial"/>
          <w:color w:val="000000" w:themeColor="text1"/>
          <w:sz w:val="28"/>
          <w:szCs w:val="28"/>
        </w:rPr>
      </w:pPr>
    </w:p>
    <w:p w:rsidR="00473A3C" w:rsidRDefault="005004BC" w:rsidP="00473A3C">
      <w:pPr>
        <w:numPr>
          <w:ilvl w:val="0"/>
          <w:numId w:val="5"/>
        </w:numPr>
        <w:shd w:val="clear" w:color="auto" w:fill="FFFFFF"/>
        <w:spacing w:before="150" w:after="150" w:line="240" w:lineRule="auto"/>
        <w:jc w:val="both"/>
        <w:outlineLvl w:val="1"/>
        <w:rPr>
          <w:rFonts w:ascii="Arial" w:eastAsia="Times New Roman" w:hAnsi="Arial" w:cs="Arial"/>
          <w:color w:val="000000" w:themeColor="text1"/>
          <w:sz w:val="28"/>
          <w:szCs w:val="28"/>
        </w:rPr>
      </w:pPr>
      <w:r w:rsidRPr="005004BC">
        <w:rPr>
          <w:rFonts w:ascii="Arial" w:eastAsia="Times New Roman" w:hAnsi="Arial" w:cs="Arial"/>
          <w:color w:val="000000" w:themeColor="text1"/>
          <w:sz w:val="28"/>
          <w:szCs w:val="28"/>
        </w:rPr>
        <w:t xml:space="preserve">An Azure function can run any executable. Azure Functions are also referred to as Serverless. It's not that Azure </w:t>
      </w:r>
      <w:r w:rsidR="00D61B66">
        <w:rPr>
          <w:rFonts w:ascii="Arial" w:eastAsia="Times New Roman" w:hAnsi="Arial" w:cs="Arial"/>
          <w:color w:val="000000" w:themeColor="text1"/>
          <w:sz w:val="28"/>
          <w:szCs w:val="28"/>
        </w:rPr>
        <w:t xml:space="preserve">functions do not run on servers </w:t>
      </w:r>
      <w:r w:rsidRPr="005004BC">
        <w:rPr>
          <w:rFonts w:ascii="Arial" w:eastAsia="Times New Roman" w:hAnsi="Arial" w:cs="Arial"/>
          <w:color w:val="000000" w:themeColor="text1"/>
          <w:sz w:val="28"/>
          <w:szCs w:val="28"/>
        </w:rPr>
        <w:t>they do. They run on Azure service fabric. But we do</w:t>
      </w:r>
      <w:r w:rsidR="00473A3C">
        <w:rPr>
          <w:rFonts w:ascii="Arial" w:eastAsia="Times New Roman" w:hAnsi="Arial" w:cs="Arial"/>
          <w:color w:val="000000" w:themeColor="text1"/>
          <w:sz w:val="28"/>
          <w:szCs w:val="28"/>
        </w:rPr>
        <w:t xml:space="preserve"> not need to manage the server.</w:t>
      </w:r>
    </w:p>
    <w:p w:rsidR="00473A3C" w:rsidRPr="00473A3C" w:rsidRDefault="00473A3C" w:rsidP="00473A3C">
      <w:pPr>
        <w:shd w:val="clear" w:color="auto" w:fill="FFFFFF"/>
        <w:spacing w:before="150" w:after="150" w:line="240" w:lineRule="auto"/>
        <w:jc w:val="both"/>
        <w:outlineLvl w:val="1"/>
        <w:rPr>
          <w:rFonts w:ascii="Arial" w:eastAsia="Times New Roman" w:hAnsi="Arial" w:cs="Arial"/>
          <w:color w:val="000000" w:themeColor="text1"/>
          <w:sz w:val="28"/>
          <w:szCs w:val="28"/>
        </w:rPr>
      </w:pPr>
    </w:p>
    <w:p w:rsidR="005004BC" w:rsidRDefault="005004BC" w:rsidP="005004BC">
      <w:pPr>
        <w:shd w:val="clear" w:color="auto" w:fill="FFFFFF"/>
        <w:spacing w:before="150" w:after="150" w:line="240" w:lineRule="auto"/>
        <w:outlineLvl w:val="1"/>
        <w:rPr>
          <w:rFonts w:ascii="Arial" w:eastAsia="Times New Roman" w:hAnsi="Arial" w:cs="Arial"/>
          <w:b/>
          <w:color w:val="000000" w:themeColor="text1"/>
          <w:sz w:val="28"/>
          <w:szCs w:val="28"/>
        </w:rPr>
      </w:pPr>
      <w:r w:rsidRPr="005004BC">
        <w:rPr>
          <w:rFonts w:ascii="Arial" w:eastAsia="Times New Roman" w:hAnsi="Arial" w:cs="Arial"/>
          <w:b/>
          <w:color w:val="000000" w:themeColor="text1"/>
          <w:sz w:val="28"/>
          <w:szCs w:val="28"/>
        </w:rPr>
        <w:t>App Service Plan</w:t>
      </w:r>
      <w:r w:rsidR="00473A3C">
        <w:rPr>
          <w:rFonts w:ascii="Arial" w:eastAsia="Times New Roman" w:hAnsi="Arial" w:cs="Arial"/>
          <w:b/>
          <w:color w:val="000000" w:themeColor="text1"/>
          <w:sz w:val="28"/>
          <w:szCs w:val="28"/>
        </w:rPr>
        <w:t>:</w:t>
      </w:r>
    </w:p>
    <w:p w:rsidR="00473A3C" w:rsidRPr="005004BC" w:rsidRDefault="00473A3C" w:rsidP="005004BC">
      <w:pPr>
        <w:shd w:val="clear" w:color="auto" w:fill="FFFFFF"/>
        <w:spacing w:before="150" w:after="150" w:line="240" w:lineRule="auto"/>
        <w:outlineLvl w:val="1"/>
        <w:rPr>
          <w:rFonts w:ascii="Arial" w:eastAsia="Times New Roman" w:hAnsi="Arial" w:cs="Arial"/>
          <w:b/>
          <w:color w:val="000000" w:themeColor="text1"/>
          <w:sz w:val="28"/>
          <w:szCs w:val="28"/>
        </w:rPr>
      </w:pPr>
    </w:p>
    <w:p w:rsidR="00473A3C" w:rsidRDefault="005004BC" w:rsidP="005004BC">
      <w:pPr>
        <w:shd w:val="clear" w:color="auto" w:fill="FFFFFF"/>
        <w:spacing w:after="0" w:line="240" w:lineRule="auto"/>
        <w:jc w:val="both"/>
        <w:rPr>
          <w:rFonts w:ascii="Arial" w:eastAsia="Times New Roman" w:hAnsi="Arial" w:cs="Arial"/>
          <w:color w:val="000000" w:themeColor="text1"/>
          <w:sz w:val="28"/>
          <w:szCs w:val="28"/>
        </w:rPr>
      </w:pPr>
      <w:r w:rsidRPr="005004BC">
        <w:rPr>
          <w:rFonts w:ascii="Arial" w:eastAsia="Times New Roman" w:hAnsi="Arial" w:cs="Arial"/>
          <w:color w:val="000000" w:themeColor="text1"/>
          <w:sz w:val="28"/>
          <w:szCs w:val="28"/>
        </w:rPr>
        <w:t xml:space="preserve">All the apps that run under app service are governed and observed by a contract with the cloud service provider known as the App Service plan. This acts as a container for the applications and defines the boundary limitations of resources available to consume and scale. An app service plan comes with measured compute resources that keep our app running. These compute resources include fixed computing power which can be consumed by different applications deployed in the same app service plan. </w:t>
      </w:r>
    </w:p>
    <w:p w:rsidR="00473A3C" w:rsidRDefault="00473A3C" w:rsidP="005004BC">
      <w:pPr>
        <w:shd w:val="clear" w:color="auto" w:fill="FFFFFF"/>
        <w:spacing w:after="0" w:line="240" w:lineRule="auto"/>
        <w:jc w:val="both"/>
        <w:rPr>
          <w:rFonts w:ascii="Arial" w:eastAsia="Times New Roman" w:hAnsi="Arial" w:cs="Arial"/>
          <w:color w:val="000000" w:themeColor="text1"/>
          <w:sz w:val="28"/>
          <w:szCs w:val="28"/>
        </w:rPr>
      </w:pPr>
    </w:p>
    <w:p w:rsidR="005004BC" w:rsidRPr="005004BC" w:rsidRDefault="005004BC" w:rsidP="005004BC">
      <w:pPr>
        <w:shd w:val="clear" w:color="auto" w:fill="FFFFFF"/>
        <w:spacing w:after="0" w:line="240" w:lineRule="auto"/>
        <w:jc w:val="both"/>
        <w:rPr>
          <w:rFonts w:ascii="Arial" w:eastAsia="Times New Roman" w:hAnsi="Arial" w:cs="Arial"/>
          <w:b/>
          <w:color w:val="000000" w:themeColor="text1"/>
          <w:sz w:val="28"/>
          <w:szCs w:val="28"/>
        </w:rPr>
      </w:pPr>
      <w:r w:rsidRPr="005004BC">
        <w:rPr>
          <w:rFonts w:ascii="Arial" w:eastAsia="Times New Roman" w:hAnsi="Arial" w:cs="Arial"/>
          <w:b/>
          <w:color w:val="000000" w:themeColor="text1"/>
          <w:sz w:val="28"/>
          <w:szCs w:val="28"/>
        </w:rPr>
        <w:t>The app service plan is categorized by its pricing tiers as below:</w:t>
      </w:r>
    </w:p>
    <w:p w:rsidR="005004BC" w:rsidRPr="005004BC" w:rsidRDefault="005004BC" w:rsidP="005004BC">
      <w:pPr>
        <w:numPr>
          <w:ilvl w:val="0"/>
          <w:numId w:val="6"/>
        </w:numPr>
        <w:shd w:val="clear" w:color="auto" w:fill="FFFFFF"/>
        <w:spacing w:before="300" w:after="225" w:line="240" w:lineRule="auto"/>
        <w:outlineLvl w:val="2"/>
        <w:rPr>
          <w:rFonts w:ascii="Arial" w:eastAsia="Times New Roman" w:hAnsi="Arial" w:cs="Arial"/>
          <w:b/>
          <w:color w:val="000000" w:themeColor="text1"/>
          <w:sz w:val="28"/>
          <w:szCs w:val="28"/>
        </w:rPr>
      </w:pPr>
      <w:r w:rsidRPr="005004BC">
        <w:rPr>
          <w:rFonts w:ascii="Arial" w:eastAsia="Times New Roman" w:hAnsi="Arial" w:cs="Arial"/>
          <w:b/>
          <w:color w:val="000000" w:themeColor="text1"/>
          <w:sz w:val="28"/>
          <w:szCs w:val="28"/>
        </w:rPr>
        <w:t>Free</w:t>
      </w:r>
    </w:p>
    <w:p w:rsidR="005004BC" w:rsidRPr="005004BC" w:rsidRDefault="005004BC" w:rsidP="005004BC">
      <w:pPr>
        <w:shd w:val="clear" w:color="auto" w:fill="FFFFFF"/>
        <w:spacing w:after="0" w:line="240" w:lineRule="auto"/>
        <w:ind w:left="720"/>
        <w:jc w:val="both"/>
        <w:rPr>
          <w:rFonts w:ascii="Arial" w:eastAsia="Times New Roman" w:hAnsi="Arial" w:cs="Arial"/>
          <w:color w:val="000000" w:themeColor="text1"/>
          <w:sz w:val="28"/>
          <w:szCs w:val="28"/>
        </w:rPr>
      </w:pPr>
      <w:r w:rsidRPr="005004BC">
        <w:rPr>
          <w:rFonts w:ascii="Arial" w:eastAsia="Times New Roman" w:hAnsi="Arial" w:cs="Arial"/>
          <w:color w:val="000000" w:themeColor="text1"/>
          <w:sz w:val="28"/>
          <w:szCs w:val="28"/>
        </w:rPr>
        <w:t>This App Service plan uses a single VM for multiple app service plans and can host multiple applications with some limited computing power. Also, we cannot scale our apps in this app service plan and applications deployed in this plan cannot be provided with custom domain names.</w:t>
      </w:r>
    </w:p>
    <w:p w:rsidR="005004BC" w:rsidRPr="005004BC" w:rsidRDefault="005004BC" w:rsidP="005004BC">
      <w:pPr>
        <w:numPr>
          <w:ilvl w:val="0"/>
          <w:numId w:val="6"/>
        </w:numPr>
        <w:shd w:val="clear" w:color="auto" w:fill="FFFFFF"/>
        <w:spacing w:before="300" w:after="225" w:line="240" w:lineRule="auto"/>
        <w:outlineLvl w:val="2"/>
        <w:rPr>
          <w:rFonts w:ascii="Arial" w:eastAsia="Times New Roman" w:hAnsi="Arial" w:cs="Arial"/>
          <w:b/>
          <w:color w:val="000000" w:themeColor="text1"/>
          <w:sz w:val="28"/>
          <w:szCs w:val="28"/>
        </w:rPr>
      </w:pPr>
      <w:r w:rsidRPr="005004BC">
        <w:rPr>
          <w:rFonts w:ascii="Arial" w:eastAsia="Times New Roman" w:hAnsi="Arial" w:cs="Arial"/>
          <w:b/>
          <w:color w:val="000000" w:themeColor="text1"/>
          <w:sz w:val="28"/>
          <w:szCs w:val="28"/>
        </w:rPr>
        <w:t>Shared</w:t>
      </w:r>
    </w:p>
    <w:p w:rsidR="005004BC" w:rsidRPr="005004BC" w:rsidRDefault="005004BC" w:rsidP="005004BC">
      <w:pPr>
        <w:shd w:val="clear" w:color="auto" w:fill="FFFFFF"/>
        <w:spacing w:after="0" w:line="240" w:lineRule="auto"/>
        <w:ind w:left="720"/>
        <w:jc w:val="both"/>
        <w:rPr>
          <w:rFonts w:ascii="Arial" w:eastAsia="Times New Roman" w:hAnsi="Arial" w:cs="Arial"/>
          <w:color w:val="000000" w:themeColor="text1"/>
          <w:sz w:val="28"/>
          <w:szCs w:val="28"/>
        </w:rPr>
      </w:pPr>
      <w:r w:rsidRPr="005004BC">
        <w:rPr>
          <w:rFonts w:ascii="Arial" w:eastAsia="Times New Roman" w:hAnsi="Arial" w:cs="Arial"/>
          <w:color w:val="000000" w:themeColor="text1"/>
          <w:sz w:val="28"/>
          <w:szCs w:val="28"/>
        </w:rPr>
        <w:t>The shared app service tier runs in a similar environment as that of a Free tier. This tier allocates CPU quotas to each app that runs on the shared resources, and the resources cannot scale out. We can add a custom domain to the apps in this tier.</w:t>
      </w:r>
    </w:p>
    <w:p w:rsidR="005004BC" w:rsidRDefault="005004BC" w:rsidP="005004BC">
      <w:pPr>
        <w:shd w:val="clear" w:color="auto" w:fill="FFFFFF"/>
        <w:spacing w:after="0" w:line="240" w:lineRule="auto"/>
        <w:jc w:val="both"/>
        <w:rPr>
          <w:rFonts w:ascii="Arial" w:eastAsia="Times New Roman" w:hAnsi="Arial" w:cs="Arial"/>
          <w:color w:val="000000" w:themeColor="text1"/>
          <w:sz w:val="28"/>
          <w:szCs w:val="28"/>
        </w:rPr>
      </w:pPr>
    </w:p>
    <w:p w:rsidR="00473A3C" w:rsidRDefault="00473A3C" w:rsidP="005004BC">
      <w:pPr>
        <w:shd w:val="clear" w:color="auto" w:fill="FFFFFF"/>
        <w:spacing w:after="0" w:line="240" w:lineRule="auto"/>
        <w:jc w:val="both"/>
        <w:rPr>
          <w:rFonts w:ascii="Arial" w:eastAsia="Times New Roman" w:hAnsi="Arial" w:cs="Arial"/>
          <w:color w:val="000000" w:themeColor="text1"/>
          <w:sz w:val="28"/>
          <w:szCs w:val="28"/>
        </w:rPr>
      </w:pPr>
    </w:p>
    <w:p w:rsidR="00473A3C" w:rsidRDefault="00473A3C" w:rsidP="005004BC">
      <w:pPr>
        <w:shd w:val="clear" w:color="auto" w:fill="FFFFFF"/>
        <w:spacing w:after="0" w:line="240" w:lineRule="auto"/>
        <w:jc w:val="both"/>
        <w:rPr>
          <w:rFonts w:ascii="Arial" w:eastAsia="Times New Roman" w:hAnsi="Arial" w:cs="Arial"/>
          <w:color w:val="000000" w:themeColor="text1"/>
          <w:sz w:val="28"/>
          <w:szCs w:val="28"/>
        </w:rPr>
      </w:pPr>
    </w:p>
    <w:p w:rsidR="00473A3C" w:rsidRPr="005004BC" w:rsidRDefault="00473A3C" w:rsidP="005004BC">
      <w:pPr>
        <w:shd w:val="clear" w:color="auto" w:fill="FFFFFF"/>
        <w:spacing w:after="0" w:line="240" w:lineRule="auto"/>
        <w:jc w:val="both"/>
        <w:rPr>
          <w:rFonts w:ascii="Arial" w:eastAsia="Times New Roman" w:hAnsi="Arial" w:cs="Arial"/>
          <w:color w:val="000000" w:themeColor="text1"/>
          <w:sz w:val="28"/>
          <w:szCs w:val="28"/>
        </w:rPr>
      </w:pPr>
    </w:p>
    <w:p w:rsidR="005004BC" w:rsidRPr="00473A3C" w:rsidRDefault="005004BC" w:rsidP="005004BC">
      <w:pPr>
        <w:shd w:val="clear" w:color="auto" w:fill="FFFFFF"/>
        <w:spacing w:before="150" w:after="150" w:line="240" w:lineRule="auto"/>
        <w:outlineLvl w:val="1"/>
        <w:rPr>
          <w:rFonts w:ascii="Arial" w:eastAsia="Times New Roman" w:hAnsi="Arial" w:cs="Arial"/>
          <w:b/>
          <w:color w:val="000000" w:themeColor="text1"/>
          <w:sz w:val="28"/>
          <w:szCs w:val="28"/>
        </w:rPr>
      </w:pPr>
      <w:r w:rsidRPr="005004BC">
        <w:rPr>
          <w:rFonts w:ascii="Arial" w:eastAsia="Times New Roman" w:hAnsi="Arial" w:cs="Arial"/>
          <w:b/>
          <w:color w:val="000000" w:themeColor="text1"/>
          <w:sz w:val="28"/>
          <w:szCs w:val="28"/>
        </w:rPr>
        <w:lastRenderedPageBreak/>
        <w:t>App Service Scaling</w:t>
      </w:r>
      <w:r w:rsidR="00473A3C" w:rsidRPr="00473A3C">
        <w:rPr>
          <w:rFonts w:ascii="Arial" w:eastAsia="Times New Roman" w:hAnsi="Arial" w:cs="Arial"/>
          <w:b/>
          <w:color w:val="000000" w:themeColor="text1"/>
          <w:sz w:val="28"/>
          <w:szCs w:val="28"/>
        </w:rPr>
        <w:t>:</w:t>
      </w:r>
    </w:p>
    <w:p w:rsidR="00473A3C" w:rsidRPr="005004BC" w:rsidRDefault="00473A3C" w:rsidP="005004BC">
      <w:pPr>
        <w:shd w:val="clear" w:color="auto" w:fill="FFFFFF"/>
        <w:spacing w:before="150" w:after="150" w:line="240" w:lineRule="auto"/>
        <w:outlineLvl w:val="1"/>
        <w:rPr>
          <w:rFonts w:ascii="Arial" w:eastAsia="Times New Roman" w:hAnsi="Arial" w:cs="Arial"/>
          <w:color w:val="000000" w:themeColor="text1"/>
          <w:sz w:val="28"/>
          <w:szCs w:val="28"/>
        </w:rPr>
      </w:pPr>
    </w:p>
    <w:p w:rsidR="005004BC" w:rsidRDefault="005004BC" w:rsidP="005004BC">
      <w:pPr>
        <w:shd w:val="clear" w:color="auto" w:fill="FFFFFF"/>
        <w:spacing w:after="0" w:line="240" w:lineRule="auto"/>
        <w:jc w:val="both"/>
        <w:rPr>
          <w:rFonts w:ascii="Arial" w:eastAsia="Times New Roman" w:hAnsi="Arial" w:cs="Arial"/>
          <w:color w:val="000000" w:themeColor="text1"/>
          <w:sz w:val="28"/>
          <w:szCs w:val="28"/>
        </w:rPr>
      </w:pPr>
      <w:r w:rsidRPr="005004BC">
        <w:rPr>
          <w:rFonts w:ascii="Arial" w:eastAsia="Times New Roman" w:hAnsi="Arial" w:cs="Arial"/>
          <w:color w:val="000000" w:themeColor="text1"/>
          <w:sz w:val="28"/>
          <w:szCs w:val="28"/>
        </w:rPr>
        <w:t>Web apps offer 2 types of scaling based on our needs – Vertical Scaling (Scale up, scale down) and Horizontal Scaling(Scale Out and Scale In). Scaling is important for couple of reasons:</w:t>
      </w:r>
    </w:p>
    <w:p w:rsidR="00473A3C" w:rsidRPr="005004BC" w:rsidRDefault="00473A3C" w:rsidP="005004BC">
      <w:pPr>
        <w:shd w:val="clear" w:color="auto" w:fill="FFFFFF"/>
        <w:spacing w:after="0" w:line="240" w:lineRule="auto"/>
        <w:jc w:val="both"/>
        <w:rPr>
          <w:rFonts w:ascii="Arial" w:eastAsia="Times New Roman" w:hAnsi="Arial" w:cs="Arial"/>
          <w:color w:val="000000" w:themeColor="text1"/>
          <w:sz w:val="28"/>
          <w:szCs w:val="28"/>
        </w:rPr>
      </w:pPr>
    </w:p>
    <w:p w:rsidR="005004BC" w:rsidRPr="005004BC" w:rsidRDefault="005004BC" w:rsidP="005004BC">
      <w:pPr>
        <w:numPr>
          <w:ilvl w:val="0"/>
          <w:numId w:val="7"/>
        </w:numPr>
        <w:shd w:val="clear" w:color="auto" w:fill="FFFFFF"/>
        <w:spacing w:after="0" w:line="240" w:lineRule="auto"/>
        <w:jc w:val="both"/>
        <w:rPr>
          <w:rFonts w:ascii="Arial" w:eastAsia="Times New Roman" w:hAnsi="Arial" w:cs="Arial"/>
          <w:color w:val="000000" w:themeColor="text1"/>
          <w:sz w:val="28"/>
          <w:szCs w:val="28"/>
        </w:rPr>
      </w:pPr>
      <w:r w:rsidRPr="005004BC">
        <w:rPr>
          <w:rFonts w:ascii="Arial" w:eastAsia="Times New Roman" w:hAnsi="Arial" w:cs="Arial"/>
          <w:color w:val="000000" w:themeColor="text1"/>
          <w:sz w:val="28"/>
          <w:szCs w:val="28"/>
        </w:rPr>
        <w:t>As users accessing our app grow, we want them to have a seamless experience with the app.</w:t>
      </w:r>
    </w:p>
    <w:p w:rsidR="005004BC" w:rsidRPr="005004BC" w:rsidRDefault="005004BC" w:rsidP="005004BC">
      <w:pPr>
        <w:numPr>
          <w:ilvl w:val="0"/>
          <w:numId w:val="7"/>
        </w:numPr>
        <w:shd w:val="clear" w:color="auto" w:fill="FFFFFF"/>
        <w:spacing w:after="0" w:line="240" w:lineRule="auto"/>
        <w:jc w:val="both"/>
        <w:rPr>
          <w:rFonts w:ascii="Arial" w:eastAsia="Times New Roman" w:hAnsi="Arial" w:cs="Arial"/>
          <w:color w:val="000000" w:themeColor="text1"/>
          <w:sz w:val="28"/>
          <w:szCs w:val="28"/>
        </w:rPr>
      </w:pPr>
      <w:r w:rsidRPr="005004BC">
        <w:rPr>
          <w:rFonts w:ascii="Arial" w:eastAsia="Times New Roman" w:hAnsi="Arial" w:cs="Arial"/>
          <w:color w:val="000000" w:themeColor="text1"/>
          <w:sz w:val="28"/>
          <w:szCs w:val="28"/>
        </w:rPr>
        <w:t>We only want to pay for the amount of computing power we use</w:t>
      </w:r>
      <w:r w:rsidR="00D61B66">
        <w:rPr>
          <w:rFonts w:ascii="Arial" w:eastAsia="Times New Roman" w:hAnsi="Arial" w:cs="Arial"/>
          <w:color w:val="000000" w:themeColor="text1"/>
          <w:sz w:val="28"/>
          <w:szCs w:val="28"/>
        </w:rPr>
        <w:t>.</w:t>
      </w:r>
    </w:p>
    <w:p w:rsidR="00473A3C" w:rsidRDefault="00473A3C" w:rsidP="005004BC">
      <w:pPr>
        <w:shd w:val="clear" w:color="auto" w:fill="FFFFFF"/>
        <w:spacing w:before="300" w:after="225" w:line="240" w:lineRule="auto"/>
        <w:outlineLvl w:val="2"/>
        <w:rPr>
          <w:rFonts w:ascii="Arial" w:eastAsia="Times New Roman" w:hAnsi="Arial" w:cs="Arial"/>
          <w:b/>
          <w:color w:val="000000" w:themeColor="text1"/>
          <w:sz w:val="28"/>
          <w:szCs w:val="28"/>
        </w:rPr>
      </w:pPr>
    </w:p>
    <w:p w:rsidR="005004BC" w:rsidRPr="005004BC" w:rsidRDefault="005004BC" w:rsidP="005004BC">
      <w:pPr>
        <w:shd w:val="clear" w:color="auto" w:fill="FFFFFF"/>
        <w:spacing w:before="300" w:after="225" w:line="240" w:lineRule="auto"/>
        <w:outlineLvl w:val="2"/>
        <w:rPr>
          <w:rFonts w:ascii="Arial" w:eastAsia="Times New Roman" w:hAnsi="Arial" w:cs="Arial"/>
          <w:b/>
          <w:color w:val="000000" w:themeColor="text1"/>
          <w:sz w:val="28"/>
          <w:szCs w:val="28"/>
        </w:rPr>
      </w:pPr>
      <w:r w:rsidRPr="005004BC">
        <w:rPr>
          <w:rFonts w:ascii="Arial" w:eastAsia="Times New Roman" w:hAnsi="Arial" w:cs="Arial"/>
          <w:b/>
          <w:color w:val="000000" w:themeColor="text1"/>
          <w:sz w:val="28"/>
          <w:szCs w:val="28"/>
        </w:rPr>
        <w:t>Vertical Scaling</w:t>
      </w:r>
      <w:r w:rsidR="00473A3C">
        <w:rPr>
          <w:rFonts w:ascii="Arial" w:eastAsia="Times New Roman" w:hAnsi="Arial" w:cs="Arial"/>
          <w:b/>
          <w:color w:val="000000" w:themeColor="text1"/>
          <w:sz w:val="28"/>
          <w:szCs w:val="28"/>
        </w:rPr>
        <w:t>:</w:t>
      </w:r>
    </w:p>
    <w:p w:rsidR="005004BC" w:rsidRPr="005004BC" w:rsidRDefault="005004BC" w:rsidP="005004BC">
      <w:pPr>
        <w:numPr>
          <w:ilvl w:val="0"/>
          <w:numId w:val="8"/>
        </w:numPr>
        <w:shd w:val="clear" w:color="auto" w:fill="FFFFFF"/>
        <w:spacing w:before="300" w:after="225" w:line="240" w:lineRule="auto"/>
        <w:outlineLvl w:val="2"/>
        <w:rPr>
          <w:rFonts w:ascii="Arial" w:eastAsia="Times New Roman" w:hAnsi="Arial" w:cs="Arial"/>
          <w:b/>
          <w:color w:val="000000" w:themeColor="text1"/>
          <w:sz w:val="28"/>
          <w:szCs w:val="28"/>
        </w:rPr>
      </w:pPr>
      <w:r w:rsidRPr="005004BC">
        <w:rPr>
          <w:rFonts w:ascii="Arial" w:eastAsia="Times New Roman" w:hAnsi="Arial" w:cs="Arial"/>
          <w:b/>
          <w:color w:val="000000" w:themeColor="text1"/>
          <w:sz w:val="28"/>
          <w:szCs w:val="28"/>
        </w:rPr>
        <w:t>Scale up</w:t>
      </w:r>
    </w:p>
    <w:p w:rsidR="005004BC" w:rsidRPr="005004BC" w:rsidRDefault="005004BC" w:rsidP="005004BC">
      <w:pPr>
        <w:shd w:val="clear" w:color="auto" w:fill="FFFFFF"/>
        <w:spacing w:after="0" w:line="240" w:lineRule="auto"/>
        <w:ind w:left="720"/>
        <w:jc w:val="both"/>
        <w:rPr>
          <w:rFonts w:ascii="Arial" w:eastAsia="Times New Roman" w:hAnsi="Arial" w:cs="Arial"/>
          <w:color w:val="000000" w:themeColor="text1"/>
          <w:sz w:val="28"/>
          <w:szCs w:val="28"/>
        </w:rPr>
      </w:pPr>
      <w:r w:rsidRPr="005004BC">
        <w:rPr>
          <w:rFonts w:ascii="Arial" w:eastAsia="Times New Roman" w:hAnsi="Arial" w:cs="Arial"/>
          <w:color w:val="000000" w:themeColor="text1"/>
          <w:sz w:val="28"/>
          <w:szCs w:val="28"/>
        </w:rPr>
        <w:t>Increasing the computing power of infrastructure to support heavy workloads by increasing the CPU power and storage efficiency.</w:t>
      </w:r>
    </w:p>
    <w:p w:rsidR="005004BC" w:rsidRPr="005004BC" w:rsidRDefault="005004BC" w:rsidP="005004BC">
      <w:pPr>
        <w:numPr>
          <w:ilvl w:val="0"/>
          <w:numId w:val="8"/>
        </w:numPr>
        <w:shd w:val="clear" w:color="auto" w:fill="FFFFFF"/>
        <w:spacing w:before="300" w:after="225" w:line="240" w:lineRule="auto"/>
        <w:outlineLvl w:val="2"/>
        <w:rPr>
          <w:rFonts w:ascii="Arial" w:eastAsia="Times New Roman" w:hAnsi="Arial" w:cs="Arial"/>
          <w:b/>
          <w:color w:val="000000" w:themeColor="text1"/>
          <w:sz w:val="28"/>
          <w:szCs w:val="28"/>
        </w:rPr>
      </w:pPr>
      <w:r w:rsidRPr="005004BC">
        <w:rPr>
          <w:rFonts w:ascii="Arial" w:eastAsia="Times New Roman" w:hAnsi="Arial" w:cs="Arial"/>
          <w:b/>
          <w:color w:val="000000" w:themeColor="text1"/>
          <w:sz w:val="28"/>
          <w:szCs w:val="28"/>
        </w:rPr>
        <w:t>Scale Down</w:t>
      </w:r>
    </w:p>
    <w:p w:rsidR="00473A3C" w:rsidRDefault="005004BC" w:rsidP="00473A3C">
      <w:pPr>
        <w:shd w:val="clear" w:color="auto" w:fill="FFFFFF"/>
        <w:spacing w:after="0" w:line="240" w:lineRule="auto"/>
        <w:ind w:left="720"/>
        <w:jc w:val="both"/>
        <w:rPr>
          <w:rFonts w:ascii="Arial" w:eastAsia="Times New Roman" w:hAnsi="Arial" w:cs="Arial"/>
          <w:color w:val="000000" w:themeColor="text1"/>
          <w:sz w:val="28"/>
          <w:szCs w:val="28"/>
        </w:rPr>
      </w:pPr>
      <w:r w:rsidRPr="005004BC">
        <w:rPr>
          <w:rFonts w:ascii="Arial" w:eastAsia="Times New Roman" w:hAnsi="Arial" w:cs="Arial"/>
          <w:color w:val="000000" w:themeColor="text1"/>
          <w:sz w:val="28"/>
          <w:szCs w:val="28"/>
        </w:rPr>
        <w:t>Decreasing the computing power of infrastructure in case the website hit goes down by decreasing the CPU power and storage efficiency.</w:t>
      </w:r>
    </w:p>
    <w:p w:rsidR="00473A3C" w:rsidRDefault="00473A3C" w:rsidP="00473A3C">
      <w:pPr>
        <w:shd w:val="clear" w:color="auto" w:fill="FFFFFF"/>
        <w:spacing w:after="0" w:line="240" w:lineRule="auto"/>
        <w:jc w:val="both"/>
        <w:rPr>
          <w:rFonts w:ascii="Arial" w:eastAsia="Times New Roman" w:hAnsi="Arial" w:cs="Arial"/>
          <w:color w:val="000000" w:themeColor="text1"/>
          <w:sz w:val="28"/>
          <w:szCs w:val="28"/>
        </w:rPr>
      </w:pPr>
    </w:p>
    <w:p w:rsidR="00473A3C" w:rsidRDefault="00473A3C" w:rsidP="00473A3C">
      <w:pPr>
        <w:shd w:val="clear" w:color="auto" w:fill="FFFFFF"/>
        <w:spacing w:after="0" w:line="240" w:lineRule="auto"/>
        <w:jc w:val="both"/>
        <w:rPr>
          <w:rFonts w:ascii="Arial" w:eastAsia="Times New Roman" w:hAnsi="Arial" w:cs="Arial"/>
          <w:color w:val="000000" w:themeColor="text1"/>
          <w:sz w:val="28"/>
          <w:szCs w:val="28"/>
        </w:rPr>
      </w:pPr>
    </w:p>
    <w:p w:rsidR="00D61B66" w:rsidRDefault="00D61B66" w:rsidP="00473A3C">
      <w:pPr>
        <w:shd w:val="clear" w:color="auto" w:fill="FFFFFF"/>
        <w:spacing w:after="0" w:line="240" w:lineRule="auto"/>
        <w:jc w:val="both"/>
        <w:rPr>
          <w:rFonts w:ascii="Arial" w:eastAsia="Times New Roman" w:hAnsi="Arial" w:cs="Arial"/>
          <w:color w:val="000000" w:themeColor="text1"/>
          <w:sz w:val="28"/>
          <w:szCs w:val="28"/>
        </w:rPr>
      </w:pPr>
    </w:p>
    <w:p w:rsidR="005004BC" w:rsidRPr="005004BC" w:rsidRDefault="005004BC" w:rsidP="00473A3C">
      <w:pPr>
        <w:shd w:val="clear" w:color="auto" w:fill="FFFFFF"/>
        <w:spacing w:after="0" w:line="240" w:lineRule="auto"/>
        <w:jc w:val="both"/>
        <w:rPr>
          <w:rFonts w:ascii="Arial" w:eastAsia="Times New Roman" w:hAnsi="Arial" w:cs="Arial"/>
          <w:color w:val="000000" w:themeColor="text1"/>
          <w:sz w:val="28"/>
          <w:szCs w:val="28"/>
        </w:rPr>
      </w:pPr>
      <w:r w:rsidRPr="005004BC">
        <w:rPr>
          <w:rFonts w:ascii="Arial" w:eastAsia="Times New Roman" w:hAnsi="Arial" w:cs="Arial"/>
          <w:b/>
          <w:color w:val="000000" w:themeColor="text1"/>
          <w:sz w:val="28"/>
          <w:szCs w:val="28"/>
        </w:rPr>
        <w:t>Horizontal Scaling</w:t>
      </w:r>
      <w:r w:rsidR="00473A3C">
        <w:rPr>
          <w:rFonts w:ascii="Arial" w:eastAsia="Times New Roman" w:hAnsi="Arial" w:cs="Arial"/>
          <w:b/>
          <w:color w:val="000000" w:themeColor="text1"/>
          <w:sz w:val="28"/>
          <w:szCs w:val="28"/>
        </w:rPr>
        <w:t>:</w:t>
      </w:r>
    </w:p>
    <w:p w:rsidR="005004BC" w:rsidRPr="005004BC" w:rsidRDefault="00D61B66" w:rsidP="005004BC">
      <w:pPr>
        <w:numPr>
          <w:ilvl w:val="0"/>
          <w:numId w:val="9"/>
        </w:numPr>
        <w:shd w:val="clear" w:color="auto" w:fill="FFFFFF"/>
        <w:spacing w:before="300" w:after="225" w:line="240" w:lineRule="auto"/>
        <w:outlineLvl w:val="2"/>
        <w:rPr>
          <w:rFonts w:ascii="Arial" w:eastAsia="Times New Roman" w:hAnsi="Arial" w:cs="Arial"/>
          <w:b/>
          <w:color w:val="000000" w:themeColor="text1"/>
          <w:sz w:val="28"/>
          <w:szCs w:val="28"/>
        </w:rPr>
      </w:pPr>
      <w:r>
        <w:rPr>
          <w:rFonts w:ascii="Arial" w:eastAsia="Times New Roman" w:hAnsi="Arial" w:cs="Arial"/>
          <w:b/>
          <w:color w:val="000000" w:themeColor="text1"/>
          <w:sz w:val="28"/>
          <w:szCs w:val="28"/>
        </w:rPr>
        <w:t xml:space="preserve">Scale </w:t>
      </w:r>
      <w:r w:rsidR="005004BC" w:rsidRPr="005004BC">
        <w:rPr>
          <w:rFonts w:ascii="Arial" w:eastAsia="Times New Roman" w:hAnsi="Arial" w:cs="Arial"/>
          <w:b/>
          <w:color w:val="000000" w:themeColor="text1"/>
          <w:sz w:val="28"/>
          <w:szCs w:val="28"/>
        </w:rPr>
        <w:t>Out</w:t>
      </w:r>
    </w:p>
    <w:p w:rsidR="005004BC" w:rsidRPr="005004BC" w:rsidRDefault="005004BC" w:rsidP="005004BC">
      <w:pPr>
        <w:shd w:val="clear" w:color="auto" w:fill="FFFFFF"/>
        <w:spacing w:after="0" w:line="240" w:lineRule="auto"/>
        <w:ind w:left="720"/>
        <w:jc w:val="both"/>
        <w:rPr>
          <w:rFonts w:ascii="Arial" w:eastAsia="Times New Roman" w:hAnsi="Arial" w:cs="Arial"/>
          <w:color w:val="000000" w:themeColor="text1"/>
          <w:sz w:val="28"/>
          <w:szCs w:val="28"/>
        </w:rPr>
      </w:pPr>
      <w:r w:rsidRPr="005004BC">
        <w:rPr>
          <w:rFonts w:ascii="Arial" w:eastAsia="Times New Roman" w:hAnsi="Arial" w:cs="Arial"/>
          <w:color w:val="000000" w:themeColor="text1"/>
          <w:sz w:val="28"/>
          <w:szCs w:val="28"/>
        </w:rPr>
        <w:t>This is also called horizontal scaling. To distribute the traffic load, the number of app instances is increased.</w:t>
      </w:r>
    </w:p>
    <w:p w:rsidR="005004BC" w:rsidRPr="005004BC" w:rsidRDefault="005004BC" w:rsidP="005004BC">
      <w:pPr>
        <w:numPr>
          <w:ilvl w:val="0"/>
          <w:numId w:val="9"/>
        </w:numPr>
        <w:shd w:val="clear" w:color="auto" w:fill="FFFFFF"/>
        <w:spacing w:before="300" w:after="225" w:line="240" w:lineRule="auto"/>
        <w:outlineLvl w:val="2"/>
        <w:rPr>
          <w:rFonts w:ascii="Arial" w:eastAsia="Times New Roman" w:hAnsi="Arial" w:cs="Arial"/>
          <w:b/>
          <w:color w:val="000000" w:themeColor="text1"/>
          <w:sz w:val="28"/>
          <w:szCs w:val="28"/>
        </w:rPr>
      </w:pPr>
      <w:r w:rsidRPr="005004BC">
        <w:rPr>
          <w:rFonts w:ascii="Arial" w:eastAsia="Times New Roman" w:hAnsi="Arial" w:cs="Arial"/>
          <w:b/>
          <w:color w:val="000000" w:themeColor="text1"/>
          <w:sz w:val="28"/>
          <w:szCs w:val="28"/>
        </w:rPr>
        <w:t>Scale In</w:t>
      </w:r>
    </w:p>
    <w:p w:rsidR="005004BC" w:rsidRPr="005004BC" w:rsidRDefault="005004BC" w:rsidP="005004BC">
      <w:pPr>
        <w:shd w:val="clear" w:color="auto" w:fill="FFFFFF"/>
        <w:spacing w:after="0" w:line="240" w:lineRule="auto"/>
        <w:ind w:left="720"/>
        <w:jc w:val="both"/>
        <w:rPr>
          <w:rFonts w:ascii="Arial" w:eastAsia="Times New Roman" w:hAnsi="Arial" w:cs="Arial"/>
          <w:color w:val="000000" w:themeColor="text1"/>
          <w:sz w:val="28"/>
          <w:szCs w:val="28"/>
        </w:rPr>
      </w:pPr>
      <w:r w:rsidRPr="005004BC">
        <w:rPr>
          <w:rFonts w:ascii="Arial" w:eastAsia="Times New Roman" w:hAnsi="Arial" w:cs="Arial"/>
          <w:color w:val="000000" w:themeColor="text1"/>
          <w:sz w:val="28"/>
          <w:szCs w:val="28"/>
        </w:rPr>
        <w:t>The number of instances of the app is decr</w:t>
      </w:r>
      <w:r w:rsidR="00D61B66">
        <w:rPr>
          <w:rFonts w:ascii="Arial" w:eastAsia="Times New Roman" w:hAnsi="Arial" w:cs="Arial"/>
          <w:color w:val="000000" w:themeColor="text1"/>
          <w:sz w:val="28"/>
          <w:szCs w:val="28"/>
        </w:rPr>
        <w:t xml:space="preserve">eased to reduce cost in the off </w:t>
      </w:r>
      <w:bookmarkStart w:id="0" w:name="_GoBack"/>
      <w:bookmarkEnd w:id="0"/>
      <w:r w:rsidRPr="005004BC">
        <w:rPr>
          <w:rFonts w:ascii="Arial" w:eastAsia="Times New Roman" w:hAnsi="Arial" w:cs="Arial"/>
          <w:color w:val="000000" w:themeColor="text1"/>
          <w:sz w:val="28"/>
          <w:szCs w:val="28"/>
        </w:rPr>
        <w:t>season when traffic on the web app goes low.</w:t>
      </w:r>
    </w:p>
    <w:p w:rsidR="009904AA" w:rsidRPr="00D75E23" w:rsidRDefault="009904AA">
      <w:pPr>
        <w:rPr>
          <w:rFonts w:ascii="Arial" w:hAnsi="Arial" w:cs="Arial"/>
          <w:color w:val="000000" w:themeColor="text1"/>
          <w:sz w:val="28"/>
          <w:szCs w:val="28"/>
        </w:rPr>
      </w:pPr>
    </w:p>
    <w:sectPr w:rsidR="009904AA" w:rsidRPr="00D75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4272"/>
    <w:multiLevelType w:val="multilevel"/>
    <w:tmpl w:val="8FC86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7346E"/>
    <w:multiLevelType w:val="multilevel"/>
    <w:tmpl w:val="0308C206"/>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577774"/>
    <w:multiLevelType w:val="multilevel"/>
    <w:tmpl w:val="CEAA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C86531"/>
    <w:multiLevelType w:val="multilevel"/>
    <w:tmpl w:val="9236946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C40C72"/>
    <w:multiLevelType w:val="multilevel"/>
    <w:tmpl w:val="4384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C37504"/>
    <w:multiLevelType w:val="multilevel"/>
    <w:tmpl w:val="C720C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933492"/>
    <w:multiLevelType w:val="multilevel"/>
    <w:tmpl w:val="02FA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6F501A"/>
    <w:multiLevelType w:val="multilevel"/>
    <w:tmpl w:val="6F406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551478"/>
    <w:multiLevelType w:val="multilevel"/>
    <w:tmpl w:val="01F0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133D82"/>
    <w:multiLevelType w:val="multilevel"/>
    <w:tmpl w:val="A394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1C2530"/>
    <w:multiLevelType w:val="multilevel"/>
    <w:tmpl w:val="BB48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E43F23"/>
    <w:multiLevelType w:val="multilevel"/>
    <w:tmpl w:val="DCDC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757390"/>
    <w:multiLevelType w:val="multilevel"/>
    <w:tmpl w:val="72FED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7E3A97"/>
    <w:multiLevelType w:val="multilevel"/>
    <w:tmpl w:val="97B208E6"/>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87460A"/>
    <w:multiLevelType w:val="multilevel"/>
    <w:tmpl w:val="AC3AB1B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544D3F"/>
    <w:multiLevelType w:val="hybridMultilevel"/>
    <w:tmpl w:val="54A24D94"/>
    <w:lvl w:ilvl="0" w:tplc="7EA029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9B38CF"/>
    <w:multiLevelType w:val="multilevel"/>
    <w:tmpl w:val="5D563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E085C57"/>
    <w:multiLevelType w:val="hybridMultilevel"/>
    <w:tmpl w:val="1862B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
  </w:num>
  <w:num w:numId="4">
    <w:abstractNumId w:val="14"/>
  </w:num>
  <w:num w:numId="5">
    <w:abstractNumId w:val="13"/>
  </w:num>
  <w:num w:numId="6">
    <w:abstractNumId w:val="16"/>
  </w:num>
  <w:num w:numId="7">
    <w:abstractNumId w:val="3"/>
  </w:num>
  <w:num w:numId="8">
    <w:abstractNumId w:val="0"/>
  </w:num>
  <w:num w:numId="9">
    <w:abstractNumId w:val="7"/>
  </w:num>
  <w:num w:numId="10">
    <w:abstractNumId w:val="4"/>
  </w:num>
  <w:num w:numId="11">
    <w:abstractNumId w:val="5"/>
  </w:num>
  <w:num w:numId="12">
    <w:abstractNumId w:val="6"/>
  </w:num>
  <w:num w:numId="13">
    <w:abstractNumId w:val="8"/>
  </w:num>
  <w:num w:numId="14">
    <w:abstractNumId w:val="9"/>
  </w:num>
  <w:num w:numId="15">
    <w:abstractNumId w:val="12"/>
  </w:num>
  <w:num w:numId="16">
    <w:abstractNumId w:val="10"/>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4BC"/>
    <w:rsid w:val="00122AB9"/>
    <w:rsid w:val="00473A3C"/>
    <w:rsid w:val="005004BC"/>
    <w:rsid w:val="009904AA"/>
    <w:rsid w:val="00D61B66"/>
    <w:rsid w:val="00D75E23"/>
    <w:rsid w:val="00E4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4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004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04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4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04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04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04BC"/>
    <w:rPr>
      <w:color w:val="0000FF"/>
      <w:u w:val="single"/>
    </w:rPr>
  </w:style>
  <w:style w:type="paragraph" w:styleId="BalloonText">
    <w:name w:val="Balloon Text"/>
    <w:basedOn w:val="Normal"/>
    <w:link w:val="BalloonTextChar"/>
    <w:uiPriority w:val="99"/>
    <w:semiHidden/>
    <w:unhideWhenUsed/>
    <w:rsid w:val="00500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4BC"/>
    <w:rPr>
      <w:rFonts w:ascii="Tahoma" w:hAnsi="Tahoma" w:cs="Tahoma"/>
      <w:sz w:val="16"/>
      <w:szCs w:val="16"/>
    </w:rPr>
  </w:style>
  <w:style w:type="character" w:styleId="Strong">
    <w:name w:val="Strong"/>
    <w:basedOn w:val="DefaultParagraphFont"/>
    <w:uiPriority w:val="22"/>
    <w:qFormat/>
    <w:rsid w:val="005004BC"/>
    <w:rPr>
      <w:b/>
      <w:bCs/>
    </w:rPr>
  </w:style>
  <w:style w:type="paragraph" w:customStyle="1" w:styleId="ds-markdown-paragraph">
    <w:name w:val="ds-markdown-paragraph"/>
    <w:basedOn w:val="Normal"/>
    <w:rsid w:val="005004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4457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75E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4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004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04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4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04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04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04BC"/>
    <w:rPr>
      <w:color w:val="0000FF"/>
      <w:u w:val="single"/>
    </w:rPr>
  </w:style>
  <w:style w:type="paragraph" w:styleId="BalloonText">
    <w:name w:val="Balloon Text"/>
    <w:basedOn w:val="Normal"/>
    <w:link w:val="BalloonTextChar"/>
    <w:uiPriority w:val="99"/>
    <w:semiHidden/>
    <w:unhideWhenUsed/>
    <w:rsid w:val="00500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4BC"/>
    <w:rPr>
      <w:rFonts w:ascii="Tahoma" w:hAnsi="Tahoma" w:cs="Tahoma"/>
      <w:sz w:val="16"/>
      <w:szCs w:val="16"/>
    </w:rPr>
  </w:style>
  <w:style w:type="character" w:styleId="Strong">
    <w:name w:val="Strong"/>
    <w:basedOn w:val="DefaultParagraphFont"/>
    <w:uiPriority w:val="22"/>
    <w:qFormat/>
    <w:rsid w:val="005004BC"/>
    <w:rPr>
      <w:b/>
      <w:bCs/>
    </w:rPr>
  </w:style>
  <w:style w:type="paragraph" w:customStyle="1" w:styleId="ds-markdown-paragraph">
    <w:name w:val="ds-markdown-paragraph"/>
    <w:basedOn w:val="Normal"/>
    <w:rsid w:val="005004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4457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75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9218">
      <w:bodyDiv w:val="1"/>
      <w:marLeft w:val="0"/>
      <w:marRight w:val="0"/>
      <w:marTop w:val="0"/>
      <w:marBottom w:val="0"/>
      <w:divBdr>
        <w:top w:val="none" w:sz="0" w:space="0" w:color="auto"/>
        <w:left w:val="none" w:sz="0" w:space="0" w:color="auto"/>
        <w:bottom w:val="none" w:sz="0" w:space="0" w:color="auto"/>
        <w:right w:val="none" w:sz="0" w:space="0" w:color="auto"/>
      </w:divBdr>
    </w:div>
    <w:div w:id="257759341">
      <w:bodyDiv w:val="1"/>
      <w:marLeft w:val="0"/>
      <w:marRight w:val="0"/>
      <w:marTop w:val="0"/>
      <w:marBottom w:val="0"/>
      <w:divBdr>
        <w:top w:val="none" w:sz="0" w:space="0" w:color="auto"/>
        <w:left w:val="none" w:sz="0" w:space="0" w:color="auto"/>
        <w:bottom w:val="none" w:sz="0" w:space="0" w:color="auto"/>
        <w:right w:val="none" w:sz="0" w:space="0" w:color="auto"/>
      </w:divBdr>
      <w:divsChild>
        <w:div w:id="828445853">
          <w:marLeft w:val="0"/>
          <w:marRight w:val="0"/>
          <w:marTop w:val="0"/>
          <w:marBottom w:val="0"/>
          <w:divBdr>
            <w:top w:val="none" w:sz="0" w:space="0" w:color="auto"/>
            <w:left w:val="none" w:sz="0" w:space="0" w:color="auto"/>
            <w:bottom w:val="none" w:sz="0" w:space="0" w:color="auto"/>
            <w:right w:val="none" w:sz="0" w:space="0" w:color="auto"/>
          </w:divBdr>
        </w:div>
      </w:divsChild>
    </w:div>
    <w:div w:id="303438624">
      <w:bodyDiv w:val="1"/>
      <w:marLeft w:val="0"/>
      <w:marRight w:val="0"/>
      <w:marTop w:val="0"/>
      <w:marBottom w:val="0"/>
      <w:divBdr>
        <w:top w:val="none" w:sz="0" w:space="0" w:color="auto"/>
        <w:left w:val="none" w:sz="0" w:space="0" w:color="auto"/>
        <w:bottom w:val="none" w:sz="0" w:space="0" w:color="auto"/>
        <w:right w:val="none" w:sz="0" w:space="0" w:color="auto"/>
      </w:divBdr>
    </w:div>
    <w:div w:id="1116294105">
      <w:bodyDiv w:val="1"/>
      <w:marLeft w:val="0"/>
      <w:marRight w:val="0"/>
      <w:marTop w:val="0"/>
      <w:marBottom w:val="0"/>
      <w:divBdr>
        <w:top w:val="none" w:sz="0" w:space="0" w:color="auto"/>
        <w:left w:val="none" w:sz="0" w:space="0" w:color="auto"/>
        <w:bottom w:val="none" w:sz="0" w:space="0" w:color="auto"/>
        <w:right w:val="none" w:sz="0" w:space="0" w:color="auto"/>
      </w:divBdr>
    </w:div>
    <w:div w:id="1507355532">
      <w:bodyDiv w:val="1"/>
      <w:marLeft w:val="0"/>
      <w:marRight w:val="0"/>
      <w:marTop w:val="0"/>
      <w:marBottom w:val="0"/>
      <w:divBdr>
        <w:top w:val="none" w:sz="0" w:space="0" w:color="auto"/>
        <w:left w:val="none" w:sz="0" w:space="0" w:color="auto"/>
        <w:bottom w:val="none" w:sz="0" w:space="0" w:color="auto"/>
        <w:right w:val="none" w:sz="0" w:space="0" w:color="auto"/>
      </w:divBdr>
    </w:div>
    <w:div w:id="1703241683">
      <w:bodyDiv w:val="1"/>
      <w:marLeft w:val="0"/>
      <w:marRight w:val="0"/>
      <w:marTop w:val="0"/>
      <w:marBottom w:val="0"/>
      <w:divBdr>
        <w:top w:val="none" w:sz="0" w:space="0" w:color="auto"/>
        <w:left w:val="none" w:sz="0" w:space="0" w:color="auto"/>
        <w:bottom w:val="none" w:sz="0" w:space="0" w:color="auto"/>
        <w:right w:val="none" w:sz="0" w:space="0" w:color="auto"/>
      </w:divBdr>
    </w:div>
    <w:div w:id="184427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cholarhat.com/tutorial/azure/exploring-azure-fun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xplore/global-infrastructure/products-by-region/?products=logic-apps&amp;regions=al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7</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2025-06-05T04:12:00Z</dcterms:created>
  <dcterms:modified xsi:type="dcterms:W3CDTF">2025-06-05T05:26:00Z</dcterms:modified>
</cp:coreProperties>
</file>