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915472"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72" w:rsidRDefault="00915472" w:rsidP="002B763B">
                                  <w:pPr>
                                    <w:jc w:val="center"/>
                                  </w:pPr>
                                  <w:r>
                                    <w:t>des Studiengangs Angewandte Informatik</w:t>
                                  </w:r>
                                </w:p>
                                <w:p w:rsidR="00915472" w:rsidRDefault="00915472" w:rsidP="002B763B">
                                  <w:pPr>
                                    <w:jc w:val="center"/>
                                  </w:pPr>
                                  <w:r>
                                    <w:t>an der Dualen Hochschule Baden-Württemberg Karlsruhe</w:t>
                                  </w:r>
                                </w:p>
                                <w:p w:rsidR="00915472" w:rsidRDefault="00915472" w:rsidP="002B763B">
                                  <w:pPr>
                                    <w:jc w:val="center"/>
                                  </w:pPr>
                                </w:p>
                                <w:p w:rsidR="00915472" w:rsidRDefault="00915472" w:rsidP="002B763B">
                                  <w:pPr>
                                    <w:jc w:val="center"/>
                                  </w:pPr>
                                  <w:r>
                                    <w:t xml:space="preserve">von </w:t>
                                  </w:r>
                                </w:p>
                                <w:p w:rsidR="00915472" w:rsidRPr="002B763B" w:rsidRDefault="00915472"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915472" w:rsidRDefault="00915472" w:rsidP="002B763B">
                            <w:pPr>
                              <w:jc w:val="center"/>
                            </w:pPr>
                            <w:r>
                              <w:t>des Studiengangs Angewandte Informatik</w:t>
                            </w:r>
                          </w:p>
                          <w:p w:rsidR="00915472" w:rsidRDefault="00915472" w:rsidP="002B763B">
                            <w:pPr>
                              <w:jc w:val="center"/>
                            </w:pPr>
                            <w:r>
                              <w:t>an der Dualen Hochschule Baden-Württemberg Karlsruhe</w:t>
                            </w:r>
                          </w:p>
                          <w:p w:rsidR="00915472" w:rsidRDefault="00915472" w:rsidP="002B763B">
                            <w:pPr>
                              <w:jc w:val="center"/>
                            </w:pPr>
                          </w:p>
                          <w:p w:rsidR="00915472" w:rsidRDefault="00915472" w:rsidP="002B763B">
                            <w:pPr>
                              <w:jc w:val="center"/>
                            </w:pPr>
                            <w:r>
                              <w:t xml:space="preserve">von </w:t>
                            </w:r>
                          </w:p>
                          <w:p w:rsidR="00915472" w:rsidRPr="002B763B" w:rsidRDefault="00915472"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915472" w:rsidRDefault="00915472">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915472" w:rsidRDefault="00915472">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lastRenderedPageBreak/>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lastRenderedPageBreak/>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D548B7" w:rsidRDefault="00D548B7" w:rsidP="00D548B7">
      <w:pPr>
        <w:pStyle w:val="Heading1"/>
      </w:pPr>
      <w:r>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P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 Diese Objekte werden angelegt, sobald ein neues Hochzeitsprojekt angelegt wird. Der Hochzeitsmanager muss im Laufe der Hochzeitsplanung die Daten für diese Objekte bereitstellen, da es sich ansonsten um keine gültige Hochzeit handelt.</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 </w:t>
      </w:r>
      <w:r w:rsidRPr="00DF1454">
        <w:rPr>
          <w:rFonts w:ascii="Calibri" w:hAnsi="Calibri" w:cs="Calibri"/>
          <w:highlight w:val="yellow"/>
        </w:rPr>
        <w:t>TODO</w:t>
      </w:r>
      <w:r>
        <w:rPr>
          <w:rFonts w:ascii="Calibri" w:hAnsi="Calibri" w:cs="Calibri"/>
        </w:rPr>
        <w:t xml:space="preserve">: Diagramm – Standesamtliche– Hochzeitsprojekt- Lokalität- Nutzer- Person </w:t>
      </w:r>
    </w:p>
    <w:p w:rsidR="001B3ECC" w:rsidRDefault="001B3ECC" w:rsidP="00D548B7">
      <w:pPr>
        <w:autoSpaceDE w:val="0"/>
        <w:autoSpaceDN w:val="0"/>
        <w:adjustRightInd w:val="0"/>
        <w:spacing w:after="0" w:line="360" w:lineRule="auto"/>
        <w:jc w:val="both"/>
        <w:rPr>
          <w:rFonts w:ascii="Calibri" w:hAnsi="Calibri" w:cs="Calibri"/>
        </w:rPr>
      </w:pPr>
    </w:p>
    <w:p w:rsidR="001B3ECC" w:rsidRDefault="001B3ECC" w:rsidP="007C7525">
      <w:pPr>
        <w:pStyle w:val="Heading3"/>
      </w:pPr>
      <w:r>
        <w:t xml:space="preserve">Hochzeitsprojekt </w:t>
      </w:r>
    </w:p>
    <w:p w:rsidR="00D548B7" w:rsidRDefault="00D548B7" w:rsidP="00D548B7">
      <w:pPr>
        <w:autoSpaceDE w:val="0"/>
        <w:autoSpaceDN w:val="0"/>
        <w:adjustRightInd w:val="0"/>
        <w:spacing w:after="0" w:line="360" w:lineRule="auto"/>
        <w:jc w:val="both"/>
        <w:rPr>
          <w:rFonts w:ascii="Calibri" w:hAnsi="Calibri" w:cs="Calibri"/>
        </w:rPr>
      </w:pPr>
    </w:p>
    <w:p w:rsidR="00B02EAB" w:rsidRDefault="00915472" w:rsidP="00B02EAB">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 xml:space="preserve">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 Die Gesamtkosten werden aus den zwei vorherigen Kostentypen berechnet. </w:t>
      </w:r>
      <w:r w:rsidR="00B02EAB">
        <w:rPr>
          <w:rFonts w:ascii="Calibri" w:hAnsi="Calibri" w:cs="Calibri"/>
        </w:rPr>
        <w:t>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D548B7" w:rsidRDefault="00D548B7" w:rsidP="00B02EAB">
      <w:pPr>
        <w:autoSpaceDE w:val="0"/>
        <w:autoSpaceDN w:val="0"/>
        <w:adjustRightInd w:val="0"/>
        <w:spacing w:after="0" w:line="360" w:lineRule="auto"/>
        <w:jc w:val="both"/>
        <w:rPr>
          <w:rFonts w:ascii="Calibri" w:hAnsi="Calibri" w:cs="Calibri"/>
        </w:rPr>
      </w:pPr>
    </w:p>
    <w:p w:rsidR="00B02EAB" w:rsidRDefault="00B02EAB" w:rsidP="00B02EAB">
      <w:pPr>
        <w:autoSpaceDE w:val="0"/>
        <w:autoSpaceDN w:val="0"/>
        <w:adjustRightInd w:val="0"/>
        <w:spacing w:after="0" w:line="360" w:lineRule="auto"/>
        <w:jc w:val="both"/>
        <w:rPr>
          <w:rFonts w:ascii="Calibri" w:hAnsi="Calibri" w:cs="Calibri"/>
        </w:rPr>
      </w:pPr>
    </w:p>
    <w:p w:rsidR="00B02EAB" w:rsidRPr="00B02EAB" w:rsidRDefault="00B02EAB" w:rsidP="001A20BC">
      <w:pPr>
        <w:pStyle w:val="Heading3"/>
        <w:spacing w:line="360" w:lineRule="auto"/>
      </w:pPr>
      <w:r>
        <w:lastRenderedPageBreak/>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1A20BC">
      <w:pPr>
        <w:spacing w:line="360" w:lineRule="auto"/>
        <w:jc w:val="both"/>
      </w:pPr>
      <w:r>
        <w:t xml:space="preserve">In 4.1 werden die Rollen genauer erläutert. </w:t>
      </w:r>
    </w:p>
    <w:p w:rsidR="001A20BC" w:rsidRDefault="001A20BC" w:rsidP="00B6596A"/>
    <w:p w:rsidR="001A20BC" w:rsidRPr="001A20BC" w:rsidRDefault="00C01925" w:rsidP="001A20BC">
      <w:pPr>
        <w:pStyle w:val="Heading3"/>
        <w:spacing w:line="360" w:lineRule="auto"/>
      </w:pPr>
      <w: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Default="001A20BC" w:rsidP="001A20BC">
      <w:pPr>
        <w:pStyle w:val="Heading3"/>
        <w:spacing w:line="360" w:lineRule="auto"/>
      </w:pPr>
      <w:r>
        <w:t>Telefonnummer</w:t>
      </w:r>
    </w:p>
    <w:p w:rsidR="001A20BC" w:rsidRDefault="001A20BC" w:rsidP="001A20BC">
      <w:pPr>
        <w:spacing w:line="360" w:lineRule="auto"/>
      </w:pPr>
      <w:r>
        <w:t xml:space="preserve">Die Telefonnummer wird als eigenständige Klasse gelistet, um eine Klassifizierung zu ermöglichen. Neben der Nummer, die als Zahl gespeichert wird, wird die Klassifizierung gespeichert. Dabei sind folgende Klassifizierungsarten möglich: </w:t>
      </w:r>
      <w:r>
        <w:t xml:space="preserve">privat, geschäftlich, </w:t>
      </w:r>
      <w:r>
        <w:t>mobil und s</w:t>
      </w:r>
      <w:r>
        <w:t>onstige</w:t>
      </w:r>
      <w:r>
        <w:t xml:space="preserve">.  </w:t>
      </w:r>
    </w:p>
    <w:p w:rsidR="001A20BC" w:rsidRDefault="001A20BC" w:rsidP="001A20BC">
      <w:pPr>
        <w:spacing w:line="360" w:lineRule="auto"/>
      </w:pPr>
    </w:p>
    <w:p w:rsidR="001A20BC" w:rsidRDefault="001A20BC" w:rsidP="001A20BC">
      <w:pPr>
        <w:pStyle w:val="Heading3"/>
        <w:spacing w:line="360" w:lineRule="auto"/>
      </w:pPr>
      <w:r>
        <w:t xml:space="preserve">E-Mail </w:t>
      </w:r>
    </w:p>
    <w:p w:rsidR="001A20BC" w:rsidRPr="001A20BC" w:rsidRDefault="001A20BC" w:rsidP="001A20BC">
      <w:pPr>
        <w:spacing w:line="360" w:lineRule="auto"/>
      </w:pPr>
      <w:r>
        <w:t xml:space="preserve">Die E-Mail Adresse ist aufgebaut wie die Telefonnummer. Die Adresse wird als Text gespeichert. Für die Klassifizierung siehe 3.1.4. </w:t>
      </w:r>
    </w:p>
    <w:p w:rsidR="001A20BC" w:rsidRDefault="00ED1481" w:rsidP="00ED1481">
      <w:pPr>
        <w:pStyle w:val="Heading3"/>
      </w:pPr>
      <w:r>
        <w:lastRenderedPageBreak/>
        <w:t>Standesamtliche Trauung</w:t>
      </w:r>
    </w:p>
    <w:p w:rsidR="00ED1481" w:rsidRPr="00ED1481" w:rsidRDefault="00ED1481" w:rsidP="00ED1481"/>
    <w:p w:rsidR="001A20BC" w:rsidRDefault="001A20BC" w:rsidP="00D548B7">
      <w:pPr>
        <w:autoSpaceDE w:val="0"/>
        <w:autoSpaceDN w:val="0"/>
        <w:adjustRightInd w:val="0"/>
        <w:spacing w:after="0" w:line="360" w:lineRule="auto"/>
        <w:jc w:val="both"/>
        <w:rPr>
          <w:rFonts w:ascii="Calibri" w:hAnsi="Calibri" w:cs="Calibri"/>
        </w:rPr>
      </w:pPr>
      <w:bookmarkStart w:id="1" w:name="_GoBack"/>
      <w:bookmarkEnd w:id="1"/>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eine obligatorische standesamtliche Trauung hinzugefügt, da es sich ansonsten nicht um eine Hochzeit handelt. Weiterhin kann optional eine kirchliche Trauung stattfinden. Diese beiden Aktivitäten sind im Analyseklassendiagramm nicht Bestandteil der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eingezeichnet, um die Übersichtlichkeit zu bewahren. 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Jede Trauung findet in einer bestimmten Lokalität statt. Die Lokalität wird als eigene Klasse modelliert, da die Lokalität einen Buchungsstatus besitzt, dieser sich ändern kann und nicht in Verbindung mit der Trauung steht. Zum Beispiel kann die Lokalität geändert werden, ohne die Trauung zu beeinflussen. </w:t>
      </w:r>
    </w:p>
    <w:p w:rsidR="00D548B7" w:rsidRPr="00777BDC" w:rsidRDefault="00D548B7"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 Hochzeitsprojekt besteht aus beliebig vielen Aktivitäten. Alles innerhalb eines Hochzeitsprojekts findet in Aktivitäten statt. Jede Aktivität hat einen Titel, ein Startdatum, eine Startuhrzeit, ein Enddatum, eine Enduhrzeit, einen Kommentar zu dieser Aktivität, eine eindeutige Identifikationsnummer, </w:t>
      </w:r>
      <w:r w:rsidRPr="00777BDC">
        <w:rPr>
          <w:rFonts w:ascii="Calibri" w:hAnsi="Calibri" w:cs="Calibri"/>
          <w:highlight w:val="yellow"/>
        </w:rPr>
        <w:t>ein Flag ob es sich um eine geheime Aktivität handelt oder nicht. Geheime Aktivitäten werden dem Hochzeitsmanager nicht angezeigt. Diese können nur von den Unterhaltungsmanagern angelegt und gepflegt werden.</w:t>
      </w:r>
      <w:r w:rsidRPr="00777BDC">
        <w:rPr>
          <w:rFonts w:ascii="Calibri" w:hAnsi="Calibri" w:cs="Calibri"/>
        </w:rPr>
        <w:t xml:space="preserve"> Außerdem besitzt eine Aktivität ein Flag, ob es sich um einen Unterhaltungsbeitrag handelt, den aktuellen Zustand, der fertig, in Arbeit und beendet sein kann, die bezahlten Kosten, die geplanten Kosten und die gesamten Kosten.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lastRenderedPageBreak/>
        <w:t xml:space="preserve">Zu jeder Aktivität gehört noch eine verantwortliche Person und die Teilnehmer, wobei es sich bei den Teilnehmern um keine, bis beliebig viele handelt kann. Es können ebenfalls beliebig viele Medien hinzugefügt werden. </w:t>
      </w: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Um eine Aktivität durch verschiedene Hilfsmittel auszustatten, wird die Hilfsmittelplanung gebraucht. Eine Aktivität kann beliebig viele Hilsmittelplanungen besitzen. </w:t>
      </w:r>
    </w:p>
    <w:p w:rsidR="00D548B7" w:rsidRPr="00D548B7" w:rsidRDefault="00D548B7" w:rsidP="00D548B7">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r>
        <w:t>Use-Case Diagramm: Aktivität bearbeiten</w:t>
      </w:r>
      <w:bookmarkEnd w:id="6"/>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r>
        <w:lastRenderedPageBreak/>
        <w:t>Use-Case Diagramm: Suchen</w:t>
      </w:r>
      <w:bookmarkEnd w:id="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797DE9" w:rsidRPr="00B10859"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sectPr w:rsidR="00797DE9" w:rsidRPr="00B10859"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719" w:rsidRDefault="00DC0719" w:rsidP="00D9336D">
      <w:pPr>
        <w:spacing w:after="0" w:line="240" w:lineRule="auto"/>
      </w:pPr>
      <w:r>
        <w:separator/>
      </w:r>
    </w:p>
  </w:endnote>
  <w:endnote w:type="continuationSeparator" w:id="0">
    <w:p w:rsidR="00DC0719" w:rsidRDefault="00DC0719"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915472" w:rsidRDefault="00915472"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1481">
          <w:rPr>
            <w:noProof/>
          </w:rPr>
          <w:t>29</w:t>
        </w:r>
        <w:r>
          <w:rPr>
            <w:noProof/>
          </w:rPr>
          <w:fldChar w:fldCharType="end"/>
        </w:r>
        <w:r>
          <w:t xml:space="preserve"> | Seite</w:t>
        </w:r>
      </w:p>
    </w:sdtContent>
  </w:sdt>
  <w:p w:rsidR="00915472" w:rsidRDefault="009154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719" w:rsidRDefault="00DC0719" w:rsidP="00D9336D">
      <w:pPr>
        <w:spacing w:after="0" w:line="240" w:lineRule="auto"/>
      </w:pPr>
      <w:r>
        <w:separator/>
      </w:r>
    </w:p>
  </w:footnote>
  <w:footnote w:type="continuationSeparator" w:id="0">
    <w:p w:rsidR="00DC0719" w:rsidRDefault="00DC0719"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5"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0"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4"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5"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6"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0"/>
  </w:num>
  <w:num w:numId="2">
    <w:abstractNumId w:val="7"/>
  </w:num>
  <w:num w:numId="3">
    <w:abstractNumId w:val="8"/>
  </w:num>
  <w:num w:numId="4">
    <w:abstractNumId w:val="11"/>
  </w:num>
  <w:num w:numId="5">
    <w:abstractNumId w:val="3"/>
  </w:num>
  <w:num w:numId="6">
    <w:abstractNumId w:val="6"/>
  </w:num>
  <w:num w:numId="7">
    <w:abstractNumId w:val="5"/>
  </w:num>
  <w:num w:numId="8">
    <w:abstractNumId w:val="4"/>
  </w:num>
  <w:num w:numId="9">
    <w:abstractNumId w:val="16"/>
  </w:num>
  <w:num w:numId="10">
    <w:abstractNumId w:val="1"/>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5"/>
  </w:num>
  <w:num w:numId="15">
    <w:abstractNumId w:val="13"/>
  </w:num>
  <w:num w:numId="16">
    <w:abstractNumId w:val="1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1F09"/>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803"/>
    <w:rsid w:val="003B3FD6"/>
    <w:rsid w:val="003B5289"/>
    <w:rsid w:val="003B6BF1"/>
    <w:rsid w:val="003B7C1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2C9E"/>
    <w:rsid w:val="00513303"/>
    <w:rsid w:val="005275D1"/>
    <w:rsid w:val="00536B80"/>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752D"/>
    <w:rsid w:val="006C7965"/>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5221"/>
    <w:rsid w:val="007D572C"/>
    <w:rsid w:val="007E71CE"/>
    <w:rsid w:val="007E7976"/>
    <w:rsid w:val="007F4E2E"/>
    <w:rsid w:val="007F5615"/>
    <w:rsid w:val="00801DC9"/>
    <w:rsid w:val="008020AF"/>
    <w:rsid w:val="0080268B"/>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B7F2D"/>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AE1"/>
    <w:rsid w:val="00A21C1A"/>
    <w:rsid w:val="00A22EE0"/>
    <w:rsid w:val="00A2359E"/>
    <w:rsid w:val="00A25FB2"/>
    <w:rsid w:val="00A30055"/>
    <w:rsid w:val="00A343DA"/>
    <w:rsid w:val="00A3590B"/>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596A"/>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B1917"/>
    <w:rsid w:val="00DB1BC2"/>
    <w:rsid w:val="00DB3C0C"/>
    <w:rsid w:val="00DB3E4C"/>
    <w:rsid w:val="00DB45CD"/>
    <w:rsid w:val="00DC0719"/>
    <w:rsid w:val="00DD0C4B"/>
    <w:rsid w:val="00DD13DA"/>
    <w:rsid w:val="00DD4DF7"/>
    <w:rsid w:val="00DD6AEC"/>
    <w:rsid w:val="00DD75B7"/>
    <w:rsid w:val="00DE3E13"/>
    <w:rsid w:val="00E05EC3"/>
    <w:rsid w:val="00E13372"/>
    <w:rsid w:val="00E16E06"/>
    <w:rsid w:val="00E172D8"/>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755F"/>
    <w:rsid w:val="00E7022A"/>
    <w:rsid w:val="00E739F1"/>
    <w:rsid w:val="00E75164"/>
    <w:rsid w:val="00E75B06"/>
    <w:rsid w:val="00E77F07"/>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1481"/>
    <w:rsid w:val="00ED4F97"/>
    <w:rsid w:val="00EE0A80"/>
    <w:rsid w:val="00EE45F9"/>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9C9BC-5C4B-4F1C-A3DC-01251AF5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13928</Words>
  <Characters>87750</Characters>
  <Application>Microsoft Office Word</Application>
  <DocSecurity>0</DocSecurity>
  <Lines>731</Lines>
  <Paragraphs>202</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101476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61</cp:revision>
  <cp:lastPrinted>2015-03-01T17:24:00Z</cp:lastPrinted>
  <dcterms:created xsi:type="dcterms:W3CDTF">2016-03-11T07:21:00Z</dcterms:created>
  <dcterms:modified xsi:type="dcterms:W3CDTF">2016-08-16T04:01:00Z</dcterms:modified>
</cp:coreProperties>
</file>