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8A3DE3"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DE3" w:rsidRDefault="008A3DE3" w:rsidP="002B763B">
                                  <w:pPr>
                                    <w:jc w:val="center"/>
                                  </w:pPr>
                                  <w:r>
                                    <w:t>des Studiengangs Angewandte Informatik</w:t>
                                  </w:r>
                                </w:p>
                                <w:p w:rsidR="008A3DE3" w:rsidRDefault="008A3DE3" w:rsidP="002B763B">
                                  <w:pPr>
                                    <w:jc w:val="center"/>
                                  </w:pPr>
                                  <w:r>
                                    <w:t>an der Dualen Hochschule Baden-Württemberg Karlsruhe</w:t>
                                  </w:r>
                                </w:p>
                                <w:p w:rsidR="008A3DE3" w:rsidRDefault="008A3DE3" w:rsidP="002B763B">
                                  <w:pPr>
                                    <w:jc w:val="center"/>
                                  </w:pPr>
                                </w:p>
                                <w:p w:rsidR="008A3DE3" w:rsidRDefault="008A3DE3" w:rsidP="002B763B">
                                  <w:pPr>
                                    <w:jc w:val="center"/>
                                  </w:pPr>
                                  <w:r>
                                    <w:t xml:space="preserve">von </w:t>
                                  </w:r>
                                </w:p>
                                <w:p w:rsidR="008A3DE3" w:rsidRPr="002B763B" w:rsidRDefault="008A3DE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8A3DE3" w:rsidRDefault="008A3DE3" w:rsidP="002B763B">
                            <w:pPr>
                              <w:jc w:val="center"/>
                            </w:pPr>
                            <w:r>
                              <w:t>des Studiengangs Angewandte Informatik</w:t>
                            </w:r>
                          </w:p>
                          <w:p w:rsidR="008A3DE3" w:rsidRDefault="008A3DE3" w:rsidP="002B763B">
                            <w:pPr>
                              <w:jc w:val="center"/>
                            </w:pPr>
                            <w:r>
                              <w:t>an der Dualen Hochschule Baden-Württemberg Karlsruhe</w:t>
                            </w:r>
                          </w:p>
                          <w:p w:rsidR="008A3DE3" w:rsidRDefault="008A3DE3" w:rsidP="002B763B">
                            <w:pPr>
                              <w:jc w:val="center"/>
                            </w:pPr>
                          </w:p>
                          <w:p w:rsidR="008A3DE3" w:rsidRDefault="008A3DE3" w:rsidP="002B763B">
                            <w:pPr>
                              <w:jc w:val="center"/>
                            </w:pPr>
                            <w:r>
                              <w:t xml:space="preserve">von </w:t>
                            </w:r>
                          </w:p>
                          <w:p w:rsidR="008A3DE3" w:rsidRPr="002B763B" w:rsidRDefault="008A3DE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8A3DE3" w:rsidRDefault="008A3DE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8A3DE3" w:rsidRDefault="008A3DE3">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 xml:space="preserve">mmen und besteht aus 32 Ziffern und enthält eine </w:t>
      </w:r>
      <w:proofErr w:type="spellStart"/>
      <w:r w:rsidR="004F03D2">
        <w:t>Instanznummer</w:t>
      </w:r>
      <w:proofErr w:type="spellEnd"/>
      <w:r w:rsidR="004F03D2">
        <w:t xml:space="preserve"> des Systems. Die</w:t>
      </w:r>
      <w:r w:rsidR="00A04E17">
        <w:t xml:space="preserve"> 6-stellige</w:t>
      </w:r>
      <w:r w:rsidR="004F03D2">
        <w:t xml:space="preserve"> </w:t>
      </w:r>
      <w:proofErr w:type="spellStart"/>
      <w:r w:rsidR="004F03D2">
        <w:t>Instanznummer</w:t>
      </w:r>
      <w:proofErr w:type="spellEnd"/>
      <w:r w:rsidR="004F03D2">
        <w:t xml:space="preserve">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8A3DE3" w:rsidP="008A3DE3">
      <w:pPr>
        <w:pStyle w:val="Heading1"/>
        <w:rPr>
          <w:rFonts w:eastAsia="Times New Roman"/>
          <w:lang w:eastAsia="de-DE"/>
        </w:rPr>
      </w:pPr>
      <w:r>
        <w:rPr>
          <w:rFonts w:eastAsia="Times New Roman"/>
          <w:lang w:eastAsia="de-DE"/>
        </w:rPr>
        <w:lastRenderedPageBreak/>
        <w:t>Analyseklassendiagramm</w:t>
      </w:r>
    </w:p>
    <w:p w:rsidR="00AD4186" w:rsidRDefault="00AD4186">
      <w:pPr>
        <w:rPr>
          <w:rFonts w:ascii="Arial" w:eastAsia="Times New Roman" w:hAnsi="Arial" w:cs="Times New Roman"/>
          <w:sz w:val="20"/>
          <w:szCs w:val="20"/>
          <w:lang w:eastAsia="de-DE"/>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 xml:space="preserve">Das Analyseklassendiagramm umfasst sämtliche im Analyseheft festgehaltenen Entitäten. </w:t>
      </w:r>
    </w:p>
    <w:p w:rsidR="007375E4" w:rsidRDefault="007375E4" w:rsidP="00AD4186">
      <w:pPr>
        <w:autoSpaceDE w:val="0"/>
        <w:autoSpaceDN w:val="0"/>
        <w:adjustRightInd w:val="0"/>
        <w:spacing w:after="0" w:line="240" w:lineRule="auto"/>
        <w:rPr>
          <w:rFonts w:ascii="Calibri" w:hAnsi="Calibri" w:cs="Calibri"/>
        </w:rPr>
      </w:pPr>
      <w:r>
        <w:rPr>
          <w:rFonts w:ascii="Calibri" w:hAnsi="Calibri" w:cs="Calibri"/>
        </w:rPr>
        <w:t>Jedes Hochzeitsprojekt besitzt Benutzer, die daran arbeiten und Änderungen vornehmen können. In unserem Fall besitzt ein Hochzeitsprojekt mindestens einen</w:t>
      </w:r>
      <w:r w:rsidR="004067E6">
        <w:rPr>
          <w:rFonts w:ascii="Calibri" w:hAnsi="Calibri" w:cs="Calibri"/>
        </w:rPr>
        <w:t xml:space="preserve"> Benutzer</w:t>
      </w:r>
      <w:r>
        <w:rPr>
          <w:rFonts w:ascii="Calibri" w:hAnsi="Calibri" w:cs="Calibri"/>
        </w:rPr>
        <w:t xml:space="preserve"> (den Hochzeitsmanager) und kann beliebig viele zusätzliche Benutzer haben. Die weiteren Benutzer werden vom Hochzeitsmager hinzugefügt. Jeder Nutzer besitzt eine Rolle und diese wird durch den Hochzeitsmanager zugewiesen. </w:t>
      </w:r>
    </w:p>
    <w:p w:rsidR="00AD4186" w:rsidRDefault="00AD4186" w:rsidP="00E16E06">
      <w:pPr>
        <w:autoSpaceDE w:val="0"/>
        <w:autoSpaceDN w:val="0"/>
        <w:adjustRightInd w:val="0"/>
        <w:spacing w:after="0" w:line="240" w:lineRule="auto"/>
        <w:rPr>
          <w:rFonts w:ascii="Calibri" w:hAnsi="Calibri" w:cs="Calibri"/>
        </w:rPr>
      </w:pPr>
      <w:r>
        <w:rPr>
          <w:rFonts w:ascii="Calibri" w:hAnsi="Calibri" w:cs="Calibri"/>
        </w:rPr>
        <w:t>Das Hochzeitsprojekt ist die initiale Klasse. Sobald eine neue Hochzeit geplant werden soll, wird diese Klasse automatisch angelegt. Hierbei wird zu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Pr>
          <w:rFonts w:ascii="Calibri" w:hAnsi="Calibri" w:cs="Calibri"/>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umgesetzt, um die Übersichtlichkeit zu bewahren. </w:t>
      </w:r>
      <w:r w:rsidR="006D75A6">
        <w:rPr>
          <w:rFonts w:ascii="Calibri" w:hAnsi="Calibri" w:cs="Calibri"/>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Default="006D75A6" w:rsidP="00E16E06">
      <w:pPr>
        <w:autoSpaceDE w:val="0"/>
        <w:autoSpaceDN w:val="0"/>
        <w:adjustRightInd w:val="0"/>
        <w:spacing w:after="0" w:line="240" w:lineRule="auto"/>
        <w:rPr>
          <w:rFonts w:ascii="Calibri" w:hAnsi="Calibri" w:cs="Calibri"/>
        </w:rPr>
      </w:pPr>
      <w:r>
        <w:rPr>
          <w:rFonts w:ascii="Calibri" w:hAnsi="Calibri" w:cs="Calibri"/>
        </w:rPr>
        <w:t>Jede Trauung findet in einer bestimmten Lokalität statt. Die Lokalität wird als eigene Klasse modelliert, da die Lokalität einen</w:t>
      </w:r>
      <w:r w:rsidR="008B0E87">
        <w:rPr>
          <w:rFonts w:ascii="Calibri" w:hAnsi="Calibri" w:cs="Calibri"/>
        </w:rPr>
        <w:t xml:space="preserve"> Buchungsstatus besitzt, dieser sich ändern kann und nicht in Verbindung mit der Trauung steht. Zum Beispiel kann die Lokalität geändert werden, ohne die Trauung zu beeinflussen. </w:t>
      </w:r>
    </w:p>
    <w:p w:rsidR="007375E4" w:rsidRDefault="007375E4" w:rsidP="00E16E06">
      <w:pPr>
        <w:autoSpaceDE w:val="0"/>
        <w:autoSpaceDN w:val="0"/>
        <w:adjustRightInd w:val="0"/>
        <w:spacing w:after="0" w:line="240" w:lineRule="auto"/>
        <w:rPr>
          <w:rFonts w:ascii="Calibri" w:hAnsi="Calibri" w:cs="Calibri"/>
        </w:rPr>
      </w:pPr>
      <w:r>
        <w:rPr>
          <w:rFonts w:ascii="Calibri" w:hAnsi="Calibri" w:cs="Calibri"/>
        </w:rPr>
        <w:t xml:space="preserve">Weitere Verbindungen sind Verpflegung und </w:t>
      </w:r>
      <w:proofErr w:type="spellStart"/>
      <w:r>
        <w:rPr>
          <w:rFonts w:ascii="Calibri" w:hAnsi="Calibri" w:cs="Calibri"/>
        </w:rPr>
        <w:t>Hilfmittelplanung</w:t>
      </w:r>
      <w:proofErr w:type="spellEnd"/>
      <w:r>
        <w:rPr>
          <w:rFonts w:ascii="Calibri" w:hAnsi="Calibri" w:cs="Calibri"/>
        </w:rPr>
        <w:t>. Später folgen Informationen zu diesen Klassen, da einige weitere Klassen daran beteiligt sind.</w:t>
      </w:r>
    </w:p>
    <w:p w:rsidR="006D75A6" w:rsidRDefault="006D75A6" w:rsidP="00E16E0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Weiterhin werden Telefonnummern und E-Mail Adressen nicht nur mit einfachen Datentypen wie</w:t>
      </w:r>
    </w:p>
    <w:p w:rsidR="00AD4186" w:rsidRDefault="00AD4186" w:rsidP="00AD4186">
      <w:pPr>
        <w:autoSpaceDE w:val="0"/>
        <w:autoSpaceDN w:val="0"/>
        <w:adjustRightInd w:val="0"/>
        <w:spacing w:after="0" w:line="240" w:lineRule="auto"/>
        <w:rPr>
          <w:rFonts w:ascii="Calibri" w:hAnsi="Calibri" w:cs="Calibri"/>
        </w:rPr>
      </w:pPr>
      <w:r>
        <w:rPr>
          <w:rFonts w:ascii="Calibri" w:hAnsi="Calibri" w:cs="Calibri"/>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p>
    <w:p w:rsidR="00AD4186" w:rsidRDefault="00AD4186" w:rsidP="00AD4186">
      <w:pPr>
        <w:autoSpaceDE w:val="0"/>
        <w:autoSpaceDN w:val="0"/>
        <w:adjustRightInd w:val="0"/>
        <w:spacing w:after="0" w:line="240" w:lineRule="auto"/>
        <w:rPr>
          <w:rFonts w:ascii="Calibri" w:hAnsi="Calibri" w:cs="Calibri"/>
        </w:rPr>
      </w:pPr>
    </w:p>
    <w:p w:rsidR="00AD4186" w:rsidRDefault="005F3617" w:rsidP="00AD4186">
      <w:pPr>
        <w:autoSpaceDE w:val="0"/>
        <w:autoSpaceDN w:val="0"/>
        <w:adjustRightInd w:val="0"/>
        <w:spacing w:after="0" w:line="240" w:lineRule="auto"/>
        <w:rPr>
          <w:rFonts w:ascii="Calibri" w:hAnsi="Calibri" w:cs="Calibri"/>
        </w:rPr>
      </w:pPr>
      <w:r>
        <w:rPr>
          <w:rFonts w:ascii="Calibri" w:hAnsi="Calibri" w:cs="Calibri"/>
        </w:rPr>
        <w:t>--</w:t>
      </w:r>
      <w:proofErr w:type="spellStart"/>
      <w:r>
        <w:rPr>
          <w:rFonts w:ascii="Calibri" w:hAnsi="Calibri" w:cs="Calibri"/>
        </w:rPr>
        <w:t>Continue</w:t>
      </w:r>
      <w:proofErr w:type="spellEnd"/>
    </w:p>
    <w:p w:rsidR="008A3DE3" w:rsidRDefault="008A3DE3">
      <w:pPr>
        <w:rPr>
          <w:rFonts w:ascii="Calibri" w:hAnsi="Calibri" w:cs="Calibri"/>
        </w:rPr>
      </w:pPr>
      <w:r>
        <w:rPr>
          <w:rFonts w:ascii="Calibri" w:hAnsi="Calibri" w:cs="Calibri"/>
        </w:rPr>
        <w:br w:type="page"/>
      </w:r>
    </w:p>
    <w:p w:rsidR="008A3DE3" w:rsidRDefault="008A3DE3" w:rsidP="008A3DE3">
      <w:pPr>
        <w:pStyle w:val="Heading1"/>
      </w:pPr>
      <w:proofErr w:type="spellStart"/>
      <w:r>
        <w:lastRenderedPageBreak/>
        <w:t>Use</w:t>
      </w:r>
      <w:proofErr w:type="spellEnd"/>
      <w:r>
        <w:t>-Case-Diagramm</w:t>
      </w:r>
    </w:p>
    <w:p w:rsidR="008A3DE3" w:rsidRDefault="008A3DE3" w:rsidP="008A3DE3">
      <w:pPr>
        <w:pStyle w:val="Praxisbericht"/>
      </w:pPr>
    </w:p>
    <w:p w:rsidR="008A3DE3" w:rsidRDefault="008A3DE3" w:rsidP="008A3DE3">
      <w:pPr>
        <w:pStyle w:val="Praxisbericht"/>
      </w:pPr>
      <w:r>
        <w:t xml:space="preserve">Die folgende </w:t>
      </w:r>
      <w:proofErr w:type="spellStart"/>
      <w:r>
        <w:t>Use</w:t>
      </w:r>
      <w:proofErr w:type="spellEnd"/>
      <w:r>
        <w:t xml:space="preserve">-Case-Analyse visualisiert den kompletten Funktionsumfang der Hochzeitsplanungssoftware. Dabei werden </w:t>
      </w:r>
      <w:r w:rsidR="00FF2BB1">
        <w:t>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FF2BB1" w:rsidRDefault="00FF2BB1" w:rsidP="00FF2BB1">
      <w:pPr>
        <w:pStyle w:val="Heading2"/>
      </w:pPr>
      <w:r>
        <w:t>Kompaktansicht der gesamten Anwendung</w:t>
      </w:r>
    </w:p>
    <w:p w:rsidR="00FF2BB1" w:rsidRDefault="00FF2BB1" w:rsidP="00FF2BB1"/>
    <w:p w:rsidR="00FF2BB1" w:rsidRDefault="00FF2BB1" w:rsidP="00FF2BB1">
      <w:pPr>
        <w:pStyle w:val="Praxisbericht"/>
      </w:pPr>
      <w:r>
        <w:t xml:space="preserve">Die Hochzeitsverwaltungssoftware besitzt insgesamt </w:t>
      </w:r>
      <w:r w:rsidR="00FA20AD">
        <w:t>vier</w:t>
      </w:r>
      <w:r>
        <w:t xml:space="preserve"> unterschiedliche Rollen. Diese werden im Folgenden betitelt und näher erläutert.</w:t>
      </w:r>
    </w:p>
    <w:p w:rsidR="00FF2BB1" w:rsidRDefault="00FF2BB1" w:rsidP="00FF2BB1">
      <w:pPr>
        <w:pStyle w:val="Heading3"/>
      </w:pPr>
      <w:r>
        <w:t>Standard-Nutzer (Pseudorolle)</w:t>
      </w:r>
    </w:p>
    <w:p w:rsidR="00FF2BB1" w:rsidRDefault="00FF2BB1" w:rsidP="00FF2BB1"/>
    <w:p w:rsidR="00FF2BB1" w:rsidRDefault="00FF2BB1" w:rsidP="00FF2BB1">
      <w:pPr>
        <w:pStyle w:val="Praxisbericht"/>
      </w:pPr>
      <w:r>
        <w:t xml:space="preserve">Die Hochzeitsverwaltungssoftware besitzt einen Standard-Nutzer, </w:t>
      </w:r>
      <w:r w:rsidR="00FA20AD">
        <w:t xml:space="preserve">welcher den Basisakteur jedes Anwenders repräsentiert. Diese umfasst Funktionen, welche durch jeden anderen Nutzer ebenfalls ausgeführt werden kann. Diese sind zum Beispiel sämtliche Standardaktionen, die das Anzeigen, Bearbeiten und Löschen von Aktivitäten umfassen. In der Regel wird einem Endnutzer jedoch nie diese Nutzerrolle zugewiesen. Daher wird sie ebenfalls als Pseudorolle betitelt. </w:t>
      </w:r>
      <w:r>
        <w:t xml:space="preserve"> </w:t>
      </w:r>
    </w:p>
    <w:p w:rsidR="00FA20AD" w:rsidRDefault="00FA20AD" w:rsidP="00FA20AD">
      <w:pPr>
        <w:pStyle w:val="Heading3"/>
      </w:pPr>
      <w:r>
        <w:t>Hochzeitsmanager</w:t>
      </w:r>
    </w:p>
    <w:p w:rsidR="00FA20AD" w:rsidRDefault="00FA20AD" w:rsidP="00FA20AD"/>
    <w:p w:rsidR="00FA20AD" w:rsidRDefault="00FA20AD" w:rsidP="00FA20AD">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w:t>
      </w:r>
      <w:r w:rsidR="00EF0F04">
        <w:t xml:space="preserve">d Löschen von Projektstammdaten und Aktivitäten, sowie </w:t>
      </w:r>
      <w:r>
        <w:t>der Im- und Export von Daten</w:t>
      </w:r>
      <w:r w:rsidR="00EF0F04">
        <w:t>.</w:t>
      </w:r>
    </w:p>
    <w:p w:rsidR="00EF0F04" w:rsidRDefault="00EF0F04" w:rsidP="00FA20AD">
      <w:pPr>
        <w:pStyle w:val="Praxisbericht"/>
      </w:pPr>
    </w:p>
    <w:p w:rsidR="00EF0F04" w:rsidRDefault="00EF0F04" w:rsidP="00FA20AD">
      <w:pPr>
        <w:pStyle w:val="Praxisbericht"/>
      </w:pPr>
    </w:p>
    <w:p w:rsidR="00EF0F04" w:rsidRDefault="00EF0F04" w:rsidP="00EF0F04">
      <w:pPr>
        <w:pStyle w:val="Heading3"/>
      </w:pPr>
      <w:r>
        <w:lastRenderedPageBreak/>
        <w:t>Unterhaltungsmanager</w:t>
      </w:r>
    </w:p>
    <w:p w:rsidR="00EF0F04" w:rsidRDefault="00EF0F04" w:rsidP="00EF0F04"/>
    <w:p w:rsidR="00EF0F04" w:rsidRDefault="00EF0F04" w:rsidP="00EF0F04">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EF0F04" w:rsidRDefault="00EF0F04" w:rsidP="00EF0F04">
      <w:pPr>
        <w:pStyle w:val="Heading3"/>
      </w:pPr>
      <w:r>
        <w:t>Administrator</w:t>
      </w:r>
    </w:p>
    <w:p w:rsidR="00EF0F04" w:rsidRDefault="00EF0F04" w:rsidP="00EF0F04"/>
    <w:p w:rsidR="00EF0F04" w:rsidRPr="00EF0F04" w:rsidRDefault="00EF0F04" w:rsidP="00EF0F04">
      <w:pPr>
        <w:pStyle w:val="Praxisbericht"/>
      </w:pPr>
      <w:r>
        <w:t>Als letztes gibt es die Nutzerrolle des Administrators der sämtliche Zugriffsrechte projektübergreifend hat. Dies bedeutet, dass er in allen Projekten lesenden und schreibenden Zugriff hat</w:t>
      </w:r>
      <w:r w:rsidR="00DC391F">
        <w:t>, sowie für die Verwaltung der zentralen Datenbank, sowie aller Nutzer verantwortlich ist. Besondere Aktionen des Administrators bilden die Datensicherung, sowie die Benutzerverwaltung.</w:t>
      </w:r>
      <w:bookmarkStart w:id="0" w:name="_GoBack"/>
      <w:bookmarkEnd w:id="0"/>
    </w:p>
    <w:p w:rsidR="00FF2BB1" w:rsidRDefault="00FF2BB1" w:rsidP="00FF2BB1"/>
    <w:p w:rsidR="00FF2BB1" w:rsidRPr="00FF2BB1" w:rsidRDefault="00FF2BB1" w:rsidP="00FF2BB1"/>
    <w:sectPr w:rsidR="00FF2BB1" w:rsidRPr="00FF2BB1"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D52" w:rsidRDefault="00CA1D52" w:rsidP="00D9336D">
      <w:pPr>
        <w:spacing w:after="0" w:line="240" w:lineRule="auto"/>
      </w:pPr>
      <w:r>
        <w:separator/>
      </w:r>
    </w:p>
  </w:endnote>
  <w:endnote w:type="continuationSeparator" w:id="0">
    <w:p w:rsidR="00CA1D52" w:rsidRDefault="00CA1D52"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DE3" w:rsidRDefault="008A3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8A3DE3" w:rsidRDefault="008A3DE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391F">
          <w:rPr>
            <w:noProof/>
          </w:rPr>
          <w:t>29</w:t>
        </w:r>
        <w:r>
          <w:rPr>
            <w:noProof/>
          </w:rPr>
          <w:fldChar w:fldCharType="end"/>
        </w:r>
        <w:r>
          <w:t xml:space="preserve"> | Seite</w:t>
        </w:r>
      </w:p>
    </w:sdtContent>
  </w:sdt>
  <w:p w:rsidR="008A3DE3" w:rsidRDefault="008A3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DE3" w:rsidRDefault="008A3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D52" w:rsidRDefault="00CA1D52" w:rsidP="00D9336D">
      <w:pPr>
        <w:spacing w:after="0" w:line="240" w:lineRule="auto"/>
      </w:pPr>
      <w:r>
        <w:separator/>
      </w:r>
    </w:p>
  </w:footnote>
  <w:footnote w:type="continuationSeparator" w:id="0">
    <w:p w:rsidR="00CA1D52" w:rsidRDefault="00CA1D52"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DE3" w:rsidRDefault="008A3D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DE3" w:rsidRDefault="008A3DE3">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DE3" w:rsidRDefault="008A3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QUAOgad5SwAAAA="/>
  </w:docVars>
  <w:rsids>
    <w:rsidRoot w:val="00635684"/>
    <w:rsid w:val="0001250D"/>
    <w:rsid w:val="00014342"/>
    <w:rsid w:val="00015D13"/>
    <w:rsid w:val="00022E37"/>
    <w:rsid w:val="00025A44"/>
    <w:rsid w:val="000273D1"/>
    <w:rsid w:val="00034CDF"/>
    <w:rsid w:val="00040135"/>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D9F"/>
    <w:rsid w:val="00117162"/>
    <w:rsid w:val="00123FC8"/>
    <w:rsid w:val="001247B3"/>
    <w:rsid w:val="001311B2"/>
    <w:rsid w:val="00132A7A"/>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99"/>
    <w:rsid w:val="00247A8F"/>
    <w:rsid w:val="00250E98"/>
    <w:rsid w:val="002518C9"/>
    <w:rsid w:val="00253021"/>
    <w:rsid w:val="00253268"/>
    <w:rsid w:val="002628D2"/>
    <w:rsid w:val="00265F71"/>
    <w:rsid w:val="0027191A"/>
    <w:rsid w:val="00274F0B"/>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502D8"/>
    <w:rsid w:val="00550B29"/>
    <w:rsid w:val="0055199D"/>
    <w:rsid w:val="00552A65"/>
    <w:rsid w:val="00552B84"/>
    <w:rsid w:val="005530A4"/>
    <w:rsid w:val="005530F2"/>
    <w:rsid w:val="00556498"/>
    <w:rsid w:val="005622A0"/>
    <w:rsid w:val="00565BB0"/>
    <w:rsid w:val="00566E72"/>
    <w:rsid w:val="00577A5E"/>
    <w:rsid w:val="00582C5F"/>
    <w:rsid w:val="00584CF2"/>
    <w:rsid w:val="00585795"/>
    <w:rsid w:val="00594765"/>
    <w:rsid w:val="00596BDE"/>
    <w:rsid w:val="005A1AE7"/>
    <w:rsid w:val="005A1FC1"/>
    <w:rsid w:val="005B1BC8"/>
    <w:rsid w:val="005B4FBE"/>
    <w:rsid w:val="005D2FD9"/>
    <w:rsid w:val="005E599B"/>
    <w:rsid w:val="005E5E33"/>
    <w:rsid w:val="005F3617"/>
    <w:rsid w:val="005F4328"/>
    <w:rsid w:val="005F7CD2"/>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928EB"/>
    <w:rsid w:val="00695116"/>
    <w:rsid w:val="00695F0F"/>
    <w:rsid w:val="006A0B2B"/>
    <w:rsid w:val="006A1521"/>
    <w:rsid w:val="006A7401"/>
    <w:rsid w:val="006B1F04"/>
    <w:rsid w:val="006B5ACC"/>
    <w:rsid w:val="006B608E"/>
    <w:rsid w:val="006C752D"/>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68B"/>
    <w:rsid w:val="00804338"/>
    <w:rsid w:val="00815947"/>
    <w:rsid w:val="0081788E"/>
    <w:rsid w:val="00821AEA"/>
    <w:rsid w:val="0082647D"/>
    <w:rsid w:val="00834DD5"/>
    <w:rsid w:val="0083695A"/>
    <w:rsid w:val="00841546"/>
    <w:rsid w:val="00843261"/>
    <w:rsid w:val="00853D9A"/>
    <w:rsid w:val="00855E92"/>
    <w:rsid w:val="008602CB"/>
    <w:rsid w:val="008709D0"/>
    <w:rsid w:val="00871BD4"/>
    <w:rsid w:val="008A276B"/>
    <w:rsid w:val="008A3DE3"/>
    <w:rsid w:val="008A66DC"/>
    <w:rsid w:val="008B0E87"/>
    <w:rsid w:val="008B3DF3"/>
    <w:rsid w:val="008B5325"/>
    <w:rsid w:val="008C11A1"/>
    <w:rsid w:val="008C6733"/>
    <w:rsid w:val="008D3688"/>
    <w:rsid w:val="008D3EAE"/>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F3822"/>
    <w:rsid w:val="009F6BE3"/>
    <w:rsid w:val="00A00C71"/>
    <w:rsid w:val="00A04E17"/>
    <w:rsid w:val="00A07A3A"/>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1D52"/>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C391F"/>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0F04"/>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20AD"/>
    <w:rsid w:val="00FA374D"/>
    <w:rsid w:val="00FA6306"/>
    <w:rsid w:val="00FB0436"/>
    <w:rsid w:val="00FB3035"/>
    <w:rsid w:val="00FC2AC7"/>
    <w:rsid w:val="00FD0174"/>
    <w:rsid w:val="00FD5836"/>
    <w:rsid w:val="00FD633C"/>
    <w:rsid w:val="00FD64E6"/>
    <w:rsid w:val="00FD6E22"/>
    <w:rsid w:val="00FE31CE"/>
    <w:rsid w:val="00FF1485"/>
    <w:rsid w:val="00FF2BB1"/>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97241"/>
    <w:pPr>
      <w:numPr>
        <w:ilvl w:val="1"/>
      </w:numPr>
    </w:pPr>
    <w:rPr>
      <w:rFonts w:asciiTheme="majorHAnsi" w:eastAsiaTheme="majorEastAsia" w:hAnsiTheme="majorHAnsi" w:cstheme="majorBidi"/>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297241"/>
    <w:rPr>
      <w:rFonts w:asciiTheme="majorHAnsi" w:eastAsiaTheme="majorEastAsia" w:hAnsiTheme="majorHAnsi" w:cstheme="majorBidi"/>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87454"/>
    <w:rsid w:val="00423847"/>
    <w:rsid w:val="00430DE4"/>
    <w:rsid w:val="004671A4"/>
    <w:rsid w:val="004F52F0"/>
    <w:rsid w:val="00505F34"/>
    <w:rsid w:val="005153D9"/>
    <w:rsid w:val="005B2219"/>
    <w:rsid w:val="005E5406"/>
    <w:rsid w:val="006D1276"/>
    <w:rsid w:val="00757CEA"/>
    <w:rsid w:val="007F3C83"/>
    <w:rsid w:val="008534BD"/>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BD55D2"/>
    <w:rsid w:val="00C32C8E"/>
    <w:rsid w:val="00C40DCC"/>
    <w:rsid w:val="00CB0E50"/>
    <w:rsid w:val="00CB26D7"/>
    <w:rsid w:val="00CB2B5A"/>
    <w:rsid w:val="00D06056"/>
    <w:rsid w:val="00D74CA0"/>
    <w:rsid w:val="00D97036"/>
    <w:rsid w:val="00DD0614"/>
    <w:rsid w:val="00DE20DB"/>
    <w:rsid w:val="00E4428A"/>
    <w:rsid w:val="00E55F9A"/>
    <w:rsid w:val="00E85C40"/>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B3CCB-2F98-4C37-93F8-EAB6E329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9859</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65930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38</cp:revision>
  <cp:lastPrinted>2015-03-01T17:24:00Z</cp:lastPrinted>
  <dcterms:created xsi:type="dcterms:W3CDTF">2016-03-11T07:21:00Z</dcterms:created>
  <dcterms:modified xsi:type="dcterms:W3CDTF">2016-08-05T22:31:00Z</dcterms:modified>
</cp:coreProperties>
</file>