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F84D9" w14:textId="77777777" w:rsidR="005D5922" w:rsidRPr="00893E57" w:rsidRDefault="005D5922" w:rsidP="00893E57">
      <w:pPr>
        <w:pStyle w:val="1"/>
        <w:rPr>
          <w:lang w:val="uk-UA"/>
        </w:rPr>
      </w:pPr>
      <w:r w:rsidRPr="00893E57">
        <w:rPr>
          <w:lang w:val="uk-UA"/>
        </w:rPr>
        <w:t>Звіт до лабораторної 1</w:t>
      </w:r>
    </w:p>
    <w:p w14:paraId="6A0F84DA" w14:textId="77777777" w:rsidR="00893E57" w:rsidRPr="00893E57" w:rsidRDefault="005D5922" w:rsidP="00893E57">
      <w:pPr>
        <w:pStyle w:val="a8"/>
        <w:rPr>
          <w:lang w:val="uk-UA"/>
        </w:rPr>
      </w:pPr>
      <w:r w:rsidRPr="00893E57">
        <w:rPr>
          <w:lang w:val="uk-UA"/>
        </w:rPr>
        <w:t>Студента групи ТТП-32</w:t>
      </w:r>
    </w:p>
    <w:p w14:paraId="6A0F84DB" w14:textId="77777777" w:rsidR="00893E57" w:rsidRDefault="005D5922" w:rsidP="00893E57">
      <w:pPr>
        <w:pStyle w:val="a8"/>
        <w:rPr>
          <w:lang w:val="uk-UA"/>
        </w:rPr>
      </w:pPr>
      <w:r w:rsidRPr="00893E57">
        <w:rPr>
          <w:lang w:val="uk-UA"/>
        </w:rPr>
        <w:t xml:space="preserve"> </w:t>
      </w:r>
      <w:proofErr w:type="spellStart"/>
      <w:r w:rsidRPr="00893E57">
        <w:rPr>
          <w:lang w:val="uk-UA"/>
        </w:rPr>
        <w:t>Остренк</w:t>
      </w:r>
      <w:r w:rsidR="000B716E" w:rsidRPr="00893E57">
        <w:rPr>
          <w:lang w:val="uk-UA"/>
        </w:rPr>
        <w:t>а</w:t>
      </w:r>
      <w:proofErr w:type="spellEnd"/>
      <w:r w:rsidRPr="00893E57">
        <w:rPr>
          <w:lang w:val="uk-UA"/>
        </w:rPr>
        <w:t xml:space="preserve"> Олександра</w:t>
      </w:r>
    </w:p>
    <w:p w14:paraId="6A0F84DC" w14:textId="77777777" w:rsidR="00893E57" w:rsidRPr="00893E57" w:rsidRDefault="00893E57" w:rsidP="00893E57">
      <w:pPr>
        <w:pStyle w:val="2"/>
        <w:rPr>
          <w:lang w:val="uk-UA"/>
        </w:rPr>
      </w:pPr>
      <w:r>
        <w:rPr>
          <w:lang w:val="uk-UA"/>
        </w:rPr>
        <w:t xml:space="preserve">1.  </w:t>
      </w:r>
      <w:r w:rsidRPr="00893E57">
        <w:rPr>
          <w:lang w:val="uk-UA"/>
        </w:rPr>
        <w:t>Умова</w:t>
      </w:r>
      <w:r>
        <w:rPr>
          <w:lang w:val="uk-UA"/>
        </w:rPr>
        <w:t xml:space="preserve"> лабораторної</w:t>
      </w:r>
      <w:r w:rsidRPr="00893E57">
        <w:rPr>
          <w:lang w:val="uk-UA"/>
        </w:rPr>
        <w:t>:</w:t>
      </w:r>
    </w:p>
    <w:p w14:paraId="6A0F84DD" w14:textId="19073A5B" w:rsidR="00342253" w:rsidRPr="00893E57" w:rsidRDefault="00E37B1A" w:rsidP="00893E57">
      <w:pPr>
        <w:rPr>
          <w:lang w:val="uk-UA"/>
        </w:rPr>
      </w:pPr>
      <w:r w:rsidRPr="00E37B1A">
        <w:rPr>
          <w:lang w:val="uk-UA"/>
        </w:rPr>
        <w:t>Залишити у першому списку елементи, що входять у другий список по одному разу</w:t>
      </w:r>
      <w:r>
        <w:rPr>
          <w:lang w:val="uk-UA"/>
        </w:rPr>
        <w:t>.</w:t>
      </w:r>
    </w:p>
    <w:p w14:paraId="6A0F84DE" w14:textId="77777777" w:rsidR="008A6FC9" w:rsidRDefault="008A6FC9" w:rsidP="00893E57">
      <w:pPr>
        <w:pStyle w:val="2"/>
        <w:rPr>
          <w:lang w:val="uk-UA"/>
        </w:rPr>
      </w:pPr>
      <w:r w:rsidRPr="00893E57">
        <w:rPr>
          <w:lang w:val="uk-UA"/>
        </w:rPr>
        <w:t xml:space="preserve">2. Опис </w:t>
      </w:r>
      <w:r w:rsidR="00893E57">
        <w:rPr>
          <w:lang w:val="uk-UA"/>
        </w:rPr>
        <w:t>виконання</w:t>
      </w:r>
      <w:r w:rsidR="006E5AE8" w:rsidRPr="00893E57">
        <w:rPr>
          <w:lang w:val="uk-UA"/>
        </w:rPr>
        <w:t>:</w:t>
      </w:r>
    </w:p>
    <w:p w14:paraId="6A0F84DF" w14:textId="77777777" w:rsidR="00893E57" w:rsidRDefault="00893E57" w:rsidP="00893E57">
      <w:pPr>
        <w:rPr>
          <w:lang w:val="uk-UA"/>
        </w:rPr>
      </w:pPr>
      <w:r>
        <w:rPr>
          <w:lang w:val="uk-UA"/>
        </w:rPr>
        <w:t>Реалізацію лабораторної можна розбити на етапи:</w:t>
      </w:r>
    </w:p>
    <w:p w14:paraId="6A0F84E2" w14:textId="7DE95224" w:rsidR="00893E57" w:rsidRDefault="00370CD0" w:rsidP="00F72070">
      <w:pPr>
        <w:pStyle w:val="aa"/>
        <w:numPr>
          <w:ilvl w:val="0"/>
          <w:numId w:val="3"/>
        </w:numPr>
        <w:rPr>
          <w:i/>
          <w:lang w:val="uk-UA"/>
        </w:rPr>
      </w:pPr>
      <w:r>
        <w:rPr>
          <w:i/>
          <w:lang w:val="uk-UA"/>
        </w:rPr>
        <w:t>Зіставити кожен елемент з другого списку з кількістю його входжень.</w:t>
      </w:r>
    </w:p>
    <w:p w14:paraId="4C7E069A" w14:textId="3EBAD0DF" w:rsidR="00BF6B1B" w:rsidRDefault="00154E79" w:rsidP="00BF6B1B">
      <w:pPr>
        <w:pStyle w:val="aa"/>
        <w:rPr>
          <w:iCs/>
          <w:lang w:val="en-US"/>
        </w:rPr>
      </w:pPr>
      <w:r w:rsidRPr="00154E79">
        <w:rPr>
          <w:iCs/>
          <w:noProof/>
          <w:lang w:val="uk-UA"/>
        </w:rPr>
        <w:drawing>
          <wp:inline distT="0" distB="0" distL="0" distR="0" wp14:anchorId="1FEBDD78" wp14:editId="369C11FF">
            <wp:extent cx="5570703" cy="449619"/>
            <wp:effectExtent l="0" t="0" r="0" b="7620"/>
            <wp:docPr id="661430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30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3E37" w14:textId="14C25E30" w:rsidR="00125F4B" w:rsidRDefault="00125F4B" w:rsidP="001431BE">
      <w:pPr>
        <w:pStyle w:val="aa"/>
        <w:ind w:firstLine="696"/>
        <w:rPr>
          <w:iCs/>
          <w:lang w:val="uk-UA"/>
        </w:rPr>
      </w:pPr>
      <w:r>
        <w:rPr>
          <w:iCs/>
          <w:lang w:val="en-US"/>
        </w:rPr>
        <w:t>Map</w:t>
      </w:r>
      <w:r w:rsidRPr="00FD1E1C">
        <w:rPr>
          <w:iCs/>
        </w:rPr>
        <w:t xml:space="preserve"> (</w:t>
      </w:r>
      <w:r>
        <w:rPr>
          <w:iCs/>
          <w:lang w:val="uk-UA"/>
        </w:rPr>
        <w:t>словник</w:t>
      </w:r>
      <w:r w:rsidRPr="00FD1E1C">
        <w:rPr>
          <w:iCs/>
        </w:rPr>
        <w:t>)</w:t>
      </w:r>
      <w:r>
        <w:rPr>
          <w:iCs/>
          <w:lang w:val="uk-UA"/>
        </w:rPr>
        <w:t xml:space="preserve"> зіставляє</w:t>
      </w:r>
      <w:r w:rsidR="00FD1E1C">
        <w:rPr>
          <w:iCs/>
          <w:lang w:val="uk-UA"/>
        </w:rPr>
        <w:t xml:space="preserve"> деякий унікальний ключ (в нашому випадку </w:t>
      </w:r>
      <w:r w:rsidR="006442FF">
        <w:rPr>
          <w:iCs/>
          <w:lang w:val="uk-UA"/>
        </w:rPr>
        <w:t>–</w:t>
      </w:r>
      <w:r w:rsidR="00FD1E1C">
        <w:rPr>
          <w:iCs/>
          <w:lang w:val="uk-UA"/>
        </w:rPr>
        <w:t xml:space="preserve"> </w:t>
      </w:r>
      <w:r w:rsidR="006442FF">
        <w:rPr>
          <w:iCs/>
          <w:lang w:val="uk-UA"/>
        </w:rPr>
        <w:t>число з другого списку</w:t>
      </w:r>
      <w:r w:rsidR="00FD1E1C">
        <w:rPr>
          <w:iCs/>
          <w:lang w:val="uk-UA"/>
        </w:rPr>
        <w:t>)</w:t>
      </w:r>
      <w:r w:rsidR="006442FF">
        <w:rPr>
          <w:iCs/>
          <w:lang w:val="uk-UA"/>
        </w:rPr>
        <w:t xml:space="preserve"> з якимось значенням (в нашому випадку </w:t>
      </w:r>
      <w:r w:rsidR="0050537B">
        <w:rPr>
          <w:iCs/>
          <w:lang w:val="uk-UA"/>
        </w:rPr>
        <w:t>–</w:t>
      </w:r>
      <w:r w:rsidR="006442FF">
        <w:rPr>
          <w:iCs/>
          <w:lang w:val="uk-UA"/>
        </w:rPr>
        <w:t xml:space="preserve"> </w:t>
      </w:r>
      <w:r w:rsidR="0050537B">
        <w:rPr>
          <w:iCs/>
          <w:lang w:val="uk-UA"/>
        </w:rPr>
        <w:t>кількість входження відповідного числа</w:t>
      </w:r>
      <w:r w:rsidR="006442FF">
        <w:rPr>
          <w:iCs/>
          <w:lang w:val="uk-UA"/>
        </w:rPr>
        <w:t>)</w:t>
      </w:r>
      <w:r w:rsidR="00AC77EA">
        <w:rPr>
          <w:iCs/>
          <w:lang w:val="uk-UA"/>
        </w:rPr>
        <w:t xml:space="preserve">. Функція </w:t>
      </w:r>
      <w:proofErr w:type="spellStart"/>
      <w:r w:rsidR="00AC77EA">
        <w:rPr>
          <w:iCs/>
          <w:lang w:val="en-US"/>
        </w:rPr>
        <w:t>countOccurences</w:t>
      </w:r>
      <w:proofErr w:type="spellEnd"/>
      <w:r w:rsidR="00AC77EA" w:rsidRPr="00E2238C">
        <w:rPr>
          <w:iCs/>
          <w:lang w:val="uk-UA"/>
        </w:rPr>
        <w:t xml:space="preserve"> </w:t>
      </w:r>
      <w:r w:rsidR="00AC77EA">
        <w:rPr>
          <w:iCs/>
          <w:lang w:val="uk-UA"/>
        </w:rPr>
        <w:t>отри</w:t>
      </w:r>
      <w:r w:rsidR="00505C59">
        <w:rPr>
          <w:iCs/>
          <w:lang w:val="uk-UA"/>
        </w:rPr>
        <w:t>м</w:t>
      </w:r>
      <w:r w:rsidR="00AC77EA">
        <w:rPr>
          <w:iCs/>
          <w:lang w:val="uk-UA"/>
        </w:rPr>
        <w:t xml:space="preserve">ує в якості параметру </w:t>
      </w:r>
      <w:r w:rsidR="00E2238C">
        <w:rPr>
          <w:iCs/>
          <w:lang w:val="uk-UA"/>
        </w:rPr>
        <w:t xml:space="preserve">деякий список цілих чисел, а повертає словник виду ключ-значення, де і ключ і значення типу </w:t>
      </w:r>
      <w:r w:rsidR="00E2238C">
        <w:rPr>
          <w:iCs/>
          <w:lang w:val="en-US"/>
        </w:rPr>
        <w:t>integer</w:t>
      </w:r>
      <w:r w:rsidR="00E2238C" w:rsidRPr="00E2238C">
        <w:rPr>
          <w:iCs/>
          <w:lang w:val="uk-UA"/>
        </w:rPr>
        <w:t xml:space="preserve">. </w:t>
      </w:r>
    </w:p>
    <w:p w14:paraId="03044A88" w14:textId="3CCC8A06" w:rsidR="001431BE" w:rsidRPr="005A6962" w:rsidRDefault="00913D00" w:rsidP="00756BDA">
      <w:pPr>
        <w:pStyle w:val="aa"/>
        <w:ind w:firstLine="696"/>
        <w:rPr>
          <w:iCs/>
          <w:vertAlign w:val="subscript"/>
          <w:lang w:val="uk-UA"/>
        </w:rPr>
      </w:pPr>
      <w:r>
        <w:rPr>
          <w:iCs/>
          <w:lang w:val="uk-UA"/>
        </w:rPr>
        <w:t xml:space="preserve">Функція </w:t>
      </w:r>
      <w:proofErr w:type="spellStart"/>
      <w:r>
        <w:rPr>
          <w:iCs/>
          <w:lang w:val="en-US"/>
        </w:rPr>
        <w:t>foldr</w:t>
      </w:r>
      <w:proofErr w:type="spellEnd"/>
      <w:r w:rsidRPr="00643C93">
        <w:rPr>
          <w:iCs/>
          <w:lang w:val="uk-UA"/>
        </w:rPr>
        <w:t xml:space="preserve"> </w:t>
      </w:r>
      <w:r>
        <w:rPr>
          <w:iCs/>
          <w:lang w:val="uk-UA"/>
        </w:rPr>
        <w:t>працює наступним чином</w:t>
      </w:r>
      <w:r w:rsidR="006A70A7">
        <w:rPr>
          <w:iCs/>
          <w:lang w:val="uk-UA"/>
        </w:rPr>
        <w:t>.</w:t>
      </w:r>
      <w:r>
        <w:rPr>
          <w:iCs/>
          <w:lang w:val="uk-UA"/>
        </w:rPr>
        <w:t xml:space="preserve"> </w:t>
      </w:r>
      <w:r w:rsidR="006A70A7">
        <w:rPr>
          <w:iCs/>
          <w:lang w:val="uk-UA"/>
        </w:rPr>
        <w:t>В</w:t>
      </w:r>
      <w:r w:rsidR="00CD34B6">
        <w:rPr>
          <w:iCs/>
          <w:lang w:val="uk-UA"/>
        </w:rPr>
        <w:t>она приймає три аргументи</w:t>
      </w:r>
      <w:r w:rsidR="006A70A7">
        <w:rPr>
          <w:iCs/>
          <w:lang w:val="uk-UA"/>
        </w:rPr>
        <w:t>:</w:t>
      </w:r>
      <w:r w:rsidR="00611D13">
        <w:rPr>
          <w:iCs/>
          <w:lang w:val="uk-UA"/>
        </w:rPr>
        <w:t xml:space="preserve"> анонімн</w:t>
      </w:r>
      <w:r w:rsidR="00643C93">
        <w:rPr>
          <w:iCs/>
          <w:lang w:val="uk-UA"/>
        </w:rPr>
        <w:t>у</w:t>
      </w:r>
      <w:r w:rsidR="00611D13">
        <w:rPr>
          <w:iCs/>
          <w:lang w:val="uk-UA"/>
        </w:rPr>
        <w:t xml:space="preserve"> функці</w:t>
      </w:r>
      <w:r w:rsidR="00643C93">
        <w:rPr>
          <w:iCs/>
          <w:lang w:val="uk-UA"/>
        </w:rPr>
        <w:t>ю</w:t>
      </w:r>
      <w:r w:rsidR="00611D13">
        <w:rPr>
          <w:iCs/>
          <w:lang w:val="uk-UA"/>
        </w:rPr>
        <w:t xml:space="preserve"> (</w:t>
      </w:r>
      <w:r w:rsidR="00643C93" w:rsidRPr="00643C93">
        <w:rPr>
          <w:iCs/>
          <w:lang w:val="uk-UA"/>
        </w:rPr>
        <w:t xml:space="preserve">\x </w:t>
      </w:r>
      <w:proofErr w:type="spellStart"/>
      <w:r w:rsidR="00643C93" w:rsidRPr="00643C93">
        <w:rPr>
          <w:iCs/>
          <w:lang w:val="uk-UA"/>
        </w:rPr>
        <w:t>acc</w:t>
      </w:r>
      <w:proofErr w:type="spellEnd"/>
      <w:r w:rsidR="00643C93" w:rsidRPr="00643C93">
        <w:rPr>
          <w:iCs/>
          <w:lang w:val="uk-UA"/>
        </w:rPr>
        <w:t xml:space="preserve"> -&gt; </w:t>
      </w:r>
      <w:proofErr w:type="spellStart"/>
      <w:r w:rsidR="00643C93" w:rsidRPr="00643C93">
        <w:rPr>
          <w:iCs/>
          <w:lang w:val="uk-UA"/>
        </w:rPr>
        <w:t>Map.insertWith</w:t>
      </w:r>
      <w:proofErr w:type="spellEnd"/>
      <w:r w:rsidR="00643C93" w:rsidRPr="00643C93">
        <w:rPr>
          <w:iCs/>
          <w:lang w:val="uk-UA"/>
        </w:rPr>
        <w:t xml:space="preserve"> (+) x 1 </w:t>
      </w:r>
      <w:proofErr w:type="spellStart"/>
      <w:r w:rsidR="00643C93" w:rsidRPr="00643C93">
        <w:rPr>
          <w:iCs/>
          <w:lang w:val="uk-UA"/>
        </w:rPr>
        <w:t>acc</w:t>
      </w:r>
      <w:proofErr w:type="spellEnd"/>
      <w:r w:rsidR="00611D13">
        <w:rPr>
          <w:iCs/>
          <w:lang w:val="uk-UA"/>
        </w:rPr>
        <w:t>)</w:t>
      </w:r>
      <w:r w:rsidR="00BF7DD0">
        <w:rPr>
          <w:iCs/>
          <w:lang w:val="uk-UA"/>
        </w:rPr>
        <w:t>;</w:t>
      </w:r>
      <w:r w:rsidR="00643C93">
        <w:rPr>
          <w:iCs/>
          <w:lang w:val="uk-UA"/>
        </w:rPr>
        <w:t xml:space="preserve"> </w:t>
      </w:r>
      <w:r w:rsidR="00BF7DD0">
        <w:rPr>
          <w:iCs/>
          <w:lang w:val="uk-UA"/>
        </w:rPr>
        <w:t xml:space="preserve">значення, яким </w:t>
      </w:r>
      <w:r w:rsidR="00BF7DD0" w:rsidRPr="00BF7DD0">
        <w:rPr>
          <w:iCs/>
          <w:lang w:val="uk-UA"/>
        </w:rPr>
        <w:t>ініціалізується</w:t>
      </w:r>
      <w:r w:rsidR="00BF7DD0">
        <w:rPr>
          <w:iCs/>
          <w:lang w:val="uk-UA"/>
        </w:rPr>
        <w:t xml:space="preserve"> акумулятор </w:t>
      </w:r>
      <w:r w:rsidR="007157B0">
        <w:rPr>
          <w:iCs/>
          <w:lang w:val="uk-UA"/>
        </w:rPr>
        <w:t>(акумулятор - це деяка сутність, яку повертає дана функція</w:t>
      </w:r>
      <w:r w:rsidR="00894311">
        <w:rPr>
          <w:iCs/>
          <w:lang w:val="uk-UA"/>
        </w:rPr>
        <w:t>,</w:t>
      </w:r>
      <w:r w:rsidR="007157B0">
        <w:rPr>
          <w:iCs/>
          <w:lang w:val="uk-UA"/>
        </w:rPr>
        <w:t xml:space="preserve"> в даному випадку</w:t>
      </w:r>
      <w:r w:rsidR="009821D7">
        <w:rPr>
          <w:iCs/>
          <w:lang w:val="uk-UA"/>
        </w:rPr>
        <w:t xml:space="preserve"> акумулятор ініціалізується пустим словником </w:t>
      </w:r>
      <w:r w:rsidR="009821D7">
        <w:rPr>
          <w:iCs/>
          <w:lang w:val="en-US"/>
        </w:rPr>
        <w:t>Map</w:t>
      </w:r>
      <w:r w:rsidR="009821D7" w:rsidRPr="009821D7">
        <w:rPr>
          <w:iCs/>
          <w:lang w:val="uk-UA"/>
        </w:rPr>
        <w:t>,</w:t>
      </w:r>
      <w:r w:rsidR="009821D7">
        <w:rPr>
          <w:iCs/>
          <w:lang w:val="uk-UA"/>
        </w:rPr>
        <w:t xml:space="preserve"> відповідно повертати </w:t>
      </w:r>
      <w:r w:rsidR="002410B8">
        <w:rPr>
          <w:iCs/>
          <w:lang w:val="uk-UA"/>
        </w:rPr>
        <w:t xml:space="preserve">функція </w:t>
      </w:r>
      <w:proofErr w:type="spellStart"/>
      <w:r w:rsidR="002410B8">
        <w:rPr>
          <w:iCs/>
          <w:lang w:val="en-US"/>
        </w:rPr>
        <w:t>foldr</w:t>
      </w:r>
      <w:proofErr w:type="spellEnd"/>
      <w:r w:rsidR="009821D7">
        <w:rPr>
          <w:iCs/>
          <w:lang w:val="uk-UA"/>
        </w:rPr>
        <w:t xml:space="preserve"> буде словник</w:t>
      </w:r>
      <w:r w:rsidR="007157B0">
        <w:rPr>
          <w:iCs/>
          <w:lang w:val="uk-UA"/>
        </w:rPr>
        <w:t>)</w:t>
      </w:r>
      <w:r w:rsidR="0098163C">
        <w:rPr>
          <w:iCs/>
          <w:lang w:val="uk-UA"/>
        </w:rPr>
        <w:t xml:space="preserve">, та список, над яким </w:t>
      </w:r>
      <w:r w:rsidR="008D442B">
        <w:rPr>
          <w:iCs/>
          <w:lang w:val="uk-UA"/>
        </w:rPr>
        <w:t>робиться дійство (сам список на момент ініціалізації не прописується, але</w:t>
      </w:r>
      <w:r w:rsidR="00894311">
        <w:rPr>
          <w:iCs/>
          <w:lang w:val="uk-UA"/>
        </w:rPr>
        <w:t>,</w:t>
      </w:r>
      <w:r w:rsidR="008D442B">
        <w:rPr>
          <w:iCs/>
          <w:lang w:val="uk-UA"/>
        </w:rPr>
        <w:t xml:space="preserve"> вважаємо, що </w:t>
      </w:r>
      <w:r w:rsidR="00756BDA">
        <w:rPr>
          <w:iCs/>
          <w:lang w:val="uk-UA"/>
        </w:rPr>
        <w:t>«х», який використовує анонімна функція, - то є елемент того самого списку</w:t>
      </w:r>
      <w:r w:rsidR="008D442B" w:rsidRPr="00756BDA">
        <w:rPr>
          <w:iCs/>
          <w:lang w:val="uk-UA"/>
        </w:rPr>
        <w:t>)</w:t>
      </w:r>
      <w:r w:rsidR="00756BDA">
        <w:rPr>
          <w:iCs/>
          <w:lang w:val="uk-UA"/>
        </w:rPr>
        <w:t>.</w:t>
      </w:r>
      <w:r w:rsidR="005D42CF">
        <w:rPr>
          <w:iCs/>
          <w:lang w:val="uk-UA"/>
        </w:rPr>
        <w:t xml:space="preserve"> </w:t>
      </w:r>
      <w:r w:rsidR="00302CA6">
        <w:rPr>
          <w:iCs/>
          <w:lang w:val="uk-UA"/>
        </w:rPr>
        <w:t xml:space="preserve">Стандартно, функція </w:t>
      </w:r>
      <w:proofErr w:type="spellStart"/>
      <w:r w:rsidR="00302CA6">
        <w:rPr>
          <w:iCs/>
          <w:lang w:val="en-US"/>
        </w:rPr>
        <w:t>foldr</w:t>
      </w:r>
      <w:proofErr w:type="spellEnd"/>
      <w:r w:rsidR="00302CA6" w:rsidRPr="005A4D78">
        <w:rPr>
          <w:iCs/>
          <w:lang w:val="uk-UA"/>
        </w:rPr>
        <w:t xml:space="preserve"> </w:t>
      </w:r>
      <w:r w:rsidR="00A73B92">
        <w:rPr>
          <w:iCs/>
          <w:lang w:val="uk-UA"/>
        </w:rPr>
        <w:t>бере елемент</w:t>
      </w:r>
      <w:r w:rsidR="00BE236F" w:rsidRPr="00BE236F">
        <w:rPr>
          <w:iCs/>
          <w:lang w:val="uk-UA"/>
        </w:rPr>
        <w:t xml:space="preserve"> </w:t>
      </w:r>
      <w:r w:rsidR="00BE236F">
        <w:rPr>
          <w:iCs/>
          <w:lang w:val="uk-UA"/>
        </w:rPr>
        <w:t>«х»</w:t>
      </w:r>
      <w:r w:rsidR="00A73B92">
        <w:rPr>
          <w:iCs/>
          <w:lang w:val="uk-UA"/>
        </w:rPr>
        <w:t xml:space="preserve"> списку, </w:t>
      </w:r>
      <w:r w:rsidR="0061192B">
        <w:rPr>
          <w:iCs/>
          <w:lang w:val="uk-UA"/>
        </w:rPr>
        <w:t>і</w:t>
      </w:r>
      <w:r w:rsidR="009A2687">
        <w:rPr>
          <w:iCs/>
          <w:lang w:val="uk-UA"/>
        </w:rPr>
        <w:t xml:space="preserve"> використовує його значення щоб порахувати акумулятор (Приклад функції </w:t>
      </w:r>
      <w:proofErr w:type="spellStart"/>
      <w:r w:rsidR="009A2687">
        <w:rPr>
          <w:iCs/>
          <w:lang w:val="en-US"/>
        </w:rPr>
        <w:t>foldr</w:t>
      </w:r>
      <w:proofErr w:type="spellEnd"/>
      <w:r w:rsidR="009A2687" w:rsidRPr="005A4D78">
        <w:rPr>
          <w:iCs/>
          <w:lang w:val="uk-UA"/>
        </w:rPr>
        <w:t xml:space="preserve"> </w:t>
      </w:r>
      <w:r w:rsidR="009A2687">
        <w:rPr>
          <w:iCs/>
          <w:lang w:val="uk-UA"/>
        </w:rPr>
        <w:t>для</w:t>
      </w:r>
      <w:r w:rsidR="005A4D78" w:rsidRPr="005A4D78">
        <w:rPr>
          <w:iCs/>
          <w:lang w:val="uk-UA"/>
        </w:rPr>
        <w:t xml:space="preserve"> визначення кількості згадок</w:t>
      </w:r>
      <w:r w:rsidR="005A4D78">
        <w:rPr>
          <w:iCs/>
          <w:lang w:val="uk-UA"/>
        </w:rPr>
        <w:t xml:space="preserve"> символу «е» в списку: </w:t>
      </w:r>
      <w:r w:rsidR="00403EF1" w:rsidRPr="00403EF1">
        <w:rPr>
          <w:iCs/>
          <w:lang w:val="uk-UA"/>
        </w:rPr>
        <w:t>“</w:t>
      </w:r>
      <w:r w:rsidR="00BE2B2C">
        <w:rPr>
          <w:iCs/>
          <w:lang w:val="en-US"/>
        </w:rPr>
        <w:t>count</w:t>
      </w:r>
      <w:r w:rsidR="00BE2B2C" w:rsidRPr="00BE2B2C">
        <w:rPr>
          <w:iCs/>
          <w:lang w:val="uk-UA"/>
        </w:rPr>
        <w:t xml:space="preserve"> </w:t>
      </w:r>
      <w:r w:rsidR="00BE2B2C">
        <w:rPr>
          <w:iCs/>
          <w:lang w:val="en-US"/>
        </w:rPr>
        <w:t>e</w:t>
      </w:r>
      <w:r w:rsidR="00BE2B2C" w:rsidRPr="00BE2B2C">
        <w:rPr>
          <w:iCs/>
          <w:lang w:val="uk-UA"/>
        </w:rPr>
        <w:t xml:space="preserve"> = </w:t>
      </w:r>
      <w:proofErr w:type="spellStart"/>
      <w:r w:rsidR="00BE2B2C">
        <w:rPr>
          <w:iCs/>
          <w:lang w:val="en-US"/>
        </w:rPr>
        <w:t>foldr</w:t>
      </w:r>
      <w:proofErr w:type="spellEnd"/>
      <w:r w:rsidR="00BE2B2C" w:rsidRPr="00BE2B2C">
        <w:rPr>
          <w:iCs/>
          <w:lang w:val="uk-UA"/>
        </w:rPr>
        <w:t xml:space="preserve"> (\</w:t>
      </w:r>
      <w:r w:rsidR="00BE2B2C">
        <w:rPr>
          <w:iCs/>
          <w:lang w:val="en-US"/>
        </w:rPr>
        <w:t>x</w:t>
      </w:r>
      <w:r w:rsidR="00BE2B2C" w:rsidRPr="00BE2B2C">
        <w:rPr>
          <w:iCs/>
          <w:lang w:val="uk-UA"/>
        </w:rPr>
        <w:t xml:space="preserve"> </w:t>
      </w:r>
      <w:r w:rsidR="00BE2B2C">
        <w:rPr>
          <w:iCs/>
          <w:lang w:val="en-US"/>
        </w:rPr>
        <w:t>acc</w:t>
      </w:r>
      <w:r w:rsidR="00BE2B2C" w:rsidRPr="00BE2B2C">
        <w:rPr>
          <w:iCs/>
          <w:lang w:val="uk-UA"/>
        </w:rPr>
        <w:t xml:space="preserve"> -&gt; </w:t>
      </w:r>
      <w:r w:rsidR="00EC4ACF">
        <w:rPr>
          <w:iCs/>
          <w:lang w:val="en-US"/>
        </w:rPr>
        <w:t>if</w:t>
      </w:r>
      <w:r w:rsidR="00EC4ACF" w:rsidRPr="00EC4ACF">
        <w:rPr>
          <w:iCs/>
          <w:lang w:val="uk-UA"/>
        </w:rPr>
        <w:t xml:space="preserve"> </w:t>
      </w:r>
      <w:r w:rsidR="00EC4ACF">
        <w:rPr>
          <w:iCs/>
          <w:lang w:val="en-US"/>
        </w:rPr>
        <w:t>e</w:t>
      </w:r>
      <w:r w:rsidR="00EC4ACF" w:rsidRPr="00EC4ACF">
        <w:rPr>
          <w:iCs/>
          <w:lang w:val="uk-UA"/>
        </w:rPr>
        <w:t>==</w:t>
      </w:r>
      <w:r w:rsidR="00EC4ACF">
        <w:rPr>
          <w:iCs/>
          <w:lang w:val="en-US"/>
        </w:rPr>
        <w:t>x</w:t>
      </w:r>
      <w:r w:rsidR="00EC4ACF" w:rsidRPr="00EC4ACF">
        <w:rPr>
          <w:iCs/>
          <w:lang w:val="uk-UA"/>
        </w:rPr>
        <w:t xml:space="preserve"> </w:t>
      </w:r>
      <w:r w:rsidR="00EC4ACF">
        <w:rPr>
          <w:iCs/>
          <w:lang w:val="en-US"/>
        </w:rPr>
        <w:t>then</w:t>
      </w:r>
      <w:r w:rsidR="00EC4ACF" w:rsidRPr="00EC4ACF">
        <w:rPr>
          <w:iCs/>
          <w:lang w:val="uk-UA"/>
        </w:rPr>
        <w:t xml:space="preserve"> </w:t>
      </w:r>
      <w:r w:rsidR="00EC4ACF">
        <w:rPr>
          <w:iCs/>
          <w:lang w:val="en-US"/>
        </w:rPr>
        <w:t>acc</w:t>
      </w:r>
      <w:r w:rsidR="00EC4ACF" w:rsidRPr="00EC4ACF">
        <w:rPr>
          <w:iCs/>
          <w:lang w:val="uk-UA"/>
        </w:rPr>
        <w:t xml:space="preserve">+1 </w:t>
      </w:r>
      <w:r w:rsidR="00EC4ACF">
        <w:rPr>
          <w:iCs/>
          <w:lang w:val="en-US"/>
        </w:rPr>
        <w:t>else</w:t>
      </w:r>
      <w:r w:rsidR="00EC4ACF" w:rsidRPr="00EC4ACF">
        <w:rPr>
          <w:iCs/>
          <w:lang w:val="uk-UA"/>
        </w:rPr>
        <w:t xml:space="preserve"> </w:t>
      </w:r>
      <w:r w:rsidR="00EC4ACF">
        <w:rPr>
          <w:iCs/>
          <w:lang w:val="en-US"/>
        </w:rPr>
        <w:t>acc</w:t>
      </w:r>
      <w:r w:rsidR="00BE2B2C" w:rsidRPr="00BE2B2C">
        <w:rPr>
          <w:iCs/>
          <w:lang w:val="uk-UA"/>
        </w:rPr>
        <w:t>) 0</w:t>
      </w:r>
      <w:r w:rsidR="00403EF1" w:rsidRPr="00403EF1">
        <w:rPr>
          <w:iCs/>
          <w:lang w:val="uk-UA"/>
        </w:rPr>
        <w:t>”</w:t>
      </w:r>
      <w:r w:rsidR="009A2687">
        <w:rPr>
          <w:iCs/>
          <w:lang w:val="uk-UA"/>
        </w:rPr>
        <w:t>)</w:t>
      </w:r>
      <w:r w:rsidR="00A73B92">
        <w:rPr>
          <w:iCs/>
          <w:lang w:val="uk-UA"/>
        </w:rPr>
        <w:t xml:space="preserve"> </w:t>
      </w:r>
      <w:r w:rsidR="00333166">
        <w:rPr>
          <w:iCs/>
          <w:lang w:val="uk-UA"/>
        </w:rPr>
        <w:t xml:space="preserve">. В даному </w:t>
      </w:r>
      <w:r w:rsidR="004072A6">
        <w:rPr>
          <w:iCs/>
          <w:lang w:val="uk-UA"/>
        </w:rPr>
        <w:t>ж</w:t>
      </w:r>
      <w:r w:rsidR="00A26E4B">
        <w:rPr>
          <w:iCs/>
          <w:lang w:val="uk-UA"/>
        </w:rPr>
        <w:t xml:space="preserve"> </w:t>
      </w:r>
      <w:r w:rsidR="00333166">
        <w:rPr>
          <w:iCs/>
          <w:lang w:val="uk-UA"/>
        </w:rPr>
        <w:t xml:space="preserve">прикладі </w:t>
      </w:r>
      <w:r w:rsidR="002563DC">
        <w:rPr>
          <w:iCs/>
          <w:lang w:val="uk-UA"/>
        </w:rPr>
        <w:t xml:space="preserve">число зі списку вставляється в словник </w:t>
      </w:r>
      <w:r w:rsidR="002563DC">
        <w:rPr>
          <w:iCs/>
          <w:lang w:val="en-US"/>
        </w:rPr>
        <w:t>Map</w:t>
      </w:r>
      <w:r w:rsidR="002563DC">
        <w:rPr>
          <w:iCs/>
          <w:lang w:val="uk-UA"/>
        </w:rPr>
        <w:t xml:space="preserve"> за наступним правилом: якщо </w:t>
      </w:r>
      <w:r w:rsidR="00464EBA">
        <w:rPr>
          <w:iCs/>
          <w:lang w:val="uk-UA"/>
        </w:rPr>
        <w:t>це число (</w:t>
      </w:r>
      <w:r w:rsidR="006F4A8C">
        <w:rPr>
          <w:iCs/>
          <w:lang w:val="uk-UA"/>
        </w:rPr>
        <w:t xml:space="preserve">майбутній </w:t>
      </w:r>
      <w:r w:rsidR="00464EBA">
        <w:rPr>
          <w:iCs/>
          <w:lang w:val="uk-UA"/>
        </w:rPr>
        <w:t>ключ словника) є унікальним, то значення до цього ключа ініціалізується одиницею</w:t>
      </w:r>
      <w:r w:rsidR="006D5F41">
        <w:rPr>
          <w:iCs/>
          <w:lang w:val="uk-UA"/>
        </w:rPr>
        <w:t>; якщо таке число (</w:t>
      </w:r>
      <w:r w:rsidR="0022458E">
        <w:rPr>
          <w:iCs/>
          <w:lang w:val="uk-UA"/>
        </w:rPr>
        <w:t>майбутній ключ словника</w:t>
      </w:r>
      <w:r w:rsidR="006D5F41">
        <w:rPr>
          <w:iCs/>
          <w:lang w:val="uk-UA"/>
        </w:rPr>
        <w:t>) вже присутнє в словнику, то значення, що відповідає даному ключу буде збільшено на одиницю.</w:t>
      </w:r>
      <w:r w:rsidR="005A6962" w:rsidRPr="005A6962">
        <w:rPr>
          <w:iCs/>
        </w:rPr>
        <w:t xml:space="preserve"> </w:t>
      </w:r>
      <w:r w:rsidR="005A6962">
        <w:rPr>
          <w:iCs/>
          <w:lang w:val="uk-UA"/>
        </w:rPr>
        <w:t>Приклад роботи функції для списку</w:t>
      </w:r>
      <w:r w:rsidR="004F0ACF">
        <w:rPr>
          <w:iCs/>
          <w:lang w:val="uk-UA"/>
        </w:rPr>
        <w:t xml:space="preserve"> </w:t>
      </w:r>
      <w:r w:rsidR="004F0ACF" w:rsidRPr="004F0ACF">
        <w:rPr>
          <w:iCs/>
          <w:lang w:val="uk-UA"/>
        </w:rPr>
        <w:t>[1, 2, 2, 3, 3, 4, 4, 4, 3, 1, 5]</w:t>
      </w:r>
      <w:r w:rsidR="005A6962">
        <w:rPr>
          <w:iCs/>
          <w:lang w:val="uk-UA"/>
        </w:rPr>
        <w:t>:</w:t>
      </w:r>
      <w:r w:rsidR="005A6962">
        <w:rPr>
          <w:iCs/>
          <w:lang w:val="uk-UA"/>
        </w:rPr>
        <w:br/>
      </w:r>
      <w:r w:rsidR="005A6962" w:rsidRPr="005A6962">
        <w:rPr>
          <w:iCs/>
          <w:noProof/>
          <w:vertAlign w:val="subscript"/>
          <w:lang w:val="uk-UA"/>
        </w:rPr>
        <w:drawing>
          <wp:inline distT="0" distB="0" distL="0" distR="0" wp14:anchorId="480E71EA" wp14:editId="0B605B39">
            <wp:extent cx="5940425" cy="304800"/>
            <wp:effectExtent l="0" t="0" r="0" b="0"/>
            <wp:docPr id="918589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896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84E3" w14:textId="76F85E78" w:rsidR="00893E57" w:rsidRDefault="00370CD0" w:rsidP="00893E57">
      <w:pPr>
        <w:pStyle w:val="aa"/>
        <w:numPr>
          <w:ilvl w:val="0"/>
          <w:numId w:val="3"/>
        </w:numPr>
        <w:rPr>
          <w:i/>
          <w:lang w:val="uk-UA"/>
        </w:rPr>
      </w:pPr>
      <w:r>
        <w:rPr>
          <w:i/>
          <w:lang w:val="uk-UA"/>
        </w:rPr>
        <w:t xml:space="preserve">В першому </w:t>
      </w:r>
      <w:r w:rsidR="001945BA">
        <w:rPr>
          <w:i/>
          <w:lang w:val="uk-UA"/>
        </w:rPr>
        <w:t>списку залишити лиш ті елементи, для котрих в другому списку кількість входжень дорівнює одиниці.</w:t>
      </w:r>
    </w:p>
    <w:p w14:paraId="024A3F99" w14:textId="15D7C7BE" w:rsidR="009B6A3C" w:rsidRDefault="009B6A3C" w:rsidP="009B6A3C">
      <w:pPr>
        <w:pStyle w:val="aa"/>
        <w:rPr>
          <w:iCs/>
          <w:lang w:val="en-US"/>
        </w:rPr>
      </w:pPr>
      <w:r w:rsidRPr="009B6A3C">
        <w:rPr>
          <w:iCs/>
          <w:noProof/>
          <w:lang w:val="uk-UA"/>
        </w:rPr>
        <w:drawing>
          <wp:inline distT="0" distB="0" distL="0" distR="0" wp14:anchorId="121688E3" wp14:editId="058E1D2C">
            <wp:extent cx="5387807" cy="586791"/>
            <wp:effectExtent l="0" t="0" r="3810" b="3810"/>
            <wp:docPr id="1193268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689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64CE" w14:textId="3A12BA39" w:rsidR="000E105A" w:rsidRDefault="000E105A" w:rsidP="009B6A3C">
      <w:pPr>
        <w:pStyle w:val="aa"/>
        <w:rPr>
          <w:iCs/>
          <w:lang w:val="uk-UA"/>
        </w:rPr>
      </w:pPr>
      <w:r>
        <w:rPr>
          <w:iCs/>
          <w:lang w:val="en-US"/>
        </w:rPr>
        <w:tab/>
      </w:r>
      <w:r>
        <w:rPr>
          <w:iCs/>
          <w:lang w:val="uk-UA"/>
        </w:rPr>
        <w:t xml:space="preserve">Функція </w:t>
      </w:r>
      <w:proofErr w:type="spellStart"/>
      <w:r>
        <w:rPr>
          <w:iCs/>
          <w:lang w:val="en-US"/>
        </w:rPr>
        <w:t>filterList</w:t>
      </w:r>
      <w:proofErr w:type="spellEnd"/>
      <w:r w:rsidRPr="00A25B7D">
        <w:rPr>
          <w:iCs/>
        </w:rPr>
        <w:t xml:space="preserve"> </w:t>
      </w:r>
      <w:r>
        <w:rPr>
          <w:iCs/>
          <w:lang w:val="uk-UA"/>
        </w:rPr>
        <w:t xml:space="preserve">приймає в якості аргументів </w:t>
      </w:r>
      <w:r w:rsidR="00EB7642">
        <w:rPr>
          <w:iCs/>
          <w:lang w:val="uk-UA"/>
        </w:rPr>
        <w:t>два цілочисельн</w:t>
      </w:r>
      <w:r w:rsidR="00A25B7D">
        <w:rPr>
          <w:iCs/>
          <w:lang w:val="uk-UA"/>
        </w:rPr>
        <w:t>их списки,</w:t>
      </w:r>
      <w:r w:rsidR="00EB7642">
        <w:rPr>
          <w:iCs/>
          <w:lang w:val="uk-UA"/>
        </w:rPr>
        <w:t xml:space="preserve"> </w:t>
      </w:r>
      <w:r w:rsidR="00AE533E">
        <w:rPr>
          <w:iCs/>
          <w:lang w:val="uk-UA"/>
        </w:rPr>
        <w:t xml:space="preserve">а </w:t>
      </w:r>
      <w:r w:rsidR="00A25B7D">
        <w:rPr>
          <w:iCs/>
          <w:lang w:val="uk-UA"/>
        </w:rPr>
        <w:t xml:space="preserve">повертає </w:t>
      </w:r>
      <w:r w:rsidR="005870AD">
        <w:rPr>
          <w:iCs/>
          <w:lang w:val="uk-UA"/>
        </w:rPr>
        <w:t>один цілочисельний список.</w:t>
      </w:r>
    </w:p>
    <w:p w14:paraId="559A70A9" w14:textId="7CF3BAEC" w:rsidR="005870AD" w:rsidRPr="001F763F" w:rsidRDefault="005870AD" w:rsidP="009B6A3C">
      <w:pPr>
        <w:pStyle w:val="aa"/>
        <w:rPr>
          <w:iCs/>
        </w:rPr>
      </w:pPr>
      <w:r>
        <w:rPr>
          <w:iCs/>
          <w:lang w:val="uk-UA"/>
        </w:rPr>
        <w:tab/>
        <w:t xml:space="preserve">Функція </w:t>
      </w:r>
      <w:r>
        <w:rPr>
          <w:iCs/>
          <w:lang w:val="en-US"/>
        </w:rPr>
        <w:t>filter</w:t>
      </w:r>
      <w:r w:rsidRPr="005870AD">
        <w:rPr>
          <w:iCs/>
        </w:rPr>
        <w:t xml:space="preserve"> </w:t>
      </w:r>
      <w:r>
        <w:rPr>
          <w:iCs/>
          <w:lang w:val="uk-UA"/>
        </w:rPr>
        <w:t xml:space="preserve">працює наступним чином. </w:t>
      </w:r>
      <w:r w:rsidR="003222B0">
        <w:rPr>
          <w:iCs/>
          <w:lang w:val="uk-UA"/>
        </w:rPr>
        <w:t xml:space="preserve">Вона приймає </w:t>
      </w:r>
      <w:r w:rsidR="00247538">
        <w:rPr>
          <w:iCs/>
          <w:lang w:val="uk-UA"/>
        </w:rPr>
        <w:t>два</w:t>
      </w:r>
      <w:r w:rsidR="003222B0">
        <w:rPr>
          <w:iCs/>
          <w:lang w:val="uk-UA"/>
        </w:rPr>
        <w:t xml:space="preserve"> аргументи:</w:t>
      </w:r>
      <w:r w:rsidR="00F40E8F">
        <w:rPr>
          <w:iCs/>
          <w:lang w:val="uk-UA"/>
        </w:rPr>
        <w:t xml:space="preserve"> предикат, тобто</w:t>
      </w:r>
      <w:r w:rsidR="003222B0">
        <w:rPr>
          <w:iCs/>
          <w:lang w:val="uk-UA"/>
        </w:rPr>
        <w:t xml:space="preserve"> </w:t>
      </w:r>
      <w:r w:rsidR="009E244E">
        <w:rPr>
          <w:iCs/>
          <w:lang w:val="uk-UA"/>
        </w:rPr>
        <w:t>анонімну функцію</w:t>
      </w:r>
      <w:r w:rsidR="00A63630">
        <w:rPr>
          <w:iCs/>
          <w:lang w:val="uk-UA"/>
        </w:rPr>
        <w:t>, яка має повертати виключно булев</w:t>
      </w:r>
      <w:r w:rsidR="00F40E8F">
        <w:rPr>
          <w:iCs/>
          <w:lang w:val="uk-UA"/>
        </w:rPr>
        <w:t>і</w:t>
      </w:r>
      <w:r w:rsidR="00A63630">
        <w:rPr>
          <w:iCs/>
          <w:lang w:val="uk-UA"/>
        </w:rPr>
        <w:t xml:space="preserve"> значення</w:t>
      </w:r>
      <w:r w:rsidR="009E244E">
        <w:rPr>
          <w:iCs/>
          <w:lang w:val="uk-UA"/>
        </w:rPr>
        <w:t xml:space="preserve"> (</w:t>
      </w:r>
      <w:r w:rsidR="00BE5F0A" w:rsidRPr="00BE5F0A">
        <w:rPr>
          <w:iCs/>
          <w:lang w:val="uk-UA"/>
        </w:rPr>
        <w:t>`</w:t>
      </w:r>
      <w:proofErr w:type="spellStart"/>
      <w:r w:rsidR="00BE5F0A" w:rsidRPr="00BE5F0A">
        <w:rPr>
          <w:iCs/>
          <w:lang w:val="uk-UA"/>
        </w:rPr>
        <w:t>Map.member</w:t>
      </w:r>
      <w:proofErr w:type="spellEnd"/>
      <w:r w:rsidR="00BE5F0A" w:rsidRPr="00BE5F0A">
        <w:rPr>
          <w:iCs/>
          <w:lang w:val="uk-UA"/>
        </w:rPr>
        <w:t xml:space="preserve">` </w:t>
      </w:r>
      <w:proofErr w:type="spellStart"/>
      <w:r w:rsidR="00BE5F0A" w:rsidRPr="00BE5F0A">
        <w:rPr>
          <w:iCs/>
          <w:lang w:val="uk-UA"/>
        </w:rPr>
        <w:t>singleOccurrenceMap</w:t>
      </w:r>
      <w:proofErr w:type="spellEnd"/>
      <w:r w:rsidR="009E244E">
        <w:rPr>
          <w:iCs/>
          <w:lang w:val="uk-UA"/>
        </w:rPr>
        <w:t>)</w:t>
      </w:r>
      <w:r w:rsidR="00247538">
        <w:rPr>
          <w:iCs/>
          <w:lang w:val="uk-UA"/>
        </w:rPr>
        <w:t xml:space="preserve"> та</w:t>
      </w:r>
      <w:r w:rsidR="00BE5F0A">
        <w:rPr>
          <w:iCs/>
          <w:lang w:val="uk-UA"/>
        </w:rPr>
        <w:t xml:space="preserve"> список</w:t>
      </w:r>
      <w:r w:rsidR="00247538">
        <w:rPr>
          <w:iCs/>
          <w:lang w:val="uk-UA"/>
        </w:rPr>
        <w:t xml:space="preserve">, </w:t>
      </w:r>
      <w:r w:rsidR="0081456B">
        <w:rPr>
          <w:iCs/>
          <w:lang w:val="uk-UA"/>
        </w:rPr>
        <w:t xml:space="preserve">з якого і будуть відбиратись елементи, задовольняючі </w:t>
      </w:r>
      <w:r w:rsidR="0073573F">
        <w:rPr>
          <w:iCs/>
          <w:lang w:val="uk-UA"/>
        </w:rPr>
        <w:t xml:space="preserve">предикат. </w:t>
      </w:r>
      <w:r w:rsidR="000B3A9D">
        <w:rPr>
          <w:iCs/>
          <w:lang w:val="uk-UA"/>
        </w:rPr>
        <w:t xml:space="preserve">В рядку </w:t>
      </w:r>
      <w:r w:rsidR="00814EC4">
        <w:rPr>
          <w:iCs/>
          <w:lang w:val="uk-UA"/>
        </w:rPr>
        <w:t>«</w:t>
      </w:r>
      <w:proofErr w:type="spellStart"/>
      <w:r w:rsidR="00814EC4" w:rsidRPr="00814EC4">
        <w:rPr>
          <w:iCs/>
          <w:lang w:val="uk-UA"/>
        </w:rPr>
        <w:t>filter</w:t>
      </w:r>
      <w:proofErr w:type="spellEnd"/>
      <w:r w:rsidR="00814EC4" w:rsidRPr="00814EC4">
        <w:rPr>
          <w:iCs/>
          <w:lang w:val="uk-UA"/>
        </w:rPr>
        <w:t xml:space="preserve"> (`</w:t>
      </w:r>
      <w:proofErr w:type="spellStart"/>
      <w:r w:rsidR="00814EC4" w:rsidRPr="00814EC4">
        <w:rPr>
          <w:iCs/>
          <w:lang w:val="uk-UA"/>
        </w:rPr>
        <w:t>Map.member</w:t>
      </w:r>
      <w:proofErr w:type="spellEnd"/>
      <w:r w:rsidR="00814EC4" w:rsidRPr="00814EC4">
        <w:rPr>
          <w:iCs/>
          <w:lang w:val="uk-UA"/>
        </w:rPr>
        <w:t xml:space="preserve">` </w:t>
      </w:r>
      <w:proofErr w:type="spellStart"/>
      <w:r w:rsidR="00814EC4" w:rsidRPr="00814EC4">
        <w:rPr>
          <w:iCs/>
          <w:lang w:val="uk-UA"/>
        </w:rPr>
        <w:t>singleOccurrenceMap</w:t>
      </w:r>
      <w:proofErr w:type="spellEnd"/>
      <w:r w:rsidR="00814EC4" w:rsidRPr="00814EC4">
        <w:rPr>
          <w:iCs/>
          <w:lang w:val="uk-UA"/>
        </w:rPr>
        <w:t xml:space="preserve">) </w:t>
      </w:r>
      <w:proofErr w:type="spellStart"/>
      <w:r w:rsidR="00814EC4" w:rsidRPr="00814EC4">
        <w:rPr>
          <w:iCs/>
          <w:lang w:val="uk-UA"/>
        </w:rPr>
        <w:t>listA</w:t>
      </w:r>
      <w:proofErr w:type="spellEnd"/>
      <w:r w:rsidR="00814EC4">
        <w:rPr>
          <w:iCs/>
          <w:lang w:val="uk-UA"/>
        </w:rPr>
        <w:t xml:space="preserve">» ми </w:t>
      </w:r>
      <w:r w:rsidR="006A4B39">
        <w:rPr>
          <w:iCs/>
          <w:lang w:val="uk-UA"/>
        </w:rPr>
        <w:t>фільтруємо</w:t>
      </w:r>
      <w:r w:rsidR="00814EC4">
        <w:rPr>
          <w:iCs/>
          <w:lang w:val="uk-UA"/>
        </w:rPr>
        <w:t xml:space="preserve"> </w:t>
      </w:r>
      <w:proofErr w:type="spellStart"/>
      <w:r w:rsidR="00814EC4">
        <w:rPr>
          <w:iCs/>
          <w:lang w:val="en-US"/>
        </w:rPr>
        <w:t>listA</w:t>
      </w:r>
      <w:proofErr w:type="spellEnd"/>
      <w:r w:rsidR="00814EC4" w:rsidRPr="006A4B39">
        <w:rPr>
          <w:iCs/>
          <w:lang w:val="uk-UA"/>
        </w:rPr>
        <w:t xml:space="preserve"> </w:t>
      </w:r>
      <w:r w:rsidR="00814EC4">
        <w:rPr>
          <w:iCs/>
          <w:lang w:val="uk-UA"/>
        </w:rPr>
        <w:t>таким</w:t>
      </w:r>
      <w:r w:rsidR="006A4B39">
        <w:rPr>
          <w:iCs/>
          <w:lang w:val="uk-UA"/>
        </w:rPr>
        <w:t xml:space="preserve"> чином, щоб залишились лиш </w:t>
      </w:r>
      <w:r w:rsidR="000C16F7">
        <w:rPr>
          <w:iCs/>
          <w:lang w:val="uk-UA"/>
        </w:rPr>
        <w:t xml:space="preserve">ті </w:t>
      </w:r>
      <w:r w:rsidR="006A4B39">
        <w:rPr>
          <w:iCs/>
          <w:lang w:val="uk-UA"/>
        </w:rPr>
        <w:t>елементи</w:t>
      </w:r>
      <w:r w:rsidR="000C16F7">
        <w:rPr>
          <w:iCs/>
          <w:lang w:val="uk-UA"/>
        </w:rPr>
        <w:t>, які є ключами в словнику (</w:t>
      </w:r>
      <w:r w:rsidR="000C16F7">
        <w:rPr>
          <w:iCs/>
          <w:lang w:val="en-US"/>
        </w:rPr>
        <w:t>Map</w:t>
      </w:r>
      <w:r w:rsidR="000C16F7">
        <w:rPr>
          <w:iCs/>
          <w:lang w:val="uk-UA"/>
        </w:rPr>
        <w:t>)</w:t>
      </w:r>
      <w:r w:rsidR="000C16F7" w:rsidRPr="000C16F7">
        <w:rPr>
          <w:iCs/>
          <w:lang w:val="uk-UA"/>
        </w:rPr>
        <w:t xml:space="preserve"> </w:t>
      </w:r>
      <w:proofErr w:type="spellStart"/>
      <w:r w:rsidR="00783F1B" w:rsidRPr="00783F1B">
        <w:rPr>
          <w:iCs/>
          <w:lang w:val="uk-UA"/>
        </w:rPr>
        <w:t>singleOccurrenceMap</w:t>
      </w:r>
      <w:proofErr w:type="spellEnd"/>
      <w:r w:rsidR="00783F1B" w:rsidRPr="00783F1B">
        <w:rPr>
          <w:iCs/>
          <w:lang w:val="uk-UA"/>
        </w:rPr>
        <w:t xml:space="preserve">. </w:t>
      </w:r>
      <w:r w:rsidR="00783F1B">
        <w:rPr>
          <w:iCs/>
          <w:lang w:val="uk-UA"/>
        </w:rPr>
        <w:t xml:space="preserve">Тим часом словник </w:t>
      </w:r>
      <w:proofErr w:type="spellStart"/>
      <w:r w:rsidR="00783F1B" w:rsidRPr="00783F1B">
        <w:rPr>
          <w:iCs/>
          <w:lang w:val="uk-UA"/>
        </w:rPr>
        <w:t>singleOccurrenceMap</w:t>
      </w:r>
      <w:proofErr w:type="spellEnd"/>
      <w:r w:rsidR="00783F1B">
        <w:rPr>
          <w:iCs/>
          <w:lang w:val="uk-UA"/>
        </w:rPr>
        <w:t xml:space="preserve"> формується наступним чином. </w:t>
      </w:r>
      <w:r w:rsidR="000C1665">
        <w:rPr>
          <w:iCs/>
          <w:lang w:val="uk-UA"/>
        </w:rPr>
        <w:t>Спочатку викликається функція «</w:t>
      </w:r>
      <w:r w:rsidR="000C1665" w:rsidRPr="003821A3">
        <w:rPr>
          <w:iCs/>
          <w:lang w:val="uk-UA"/>
        </w:rPr>
        <w:t xml:space="preserve">$ </w:t>
      </w:r>
      <w:proofErr w:type="spellStart"/>
      <w:r w:rsidR="000C1665" w:rsidRPr="003821A3">
        <w:rPr>
          <w:iCs/>
          <w:lang w:val="uk-UA"/>
        </w:rPr>
        <w:t>countOccurrences</w:t>
      </w:r>
      <w:proofErr w:type="spellEnd"/>
      <w:r w:rsidR="000C1665" w:rsidRPr="003821A3">
        <w:rPr>
          <w:iCs/>
          <w:lang w:val="uk-UA"/>
        </w:rPr>
        <w:t xml:space="preserve"> </w:t>
      </w:r>
      <w:proofErr w:type="spellStart"/>
      <w:r w:rsidR="000C1665" w:rsidRPr="003821A3">
        <w:rPr>
          <w:iCs/>
          <w:lang w:val="uk-UA"/>
        </w:rPr>
        <w:t>listB</w:t>
      </w:r>
      <w:proofErr w:type="spellEnd"/>
      <w:r w:rsidR="000C1665">
        <w:rPr>
          <w:iCs/>
          <w:lang w:val="uk-UA"/>
        </w:rPr>
        <w:t>», яка формує</w:t>
      </w:r>
      <w:r w:rsidR="000E438F">
        <w:rPr>
          <w:iCs/>
          <w:lang w:val="uk-UA"/>
        </w:rPr>
        <w:t xml:space="preserve"> словник</w:t>
      </w:r>
      <w:r w:rsidR="006974FA">
        <w:rPr>
          <w:iCs/>
          <w:lang w:val="uk-UA"/>
        </w:rPr>
        <w:t xml:space="preserve"> </w:t>
      </w:r>
      <w:r w:rsidR="006974FA">
        <w:rPr>
          <w:iCs/>
          <w:lang w:val="uk-UA"/>
        </w:rPr>
        <w:lastRenderedPageBreak/>
        <w:t xml:space="preserve">виду число-кількість </w:t>
      </w:r>
      <w:r w:rsidR="003F1757">
        <w:rPr>
          <w:iCs/>
          <w:lang w:val="uk-UA"/>
        </w:rPr>
        <w:t>входжень</w:t>
      </w:r>
      <w:r w:rsidR="00417DCE">
        <w:rPr>
          <w:iCs/>
          <w:lang w:val="uk-UA"/>
        </w:rPr>
        <w:t xml:space="preserve"> (описано в першому пункті)</w:t>
      </w:r>
      <w:r w:rsidR="000E438F">
        <w:rPr>
          <w:iCs/>
          <w:lang w:val="uk-UA"/>
        </w:rPr>
        <w:t>;</w:t>
      </w:r>
      <w:r w:rsidR="000C1665">
        <w:rPr>
          <w:iCs/>
          <w:lang w:val="uk-UA"/>
        </w:rPr>
        <w:t xml:space="preserve"> </w:t>
      </w:r>
      <w:r w:rsidR="000E438F">
        <w:rPr>
          <w:iCs/>
          <w:lang w:val="uk-UA"/>
        </w:rPr>
        <w:t>далі</w:t>
      </w:r>
      <w:r w:rsidR="00FD3334">
        <w:rPr>
          <w:iCs/>
          <w:lang w:val="uk-UA"/>
        </w:rPr>
        <w:t>, «</w:t>
      </w:r>
      <w:proofErr w:type="spellStart"/>
      <w:r w:rsidR="00FD3334" w:rsidRPr="003821A3">
        <w:rPr>
          <w:iCs/>
          <w:lang w:val="uk-UA"/>
        </w:rPr>
        <w:t>Map.filter</w:t>
      </w:r>
      <w:proofErr w:type="spellEnd"/>
      <w:r w:rsidR="00FD3334" w:rsidRPr="003821A3">
        <w:rPr>
          <w:iCs/>
          <w:lang w:val="uk-UA"/>
        </w:rPr>
        <w:t xml:space="preserve"> (==1)</w:t>
      </w:r>
      <w:r w:rsidR="00FD3334">
        <w:rPr>
          <w:iCs/>
          <w:lang w:val="uk-UA"/>
        </w:rPr>
        <w:t xml:space="preserve">» вибирає лише ті елементи </w:t>
      </w:r>
      <w:r w:rsidR="00F0174E">
        <w:rPr>
          <w:iCs/>
          <w:lang w:val="uk-UA"/>
        </w:rPr>
        <w:t xml:space="preserve">отриманого </w:t>
      </w:r>
      <w:r w:rsidR="00FD3334">
        <w:rPr>
          <w:iCs/>
          <w:lang w:val="uk-UA"/>
        </w:rPr>
        <w:t xml:space="preserve">словника, значення </w:t>
      </w:r>
      <w:r w:rsidR="00490485">
        <w:rPr>
          <w:iCs/>
          <w:lang w:val="uk-UA"/>
        </w:rPr>
        <w:t>котрих</w:t>
      </w:r>
      <w:r w:rsidR="00FD3334">
        <w:rPr>
          <w:iCs/>
          <w:lang w:val="uk-UA"/>
        </w:rPr>
        <w:t xml:space="preserve"> дорівнює одиниці</w:t>
      </w:r>
      <w:r w:rsidR="00490485">
        <w:rPr>
          <w:iCs/>
          <w:lang w:val="uk-UA"/>
        </w:rPr>
        <w:t xml:space="preserve"> </w:t>
      </w:r>
      <w:r w:rsidR="000C1665">
        <w:rPr>
          <w:iCs/>
          <w:lang w:val="uk-UA"/>
        </w:rPr>
        <w:t xml:space="preserve"> </w:t>
      </w:r>
      <w:r w:rsidR="00490485">
        <w:rPr>
          <w:iCs/>
          <w:lang w:val="uk-UA"/>
        </w:rPr>
        <w:t xml:space="preserve">(а це значить, що вони </w:t>
      </w:r>
      <w:r w:rsidR="000067EE">
        <w:rPr>
          <w:iCs/>
          <w:lang w:val="uk-UA"/>
        </w:rPr>
        <w:t xml:space="preserve">зустрічались лише </w:t>
      </w:r>
      <w:r w:rsidR="00F515A1">
        <w:rPr>
          <w:iCs/>
          <w:lang w:val="uk-UA"/>
        </w:rPr>
        <w:t>один раз</w:t>
      </w:r>
      <w:r w:rsidR="00490485">
        <w:rPr>
          <w:iCs/>
          <w:lang w:val="uk-UA"/>
        </w:rPr>
        <w:t>)</w:t>
      </w:r>
      <w:r w:rsidR="00F515A1">
        <w:rPr>
          <w:iCs/>
          <w:lang w:val="uk-UA"/>
        </w:rPr>
        <w:t>.</w:t>
      </w:r>
      <w:r w:rsidR="00F72146">
        <w:rPr>
          <w:iCs/>
          <w:lang w:val="uk-UA"/>
        </w:rPr>
        <w:t xml:space="preserve"> П</w:t>
      </w:r>
      <w:r w:rsidR="001F763F">
        <w:rPr>
          <w:iCs/>
          <w:lang w:val="uk-UA"/>
        </w:rPr>
        <w:t xml:space="preserve">о </w:t>
      </w:r>
      <w:proofErr w:type="spellStart"/>
      <w:r w:rsidR="001F763F">
        <w:rPr>
          <w:iCs/>
          <w:lang w:val="uk-UA"/>
        </w:rPr>
        <w:t>ітогам</w:t>
      </w:r>
      <w:proofErr w:type="spellEnd"/>
      <w:r w:rsidR="001F763F">
        <w:rPr>
          <w:iCs/>
          <w:lang w:val="uk-UA"/>
        </w:rPr>
        <w:t xml:space="preserve">, ми виберемо з </w:t>
      </w:r>
      <w:proofErr w:type="spellStart"/>
      <w:r w:rsidR="001F763F">
        <w:rPr>
          <w:iCs/>
          <w:lang w:val="en-US"/>
        </w:rPr>
        <w:t>listA</w:t>
      </w:r>
      <w:proofErr w:type="spellEnd"/>
      <w:r w:rsidR="001F763F" w:rsidRPr="001F763F">
        <w:rPr>
          <w:iCs/>
          <w:lang w:val="uk-UA"/>
        </w:rPr>
        <w:t xml:space="preserve"> </w:t>
      </w:r>
      <w:r w:rsidR="001F763F">
        <w:rPr>
          <w:iCs/>
          <w:lang w:val="uk-UA"/>
        </w:rPr>
        <w:t xml:space="preserve">лише ті числа, які зустрічаються лиш раз в </w:t>
      </w:r>
      <w:proofErr w:type="spellStart"/>
      <w:r w:rsidR="001F763F">
        <w:rPr>
          <w:iCs/>
          <w:lang w:val="en-US"/>
        </w:rPr>
        <w:t>listB</w:t>
      </w:r>
      <w:proofErr w:type="spellEnd"/>
      <w:r w:rsidR="001F763F" w:rsidRPr="001F763F">
        <w:rPr>
          <w:iCs/>
        </w:rPr>
        <w:t>.</w:t>
      </w:r>
    </w:p>
    <w:p w14:paraId="6A0F84EA" w14:textId="2CD858B4" w:rsidR="008A6FC9" w:rsidRDefault="008A6FC9" w:rsidP="00DE672C">
      <w:pPr>
        <w:pStyle w:val="2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893E57">
        <w:rPr>
          <w:lang w:val="uk-UA"/>
        </w:rPr>
        <w:t>3.</w:t>
      </w:r>
      <w:r w:rsidR="00DE672C">
        <w:rPr>
          <w:lang w:val="uk-UA"/>
        </w:rPr>
        <w:t xml:space="preserve"> Тестування</w:t>
      </w:r>
    </w:p>
    <w:p w14:paraId="7544CFAD" w14:textId="0CEEC20B" w:rsidR="00017667" w:rsidRPr="00017667" w:rsidRDefault="00017667" w:rsidP="00017667">
      <w:pPr>
        <w:rPr>
          <w:lang w:val="uk-UA"/>
        </w:rPr>
      </w:pPr>
      <w:r w:rsidRPr="00017667">
        <w:rPr>
          <w:noProof/>
          <w:lang w:val="uk-UA"/>
        </w:rPr>
        <w:drawing>
          <wp:inline distT="0" distB="0" distL="0" distR="0" wp14:anchorId="3E96E156" wp14:editId="3D4F79B3">
            <wp:extent cx="3756986" cy="1806097"/>
            <wp:effectExtent l="0" t="0" r="0" b="3810"/>
            <wp:docPr id="180675256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5256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84EB" w14:textId="77777777" w:rsidR="00DE672C" w:rsidRDefault="008A6FC9" w:rsidP="00DE672C">
      <w:pPr>
        <w:pStyle w:val="2"/>
        <w:rPr>
          <w:lang w:val="uk-UA"/>
        </w:rPr>
      </w:pPr>
      <w:r w:rsidRPr="00893E57">
        <w:rPr>
          <w:lang w:val="uk-UA"/>
        </w:rPr>
        <w:t>4.</w:t>
      </w:r>
      <w:r w:rsidR="00DE672C">
        <w:rPr>
          <w:lang w:val="uk-UA"/>
        </w:rPr>
        <w:t xml:space="preserve"> Посилання на </w:t>
      </w:r>
      <w:r w:rsidR="00DE672C">
        <w:rPr>
          <w:lang w:val="en-US"/>
        </w:rPr>
        <w:t>GitHub</w:t>
      </w:r>
      <w:r w:rsidR="00DE672C" w:rsidRPr="00E37B1A">
        <w:t>.</w:t>
      </w:r>
      <w:r w:rsidRPr="00893E57">
        <w:rPr>
          <w:lang w:val="uk-UA"/>
        </w:rPr>
        <w:t xml:space="preserve"> </w:t>
      </w:r>
    </w:p>
    <w:p w14:paraId="6A0F84EC" w14:textId="70747E92" w:rsidR="00342253" w:rsidRPr="00893E57" w:rsidRDefault="00424DCB" w:rsidP="008A6FC9">
      <w:pPr>
        <w:pStyle w:val="a3"/>
        <w:spacing w:before="120" w:beforeAutospacing="0" w:after="0" w:afterAutospacing="0"/>
        <w:ind w:left="349" w:hanging="360"/>
        <w:rPr>
          <w:color w:val="000000"/>
          <w:lang w:val="uk-UA"/>
        </w:rPr>
      </w:pPr>
      <w:hyperlink r:id="rId12" w:history="1">
        <w:r w:rsidRPr="00424DCB">
          <w:rPr>
            <w:rStyle w:val="af"/>
            <w:lang w:val="en-US"/>
          </w:rPr>
          <w:t>Haskell-LAB1-/LAB1(Haskell) at main · SashAmlet/Haskell-LAB1- (github.com)</w:t>
        </w:r>
      </w:hyperlink>
    </w:p>
    <w:sectPr w:rsidR="00342253" w:rsidRPr="00893E57" w:rsidSect="001A2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F84F1" w14:textId="77777777" w:rsidR="00CC6201" w:rsidRDefault="00CC6201" w:rsidP="004C4D06">
      <w:pPr>
        <w:spacing w:after="0" w:line="240" w:lineRule="auto"/>
      </w:pPr>
      <w:r>
        <w:separator/>
      </w:r>
    </w:p>
  </w:endnote>
  <w:endnote w:type="continuationSeparator" w:id="0">
    <w:p w14:paraId="6A0F84F2" w14:textId="77777777" w:rsidR="00CC6201" w:rsidRDefault="00CC6201" w:rsidP="004C4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F84EF" w14:textId="77777777" w:rsidR="00CC6201" w:rsidRDefault="00CC6201" w:rsidP="004C4D06">
      <w:pPr>
        <w:spacing w:after="0" w:line="240" w:lineRule="auto"/>
      </w:pPr>
      <w:r>
        <w:separator/>
      </w:r>
    </w:p>
  </w:footnote>
  <w:footnote w:type="continuationSeparator" w:id="0">
    <w:p w14:paraId="6A0F84F0" w14:textId="77777777" w:rsidR="00CC6201" w:rsidRDefault="00CC6201" w:rsidP="004C4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702F"/>
    <w:multiLevelType w:val="hybridMultilevel"/>
    <w:tmpl w:val="6B68D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A1D97"/>
    <w:multiLevelType w:val="hybridMultilevel"/>
    <w:tmpl w:val="BFFCB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110A2"/>
    <w:multiLevelType w:val="hybridMultilevel"/>
    <w:tmpl w:val="C7EAF76C"/>
    <w:lvl w:ilvl="0" w:tplc="4CACE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69486">
    <w:abstractNumId w:val="1"/>
  </w:num>
  <w:num w:numId="2" w16cid:durableId="176506910">
    <w:abstractNumId w:val="0"/>
  </w:num>
  <w:num w:numId="3" w16cid:durableId="465663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253"/>
    <w:rsid w:val="000067EE"/>
    <w:rsid w:val="00017667"/>
    <w:rsid w:val="000B3A9D"/>
    <w:rsid w:val="000B716E"/>
    <w:rsid w:val="000C1665"/>
    <w:rsid w:val="000C16F7"/>
    <w:rsid w:val="000E105A"/>
    <w:rsid w:val="000E438F"/>
    <w:rsid w:val="001010F8"/>
    <w:rsid w:val="00125F4B"/>
    <w:rsid w:val="001431BE"/>
    <w:rsid w:val="00154E79"/>
    <w:rsid w:val="00180CCD"/>
    <w:rsid w:val="001945BA"/>
    <w:rsid w:val="001A2A50"/>
    <w:rsid w:val="001F763F"/>
    <w:rsid w:val="0022458E"/>
    <w:rsid w:val="002410B8"/>
    <w:rsid w:val="00247538"/>
    <w:rsid w:val="002563DC"/>
    <w:rsid w:val="00302CA6"/>
    <w:rsid w:val="003222B0"/>
    <w:rsid w:val="00333166"/>
    <w:rsid w:val="00342253"/>
    <w:rsid w:val="00370CD0"/>
    <w:rsid w:val="003821A3"/>
    <w:rsid w:val="00397467"/>
    <w:rsid w:val="003F1757"/>
    <w:rsid w:val="00403EF1"/>
    <w:rsid w:val="004072A6"/>
    <w:rsid w:val="00413391"/>
    <w:rsid w:val="00417DCE"/>
    <w:rsid w:val="00424DCB"/>
    <w:rsid w:val="00464EBA"/>
    <w:rsid w:val="00490485"/>
    <w:rsid w:val="004C4D06"/>
    <w:rsid w:val="004F0ACF"/>
    <w:rsid w:val="00503050"/>
    <w:rsid w:val="0050537B"/>
    <w:rsid w:val="00505C59"/>
    <w:rsid w:val="005870AD"/>
    <w:rsid w:val="005A4D78"/>
    <w:rsid w:val="005A6962"/>
    <w:rsid w:val="005D42CF"/>
    <w:rsid w:val="005D5922"/>
    <w:rsid w:val="0061192B"/>
    <w:rsid w:val="00611D13"/>
    <w:rsid w:val="00643C93"/>
    <w:rsid w:val="006442FF"/>
    <w:rsid w:val="006974FA"/>
    <w:rsid w:val="006A4B39"/>
    <w:rsid w:val="006A70A7"/>
    <w:rsid w:val="006D5F41"/>
    <w:rsid w:val="006E5AE8"/>
    <w:rsid w:val="006F4A8C"/>
    <w:rsid w:val="007157B0"/>
    <w:rsid w:val="0073573F"/>
    <w:rsid w:val="00756BDA"/>
    <w:rsid w:val="00783F1B"/>
    <w:rsid w:val="0081456B"/>
    <w:rsid w:val="00814EC4"/>
    <w:rsid w:val="00893E57"/>
    <w:rsid w:val="00894311"/>
    <w:rsid w:val="008A6FC9"/>
    <w:rsid w:val="008D442B"/>
    <w:rsid w:val="00913D00"/>
    <w:rsid w:val="0098163C"/>
    <w:rsid w:val="009821D7"/>
    <w:rsid w:val="009A2687"/>
    <w:rsid w:val="009B6A3C"/>
    <w:rsid w:val="009E244E"/>
    <w:rsid w:val="00A25B7D"/>
    <w:rsid w:val="00A26E4B"/>
    <w:rsid w:val="00A63630"/>
    <w:rsid w:val="00A73B92"/>
    <w:rsid w:val="00AC77EA"/>
    <w:rsid w:val="00AE533E"/>
    <w:rsid w:val="00BE236F"/>
    <w:rsid w:val="00BE2B2C"/>
    <w:rsid w:val="00BE5F0A"/>
    <w:rsid w:val="00BF6B1B"/>
    <w:rsid w:val="00BF7DD0"/>
    <w:rsid w:val="00C3249D"/>
    <w:rsid w:val="00CC6201"/>
    <w:rsid w:val="00CD34B6"/>
    <w:rsid w:val="00DE672C"/>
    <w:rsid w:val="00DE6E37"/>
    <w:rsid w:val="00E2238C"/>
    <w:rsid w:val="00E37B1A"/>
    <w:rsid w:val="00E95DE5"/>
    <w:rsid w:val="00EB7642"/>
    <w:rsid w:val="00EC4ACF"/>
    <w:rsid w:val="00F0174E"/>
    <w:rsid w:val="00F1159E"/>
    <w:rsid w:val="00F40E8F"/>
    <w:rsid w:val="00F515A1"/>
    <w:rsid w:val="00F72070"/>
    <w:rsid w:val="00F72146"/>
    <w:rsid w:val="00FD1E1C"/>
    <w:rsid w:val="00FD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F84D9"/>
  <w15:docId w15:val="{75937BA1-1B0D-44BF-98B7-E30C2D2F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E57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893E57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93E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225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42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225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93E57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a6">
    <w:name w:val="Title"/>
    <w:basedOn w:val="a"/>
    <w:next w:val="a"/>
    <w:link w:val="a7"/>
    <w:uiPriority w:val="10"/>
    <w:qFormat/>
    <w:rsid w:val="00893E57"/>
    <w:pPr>
      <w:pBdr>
        <w:bottom w:val="single" w:sz="8" w:space="4" w:color="4F81BD" w:themeColor="accent1"/>
      </w:pBdr>
      <w:spacing w:after="300" w:line="240" w:lineRule="auto"/>
      <w:contextualSpacing/>
      <w:jc w:val="right"/>
    </w:pPr>
    <w:rPr>
      <w:rFonts w:eastAsiaTheme="majorEastAsia" w:cstheme="majorBidi"/>
      <w:spacing w:val="5"/>
      <w:kern w:val="28"/>
      <w:sz w:val="20"/>
      <w:szCs w:val="52"/>
    </w:rPr>
  </w:style>
  <w:style w:type="character" w:customStyle="1" w:styleId="a7">
    <w:name w:val="Заголовок Знак"/>
    <w:basedOn w:val="a0"/>
    <w:link w:val="a6"/>
    <w:uiPriority w:val="10"/>
    <w:rsid w:val="00893E57"/>
    <w:rPr>
      <w:rFonts w:ascii="Times New Roman" w:eastAsiaTheme="majorEastAsia" w:hAnsi="Times New Roman" w:cstheme="majorBidi"/>
      <w:spacing w:val="5"/>
      <w:kern w:val="28"/>
      <w:sz w:val="20"/>
      <w:szCs w:val="52"/>
    </w:rPr>
  </w:style>
  <w:style w:type="paragraph" w:styleId="a8">
    <w:name w:val="Subtitle"/>
    <w:basedOn w:val="a"/>
    <w:next w:val="a"/>
    <w:link w:val="a9"/>
    <w:uiPriority w:val="11"/>
    <w:qFormat/>
    <w:rsid w:val="00893E57"/>
    <w:pPr>
      <w:numPr>
        <w:ilvl w:val="1"/>
      </w:numPr>
      <w:jc w:val="right"/>
    </w:pPr>
    <w:rPr>
      <w:rFonts w:asciiTheme="majorHAnsi" w:eastAsiaTheme="majorEastAsia" w:hAnsiTheme="majorHAnsi" w:cstheme="majorBidi"/>
      <w:iCs/>
      <w:spacing w:val="15"/>
      <w:sz w:val="18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893E57"/>
    <w:rPr>
      <w:rFonts w:asciiTheme="majorHAnsi" w:eastAsiaTheme="majorEastAsia" w:hAnsiTheme="majorHAnsi" w:cstheme="majorBidi"/>
      <w:iCs/>
      <w:spacing w:val="15"/>
      <w:sz w:val="18"/>
      <w:szCs w:val="24"/>
    </w:rPr>
  </w:style>
  <w:style w:type="character" w:customStyle="1" w:styleId="20">
    <w:name w:val="Заголовок 2 Знак"/>
    <w:basedOn w:val="a0"/>
    <w:link w:val="2"/>
    <w:uiPriority w:val="9"/>
    <w:rsid w:val="00893E57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aa">
    <w:name w:val="List Paragraph"/>
    <w:basedOn w:val="a"/>
    <w:uiPriority w:val="34"/>
    <w:qFormat/>
    <w:rsid w:val="00893E57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4C4D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C4D06"/>
    <w:rPr>
      <w:rFonts w:ascii="Times New Roman" w:hAnsi="Times New Roman"/>
    </w:rPr>
  </w:style>
  <w:style w:type="paragraph" w:styleId="ad">
    <w:name w:val="footer"/>
    <w:basedOn w:val="a"/>
    <w:link w:val="ae"/>
    <w:uiPriority w:val="99"/>
    <w:semiHidden/>
    <w:unhideWhenUsed/>
    <w:rsid w:val="004C4D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4C4D06"/>
    <w:rPr>
      <w:rFonts w:ascii="Times New Roman" w:hAnsi="Times New Roman"/>
    </w:rPr>
  </w:style>
  <w:style w:type="character" w:styleId="af">
    <w:name w:val="Hyperlink"/>
    <w:basedOn w:val="a0"/>
    <w:uiPriority w:val="99"/>
    <w:semiHidden/>
    <w:unhideWhenUsed/>
    <w:rsid w:val="00424D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1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ashAmlet/Haskell-LAB1-/tree/main/LAB1(Haskell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B9BAE6-8C19-445E-86B4-AE333BECF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Olexandr Ostrenko</cp:lastModifiedBy>
  <cp:revision>92</cp:revision>
  <dcterms:created xsi:type="dcterms:W3CDTF">2023-09-17T10:01:00Z</dcterms:created>
  <dcterms:modified xsi:type="dcterms:W3CDTF">2024-03-14T18:25:00Z</dcterms:modified>
</cp:coreProperties>
</file>