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5445" w14:textId="238FA20B" w:rsidR="00FD65A9" w:rsidRPr="00D70E0E" w:rsidRDefault="00FD65A9" w:rsidP="00250C23">
      <w:pPr>
        <w:pStyle w:val="1"/>
        <w:rPr>
          <w:lang w:val="en-US"/>
        </w:rPr>
      </w:pPr>
      <w:r w:rsidRPr="00893E57">
        <w:rPr>
          <w:lang w:val="uk-UA"/>
        </w:rPr>
        <w:t xml:space="preserve">Звіт до лабораторної </w:t>
      </w:r>
      <w:r w:rsidR="00D70E0E">
        <w:rPr>
          <w:lang w:val="en-US"/>
        </w:rPr>
        <w:t>2</w:t>
      </w:r>
    </w:p>
    <w:p w14:paraId="475CCF81" w14:textId="77777777" w:rsidR="00FD65A9" w:rsidRPr="00893E57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4E916C0B" w14:textId="77777777" w:rsidR="00FD65A9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 xml:space="preserve"> Остренка Олександра</w:t>
      </w:r>
    </w:p>
    <w:p w14:paraId="439C3B98" w14:textId="635874DA" w:rsidR="00A14A99" w:rsidRDefault="00FD65A9" w:rsidP="00FD65A9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  <w:r w:rsidR="009121B9" w:rsidRPr="009121B9">
        <w:rPr>
          <w:noProof/>
          <w14:ligatures w14:val="standardContextual"/>
        </w:rPr>
        <w:t xml:space="preserve"> </w:t>
      </w:r>
      <w:r w:rsidR="003715FD" w:rsidRPr="003715FD">
        <w:rPr>
          <w:noProof/>
          <w14:ligatures w14:val="standardContextual"/>
        </w:rPr>
        <w:drawing>
          <wp:inline distT="0" distB="0" distL="0" distR="0" wp14:anchorId="5387CBBA" wp14:editId="619D71E4">
            <wp:extent cx="5940425" cy="2072640"/>
            <wp:effectExtent l="0" t="0" r="3175" b="3810"/>
            <wp:docPr id="85855509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5509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B9" w:rsidRPr="009121B9">
        <w:rPr>
          <w:rFonts w:ascii="Times New Roman" w:eastAsiaTheme="minorHAnsi" w:hAnsi="Times New Roman" w:cstheme="minorBidi"/>
          <w:b w:val="0"/>
          <w:bCs w:val="0"/>
          <w:noProof/>
          <w:color w:val="auto"/>
          <w:sz w:val="22"/>
          <w:szCs w:val="22"/>
          <w:lang w:val="uk-UA"/>
        </w:rPr>
        <w:t xml:space="preserve"> </w:t>
      </w:r>
    </w:p>
    <w:p w14:paraId="540876EA" w14:textId="6F5BB19B" w:rsidR="00C2673F" w:rsidRDefault="00FD65A9" w:rsidP="00AF6C9E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>
        <w:rPr>
          <w:lang w:val="uk-UA"/>
        </w:rPr>
        <w:t>виконання</w:t>
      </w:r>
      <w:r w:rsidRPr="00893E57">
        <w:rPr>
          <w:lang w:val="uk-UA"/>
        </w:rPr>
        <w:t>:</w:t>
      </w:r>
    </w:p>
    <w:p w14:paraId="0D869FDD" w14:textId="2010BD33" w:rsidR="00385725" w:rsidRDefault="00347648" w:rsidP="00385725">
      <w:r>
        <w:rPr>
          <w:lang w:val="uk-UA"/>
        </w:rPr>
        <w:t>Лабораторна була виконана</w:t>
      </w:r>
      <w:r w:rsidR="006159B9">
        <w:rPr>
          <w:lang w:val="uk-UA"/>
        </w:rPr>
        <w:t xml:space="preserve"> на мові С</w:t>
      </w:r>
      <w:r w:rsidR="006159B9" w:rsidRPr="006159B9">
        <w:t>#</w:t>
      </w:r>
      <w:r>
        <w:rPr>
          <w:lang w:val="uk-UA"/>
        </w:rPr>
        <w:t xml:space="preserve"> за допомогою </w:t>
      </w:r>
      <w:r w:rsidR="006159B9">
        <w:rPr>
          <w:lang w:val="uk-UA"/>
        </w:rPr>
        <w:t xml:space="preserve">фреймворку </w:t>
      </w:r>
      <w:r w:rsidR="003715FD">
        <w:rPr>
          <w:lang w:val="en-US"/>
        </w:rPr>
        <w:t>x</w:t>
      </w:r>
      <w:r w:rsidR="006159B9">
        <w:rPr>
          <w:lang w:val="en-US"/>
        </w:rPr>
        <w:t>Unit</w:t>
      </w:r>
      <w:r w:rsidR="006159B9" w:rsidRPr="006159B9">
        <w:t xml:space="preserve">. </w:t>
      </w:r>
    </w:p>
    <w:p w14:paraId="161CA1A0" w14:textId="3F43B565" w:rsidR="00385725" w:rsidRDefault="009F57B3" w:rsidP="00385725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Суть програми, що тестується.</w:t>
      </w:r>
      <w:r>
        <w:rPr>
          <w:lang w:val="uk-UA"/>
        </w:rPr>
        <w:br/>
      </w:r>
      <w:r w:rsidR="008D0A70">
        <w:rPr>
          <w:lang w:val="uk-UA"/>
        </w:rPr>
        <w:tab/>
      </w:r>
      <w:r w:rsidR="00F61A1A">
        <w:rPr>
          <w:lang w:val="uk-UA"/>
        </w:rPr>
        <w:t xml:space="preserve">Програма реалізує </w:t>
      </w:r>
      <w:r w:rsidR="008D0A70">
        <w:rPr>
          <w:lang w:val="uk-UA"/>
        </w:rPr>
        <w:t xml:space="preserve">примітивний лексичний аналізатор, який виділяє та розмальовує відповідні лексеми </w:t>
      </w:r>
      <w:r w:rsidR="00BE6264">
        <w:rPr>
          <w:lang w:val="uk-UA"/>
        </w:rPr>
        <w:t>для коду, написаного мовою С.</w:t>
      </w:r>
      <w:r w:rsidR="00801D33">
        <w:rPr>
          <w:lang w:val="uk-UA"/>
        </w:rPr>
        <w:br/>
      </w:r>
      <w:r w:rsidR="00801D33" w:rsidRPr="00801D33">
        <w:rPr>
          <w:noProof/>
          <w:lang w:val="uk-UA"/>
        </w:rPr>
        <w:drawing>
          <wp:inline distT="0" distB="0" distL="0" distR="0" wp14:anchorId="1745676C" wp14:editId="664664CC">
            <wp:extent cx="5940425" cy="481965"/>
            <wp:effectExtent l="0" t="0" r="3175" b="0"/>
            <wp:docPr id="107770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33">
        <w:rPr>
          <w:lang w:val="uk-UA"/>
        </w:rPr>
        <w:br/>
      </w:r>
      <w:r w:rsidR="00F45E70">
        <w:rPr>
          <w:lang w:val="uk-UA"/>
        </w:rPr>
        <w:tab/>
      </w:r>
      <w:r w:rsidR="00C77DFD">
        <w:rPr>
          <w:lang w:val="uk-UA"/>
        </w:rPr>
        <w:t xml:space="preserve">Програма </w:t>
      </w:r>
      <w:r w:rsidR="000A7B43">
        <w:rPr>
          <w:lang w:val="uk-UA"/>
        </w:rPr>
        <w:t>складається з трьох ключових етапів – зчит</w:t>
      </w:r>
      <w:r w:rsidR="00C32E02">
        <w:rPr>
          <w:lang w:val="uk-UA"/>
        </w:rPr>
        <w:t>ува</w:t>
      </w:r>
      <w:r w:rsidR="000A7B43">
        <w:rPr>
          <w:lang w:val="uk-UA"/>
        </w:rPr>
        <w:t xml:space="preserve">ння </w:t>
      </w:r>
      <w:r w:rsidR="00C32E02">
        <w:rPr>
          <w:lang w:val="uk-UA"/>
        </w:rPr>
        <w:t>фалу, підгото</w:t>
      </w:r>
      <w:r w:rsidR="00F45E70">
        <w:rPr>
          <w:lang w:val="uk-UA"/>
        </w:rPr>
        <w:t>вка тексту для аналізу (видалення всіх коментарів, переносів строки та зайвих пробілів) та сам лексичний аналі</w:t>
      </w:r>
      <w:r w:rsidR="007512AD">
        <w:rPr>
          <w:lang w:val="uk-UA"/>
        </w:rPr>
        <w:t>з</w:t>
      </w:r>
      <w:r w:rsidR="00BD7193">
        <w:rPr>
          <w:lang w:val="uk-UA"/>
        </w:rPr>
        <w:t>.</w:t>
      </w:r>
    </w:p>
    <w:p w14:paraId="4E5EDE87" w14:textId="7F773C8C" w:rsidR="000E246A" w:rsidRDefault="00A52738" w:rsidP="00BD7193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Тестові методи:</w:t>
      </w:r>
      <w:r w:rsidR="000D29A3">
        <w:rPr>
          <w:lang w:val="uk-UA"/>
        </w:rPr>
        <w:br/>
      </w:r>
      <w:r w:rsidR="0060013E">
        <w:rPr>
          <w:lang w:val="uk-UA"/>
        </w:rPr>
        <w:t xml:space="preserve">Для </w:t>
      </w:r>
      <w:r w:rsidR="00003598" w:rsidRPr="00003598">
        <w:rPr>
          <w:lang w:val="uk-UA"/>
        </w:rPr>
        <w:t>наочності</w:t>
      </w:r>
      <w:r w:rsidR="00003598">
        <w:rPr>
          <w:lang w:val="uk-UA"/>
        </w:rPr>
        <w:t xml:space="preserve"> автор розбив тести на два класи </w:t>
      </w:r>
      <w:r w:rsidR="00E24142">
        <w:rPr>
          <w:lang w:val="uk-UA"/>
        </w:rPr>
        <w:t>–</w:t>
      </w:r>
      <w:r w:rsidR="00003598">
        <w:rPr>
          <w:lang w:val="uk-UA"/>
        </w:rPr>
        <w:t xml:space="preserve"> </w:t>
      </w:r>
      <w:r w:rsidR="00E24142">
        <w:rPr>
          <w:lang w:val="en-US"/>
        </w:rPr>
        <w:t>xUnitTest</w:t>
      </w:r>
      <w:r w:rsidR="00E24142" w:rsidRPr="00E24142">
        <w:t xml:space="preserve">1 </w:t>
      </w:r>
      <w:r w:rsidR="00E24142">
        <w:rPr>
          <w:lang w:val="uk-UA"/>
        </w:rPr>
        <w:t xml:space="preserve">та </w:t>
      </w:r>
      <w:r w:rsidR="00E24142">
        <w:rPr>
          <w:lang w:val="en-US"/>
        </w:rPr>
        <w:t>xUnitTest</w:t>
      </w:r>
      <w:r w:rsidR="00E24142" w:rsidRPr="00E24142">
        <w:t>2</w:t>
      </w:r>
      <w:r w:rsidR="00E24142">
        <w:rPr>
          <w:lang w:val="uk-UA"/>
        </w:rPr>
        <w:t>. В першому зосереджені</w:t>
      </w:r>
      <w:r w:rsidR="0030224D">
        <w:rPr>
          <w:lang w:val="uk-UA"/>
        </w:rPr>
        <w:t xml:space="preserve"> тести, що тестують допоміжний функціонал програми (читання файлу та видалення всього зайвого – коментарів, переносів строк і тд)</w:t>
      </w:r>
      <w:r w:rsidR="009B468F">
        <w:rPr>
          <w:lang w:val="uk-UA"/>
        </w:rPr>
        <w:t>. В другому класі зберігаються тести, що тестують основну функцію</w:t>
      </w:r>
      <w:r w:rsidR="000E246A">
        <w:rPr>
          <w:lang w:val="uk-UA"/>
        </w:rPr>
        <w:t>, яка виділяє та розмальовує відповідні лексеми.</w:t>
      </w:r>
      <w:r w:rsidR="008D3AD4" w:rsidRPr="008D3AD4">
        <w:rPr>
          <w:lang w:val="uk-UA"/>
        </w:rPr>
        <w:t xml:space="preserve"> </w:t>
      </w:r>
      <w:r w:rsidR="008D3AD4">
        <w:rPr>
          <w:lang w:val="uk-UA"/>
        </w:rPr>
        <w:t xml:space="preserve">Також, для наочності, в кожен метод добавлено </w:t>
      </w:r>
      <w:r w:rsidR="008D3AD4">
        <w:rPr>
          <w:lang w:val="en-US"/>
        </w:rPr>
        <w:t>Delay</w:t>
      </w:r>
      <w:r w:rsidR="008D3AD4" w:rsidRPr="008D3AD4">
        <w:t xml:space="preserve"> </w:t>
      </w:r>
      <w:r w:rsidR="008D3AD4">
        <w:rPr>
          <w:lang w:val="uk-UA"/>
        </w:rPr>
        <w:t>в одну секунду.</w:t>
      </w:r>
    </w:p>
    <w:p w14:paraId="421CAAF0" w14:textId="60D85CAC" w:rsidR="00FF6B38" w:rsidRPr="000E246A" w:rsidRDefault="000E246A" w:rsidP="000E246A">
      <w:pPr>
        <w:pStyle w:val="a6"/>
        <w:rPr>
          <w:b/>
          <w:bCs/>
          <w:lang w:val="uk-UA"/>
        </w:rPr>
      </w:pPr>
      <w:r w:rsidRPr="000E246A">
        <w:rPr>
          <w:b/>
          <w:bCs/>
          <w:lang w:val="en-US"/>
        </w:rPr>
        <w:t>xUnitTest1:</w:t>
      </w:r>
      <w:r w:rsidR="0030224D" w:rsidRPr="000E246A">
        <w:rPr>
          <w:b/>
          <w:bCs/>
          <w:lang w:val="uk-UA"/>
        </w:rPr>
        <w:t xml:space="preserve"> </w:t>
      </w:r>
    </w:p>
    <w:p w14:paraId="7F7047DB" w14:textId="3028C264" w:rsidR="00BD7193" w:rsidRDefault="00E02C12" w:rsidP="00FF6B38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en-US"/>
        </w:rPr>
        <w:t>Setup</w:t>
      </w:r>
      <w:r w:rsidRPr="00D70E0E">
        <w:rPr>
          <w:lang w:val="uk-UA"/>
        </w:rPr>
        <w:t>.</w:t>
      </w:r>
      <w:r w:rsidRPr="00D70E0E">
        <w:rPr>
          <w:lang w:val="uk-UA"/>
        </w:rPr>
        <w:br/>
      </w:r>
      <w:r w:rsidR="00A51F39">
        <w:rPr>
          <w:lang w:val="uk-UA"/>
        </w:rPr>
        <w:t>Присутній один</w:t>
      </w:r>
      <w:r w:rsidR="00B72D1C">
        <w:rPr>
          <w:lang w:val="uk-UA"/>
        </w:rPr>
        <w:t xml:space="preserve"> </w:t>
      </w:r>
      <w:r w:rsidR="00B72D1C">
        <w:rPr>
          <w:lang w:val="en-US"/>
        </w:rPr>
        <w:t>setup</w:t>
      </w:r>
      <w:r w:rsidR="00B72D1C" w:rsidRPr="00D70E0E">
        <w:rPr>
          <w:lang w:val="uk-UA"/>
        </w:rPr>
        <w:t>-</w:t>
      </w:r>
      <w:r w:rsidR="00B72D1C">
        <w:rPr>
          <w:lang w:val="uk-UA"/>
        </w:rPr>
        <w:t xml:space="preserve">метод, що викликається перед </w:t>
      </w:r>
      <w:r w:rsidR="00B52819">
        <w:rPr>
          <w:lang w:val="uk-UA"/>
        </w:rPr>
        <w:t xml:space="preserve">кожним тестовим методом і </w:t>
      </w:r>
      <w:r w:rsidR="00C24856" w:rsidRPr="00C24856">
        <w:rPr>
          <w:lang w:val="uk-UA"/>
        </w:rPr>
        <w:t>ініціалізує</w:t>
      </w:r>
      <w:r w:rsidR="00C24856">
        <w:rPr>
          <w:lang w:val="uk-UA"/>
        </w:rPr>
        <w:t xml:space="preserve"> лексер.</w:t>
      </w:r>
      <w:r w:rsidR="00C24856">
        <w:rPr>
          <w:lang w:val="uk-UA"/>
        </w:rPr>
        <w:br/>
      </w:r>
      <w:r w:rsidR="008D3AD4" w:rsidRPr="008D3AD4">
        <w:rPr>
          <w:lang w:val="uk-UA"/>
        </w:rPr>
        <w:drawing>
          <wp:inline distT="0" distB="0" distL="0" distR="0" wp14:anchorId="26B64AA0" wp14:editId="3A599CDD">
            <wp:extent cx="1971950" cy="714475"/>
            <wp:effectExtent l="0" t="0" r="0" b="9525"/>
            <wp:docPr id="199564378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378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4336" w14:textId="3C04B8A6" w:rsidR="00895093" w:rsidRDefault="00B6132F" w:rsidP="00B6132F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lastRenderedPageBreak/>
        <w:t>Параметризований тест, що перевіряє правильність роботи метода</w:t>
      </w:r>
      <w:r w:rsidR="00FB7FDB">
        <w:rPr>
          <w:lang w:val="uk-UA"/>
        </w:rPr>
        <w:t xml:space="preserve">, </w:t>
      </w:r>
      <w:r w:rsidR="00E5791A">
        <w:rPr>
          <w:lang w:val="uk-UA"/>
        </w:rPr>
        <w:t>що зчитує</w:t>
      </w:r>
      <w:r w:rsidR="00FB7FDB">
        <w:rPr>
          <w:lang w:val="uk-UA"/>
        </w:rPr>
        <w:t xml:space="preserve"> зміст файлу:</w:t>
      </w:r>
      <w:r w:rsidR="00FB7FDB">
        <w:rPr>
          <w:lang w:val="uk-UA"/>
        </w:rPr>
        <w:br/>
      </w:r>
      <w:r w:rsidR="00FB7FDB" w:rsidRPr="00FB7FDB">
        <w:rPr>
          <w:lang w:val="uk-UA"/>
        </w:rPr>
        <w:drawing>
          <wp:inline distT="0" distB="0" distL="0" distR="0" wp14:anchorId="3A4975C1" wp14:editId="3C5F2836">
            <wp:extent cx="4401185" cy="1140403"/>
            <wp:effectExtent l="0" t="0" r="0" b="3175"/>
            <wp:docPr id="6313249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249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816" cy="11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831" w14:textId="37686025" w:rsidR="00C04609" w:rsidRDefault="000C7AB3" w:rsidP="001D21E1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Тести для методу, що </w:t>
      </w:r>
      <w:r w:rsidR="001D21E1">
        <w:rPr>
          <w:lang w:val="uk-UA"/>
        </w:rPr>
        <w:t>перевіряє правильність видалення коментарів:</w:t>
      </w:r>
      <w:r w:rsidR="001D21E1">
        <w:rPr>
          <w:lang w:val="uk-UA"/>
        </w:rPr>
        <w:br/>
      </w:r>
      <w:r w:rsidR="001D21E1" w:rsidRPr="001D21E1">
        <w:rPr>
          <w:lang w:val="uk-UA"/>
        </w:rPr>
        <w:drawing>
          <wp:inline distT="0" distB="0" distL="0" distR="0" wp14:anchorId="3A3D4C53" wp14:editId="0817AC2B">
            <wp:extent cx="4721225" cy="1158227"/>
            <wp:effectExtent l="0" t="0" r="3175" b="4445"/>
            <wp:docPr id="21010957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957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436" cy="11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704" w14:textId="72B40C31" w:rsidR="00CE208B" w:rsidRDefault="00E833E3" w:rsidP="003B50CF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>Більш складний метод, що перевіряє правильність видалення коментарів</w:t>
      </w:r>
      <w:r w:rsidR="003B50CF">
        <w:rPr>
          <w:lang w:val="uk-UA"/>
        </w:rPr>
        <w:t>:</w:t>
      </w:r>
      <w:r>
        <w:rPr>
          <w:lang w:val="uk-UA"/>
        </w:rPr>
        <w:br/>
      </w:r>
      <w:r w:rsidRPr="00E833E3">
        <w:rPr>
          <w:lang w:val="uk-UA"/>
        </w:rPr>
        <w:drawing>
          <wp:inline distT="0" distB="0" distL="0" distR="0" wp14:anchorId="00449D3B" wp14:editId="437BF0B0">
            <wp:extent cx="3086100" cy="2286234"/>
            <wp:effectExtent l="0" t="0" r="0" b="0"/>
            <wp:docPr id="13044578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78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729" cy="22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C8F9" w14:textId="27ED3C58" w:rsidR="004E53DC" w:rsidRPr="004E53DC" w:rsidRDefault="004E53DC" w:rsidP="004E53DC">
      <w:pPr>
        <w:ind w:left="708"/>
        <w:rPr>
          <w:b/>
          <w:bCs/>
          <w:lang w:val="en-US"/>
        </w:rPr>
      </w:pPr>
      <w:r w:rsidRPr="004E53DC">
        <w:rPr>
          <w:b/>
          <w:bCs/>
          <w:lang w:val="en-US"/>
        </w:rPr>
        <w:t>xUnitTest2:</w:t>
      </w:r>
    </w:p>
    <w:p w14:paraId="13A6D674" w14:textId="32EE1E08" w:rsidR="004E53DC" w:rsidRDefault="004E53DC" w:rsidP="004E53DC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</w:t>
      </w:r>
      <w:r w:rsidR="00B97EEA">
        <w:rPr>
          <w:lang w:val="en-US"/>
        </w:rPr>
        <w:t xml:space="preserve"> + Dispose</w:t>
      </w:r>
      <w:r>
        <w:rPr>
          <w:lang w:val="en-US"/>
        </w:rPr>
        <w:t>:</w:t>
      </w:r>
      <w:r>
        <w:rPr>
          <w:lang w:val="en-US"/>
        </w:rPr>
        <w:br/>
      </w:r>
      <w:r w:rsidR="00B97EEA" w:rsidRPr="00B97EEA">
        <w:rPr>
          <w:lang w:val="en-US"/>
        </w:rPr>
        <w:drawing>
          <wp:inline distT="0" distB="0" distL="0" distR="0" wp14:anchorId="714969B0" wp14:editId="28687EC6">
            <wp:extent cx="3315163" cy="2181529"/>
            <wp:effectExtent l="0" t="0" r="0" b="0"/>
            <wp:docPr id="10916599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99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40CD" w14:textId="77777777" w:rsidR="00D41BF1" w:rsidRPr="0090594F" w:rsidRDefault="00D41BF1" w:rsidP="00D41BF1">
      <w:pPr>
        <w:pStyle w:val="a6"/>
        <w:numPr>
          <w:ilvl w:val="0"/>
          <w:numId w:val="3"/>
        </w:numPr>
      </w:pPr>
      <w:r>
        <w:rPr>
          <w:lang w:val="uk-UA"/>
        </w:rPr>
        <w:lastRenderedPageBreak/>
        <w:t>Метод, що тестує виключення для функції виділення та фарбування лексем:</w:t>
      </w:r>
      <w:r>
        <w:rPr>
          <w:lang w:val="uk-UA"/>
        </w:rPr>
        <w:br/>
      </w:r>
      <w:r w:rsidRPr="00D41BF1">
        <w:drawing>
          <wp:inline distT="0" distB="0" distL="0" distR="0" wp14:anchorId="1618514C" wp14:editId="51EC6E19">
            <wp:extent cx="4606925" cy="1051886"/>
            <wp:effectExtent l="0" t="0" r="3175" b="0"/>
            <wp:docPr id="8303708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708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775" cy="10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030" w14:textId="163513BE" w:rsidR="0090594F" w:rsidRPr="00D41BF1" w:rsidRDefault="0090594F" w:rsidP="00D41BF1">
      <w:pPr>
        <w:pStyle w:val="a6"/>
        <w:numPr>
          <w:ilvl w:val="0"/>
          <w:numId w:val="3"/>
        </w:numPr>
      </w:pPr>
      <w:r>
        <w:rPr>
          <w:lang w:val="uk-UA"/>
        </w:rPr>
        <w:t>Параметризований метод, що тестує правильність роботи функції, що виділяє та розфарбовує лексеми:</w:t>
      </w:r>
      <w:r>
        <w:rPr>
          <w:lang w:val="uk-UA"/>
        </w:rPr>
        <w:br/>
      </w:r>
      <w:r w:rsidRPr="001E0F85">
        <w:rPr>
          <w:lang w:val="uk-UA"/>
        </w:rPr>
        <w:drawing>
          <wp:inline distT="0" distB="0" distL="0" distR="0" wp14:anchorId="181114DF" wp14:editId="625A797D">
            <wp:extent cx="4980305" cy="834221"/>
            <wp:effectExtent l="0" t="0" r="0" b="4445"/>
            <wp:docPr id="6245455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455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167" cy="8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F71" w14:textId="705425BD" w:rsidR="00636DC2" w:rsidRPr="00636DC2" w:rsidRDefault="00FD65A9" w:rsidP="00636DC2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t>3.</w:t>
      </w:r>
      <w:r>
        <w:rPr>
          <w:lang w:val="uk-UA"/>
        </w:rPr>
        <w:t xml:space="preserve"> </w:t>
      </w:r>
      <w:r w:rsidR="00636DC2">
        <w:rPr>
          <w:lang w:val="uk-UA"/>
        </w:rPr>
        <w:t>Конфігурації</w:t>
      </w:r>
    </w:p>
    <w:p w14:paraId="5BA9D149" w14:textId="77777777" w:rsidR="00636DC2" w:rsidRDefault="00636DC2" w:rsidP="00636DC2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Конфігурація, що має на меті запустити всі тести паралельно:</w:t>
      </w:r>
      <w:r>
        <w:rPr>
          <w:lang w:val="uk-UA"/>
        </w:rPr>
        <w:br/>
      </w:r>
      <w:r w:rsidRPr="004076BC">
        <w:rPr>
          <w:lang w:val="uk-UA"/>
        </w:rPr>
        <w:drawing>
          <wp:inline distT="0" distB="0" distL="0" distR="0" wp14:anchorId="722AE5A6" wp14:editId="72B91267">
            <wp:extent cx="3947160" cy="1162729"/>
            <wp:effectExtent l="0" t="0" r="0" b="0"/>
            <wp:docPr id="3415569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69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876" cy="11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Для перевірки, введемо в термінал команду -</w:t>
      </w:r>
      <w:r>
        <w:rPr>
          <w:lang w:val="uk-UA"/>
        </w:rPr>
        <w:br/>
        <w:t>«</w:t>
      </w:r>
      <w:r w:rsidRPr="00C5124D">
        <w:rPr>
          <w:lang w:val="uk-UA"/>
        </w:rPr>
        <w:t>dotnet test --settings:Config1.test.runsettings</w:t>
      </w:r>
      <w:r>
        <w:rPr>
          <w:lang w:val="uk-UA"/>
        </w:rPr>
        <w:t>».</w:t>
      </w:r>
      <w:r>
        <w:rPr>
          <w:lang w:val="uk-UA"/>
        </w:rPr>
        <w:br/>
      </w:r>
      <w:r w:rsidRPr="00554AEA">
        <w:rPr>
          <w:lang w:val="uk-UA"/>
        </w:rPr>
        <w:drawing>
          <wp:inline distT="0" distB="0" distL="0" distR="0" wp14:anchorId="4103F86C" wp14:editId="505E1C94">
            <wp:extent cx="5407025" cy="244487"/>
            <wp:effectExtent l="0" t="0" r="3175" b="3175"/>
            <wp:docPr id="160280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8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058" cy="2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B231" w14:textId="77777777" w:rsidR="00636DC2" w:rsidRDefault="00636DC2" w:rsidP="00636DC2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Щоб було з чим зрівняти попередній результат – конфігурація, що запускає тести послідовно:</w:t>
      </w:r>
      <w:r>
        <w:rPr>
          <w:lang w:val="uk-UA"/>
        </w:rPr>
        <w:br/>
      </w:r>
      <w:r w:rsidRPr="00A7713A">
        <w:rPr>
          <w:lang w:val="uk-UA"/>
        </w:rPr>
        <w:drawing>
          <wp:inline distT="0" distB="0" distL="0" distR="0" wp14:anchorId="457B2F55" wp14:editId="21D3BA5B">
            <wp:extent cx="4000500" cy="989053"/>
            <wp:effectExtent l="0" t="0" r="0" b="1905"/>
            <wp:docPr id="14541136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36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910" cy="10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13A">
        <w:rPr>
          <w:lang w:val="uk-UA"/>
        </w:rPr>
        <w:t xml:space="preserve"> </w:t>
      </w:r>
      <w:r>
        <w:rPr>
          <w:lang w:val="uk-UA"/>
        </w:rPr>
        <w:br/>
        <w:t>Для перевірки, введемо в термінал команду -</w:t>
      </w:r>
      <w:r>
        <w:rPr>
          <w:lang w:val="uk-UA"/>
        </w:rPr>
        <w:br/>
        <w:t>«</w:t>
      </w:r>
      <w:r w:rsidRPr="00C5124D">
        <w:rPr>
          <w:lang w:val="uk-UA"/>
        </w:rPr>
        <w:t>dotnet test --settings:Config</w:t>
      </w:r>
      <w:r>
        <w:rPr>
          <w:lang w:val="uk-UA"/>
        </w:rPr>
        <w:t>2</w:t>
      </w:r>
      <w:r w:rsidRPr="00C5124D">
        <w:rPr>
          <w:lang w:val="uk-UA"/>
        </w:rPr>
        <w:t>.test.runsettings</w:t>
      </w:r>
      <w:r>
        <w:rPr>
          <w:lang w:val="uk-UA"/>
        </w:rPr>
        <w:t>».</w:t>
      </w:r>
      <w:r>
        <w:rPr>
          <w:lang w:val="uk-UA"/>
        </w:rPr>
        <w:br/>
      </w:r>
      <w:r w:rsidRPr="00792C59">
        <w:rPr>
          <w:lang w:val="uk-UA"/>
        </w:rPr>
        <w:drawing>
          <wp:inline distT="0" distB="0" distL="0" distR="0" wp14:anchorId="52A0ECCE" wp14:editId="02A97A13">
            <wp:extent cx="5437505" cy="184834"/>
            <wp:effectExtent l="0" t="0" r="0" b="5715"/>
            <wp:docPr id="158223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9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724" cy="1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Бачимо, що послідовно вони виконуються на дві секунди довше – це саме ті два тесту з другого класу, що виконувались не синхронно з першим класом, а лише після нього.</w:t>
      </w:r>
    </w:p>
    <w:p w14:paraId="4096BF04" w14:textId="77777777" w:rsidR="00636DC2" w:rsidRPr="0090594F" w:rsidRDefault="00636DC2" w:rsidP="00636DC2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Конфігурація, що запускає тільки якусь групу тестів (в даному випадку було виділено тільки дві групи – «</w:t>
      </w:r>
      <w:r w:rsidRPr="00337CBA">
        <w:rPr>
          <w:lang w:val="en-US"/>
        </w:rPr>
        <w:t>Preparation</w:t>
      </w:r>
      <w:r>
        <w:rPr>
          <w:lang w:val="uk-UA"/>
        </w:rPr>
        <w:t>» та «</w:t>
      </w:r>
      <w:r w:rsidRPr="00337CBA">
        <w:rPr>
          <w:lang w:val="en-US"/>
        </w:rPr>
        <w:t>MainPart</w:t>
      </w:r>
      <w:r>
        <w:rPr>
          <w:lang w:val="uk-UA"/>
        </w:rPr>
        <w:t>»).</w:t>
      </w:r>
      <w:r>
        <w:rPr>
          <w:lang w:val="uk-UA"/>
        </w:rPr>
        <w:br/>
      </w:r>
      <w:r w:rsidRPr="00B51055">
        <w:rPr>
          <w:lang w:val="uk-UA"/>
        </w:rPr>
        <w:drawing>
          <wp:inline distT="0" distB="0" distL="0" distR="0" wp14:anchorId="3ABCD935" wp14:editId="79E5A9D5">
            <wp:extent cx="4373880" cy="967531"/>
            <wp:effectExtent l="0" t="0" r="0" b="4445"/>
            <wp:docPr id="19175675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75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856" cy="9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055">
        <w:rPr>
          <w:lang w:val="uk-UA"/>
        </w:rPr>
        <w:t xml:space="preserve"> </w:t>
      </w:r>
      <w:r>
        <w:rPr>
          <w:lang w:val="uk-UA"/>
        </w:rPr>
        <w:br/>
        <w:t>Для перевірки, введемо в термінал команду -</w:t>
      </w:r>
      <w:r>
        <w:rPr>
          <w:lang w:val="uk-UA"/>
        </w:rPr>
        <w:br/>
        <w:t>«</w:t>
      </w:r>
      <w:r w:rsidRPr="00C5124D">
        <w:rPr>
          <w:lang w:val="uk-UA"/>
        </w:rPr>
        <w:t>dotnet test --settings:Config</w:t>
      </w:r>
      <w:r>
        <w:rPr>
          <w:lang w:val="uk-UA"/>
        </w:rPr>
        <w:t>3</w:t>
      </w:r>
      <w:r w:rsidRPr="00C5124D">
        <w:rPr>
          <w:lang w:val="uk-UA"/>
        </w:rPr>
        <w:t>.test.runsettings</w:t>
      </w:r>
      <w:r>
        <w:rPr>
          <w:lang w:val="uk-UA"/>
        </w:rPr>
        <w:t>».</w:t>
      </w:r>
      <w:r>
        <w:rPr>
          <w:lang w:val="uk-UA"/>
        </w:rPr>
        <w:br/>
      </w:r>
      <w:r w:rsidRPr="00A179A4">
        <w:rPr>
          <w:lang w:val="uk-UA"/>
        </w:rPr>
        <w:drawing>
          <wp:inline distT="0" distB="0" distL="0" distR="0" wp14:anchorId="7AB15094" wp14:editId="7F6D35DF">
            <wp:extent cx="4942205" cy="206035"/>
            <wp:effectExtent l="0" t="0" r="0" b="3810"/>
            <wp:docPr id="145007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1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336" cy="2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lastRenderedPageBreak/>
        <w:t>І дійсно, викликаються тільки шість тестів з першого класу – методи так званої «підготовки».</w:t>
      </w:r>
    </w:p>
    <w:p w14:paraId="409E84E2" w14:textId="6AF539B9" w:rsidR="00F934E7" w:rsidRPr="007C52F3" w:rsidRDefault="00F934E7">
      <w:pPr>
        <w:rPr>
          <w:color w:val="000000"/>
          <w:lang w:val="uk-UA"/>
        </w:rPr>
      </w:pPr>
    </w:p>
    <w:sectPr w:rsidR="00F934E7" w:rsidRPr="007C52F3" w:rsidSect="00FD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AAF"/>
    <w:multiLevelType w:val="hybridMultilevel"/>
    <w:tmpl w:val="C93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C8E"/>
    <w:multiLevelType w:val="hybridMultilevel"/>
    <w:tmpl w:val="1E2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06B61"/>
    <w:multiLevelType w:val="hybridMultilevel"/>
    <w:tmpl w:val="41444E7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498106359">
    <w:abstractNumId w:val="1"/>
  </w:num>
  <w:num w:numId="2" w16cid:durableId="67264849">
    <w:abstractNumId w:val="0"/>
  </w:num>
  <w:num w:numId="3" w16cid:durableId="132862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0"/>
    <w:rsid w:val="00003598"/>
    <w:rsid w:val="00044722"/>
    <w:rsid w:val="00081026"/>
    <w:rsid w:val="00092649"/>
    <w:rsid w:val="000A7B43"/>
    <w:rsid w:val="000B4549"/>
    <w:rsid w:val="000C7AB3"/>
    <w:rsid w:val="000D29A3"/>
    <w:rsid w:val="000E246A"/>
    <w:rsid w:val="00102421"/>
    <w:rsid w:val="00122B02"/>
    <w:rsid w:val="00153A4E"/>
    <w:rsid w:val="001D21E1"/>
    <w:rsid w:val="001D2725"/>
    <w:rsid w:val="001E0F85"/>
    <w:rsid w:val="00247677"/>
    <w:rsid w:val="00250C23"/>
    <w:rsid w:val="00296030"/>
    <w:rsid w:val="0030224D"/>
    <w:rsid w:val="00337CBA"/>
    <w:rsid w:val="00347648"/>
    <w:rsid w:val="003715FD"/>
    <w:rsid w:val="00385725"/>
    <w:rsid w:val="003B023B"/>
    <w:rsid w:val="003B50CF"/>
    <w:rsid w:val="00406599"/>
    <w:rsid w:val="004076BC"/>
    <w:rsid w:val="00416C42"/>
    <w:rsid w:val="00486029"/>
    <w:rsid w:val="0049612C"/>
    <w:rsid w:val="004B174C"/>
    <w:rsid w:val="004E53DC"/>
    <w:rsid w:val="00554AEA"/>
    <w:rsid w:val="005A6BDA"/>
    <w:rsid w:val="005C2AC0"/>
    <w:rsid w:val="005C51EC"/>
    <w:rsid w:val="005E12A7"/>
    <w:rsid w:val="0060013E"/>
    <w:rsid w:val="006159B9"/>
    <w:rsid w:val="00635FC0"/>
    <w:rsid w:val="00636DC2"/>
    <w:rsid w:val="00667B28"/>
    <w:rsid w:val="00670C91"/>
    <w:rsid w:val="006877F1"/>
    <w:rsid w:val="007512AD"/>
    <w:rsid w:val="00792C59"/>
    <w:rsid w:val="007A72F9"/>
    <w:rsid w:val="007C29D6"/>
    <w:rsid w:val="007C52F3"/>
    <w:rsid w:val="00800AF0"/>
    <w:rsid w:val="00801D33"/>
    <w:rsid w:val="00831EEA"/>
    <w:rsid w:val="008649C4"/>
    <w:rsid w:val="00895093"/>
    <w:rsid w:val="008D0A70"/>
    <w:rsid w:val="008D3AD4"/>
    <w:rsid w:val="0090594F"/>
    <w:rsid w:val="00907B46"/>
    <w:rsid w:val="009121B9"/>
    <w:rsid w:val="00925DD6"/>
    <w:rsid w:val="00972C34"/>
    <w:rsid w:val="009877D6"/>
    <w:rsid w:val="009B468F"/>
    <w:rsid w:val="009B76E1"/>
    <w:rsid w:val="009C3254"/>
    <w:rsid w:val="009C77F0"/>
    <w:rsid w:val="009F57B3"/>
    <w:rsid w:val="009F7355"/>
    <w:rsid w:val="00A075F3"/>
    <w:rsid w:val="00A1273A"/>
    <w:rsid w:val="00A14A99"/>
    <w:rsid w:val="00A179A4"/>
    <w:rsid w:val="00A51F39"/>
    <w:rsid w:val="00A52738"/>
    <w:rsid w:val="00A5605C"/>
    <w:rsid w:val="00A7713A"/>
    <w:rsid w:val="00A84CFC"/>
    <w:rsid w:val="00AB65C0"/>
    <w:rsid w:val="00AE1EA0"/>
    <w:rsid w:val="00AF6C9E"/>
    <w:rsid w:val="00B05BF9"/>
    <w:rsid w:val="00B2500B"/>
    <w:rsid w:val="00B51055"/>
    <w:rsid w:val="00B52819"/>
    <w:rsid w:val="00B6132F"/>
    <w:rsid w:val="00B72D1C"/>
    <w:rsid w:val="00B9019C"/>
    <w:rsid w:val="00B97EEA"/>
    <w:rsid w:val="00BD7193"/>
    <w:rsid w:val="00BE0F02"/>
    <w:rsid w:val="00BE6264"/>
    <w:rsid w:val="00C04609"/>
    <w:rsid w:val="00C24856"/>
    <w:rsid w:val="00C2673F"/>
    <w:rsid w:val="00C32E02"/>
    <w:rsid w:val="00C5124D"/>
    <w:rsid w:val="00C77DFD"/>
    <w:rsid w:val="00CA78FC"/>
    <w:rsid w:val="00CA7CB3"/>
    <w:rsid w:val="00CE208B"/>
    <w:rsid w:val="00CF1AF5"/>
    <w:rsid w:val="00D41BF1"/>
    <w:rsid w:val="00D51848"/>
    <w:rsid w:val="00D70E0E"/>
    <w:rsid w:val="00D7410E"/>
    <w:rsid w:val="00DF2132"/>
    <w:rsid w:val="00E02C12"/>
    <w:rsid w:val="00E17259"/>
    <w:rsid w:val="00E24142"/>
    <w:rsid w:val="00E33DDB"/>
    <w:rsid w:val="00E5791A"/>
    <w:rsid w:val="00E77188"/>
    <w:rsid w:val="00E833E3"/>
    <w:rsid w:val="00E911F9"/>
    <w:rsid w:val="00E91E74"/>
    <w:rsid w:val="00E9208C"/>
    <w:rsid w:val="00E96522"/>
    <w:rsid w:val="00EC49EF"/>
    <w:rsid w:val="00EF65A5"/>
    <w:rsid w:val="00F358F7"/>
    <w:rsid w:val="00F45E70"/>
    <w:rsid w:val="00F61A1A"/>
    <w:rsid w:val="00F934E7"/>
    <w:rsid w:val="00FA5DC9"/>
    <w:rsid w:val="00FA7929"/>
    <w:rsid w:val="00FB484F"/>
    <w:rsid w:val="00FB7FDB"/>
    <w:rsid w:val="00FD65A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586D"/>
  <w15:chartTrackingRefBased/>
  <w15:docId w15:val="{151ADFA3-3FAE-4D05-874E-1CD8F36D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5A9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C2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C23"/>
    <w:rPr>
      <w:rFonts w:asciiTheme="majorHAnsi" w:eastAsiaTheme="majorEastAsia" w:hAnsiTheme="majorHAnsi" w:cstheme="majorBidi"/>
      <w:b/>
      <w:bCs/>
      <w:kern w:val="0"/>
      <w:sz w:val="32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65A9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unhideWhenUsed/>
    <w:rsid w:val="00FD65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FD65A9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D65A9"/>
    <w:rPr>
      <w:rFonts w:asciiTheme="majorHAnsi" w:eastAsiaTheme="majorEastAsia" w:hAnsiTheme="majorHAnsi" w:cstheme="majorBidi"/>
      <w:iCs/>
      <w:spacing w:val="15"/>
      <w:kern w:val="0"/>
      <w:sz w:val="18"/>
      <w:szCs w:val="24"/>
      <w14:ligatures w14:val="none"/>
    </w:rPr>
  </w:style>
  <w:style w:type="paragraph" w:styleId="a6">
    <w:name w:val="List Paragraph"/>
    <w:basedOn w:val="a"/>
    <w:uiPriority w:val="34"/>
    <w:qFormat/>
    <w:rsid w:val="00FD65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D6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Ostrenko</dc:creator>
  <cp:keywords/>
  <dc:description/>
  <cp:lastModifiedBy>Olexandr Ostrenko</cp:lastModifiedBy>
  <cp:revision>128</cp:revision>
  <dcterms:created xsi:type="dcterms:W3CDTF">2024-03-23T13:30:00Z</dcterms:created>
  <dcterms:modified xsi:type="dcterms:W3CDTF">2024-04-08T17:54:00Z</dcterms:modified>
</cp:coreProperties>
</file>