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5D710" w14:textId="323BD632" w:rsidR="002C79E6" w:rsidRDefault="002C79E6" w:rsidP="002C79E6">
      <w:pPr>
        <w:jc w:val="center"/>
        <w:rPr>
          <w:b/>
        </w:rPr>
      </w:pPr>
      <w:r w:rsidRPr="002C79E6">
        <w:rPr>
          <w:b/>
        </w:rPr>
        <w:t>Инструкция по программированию</w:t>
      </w:r>
    </w:p>
    <w:p w14:paraId="3C95121B" w14:textId="77777777" w:rsidR="002C79E6" w:rsidRDefault="002C79E6" w:rsidP="002C79E6">
      <w:pPr>
        <w:jc w:val="center"/>
      </w:pPr>
    </w:p>
    <w:p w14:paraId="71722AC5" w14:textId="3A770DA5" w:rsidR="002C79E6" w:rsidRDefault="002C79E6" w:rsidP="002C79E6">
      <w:pPr>
        <w:ind w:firstLine="851"/>
        <w:jc w:val="both"/>
      </w:pPr>
      <w:r>
        <w:t xml:space="preserve">Генератор может быть включён в измерительную схему посредством интерфейса </w:t>
      </w:r>
      <w:r>
        <w:rPr>
          <w:lang w:val="en-US"/>
        </w:rPr>
        <w:t>USB</w:t>
      </w:r>
      <w:r w:rsidRPr="002C79E6">
        <w:t>.</w:t>
      </w:r>
    </w:p>
    <w:p w14:paraId="04534DC2" w14:textId="78D2F0C4" w:rsidR="002C79E6" w:rsidRDefault="002C79E6" w:rsidP="002C79E6">
      <w:pPr>
        <w:ind w:firstLine="851"/>
        <w:jc w:val="both"/>
      </w:pPr>
      <w:r>
        <w:t xml:space="preserve">Генератор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элементво, которая включает в себя разделители, заголовок команды, программные данные и символ окончания команды. Всё это пересылается в генератор посредством системного интерфейса в кодах </w:t>
      </w:r>
      <w:r>
        <w:rPr>
          <w:lang w:val="en-US"/>
        </w:rPr>
        <w:t>ASCII</w:t>
      </w:r>
      <w:r w:rsidRPr="002C79E6">
        <w:t>.</w:t>
      </w:r>
    </w:p>
    <w:p w14:paraId="4F6B91F4" w14:textId="74D9AE57" w:rsidR="002C79E6" w:rsidRDefault="002C79E6" w:rsidP="002C79E6">
      <w:pPr>
        <w:ind w:firstLine="851"/>
        <w:jc w:val="both"/>
      </w:pPr>
      <w:r>
        <w:t>Пример программной посылки представлен ниже</w:t>
      </w:r>
      <w:r w:rsidR="00EF1241">
        <w:t>.</w:t>
      </w:r>
    </w:p>
    <w:p w14:paraId="0806B1BE" w14:textId="162327B6" w:rsidR="00EF1241" w:rsidRPr="004E0105" w:rsidRDefault="00EF1241" w:rsidP="002C79E6">
      <w:pPr>
        <w:ind w:firstLine="851"/>
        <w:jc w:val="both"/>
        <w:rPr>
          <w:rFonts w:ascii="Courier New" w:hAnsi="Courier New" w:cs="Courier New"/>
        </w:rPr>
      </w:pPr>
      <w:r w:rsidRPr="004E0105">
        <w:rPr>
          <w:rFonts w:ascii="Courier New" w:hAnsi="Courier New" w:cs="Courier New"/>
          <w:b/>
        </w:rPr>
        <w:t>:</w:t>
      </w:r>
      <w:r w:rsidRPr="00EF1241">
        <w:rPr>
          <w:rFonts w:ascii="Courier New" w:hAnsi="Courier New" w:cs="Courier New"/>
          <w:b/>
          <w:lang w:val="en-US"/>
        </w:rPr>
        <w:t>freqmeter</w:t>
      </w:r>
      <w:r w:rsidRPr="004E0105">
        <w:rPr>
          <w:rFonts w:ascii="Courier New" w:hAnsi="Courier New" w:cs="Courier New"/>
          <w:b/>
        </w:rPr>
        <w:t>:</w:t>
      </w:r>
      <w:r w:rsidRPr="00EF1241">
        <w:rPr>
          <w:rFonts w:ascii="Courier New" w:hAnsi="Courier New" w:cs="Courier New"/>
          <w:b/>
          <w:lang w:val="en-US"/>
        </w:rPr>
        <w:t>timecounting</w:t>
      </w:r>
      <w:r w:rsidRPr="004E0105">
        <w:rPr>
          <w:rFonts w:ascii="Courier New" w:hAnsi="Courier New" w:cs="Courier New"/>
          <w:b/>
        </w:rPr>
        <w:t>:100</w:t>
      </w:r>
      <w:r w:rsidRPr="00EF1241">
        <w:rPr>
          <w:rFonts w:ascii="Courier New" w:hAnsi="Courier New" w:cs="Courier New"/>
          <w:b/>
          <w:lang w:val="en-US"/>
        </w:rPr>
        <w:t>ms</w:t>
      </w:r>
    </w:p>
    <w:p w14:paraId="5DB73719" w14:textId="409BB7EF" w:rsidR="00EF1241" w:rsidRDefault="004E0105" w:rsidP="004E0105">
      <w:pPr>
        <w:ind w:firstLine="851"/>
      </w:pPr>
      <w:r>
        <w:t xml:space="preserve">Прописные и строчные символы не различаются. Программная посылка должна заканчиваться кодом </w:t>
      </w:r>
      <w:r w:rsidRPr="004E0105">
        <w:t>0</w:t>
      </w:r>
      <w:r>
        <w:rPr>
          <w:lang w:val="en-US"/>
        </w:rPr>
        <w:t>Dh</w:t>
      </w:r>
      <w:r w:rsidRPr="004E0105">
        <w:t>.</w:t>
      </w:r>
    </w:p>
    <w:p w14:paraId="30EC1E19" w14:textId="28236D83" w:rsidR="004E0105" w:rsidRDefault="004E0105" w:rsidP="004E0105">
      <w:pPr>
        <w:ind w:firstLine="851"/>
      </w:pPr>
      <w:r>
        <w:t>Команды генератора приведены в нижеследующей таблице. Условные обозначения:</w:t>
      </w:r>
    </w:p>
    <w:p w14:paraId="722D08E3" w14:textId="0D6B2FD9" w:rsidR="004E0105" w:rsidRDefault="004E0105" w:rsidP="004E0105">
      <w:pPr>
        <w:ind w:firstLine="851"/>
      </w:pPr>
      <w:r w:rsidRPr="004E0105">
        <w:t>{</w:t>
      </w:r>
      <w:r>
        <w:rPr>
          <w:lang w:val="en-US"/>
        </w:rPr>
        <w:t>a</w:t>
      </w:r>
      <w:r w:rsidRPr="004E0105">
        <w:t>|</w:t>
      </w:r>
      <w:r>
        <w:rPr>
          <w:lang w:val="en-US"/>
        </w:rPr>
        <w:t>b</w:t>
      </w:r>
      <w:r w:rsidRPr="004E0105">
        <w:t>|</w:t>
      </w:r>
      <w:r>
        <w:rPr>
          <w:lang w:val="en-US"/>
        </w:rPr>
        <w:t>c</w:t>
      </w:r>
      <w:r w:rsidRPr="004E0105">
        <w:t xml:space="preserve">} – </w:t>
      </w:r>
      <w:r>
        <w:t xml:space="preserve">в команде должен присутствовать один из элементов – </w:t>
      </w:r>
      <w:r>
        <w:rPr>
          <w:lang w:val="en-US"/>
        </w:rPr>
        <w:t>a</w:t>
      </w:r>
      <w:r w:rsidRPr="004E0105">
        <w:t xml:space="preserve">, </w:t>
      </w:r>
      <w:r>
        <w:rPr>
          <w:lang w:val="en-US"/>
        </w:rPr>
        <w:t>b</w:t>
      </w:r>
      <w:r w:rsidRPr="004E0105">
        <w:t xml:space="preserve"> </w:t>
      </w:r>
      <w:r>
        <w:t xml:space="preserve">или </w:t>
      </w:r>
      <w:r>
        <w:rPr>
          <w:lang w:val="en-US"/>
        </w:rPr>
        <w:t>c</w:t>
      </w:r>
      <w:r w:rsidRPr="004E0105">
        <w:t>;</w:t>
      </w:r>
    </w:p>
    <w:p w14:paraId="64174CE1" w14:textId="5E1ACAF2" w:rsidR="004E0105" w:rsidRDefault="004E0105" w:rsidP="004E0105">
      <w:pPr>
        <w:ind w:firstLine="851"/>
      </w:pPr>
      <w:r w:rsidRPr="004E0105">
        <w:t xml:space="preserve">? – </w:t>
      </w:r>
      <w:r>
        <w:t>символ означает запросную форму команды. Для такой команды прибор всегда возвращает ответ;</w:t>
      </w:r>
    </w:p>
    <w:p w14:paraId="44E89C27" w14:textId="1260BB18" w:rsidR="004E0105" w:rsidRDefault="004E0105" w:rsidP="004E0105">
      <w:pPr>
        <w:ind w:firstLine="851"/>
      </w:pPr>
      <w:r w:rsidRPr="004E0105">
        <w:t xml:space="preserve">[1…10] – </w:t>
      </w:r>
      <w:r>
        <w:t>выбор любого значения от 1 до 10.</w:t>
      </w:r>
    </w:p>
    <w:p w14:paraId="23F654F9" w14:textId="0633A13E" w:rsidR="008B1A68" w:rsidRPr="004E0105" w:rsidRDefault="008B1A68" w:rsidP="004E0105">
      <w:pPr>
        <w:ind w:firstLine="851"/>
      </w:pPr>
      <w:r>
        <w:t>В процессе обработки команды может возникнуть ошибка. В этом случае возвращется посылка, которая может принимать следующие значения:</w:t>
      </w:r>
    </w:p>
    <w:p w14:paraId="393F5B24" w14:textId="26C99771" w:rsidR="000441CA" w:rsidRPr="000441CA" w:rsidRDefault="00FC06D8">
      <w:pPr>
        <w:rPr>
          <w:rFonts w:cs="Times New Roman"/>
        </w:rPr>
      </w:pPr>
      <w:r>
        <w:tab/>
      </w:r>
      <w:r w:rsidRPr="004E0105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  <w:lang w:val="en-US"/>
        </w:rPr>
        <w:t>error</w:t>
      </w:r>
      <w:r w:rsidRPr="004E0105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  <w:lang w:val="en-US"/>
        </w:rPr>
        <w:t>invalid</w:t>
      </w:r>
      <w:r w:rsidR="000441CA" w:rsidRPr="000441CA">
        <w:rPr>
          <w:rFonts w:ascii="Courier New" w:hAnsi="Courier New" w:cs="Courier New"/>
          <w:b/>
        </w:rPr>
        <w:t>_</w:t>
      </w:r>
      <w:r w:rsidR="000441CA">
        <w:rPr>
          <w:rFonts w:ascii="Courier New" w:hAnsi="Courier New" w:cs="Courier New"/>
          <w:b/>
          <w:lang w:val="en-US"/>
        </w:rPr>
        <w:t>command</w:t>
      </w:r>
      <w:r w:rsidR="000441CA" w:rsidRPr="000441CA">
        <w:rPr>
          <w:rFonts w:ascii="Courier New" w:hAnsi="Courier New" w:cs="Courier New"/>
          <w:b/>
        </w:rPr>
        <w:t xml:space="preserve"> </w:t>
      </w:r>
      <w:r w:rsidR="000441CA" w:rsidRPr="000441CA">
        <w:rPr>
          <w:rFonts w:cs="Times New Roman"/>
          <w:b/>
        </w:rPr>
        <w:t xml:space="preserve">– </w:t>
      </w:r>
      <w:r w:rsidR="000441CA">
        <w:rPr>
          <w:rFonts w:cs="Times New Roman"/>
        </w:rPr>
        <w:t>неправильная команда;</w:t>
      </w:r>
    </w:p>
    <w:p w14:paraId="0123ADB1" w14:textId="457BB0BB" w:rsidR="000441CA" w:rsidRPr="000441CA" w:rsidRDefault="000441CA" w:rsidP="000441CA">
      <w:pPr>
        <w:ind w:firstLine="708"/>
        <w:rPr>
          <w:rFonts w:cs="Times New Roman"/>
        </w:rPr>
      </w:pPr>
      <w:r w:rsidRPr="000441CA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  <w:lang w:val="en-US"/>
        </w:rPr>
        <w:t>error</w:t>
      </w:r>
      <w:r w:rsidRPr="000441CA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  <w:lang w:val="en-US"/>
        </w:rPr>
        <w:t>invalid</w:t>
      </w:r>
      <w:r w:rsidRPr="000441CA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parameter</w:t>
      </w:r>
      <w:r w:rsidRPr="000441CA">
        <w:rPr>
          <w:rFonts w:cs="Times New Roman"/>
        </w:rPr>
        <w:t xml:space="preserve"> – </w:t>
      </w:r>
      <w:r>
        <w:rPr>
          <w:rFonts w:cs="Times New Roman"/>
        </w:rPr>
        <w:t>неправильный</w:t>
      </w:r>
      <w:r w:rsidRPr="000441CA">
        <w:rPr>
          <w:rFonts w:cs="Times New Roman"/>
        </w:rPr>
        <w:t xml:space="preserve"> </w:t>
      </w:r>
      <w:r>
        <w:rPr>
          <w:rFonts w:cs="Times New Roman"/>
        </w:rPr>
        <w:t>параметр.</w:t>
      </w:r>
      <w:bookmarkStart w:id="0" w:name="_GoBack"/>
      <w:bookmarkEnd w:id="0"/>
    </w:p>
    <w:p w14:paraId="3B7E48F4" w14:textId="77777777" w:rsidR="002C79E6" w:rsidRPr="000441CA" w:rsidRDefault="002C79E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984"/>
        <w:gridCol w:w="2127"/>
        <w:gridCol w:w="3254"/>
      </w:tblGrid>
      <w:tr w:rsidR="00876226" w:rsidRPr="002C79E6" w14:paraId="035B1065" w14:textId="77777777" w:rsidTr="00876226">
        <w:tc>
          <w:tcPr>
            <w:tcW w:w="1701" w:type="dxa"/>
          </w:tcPr>
          <w:p w14:paraId="2C299C2C" w14:textId="44EC2EB4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1-</w:t>
            </w:r>
            <w:r w:rsidRPr="002C79E6">
              <w:rPr>
                <w:rFonts w:ascii="Courier New" w:hAnsi="Courier New" w:cs="Courier New"/>
                <w:sz w:val="22"/>
              </w:rPr>
              <w:t>й уровень</w:t>
            </w:r>
          </w:p>
        </w:tc>
        <w:tc>
          <w:tcPr>
            <w:tcW w:w="1984" w:type="dxa"/>
          </w:tcPr>
          <w:p w14:paraId="535914D5" w14:textId="1336C7D2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2-й уровень</w:t>
            </w:r>
          </w:p>
        </w:tc>
        <w:tc>
          <w:tcPr>
            <w:tcW w:w="2127" w:type="dxa"/>
          </w:tcPr>
          <w:p w14:paraId="1B8108D9" w14:textId="310AEF56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3-й уровень</w:t>
            </w:r>
          </w:p>
        </w:tc>
        <w:tc>
          <w:tcPr>
            <w:tcW w:w="3254" w:type="dxa"/>
          </w:tcPr>
          <w:p w14:paraId="403D1BAA" w14:textId="5B82F805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Примечание</w:t>
            </w:r>
          </w:p>
        </w:tc>
      </w:tr>
      <w:tr w:rsidR="00876226" w:rsidRPr="002C79E6" w14:paraId="1CA053A8" w14:textId="77777777" w:rsidTr="00876226">
        <w:tc>
          <w:tcPr>
            <w:tcW w:w="1701" w:type="dxa"/>
          </w:tcPr>
          <w:p w14:paraId="613E2892" w14:textId="5CDEFE63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channel: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39B32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324A559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 / A</w:t>
            </w:r>
          </w:p>
          <w:p w14:paraId="28A74F51" w14:textId="7B1B510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2 / B</w:t>
            </w:r>
          </w:p>
        </w:tc>
        <w:tc>
          <w:tcPr>
            <w:tcW w:w="5381" w:type="dxa"/>
            <w:gridSpan w:val="2"/>
            <w:tcBorders>
              <w:left w:val="single" w:sz="4" w:space="0" w:color="auto"/>
            </w:tcBorders>
          </w:tcPr>
          <w:p w14:paraId="0A0FD663" w14:textId="7AEB601C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Выбор текущего канала</w:t>
            </w:r>
          </w:p>
        </w:tc>
      </w:tr>
      <w:tr w:rsidR="00876226" w:rsidRPr="002C79E6" w14:paraId="39712B88" w14:textId="77777777" w:rsidTr="00876226">
        <w:tc>
          <w:tcPr>
            <w:tcW w:w="1701" w:type="dxa"/>
          </w:tcPr>
          <w:p w14:paraId="5D8F7DC6" w14:textId="41EF22B9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form:</w:t>
            </w:r>
          </w:p>
        </w:tc>
        <w:tc>
          <w:tcPr>
            <w:tcW w:w="1984" w:type="dxa"/>
          </w:tcPr>
          <w:p w14:paraId="68FFA21D" w14:textId="27BFB5B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00AB6E0D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5B66F49B" w14:textId="3AAEB211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sine</w:t>
            </w:r>
          </w:p>
          <w:p w14:paraId="7B14D279" w14:textId="60ECBF42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saw+</w:t>
            </w:r>
          </w:p>
          <w:p w14:paraId="416D3DC5" w14:textId="76E381DD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saw-</w:t>
            </w:r>
          </w:p>
          <w:p w14:paraId="6845DF9C" w14:textId="38A9578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triangle</w:t>
            </w:r>
          </w:p>
          <w:p w14:paraId="6852A070" w14:textId="61EBF142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meander</w:t>
            </w:r>
          </w:p>
          <w:p w14:paraId="789473B2" w14:textId="778CBA0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impulse</w:t>
            </w:r>
          </w:p>
          <w:p w14:paraId="2C4AF1C1" w14:textId="62579A3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packet</w:t>
            </w:r>
          </w:p>
          <w:p w14:paraId="64D8F9DB" w14:textId="7037582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free</w:t>
            </w:r>
          </w:p>
        </w:tc>
        <w:tc>
          <w:tcPr>
            <w:tcW w:w="5381" w:type="dxa"/>
            <w:gridSpan w:val="2"/>
          </w:tcPr>
          <w:p w14:paraId="78D06D8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Выбор формы сигнала для текущего канала :</w:t>
            </w:r>
          </w:p>
          <w:p w14:paraId="7B3C9DE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синус;</w:t>
            </w:r>
          </w:p>
          <w:p w14:paraId="793D4EB8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19EBD8F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387ABFD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16CF665F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меандр;</w:t>
            </w:r>
          </w:p>
          <w:p w14:paraId="76C54B8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импульс;</w:t>
            </w:r>
          </w:p>
          <w:p w14:paraId="6DCE75B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6B1FAE5E" w14:textId="42F1FD9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произвольный сигнал, выбранный ранее с флешки</w:t>
            </w:r>
          </w:p>
        </w:tc>
      </w:tr>
      <w:tr w:rsidR="00876226" w:rsidRPr="002C79E6" w14:paraId="510E6E75" w14:textId="338D8E3F" w:rsidTr="00876226">
        <w:tc>
          <w:tcPr>
            <w:tcW w:w="1701" w:type="dxa"/>
          </w:tcPr>
          <w:p w14:paraId="2AAC4AA9" w14:textId="2366AA0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frequency:</w:t>
            </w:r>
          </w:p>
        </w:tc>
        <w:tc>
          <w:tcPr>
            <w:tcW w:w="1984" w:type="dxa"/>
          </w:tcPr>
          <w:p w14:paraId="7BA07DCE" w14:textId="7324B606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62680162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D894ED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[300e-6;10e6]</w:t>
            </w:r>
          </w:p>
          <w:p w14:paraId="2EB8FDC7" w14:textId="0A5E5B59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[100e-6;10e6]</w:t>
            </w:r>
          </w:p>
        </w:tc>
        <w:tc>
          <w:tcPr>
            <w:tcW w:w="5381" w:type="dxa"/>
            <w:gridSpan w:val="2"/>
          </w:tcPr>
          <w:p w14:paraId="6B77385B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частоты сигнала для текущего канала.</w:t>
            </w:r>
          </w:p>
          <w:p w14:paraId="5896D243" w14:textId="78691A59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lastRenderedPageBreak/>
              <w:t>Для меандра и синусоиды минимальная частота – 300</w:t>
            </w:r>
            <w:r w:rsidRPr="002C79E6">
              <w:rPr>
                <w:rFonts w:ascii="Courier New" w:hAnsi="Courier New" w:cs="Courier New"/>
                <w:sz w:val="22"/>
                <w:lang w:val="en-US"/>
              </w:rPr>
              <w:t>e</w:t>
            </w:r>
            <w:r w:rsidRPr="002C79E6">
              <w:rPr>
                <w:rFonts w:ascii="Courier New" w:hAnsi="Courier New" w:cs="Courier New"/>
                <w:sz w:val="22"/>
              </w:rPr>
              <w:t>-6Гц, для остальных сигналов – 100</w:t>
            </w:r>
            <w:r w:rsidRPr="002C79E6">
              <w:rPr>
                <w:rFonts w:ascii="Courier New" w:hAnsi="Courier New" w:cs="Courier New"/>
                <w:sz w:val="22"/>
                <w:lang w:val="en-US"/>
              </w:rPr>
              <w:t>e</w:t>
            </w:r>
            <w:r w:rsidRPr="002C79E6">
              <w:rPr>
                <w:rFonts w:ascii="Courier New" w:hAnsi="Courier New" w:cs="Courier New"/>
                <w:sz w:val="22"/>
              </w:rPr>
              <w:t>-6Гц.</w:t>
            </w:r>
          </w:p>
        </w:tc>
      </w:tr>
      <w:tr w:rsidR="00876226" w:rsidRPr="002C79E6" w14:paraId="7AF75CAA" w14:textId="77777777" w:rsidTr="00876226">
        <w:tc>
          <w:tcPr>
            <w:tcW w:w="1701" w:type="dxa"/>
          </w:tcPr>
          <w:p w14:paraId="1E415C93" w14:textId="4EE05EDD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lastRenderedPageBreak/>
              <w:t>amplitude:</w:t>
            </w:r>
          </w:p>
        </w:tc>
        <w:tc>
          <w:tcPr>
            <w:tcW w:w="1984" w:type="dxa"/>
          </w:tcPr>
          <w:p w14:paraId="2D120F6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4C89236E" w14:textId="2E8BA0B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[0.00;10.00]</w:t>
            </w:r>
          </w:p>
        </w:tc>
        <w:tc>
          <w:tcPr>
            <w:tcW w:w="5381" w:type="dxa"/>
            <w:gridSpan w:val="2"/>
          </w:tcPr>
          <w:p w14:paraId="45702990" w14:textId="257885C6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амплитуды сигнала для текущего канала.</w:t>
            </w:r>
          </w:p>
        </w:tc>
      </w:tr>
      <w:tr w:rsidR="00876226" w:rsidRPr="002C79E6" w14:paraId="7246F7CC" w14:textId="77777777" w:rsidTr="00876226">
        <w:tc>
          <w:tcPr>
            <w:tcW w:w="1701" w:type="dxa"/>
          </w:tcPr>
          <w:p w14:paraId="7B7AEC1F" w14:textId="55587F3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offset:</w:t>
            </w:r>
          </w:p>
        </w:tc>
        <w:tc>
          <w:tcPr>
            <w:tcW w:w="1984" w:type="dxa"/>
          </w:tcPr>
          <w:p w14:paraId="5D6653DE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35C150D5" w14:textId="38FBE21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</w:t>
            </w:r>
            <w:r w:rsidRPr="002C79E6">
              <w:rPr>
                <w:rFonts w:ascii="Courier New" w:hAnsi="Courier New" w:cs="Courier New"/>
                <w:sz w:val="22"/>
              </w:rPr>
              <w:t>-5.00;5.00</w:t>
            </w:r>
            <w:r w:rsidRPr="002C79E6">
              <w:rPr>
                <w:rFonts w:ascii="Courier New" w:hAnsi="Courier New" w:cs="Courier New"/>
                <w:sz w:val="22"/>
                <w:lang w:val="en-US"/>
              </w:rPr>
              <w:t>]</w:t>
            </w:r>
          </w:p>
        </w:tc>
        <w:tc>
          <w:tcPr>
            <w:tcW w:w="5381" w:type="dxa"/>
            <w:gridSpan w:val="2"/>
          </w:tcPr>
          <w:p w14:paraId="395AFA74" w14:textId="0849F6C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76226" w:rsidRPr="002C79E6" w14:paraId="3908752C" w14:textId="77777777" w:rsidTr="00876226">
        <w:tc>
          <w:tcPr>
            <w:tcW w:w="1701" w:type="dxa"/>
          </w:tcPr>
          <w:p w14:paraId="1F7EE57A" w14:textId="7587215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modestart:</w:t>
            </w:r>
          </w:p>
        </w:tc>
        <w:tc>
          <w:tcPr>
            <w:tcW w:w="1984" w:type="dxa"/>
          </w:tcPr>
          <w:p w14:paraId="0A27F3BC" w14:textId="2BF4252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5042267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42AFC17" w14:textId="4013AA09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auto</w:t>
            </w:r>
          </w:p>
          <w:p w14:paraId="62364213" w14:textId="23FCD70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hand</w:t>
            </w:r>
          </w:p>
        </w:tc>
        <w:tc>
          <w:tcPr>
            <w:tcW w:w="5381" w:type="dxa"/>
            <w:gridSpan w:val="2"/>
          </w:tcPr>
          <w:p w14:paraId="23B07F6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C547A3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2FC1CDFF" w14:textId="25DC702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ручной.</w:t>
            </w:r>
          </w:p>
        </w:tc>
      </w:tr>
      <w:tr w:rsidR="00876226" w:rsidRPr="002C79E6" w14:paraId="5D08F1A3" w14:textId="77777777" w:rsidTr="00876226">
        <w:tc>
          <w:tcPr>
            <w:tcW w:w="1701" w:type="dxa"/>
            <w:vMerge w:val="restart"/>
          </w:tcPr>
          <w:p w14:paraId="24B37936" w14:textId="5C3FF85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period:</w:t>
            </w:r>
          </w:p>
        </w:tc>
        <w:tc>
          <w:tcPr>
            <w:tcW w:w="1984" w:type="dxa"/>
          </w:tcPr>
          <w:p w14:paraId="05FC9191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43DDFB7" w14:textId="4F7D6BF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631CA593" w14:textId="7B9609E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периода сигнала для текущего сигнала.</w:t>
            </w:r>
          </w:p>
        </w:tc>
      </w:tr>
      <w:tr w:rsidR="00876226" w:rsidRPr="002C79E6" w14:paraId="2EB55D13" w14:textId="77777777" w:rsidTr="00876226">
        <w:tc>
          <w:tcPr>
            <w:tcW w:w="1701" w:type="dxa"/>
            <w:vMerge/>
          </w:tcPr>
          <w:p w14:paraId="5BAB7FFE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5D5A1008" w14:textId="2FD48B5E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packet:</w:t>
            </w:r>
          </w:p>
        </w:tc>
        <w:tc>
          <w:tcPr>
            <w:tcW w:w="2127" w:type="dxa"/>
          </w:tcPr>
          <w:p w14:paraId="2C11A46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6325FE29" w14:textId="57C4733D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[10e-9;10e3]</w:t>
            </w:r>
          </w:p>
        </w:tc>
        <w:tc>
          <w:tcPr>
            <w:tcW w:w="3254" w:type="dxa"/>
          </w:tcPr>
          <w:p w14:paraId="43946361" w14:textId="75F06040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периода следования пакетов для пакетного режима.</w:t>
            </w:r>
          </w:p>
        </w:tc>
      </w:tr>
      <w:tr w:rsidR="00876226" w:rsidRPr="002C79E6" w14:paraId="33413605" w14:textId="77777777" w:rsidTr="00876226">
        <w:tc>
          <w:tcPr>
            <w:tcW w:w="1701" w:type="dxa"/>
          </w:tcPr>
          <w:p w14:paraId="68784518" w14:textId="6CEC33DE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duration:</w:t>
            </w:r>
          </w:p>
        </w:tc>
        <w:tc>
          <w:tcPr>
            <w:tcW w:w="1984" w:type="dxa"/>
          </w:tcPr>
          <w:p w14:paraId="4BCCD35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68FF89B3" w14:textId="547E0B4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2FD25630" w14:textId="44B1D976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длительности сигнала для текущего сигнал.</w:t>
            </w:r>
          </w:p>
        </w:tc>
      </w:tr>
      <w:tr w:rsidR="00876226" w:rsidRPr="002C79E6" w14:paraId="473E9365" w14:textId="77777777" w:rsidTr="00876226">
        <w:tc>
          <w:tcPr>
            <w:tcW w:w="1701" w:type="dxa"/>
          </w:tcPr>
          <w:p w14:paraId="1CC3CE51" w14:textId="149D5C14" w:rsidR="00876226" w:rsidRPr="002C79E6" w:rsidRDefault="00876226" w:rsidP="00CE0AFB">
            <w:pPr>
              <w:ind w:left="-107" w:right="-104"/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numberimpulse:</w:t>
            </w:r>
          </w:p>
        </w:tc>
        <w:tc>
          <w:tcPr>
            <w:tcW w:w="1984" w:type="dxa"/>
          </w:tcPr>
          <w:p w14:paraId="4B886F9F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ECECA33" w14:textId="50F59B95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[1;100]</w:t>
            </w:r>
          </w:p>
        </w:tc>
        <w:tc>
          <w:tcPr>
            <w:tcW w:w="5381" w:type="dxa"/>
            <w:gridSpan w:val="2"/>
          </w:tcPr>
          <w:p w14:paraId="0CA5947F" w14:textId="12A5F90A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876226" w:rsidRPr="002C79E6" w14:paraId="64092D39" w14:textId="77777777" w:rsidTr="00876226">
        <w:tc>
          <w:tcPr>
            <w:tcW w:w="1701" w:type="dxa"/>
          </w:tcPr>
          <w:p w14:paraId="0D81D4FA" w14:textId="7A35F912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polarity:</w:t>
            </w:r>
          </w:p>
        </w:tc>
        <w:tc>
          <w:tcPr>
            <w:tcW w:w="1984" w:type="dxa"/>
          </w:tcPr>
          <w:p w14:paraId="3BA2C962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34C5325D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AAE7F2E" w14:textId="4F2E0D6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+</w:t>
            </w:r>
          </w:p>
          <w:p w14:paraId="48D4320B" w14:textId="1352095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-</w:t>
            </w:r>
          </w:p>
        </w:tc>
        <w:tc>
          <w:tcPr>
            <w:tcW w:w="5381" w:type="dxa"/>
            <w:gridSpan w:val="2"/>
          </w:tcPr>
          <w:p w14:paraId="36E375E1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полярности сигнала для текущего сигнала:</w:t>
            </w:r>
          </w:p>
          <w:p w14:paraId="77E0679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положительная;</w:t>
            </w:r>
          </w:p>
          <w:p w14:paraId="3B0FB114" w14:textId="1E2E3C6C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отрицательная.</w:t>
            </w:r>
          </w:p>
        </w:tc>
      </w:tr>
      <w:tr w:rsidR="00876226" w:rsidRPr="002C79E6" w14:paraId="7AEECAD2" w14:textId="77777777" w:rsidTr="00876226">
        <w:tc>
          <w:tcPr>
            <w:tcW w:w="1701" w:type="dxa"/>
          </w:tcPr>
          <w:p w14:paraId="2583B74B" w14:textId="2A0391D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phase:</w:t>
            </w:r>
          </w:p>
        </w:tc>
        <w:tc>
          <w:tcPr>
            <w:tcW w:w="1984" w:type="dxa"/>
          </w:tcPr>
          <w:p w14:paraId="25F6605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491B7C35" w14:textId="2CF77F7E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[0.00;359.99]</w:t>
            </w:r>
          </w:p>
        </w:tc>
        <w:tc>
          <w:tcPr>
            <w:tcW w:w="5381" w:type="dxa"/>
            <w:gridSpan w:val="2"/>
          </w:tcPr>
          <w:p w14:paraId="3B6DB613" w14:textId="2298E430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876226" w:rsidRPr="002C79E6" w14:paraId="04705B43" w14:textId="77777777" w:rsidTr="00876226">
        <w:tc>
          <w:tcPr>
            <w:tcW w:w="1701" w:type="dxa"/>
            <w:vMerge w:val="restart"/>
          </w:tcPr>
          <w:p w14:paraId="00D84674" w14:textId="27E420D9" w:rsidR="00876226" w:rsidRPr="002C79E6" w:rsidRDefault="00876226" w:rsidP="00287C81">
            <w:pPr>
              <w:ind w:right="-104"/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manipulation:</w:t>
            </w:r>
          </w:p>
        </w:tc>
        <w:tc>
          <w:tcPr>
            <w:tcW w:w="1984" w:type="dxa"/>
          </w:tcPr>
          <w:p w14:paraId="548FBD0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7EEC2E7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ON / 1</w:t>
            </w:r>
          </w:p>
          <w:p w14:paraId="04138365" w14:textId="3904964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OFF / 0</w:t>
            </w:r>
          </w:p>
        </w:tc>
        <w:tc>
          <w:tcPr>
            <w:tcW w:w="5381" w:type="dxa"/>
            <w:gridSpan w:val="2"/>
          </w:tcPr>
          <w:p w14:paraId="6F6157C0" w14:textId="25FC774E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876226" w:rsidRPr="002C79E6" w14:paraId="56F032B9" w14:textId="77777777" w:rsidTr="00876226">
        <w:tc>
          <w:tcPr>
            <w:tcW w:w="1701" w:type="dxa"/>
            <w:vMerge/>
          </w:tcPr>
          <w:p w14:paraId="4DEB170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4EE00492" w14:textId="784ACAA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mode:</w:t>
            </w:r>
          </w:p>
        </w:tc>
        <w:tc>
          <w:tcPr>
            <w:tcW w:w="2127" w:type="dxa"/>
          </w:tcPr>
          <w:p w14:paraId="54196DB2" w14:textId="39B6163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9804A1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B10343B" w14:textId="6FAEE05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saw</w:t>
            </w:r>
          </w:p>
          <w:p w14:paraId="031C2D62" w14:textId="7C97C163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square</w:t>
            </w:r>
          </w:p>
        </w:tc>
        <w:tc>
          <w:tcPr>
            <w:tcW w:w="3254" w:type="dxa"/>
          </w:tcPr>
          <w:p w14:paraId="0C8BA52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096F742A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пила;</w:t>
            </w:r>
          </w:p>
          <w:p w14:paraId="6B05C1FF" w14:textId="138A4CE3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прямоугольник.</w:t>
            </w:r>
          </w:p>
        </w:tc>
      </w:tr>
      <w:tr w:rsidR="00876226" w:rsidRPr="002C79E6" w14:paraId="777C3460" w14:textId="77777777" w:rsidTr="00876226">
        <w:tc>
          <w:tcPr>
            <w:tcW w:w="1701" w:type="dxa"/>
            <w:vMerge/>
          </w:tcPr>
          <w:p w14:paraId="1711BF8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1EECCCE6" w14:textId="786C5C6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duration:</w:t>
            </w:r>
          </w:p>
        </w:tc>
        <w:tc>
          <w:tcPr>
            <w:tcW w:w="2127" w:type="dxa"/>
          </w:tcPr>
          <w:p w14:paraId="1FE155B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7D7D51E4" w14:textId="4D1E564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</w:tc>
        <w:tc>
          <w:tcPr>
            <w:tcW w:w="3254" w:type="dxa"/>
          </w:tcPr>
          <w:p w14:paraId="4BBB9CD3" w14:textId="54CF9D7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Длительность нара-стания фронта манипу-лирующего сигнала.</w:t>
            </w:r>
          </w:p>
        </w:tc>
      </w:tr>
      <w:tr w:rsidR="00876226" w:rsidRPr="002C79E6" w14:paraId="5D53015E" w14:textId="77777777" w:rsidTr="00876226">
        <w:tc>
          <w:tcPr>
            <w:tcW w:w="1701" w:type="dxa"/>
            <w:vMerge/>
          </w:tcPr>
          <w:p w14:paraId="5FCBF9A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2F34F4C7" w14:textId="1343EC12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period:</w:t>
            </w:r>
          </w:p>
        </w:tc>
        <w:tc>
          <w:tcPr>
            <w:tcW w:w="2127" w:type="dxa"/>
          </w:tcPr>
          <w:p w14:paraId="7CD65FD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D9F34DC" w14:textId="1573216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</w:tc>
        <w:tc>
          <w:tcPr>
            <w:tcW w:w="3254" w:type="dxa"/>
          </w:tcPr>
          <w:p w14:paraId="7FBBA918" w14:textId="27E7BE26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Период манипулирующего сигнала.</w:t>
            </w:r>
          </w:p>
        </w:tc>
      </w:tr>
      <w:tr w:rsidR="00876226" w:rsidRPr="002C79E6" w14:paraId="20292413" w14:textId="77777777" w:rsidTr="00876226">
        <w:tc>
          <w:tcPr>
            <w:tcW w:w="1701" w:type="dxa"/>
            <w:vMerge w:val="restart"/>
          </w:tcPr>
          <w:p w14:paraId="44B11D20" w14:textId="32AB4D6E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freqmeter:</w:t>
            </w:r>
          </w:p>
        </w:tc>
        <w:tc>
          <w:tcPr>
            <w:tcW w:w="1984" w:type="dxa"/>
          </w:tcPr>
          <w:p w14:paraId="59B73D4C" w14:textId="4B65D46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measure:</w:t>
            </w:r>
          </w:p>
        </w:tc>
        <w:tc>
          <w:tcPr>
            <w:tcW w:w="2127" w:type="dxa"/>
          </w:tcPr>
          <w:p w14:paraId="57D7F5B1" w14:textId="6353D10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2185D348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587D0DDD" w14:textId="24696F1D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frequency</w:t>
            </w:r>
          </w:p>
          <w:p w14:paraId="65B7834B" w14:textId="02866E4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period</w:t>
            </w:r>
          </w:p>
        </w:tc>
        <w:tc>
          <w:tcPr>
            <w:tcW w:w="3254" w:type="dxa"/>
          </w:tcPr>
          <w:p w14:paraId="6F74FEB3" w14:textId="374EC121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Устанавливает вид измерения частотомера:</w:t>
            </w:r>
          </w:p>
          <w:p w14:paraId="69933CF2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частота;</w:t>
            </w:r>
          </w:p>
          <w:p w14:paraId="4C34C9A9" w14:textId="0AAB58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876226" w:rsidRPr="002C79E6" w14:paraId="3246BD82" w14:textId="77777777" w:rsidTr="00876226">
        <w:tc>
          <w:tcPr>
            <w:tcW w:w="1701" w:type="dxa"/>
            <w:vMerge/>
          </w:tcPr>
          <w:p w14:paraId="7E6AC0F2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6078FF78" w14:textId="56D8AE56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level:</w:t>
            </w:r>
          </w:p>
        </w:tc>
        <w:tc>
          <w:tcPr>
            <w:tcW w:w="2127" w:type="dxa"/>
          </w:tcPr>
          <w:p w14:paraId="6B23C1B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CED8CAA" w14:textId="1E1BC42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[-100;100]</w:t>
            </w:r>
          </w:p>
        </w:tc>
        <w:tc>
          <w:tcPr>
            <w:tcW w:w="3254" w:type="dxa"/>
          </w:tcPr>
          <w:p w14:paraId="603A2914" w14:textId="22781AD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уровня синхронизации</w:t>
            </w:r>
          </w:p>
        </w:tc>
      </w:tr>
      <w:tr w:rsidR="00876226" w:rsidRPr="002C79E6" w14:paraId="46D30D5B" w14:textId="77777777" w:rsidTr="00876226">
        <w:tc>
          <w:tcPr>
            <w:tcW w:w="1701" w:type="dxa"/>
            <w:vMerge/>
          </w:tcPr>
          <w:p w14:paraId="2A24946A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585E65BF" w14:textId="575FAA5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timecounting:</w:t>
            </w:r>
          </w:p>
        </w:tc>
        <w:tc>
          <w:tcPr>
            <w:tcW w:w="2127" w:type="dxa"/>
          </w:tcPr>
          <w:p w14:paraId="0101DE3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017FFA0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1ms</w:t>
            </w:r>
          </w:p>
          <w:p w14:paraId="0F0711C8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10ms</w:t>
            </w:r>
          </w:p>
          <w:p w14:paraId="0227D05F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100ms</w:t>
            </w:r>
          </w:p>
          <w:p w14:paraId="25B7595D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1000ms</w:t>
            </w:r>
          </w:p>
          <w:p w14:paraId="387235EA" w14:textId="498CDD4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10000ms</w:t>
            </w:r>
          </w:p>
        </w:tc>
        <w:tc>
          <w:tcPr>
            <w:tcW w:w="3254" w:type="dxa"/>
          </w:tcPr>
          <w:p w14:paraId="041D394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времени счёта.</w:t>
            </w:r>
          </w:p>
          <w:p w14:paraId="108B3092" w14:textId="05327075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Актуально в режиме измерения частоты.</w:t>
            </w:r>
          </w:p>
        </w:tc>
      </w:tr>
      <w:tr w:rsidR="00876226" w:rsidRPr="002C79E6" w14:paraId="3B4948E1" w14:textId="77777777" w:rsidTr="00876226">
        <w:tc>
          <w:tcPr>
            <w:tcW w:w="1701" w:type="dxa"/>
            <w:vMerge/>
          </w:tcPr>
          <w:p w14:paraId="69E0065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5260F454" w14:textId="4E8DDC05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timelabels:</w:t>
            </w:r>
          </w:p>
        </w:tc>
        <w:tc>
          <w:tcPr>
            <w:tcW w:w="2127" w:type="dxa"/>
          </w:tcPr>
          <w:p w14:paraId="1945208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78CD4E8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1kHz</w:t>
            </w:r>
          </w:p>
          <w:p w14:paraId="350F727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10kHz</w:t>
            </w:r>
          </w:p>
          <w:p w14:paraId="37F500DA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100kHz</w:t>
            </w:r>
          </w:p>
          <w:p w14:paraId="232D9B0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1MHz</w:t>
            </w:r>
          </w:p>
          <w:p w14:paraId="6C8A0C7C" w14:textId="284DC26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lastRenderedPageBreak/>
              <w:t>10MHz</w:t>
            </w:r>
          </w:p>
        </w:tc>
        <w:tc>
          <w:tcPr>
            <w:tcW w:w="3254" w:type="dxa"/>
          </w:tcPr>
          <w:p w14:paraId="070DE650" w14:textId="5FC47399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lastRenderedPageBreak/>
              <w:t>Установка частоты счёта. Актуально в режиме измерения периода.</w:t>
            </w:r>
          </w:p>
        </w:tc>
      </w:tr>
      <w:tr w:rsidR="00876226" w:rsidRPr="002C79E6" w14:paraId="14066993" w14:textId="77777777" w:rsidTr="00876226">
        <w:tc>
          <w:tcPr>
            <w:tcW w:w="1701" w:type="dxa"/>
            <w:vMerge/>
          </w:tcPr>
          <w:p w14:paraId="23CA9EA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2F341806" w14:textId="7A799F93" w:rsidR="00876226" w:rsidRPr="002C79E6" w:rsidRDefault="00876226" w:rsidP="00052C32">
            <w:pPr>
              <w:ind w:right="-111"/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numberperiods:</w:t>
            </w:r>
          </w:p>
        </w:tc>
        <w:tc>
          <w:tcPr>
            <w:tcW w:w="2127" w:type="dxa"/>
          </w:tcPr>
          <w:p w14:paraId="0ECA9ED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52F59F0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</w:t>
            </w:r>
          </w:p>
          <w:p w14:paraId="36388921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</w:t>
            </w:r>
          </w:p>
          <w:p w14:paraId="31BD777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</w:t>
            </w:r>
          </w:p>
          <w:p w14:paraId="741BA9C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1000</w:t>
            </w:r>
          </w:p>
          <w:p w14:paraId="7C8A64FC" w14:textId="178A464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10000</w:t>
            </w:r>
          </w:p>
        </w:tc>
        <w:tc>
          <w:tcPr>
            <w:tcW w:w="3254" w:type="dxa"/>
          </w:tcPr>
          <w:p w14:paraId="64510A56" w14:textId="1199DD74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периодов счёта. Актуально в режиме измерения частоты.</w:t>
            </w:r>
          </w:p>
        </w:tc>
      </w:tr>
      <w:tr w:rsidR="00876226" w:rsidRPr="002C79E6" w14:paraId="20F3E630" w14:textId="77777777" w:rsidTr="00876226">
        <w:tc>
          <w:tcPr>
            <w:tcW w:w="1701" w:type="dxa"/>
            <w:vMerge/>
          </w:tcPr>
          <w:p w14:paraId="5A7A048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160B840F" w14:textId="4CF4C62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resistance:</w:t>
            </w:r>
          </w:p>
        </w:tc>
        <w:tc>
          <w:tcPr>
            <w:tcW w:w="2127" w:type="dxa"/>
          </w:tcPr>
          <w:p w14:paraId="48A0433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32B4FCB" w14:textId="57ECE38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1Mohm</w:t>
            </w:r>
          </w:p>
          <w:p w14:paraId="52D5F9F5" w14:textId="04BB633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50Ohm</w:t>
            </w:r>
          </w:p>
        </w:tc>
        <w:tc>
          <w:tcPr>
            <w:tcW w:w="3254" w:type="dxa"/>
          </w:tcPr>
          <w:p w14:paraId="75E302EB" w14:textId="459FF47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входного сопртивления частотомера.</w:t>
            </w:r>
          </w:p>
        </w:tc>
      </w:tr>
      <w:tr w:rsidR="00876226" w:rsidRPr="002C79E6" w14:paraId="387C30FF" w14:textId="77777777" w:rsidTr="00876226">
        <w:tc>
          <w:tcPr>
            <w:tcW w:w="1701" w:type="dxa"/>
            <w:vMerge/>
          </w:tcPr>
          <w:p w14:paraId="1E14DB7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213437C7" w14:textId="6BD5C5D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coupling:</w:t>
            </w:r>
          </w:p>
        </w:tc>
        <w:tc>
          <w:tcPr>
            <w:tcW w:w="2127" w:type="dxa"/>
          </w:tcPr>
          <w:p w14:paraId="7B3A62DF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4F2EE83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AC</w:t>
            </w:r>
          </w:p>
          <w:p w14:paraId="6B4C9512" w14:textId="7BDF847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DC</w:t>
            </w:r>
          </w:p>
        </w:tc>
        <w:tc>
          <w:tcPr>
            <w:tcW w:w="3254" w:type="dxa"/>
          </w:tcPr>
          <w:p w14:paraId="73FFD430" w14:textId="1D8BC6F1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Открытый/закрытый вход</w:t>
            </w:r>
          </w:p>
        </w:tc>
      </w:tr>
      <w:tr w:rsidR="00876226" w:rsidRPr="002C79E6" w14:paraId="4569B275" w14:textId="77777777" w:rsidTr="00876226">
        <w:tc>
          <w:tcPr>
            <w:tcW w:w="1701" w:type="dxa"/>
            <w:vMerge/>
          </w:tcPr>
          <w:p w14:paraId="7676681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3783FBD8" w14:textId="3EDBC819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LPF:</w:t>
            </w:r>
          </w:p>
        </w:tc>
        <w:tc>
          <w:tcPr>
            <w:tcW w:w="2127" w:type="dxa"/>
          </w:tcPr>
          <w:p w14:paraId="57DC1961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468B8D4D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ON / 1</w:t>
            </w:r>
          </w:p>
          <w:p w14:paraId="5D615E04" w14:textId="4CCB263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OFF / 0</w:t>
            </w:r>
          </w:p>
        </w:tc>
        <w:tc>
          <w:tcPr>
            <w:tcW w:w="3254" w:type="dxa"/>
          </w:tcPr>
          <w:p w14:paraId="7B60A367" w14:textId="51DE400E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876226" w:rsidRPr="002C79E6" w14:paraId="56A87F1E" w14:textId="77777777" w:rsidTr="00876226">
        <w:tc>
          <w:tcPr>
            <w:tcW w:w="1701" w:type="dxa"/>
            <w:vMerge/>
          </w:tcPr>
          <w:p w14:paraId="244D454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4366D542" w14:textId="7A9EB8D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test:</w:t>
            </w:r>
          </w:p>
        </w:tc>
        <w:tc>
          <w:tcPr>
            <w:tcW w:w="2127" w:type="dxa"/>
          </w:tcPr>
          <w:p w14:paraId="12257F2B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B26E84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ON / 1</w:t>
            </w:r>
          </w:p>
          <w:p w14:paraId="5B102E79" w14:textId="6C0F084C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OFF / 0</w:t>
            </w:r>
          </w:p>
        </w:tc>
        <w:tc>
          <w:tcPr>
            <w:tcW w:w="3254" w:type="dxa"/>
          </w:tcPr>
          <w:p w14:paraId="16D3CE92" w14:textId="0B1377E9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Включение/отключение режима тестирования.</w:t>
            </w:r>
          </w:p>
        </w:tc>
      </w:tr>
      <w:tr w:rsidR="00876226" w:rsidRPr="002C79E6" w14:paraId="08519DBB" w14:textId="77777777" w:rsidTr="00876226">
        <w:tc>
          <w:tcPr>
            <w:tcW w:w="1701" w:type="dxa"/>
          </w:tcPr>
          <w:p w14:paraId="4DBEE94B" w14:textId="6E5A87CB" w:rsidR="00876226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key:</w:t>
            </w:r>
          </w:p>
        </w:tc>
        <w:tc>
          <w:tcPr>
            <w:tcW w:w="1984" w:type="dxa"/>
          </w:tcPr>
          <w:p w14:paraId="7C3597FF" w14:textId="77777777" w:rsidR="00876226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0</w:t>
            </w:r>
          </w:p>
          <w:p w14:paraId="210FB9DD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</w:t>
            </w:r>
          </w:p>
          <w:p w14:paraId="2C5E5787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2</w:t>
            </w:r>
          </w:p>
          <w:p w14:paraId="1D92D8EE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3</w:t>
            </w:r>
          </w:p>
          <w:p w14:paraId="33A62152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4</w:t>
            </w:r>
          </w:p>
          <w:p w14:paraId="7D0EDC1E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5</w:t>
            </w:r>
          </w:p>
          <w:p w14:paraId="7477B636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6</w:t>
            </w:r>
          </w:p>
          <w:p w14:paraId="27876BE6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7</w:t>
            </w:r>
          </w:p>
          <w:p w14:paraId="4610188C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8</w:t>
            </w:r>
          </w:p>
          <w:p w14:paraId="5034C050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9</w:t>
            </w:r>
          </w:p>
          <w:p w14:paraId="02A41D89" w14:textId="59DAE026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dot</w:t>
            </w:r>
          </w:p>
          <w:p w14:paraId="63D669B2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f1</w:t>
            </w:r>
          </w:p>
          <w:p w14:paraId="768F2BB3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f2</w:t>
            </w:r>
          </w:p>
          <w:p w14:paraId="2278638B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f3</w:t>
            </w:r>
          </w:p>
          <w:p w14:paraId="1ADA3BC6" w14:textId="64EB00D9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f4</w:t>
            </w:r>
          </w:p>
          <w:p w14:paraId="268C7A19" w14:textId="7C761E51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channel</w:t>
            </w:r>
            <w:r w:rsidR="005E1A85" w:rsidRPr="002C79E6">
              <w:rPr>
                <w:rFonts w:ascii="Courier New" w:hAnsi="Courier New" w:cs="Courier New"/>
                <w:sz w:val="22"/>
                <w:lang w:val="en-US"/>
              </w:rPr>
              <w:t>A</w:t>
            </w:r>
          </w:p>
          <w:p w14:paraId="6AAC50A1" w14:textId="7F28228A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channel</w:t>
            </w:r>
            <w:r w:rsidR="005E1A85" w:rsidRPr="002C79E6">
              <w:rPr>
                <w:rFonts w:ascii="Courier New" w:hAnsi="Courier New" w:cs="Courier New"/>
                <w:sz w:val="22"/>
                <w:lang w:val="en-US"/>
              </w:rPr>
              <w:t>B</w:t>
            </w:r>
          </w:p>
          <w:p w14:paraId="211E5A4B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left</w:t>
            </w:r>
          </w:p>
          <w:p w14:paraId="3BB132B4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right</w:t>
            </w:r>
          </w:p>
          <w:p w14:paraId="1D320A55" w14:textId="77777777" w:rsidR="005E1A85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minus</w:t>
            </w:r>
          </w:p>
          <w:p w14:paraId="3008C41B" w14:textId="3D8D9E46" w:rsidR="005E1A85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esc</w:t>
            </w:r>
          </w:p>
        </w:tc>
        <w:tc>
          <w:tcPr>
            <w:tcW w:w="2127" w:type="dxa"/>
          </w:tcPr>
          <w:p w14:paraId="5B57FBD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</w:tc>
        <w:tc>
          <w:tcPr>
            <w:tcW w:w="3254" w:type="dxa"/>
          </w:tcPr>
          <w:p w14:paraId="5964BA72" w14:textId="2DD468D2" w:rsidR="00876226" w:rsidRPr="002C79E6" w:rsidRDefault="001910DC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Нажатие соответствующей клавиши</w:t>
            </w:r>
          </w:p>
        </w:tc>
      </w:tr>
      <w:tr w:rsidR="00876226" w:rsidRPr="002C79E6" w14:paraId="6A73F089" w14:textId="77777777" w:rsidTr="00876226">
        <w:tc>
          <w:tcPr>
            <w:tcW w:w="1701" w:type="dxa"/>
          </w:tcPr>
          <w:p w14:paraId="5A5FCF1A" w14:textId="6A7733E2" w:rsidR="00876226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reg:</w:t>
            </w:r>
          </w:p>
        </w:tc>
        <w:tc>
          <w:tcPr>
            <w:tcW w:w="1984" w:type="dxa"/>
          </w:tcPr>
          <w:p w14:paraId="55495EBE" w14:textId="16313A68" w:rsidR="00876226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left</w:t>
            </w:r>
          </w:p>
          <w:p w14:paraId="28991068" w14:textId="799A6525" w:rsidR="005E1A85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right</w:t>
            </w:r>
          </w:p>
        </w:tc>
        <w:tc>
          <w:tcPr>
            <w:tcW w:w="2127" w:type="dxa"/>
          </w:tcPr>
          <w:p w14:paraId="1317383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3254" w:type="dxa"/>
          </w:tcPr>
          <w:p w14:paraId="7CD3F53C" w14:textId="7E27634E" w:rsidR="00876226" w:rsidRPr="002C79E6" w:rsidRDefault="00133E78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Поворот ручки</w:t>
            </w:r>
          </w:p>
        </w:tc>
      </w:tr>
    </w:tbl>
    <w:p w14:paraId="1BC76B9C" w14:textId="5C1C37B6" w:rsidR="00AA464D" w:rsidRPr="009026D5" w:rsidRDefault="00AA464D" w:rsidP="00BF0D40">
      <w:pPr>
        <w:rPr>
          <w:rFonts w:ascii="Courier New" w:hAnsi="Courier New" w:cs="Courier New"/>
        </w:rPr>
      </w:pPr>
    </w:p>
    <w:sectPr w:rsidR="00AA464D" w:rsidRPr="0090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441CA"/>
    <w:rsid w:val="00052C32"/>
    <w:rsid w:val="000E5D0C"/>
    <w:rsid w:val="000E6F03"/>
    <w:rsid w:val="00130703"/>
    <w:rsid w:val="00133E78"/>
    <w:rsid w:val="0017064E"/>
    <w:rsid w:val="00176A37"/>
    <w:rsid w:val="001910DC"/>
    <w:rsid w:val="00287C81"/>
    <w:rsid w:val="002C79E6"/>
    <w:rsid w:val="002D739B"/>
    <w:rsid w:val="00313FB0"/>
    <w:rsid w:val="004E0105"/>
    <w:rsid w:val="00520F62"/>
    <w:rsid w:val="005E1A85"/>
    <w:rsid w:val="006509C1"/>
    <w:rsid w:val="006A2049"/>
    <w:rsid w:val="007638F7"/>
    <w:rsid w:val="007730FF"/>
    <w:rsid w:val="00831B8B"/>
    <w:rsid w:val="00876226"/>
    <w:rsid w:val="008B1A68"/>
    <w:rsid w:val="008C4C66"/>
    <w:rsid w:val="008E696A"/>
    <w:rsid w:val="009026D5"/>
    <w:rsid w:val="00A3169F"/>
    <w:rsid w:val="00A46A99"/>
    <w:rsid w:val="00AA464D"/>
    <w:rsid w:val="00B45694"/>
    <w:rsid w:val="00BC0138"/>
    <w:rsid w:val="00BC4958"/>
    <w:rsid w:val="00BF0D40"/>
    <w:rsid w:val="00C031CB"/>
    <w:rsid w:val="00CE0AFB"/>
    <w:rsid w:val="00D05DAD"/>
    <w:rsid w:val="00D94393"/>
    <w:rsid w:val="00DF7643"/>
    <w:rsid w:val="00EC12C8"/>
    <w:rsid w:val="00EF1241"/>
    <w:rsid w:val="00FB5F27"/>
    <w:rsid w:val="00FC06D8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6AD84494-5068-471A-9E12-CF4D7793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79E6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1D3B1-77FC-4716-9AC5-E35DA0B4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32</cp:revision>
  <dcterms:created xsi:type="dcterms:W3CDTF">2019-04-12T11:56:00Z</dcterms:created>
  <dcterms:modified xsi:type="dcterms:W3CDTF">2019-04-18T08:45:00Z</dcterms:modified>
</cp:coreProperties>
</file>