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5925" w14:textId="63EE7E87" w:rsidR="005C3DB3" w:rsidRPr="0078674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Формирователь развёртки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7</w:t>
      </w:r>
      <w:r w:rsidR="008A12EF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– блок коллектора</w:t>
      </w:r>
    </w:p>
    <w:p w14:paraId="0045CE4E" w14:textId="1B60F6F1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="007873AD" w:rsidRPr="007873AD">
        <w:rPr>
          <w:rFonts w:cs="Times New Roman"/>
          <w:color w:val="000000"/>
          <w:kern w:val="0"/>
          <w:szCs w:val="28"/>
          <w:lang w:val="ru-RU"/>
        </w:rPr>
        <w:t xml:space="preserve"> управляющий регистр</w:t>
      </w:r>
    </w:p>
    <w:p w14:paraId="11082AE7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DDAC</w:t>
      </w:r>
      <w:r w:rsidRPr="007873AD">
        <w:rPr>
          <w:rFonts w:cs="Times New Roman"/>
          <w:color w:val="000000"/>
          <w:kern w:val="0"/>
          <w:szCs w:val="28"/>
          <w:lang w:val="ru-RU"/>
        </w:rPr>
        <w:t xml:space="preserve"> динамический – управление с </w:t>
      </w:r>
      <w:r w:rsidRPr="007873AD">
        <w:rPr>
          <w:rFonts w:cs="Times New Roman"/>
          <w:color w:val="000000"/>
          <w:kern w:val="0"/>
          <w:szCs w:val="28"/>
          <w:lang w:val="en-US"/>
        </w:rPr>
        <w:t>Orange</w:t>
      </w:r>
      <w:r w:rsidRPr="007873AD">
        <w:rPr>
          <w:rFonts w:cs="Times New Roman"/>
          <w:color w:val="000000"/>
          <w:kern w:val="0"/>
          <w:szCs w:val="28"/>
          <w:lang w:val="ru-RU"/>
        </w:rPr>
        <w:t xml:space="preserve"> </w:t>
      </w:r>
      <w:r w:rsidRPr="007873AD">
        <w:rPr>
          <w:rFonts w:cs="Times New Roman"/>
          <w:color w:val="000000"/>
          <w:kern w:val="0"/>
          <w:szCs w:val="28"/>
          <w:lang w:val="en-US"/>
        </w:rPr>
        <w:t>Pi</w:t>
      </w:r>
    </w:p>
    <w:p w14:paraId="0162ABFA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7873AD">
        <w:rPr>
          <w:rFonts w:cs="Times New Roman"/>
          <w:color w:val="000000"/>
          <w:kern w:val="0"/>
          <w:szCs w:val="28"/>
          <w:lang w:val="ru-RU"/>
        </w:rPr>
        <w:t xml:space="preserve"> измерителя напряжения</w:t>
      </w:r>
    </w:p>
    <w:p w14:paraId="416C3F50" w14:textId="02422F55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  <w:r w:rsidRPr="007873AD">
        <w:rPr>
          <w:rFonts w:cs="Times New Roman"/>
          <w:color w:val="000000"/>
          <w:kern w:val="0"/>
          <w:szCs w:val="28"/>
          <w:lang w:val="ru-RU"/>
        </w:rPr>
        <w:t xml:space="preserve"> </w:t>
      </w:r>
      <w:r w:rsidR="007873AD">
        <w:rPr>
          <w:rFonts w:cs="Times New Roman"/>
          <w:color w:val="000000"/>
          <w:kern w:val="0"/>
          <w:szCs w:val="28"/>
          <w:lang w:val="ru-RU"/>
        </w:rPr>
        <w:t xml:space="preserve">измерителя </w:t>
      </w:r>
      <w:r w:rsidRPr="007873AD">
        <w:rPr>
          <w:rFonts w:cs="Times New Roman"/>
          <w:color w:val="000000"/>
          <w:kern w:val="0"/>
          <w:szCs w:val="28"/>
          <w:lang w:val="ru-RU"/>
        </w:rPr>
        <w:t>напряжения</w:t>
      </w:r>
    </w:p>
    <w:p w14:paraId="70C5B383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</w:p>
    <w:p w14:paraId="6B84A318" w14:textId="6E0C9842" w:rsidR="005C3DB3" w:rsidRPr="0078674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Измеритель тока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6 – </w:t>
      </w:r>
      <w:r w:rsidR="008A12EF">
        <w:rPr>
          <w:rFonts w:cs="Times New Roman"/>
          <w:b/>
          <w:bCs/>
          <w:color w:val="000000"/>
          <w:kern w:val="0"/>
          <w:szCs w:val="28"/>
          <w:lang w:val="ru-RU"/>
        </w:rPr>
        <w:t>б</w:t>
      </w: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лок коллектора</w:t>
      </w:r>
    </w:p>
    <w:p w14:paraId="5A71CF52" w14:textId="57403A97" w:rsidR="005C3DB3" w:rsidRPr="008A12EF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="008A12EF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</w:t>
      </w:r>
      <w:r w:rsidR="008A12EF">
        <w:rPr>
          <w:rFonts w:cs="Times New Roman"/>
          <w:color w:val="000000"/>
          <w:kern w:val="0"/>
          <w:szCs w:val="28"/>
          <w:lang w:val="ru-RU"/>
        </w:rPr>
        <w:t>управляющий регистр</w:t>
      </w:r>
    </w:p>
    <w:p w14:paraId="5B2B6384" w14:textId="77777777" w:rsidR="005C3DB3" w:rsidRPr="0078674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</w:p>
    <w:p w14:paraId="2A9599EB" w14:textId="7FA86309" w:rsidR="005C3DB3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  <w:r w:rsidR="008A12EF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</w:t>
      </w:r>
      <w:r w:rsidR="008A12EF">
        <w:rPr>
          <w:rFonts w:cs="Times New Roman"/>
          <w:color w:val="000000"/>
          <w:kern w:val="0"/>
          <w:szCs w:val="28"/>
          <w:lang w:val="ru-RU"/>
        </w:rPr>
        <w:t>измеритель тока</w:t>
      </w:r>
    </w:p>
    <w:p w14:paraId="79EC4CA6" w14:textId="79456A39" w:rsidR="00E53576" w:rsidRDefault="00E53576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</w:p>
    <w:p w14:paraId="2E333B92" w14:textId="192F407A" w:rsidR="00E53576" w:rsidRPr="00E53576" w:rsidRDefault="00E53576" w:rsidP="00E53576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Источник напряжения 3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kV</w:t>
      </w:r>
      <w:r w:rsidRPr="00E53576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– </w:t>
      </w:r>
      <w:r>
        <w:rPr>
          <w:rFonts w:cs="Times New Roman"/>
          <w:b/>
          <w:bCs/>
          <w:color w:val="000000"/>
          <w:kern w:val="0"/>
          <w:szCs w:val="28"/>
          <w:lang w:val="ru-RU"/>
        </w:rPr>
        <w:t>блок</w:t>
      </w:r>
      <w:r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коллектора</w:t>
      </w:r>
    </w:p>
    <w:p w14:paraId="38AF96C3" w14:textId="77777777" w:rsidR="00E53576" w:rsidRPr="007873AD" w:rsidRDefault="00E53576" w:rsidP="00E53576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Pr="007873AD">
        <w:rPr>
          <w:rFonts w:cs="Times New Roman"/>
          <w:color w:val="000000"/>
          <w:kern w:val="0"/>
          <w:szCs w:val="28"/>
          <w:lang w:val="ru-RU"/>
        </w:rPr>
        <w:t xml:space="preserve"> управляющий регистр</w:t>
      </w:r>
    </w:p>
    <w:p w14:paraId="483E937A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</w:p>
    <w:p w14:paraId="23AC979F" w14:textId="7D774B2E" w:rsidR="005C3DB3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Источник напряжения 50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V</w:t>
      </w: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10</w:t>
      </w:r>
      <w:r w:rsidR="00C37888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– блок коллектора</w:t>
      </w:r>
    </w:p>
    <w:p w14:paraId="2F41829C" w14:textId="1C73F015" w:rsidR="005C3DB3" w:rsidRPr="00EF761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DDAC</w:t>
      </w:r>
      <w:r w:rsidR="00EF7614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</w:t>
      </w:r>
      <w:r w:rsidR="00EF7614">
        <w:rPr>
          <w:rFonts w:cs="Times New Roman"/>
          <w:color w:val="000000"/>
          <w:kern w:val="0"/>
          <w:szCs w:val="28"/>
          <w:lang w:val="ru-RU"/>
        </w:rPr>
        <w:t xml:space="preserve">динамический – управление с </w:t>
      </w:r>
      <w:r w:rsidR="00EF7614">
        <w:rPr>
          <w:rFonts w:cs="Times New Roman"/>
          <w:color w:val="000000"/>
          <w:kern w:val="0"/>
          <w:szCs w:val="28"/>
          <w:lang w:val="en-US"/>
        </w:rPr>
        <w:t>Orange</w:t>
      </w:r>
      <w:r w:rsidR="00EF7614" w:rsidRPr="00EF7614">
        <w:rPr>
          <w:rFonts w:cs="Times New Roman"/>
          <w:color w:val="000000"/>
          <w:kern w:val="0"/>
          <w:szCs w:val="28"/>
          <w:lang w:val="ru-RU"/>
        </w:rPr>
        <w:t xml:space="preserve"> </w:t>
      </w:r>
      <w:r w:rsidR="00EF7614">
        <w:rPr>
          <w:rFonts w:cs="Times New Roman"/>
          <w:color w:val="000000"/>
          <w:kern w:val="0"/>
          <w:szCs w:val="28"/>
          <w:lang w:val="en-US"/>
        </w:rPr>
        <w:t>Pi</w:t>
      </w:r>
    </w:p>
    <w:p w14:paraId="7F3C57F6" w14:textId="42F6F24D" w:rsidR="005C3DB3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</w:p>
    <w:p w14:paraId="05112D2F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База</w:t>
      </w:r>
      <w:r w:rsidRPr="00C92642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C92642">
        <w:rPr>
          <w:rFonts w:cs="Times New Roman"/>
          <w:b/>
          <w:bCs/>
          <w:color w:val="000000"/>
          <w:kern w:val="0"/>
          <w:szCs w:val="28"/>
          <w:lang w:val="ru-RU"/>
        </w:rPr>
        <w:t>4</w:t>
      </w:r>
    </w:p>
    <w:p w14:paraId="7EFF2987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>
        <w:rPr>
          <w:rFonts w:cs="Times New Roman"/>
          <w:color w:val="000000"/>
          <w:kern w:val="0"/>
          <w:szCs w:val="28"/>
          <w:lang w:val="ru-RU"/>
        </w:rPr>
        <w:t xml:space="preserve"> управляющий регистр</w:t>
      </w:r>
    </w:p>
    <w:p w14:paraId="1DE92EDC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C92642">
        <w:rPr>
          <w:rFonts w:cs="Times New Roman"/>
          <w:b/>
          <w:bCs/>
          <w:color w:val="000000"/>
          <w:kern w:val="0"/>
          <w:szCs w:val="28"/>
          <w:lang w:val="ru-RU"/>
        </w:rPr>
        <w:t>1</w:t>
      </w:r>
    </w:p>
    <w:p w14:paraId="15B7697E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C92642">
        <w:rPr>
          <w:rFonts w:cs="Times New Roman"/>
          <w:b/>
          <w:bCs/>
          <w:color w:val="000000"/>
          <w:kern w:val="0"/>
          <w:szCs w:val="28"/>
          <w:lang w:val="ru-RU"/>
        </w:rPr>
        <w:t>2</w:t>
      </w:r>
    </w:p>
    <w:p w14:paraId="3856C9C3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</w:p>
    <w:p w14:paraId="74870026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</w:p>
    <w:p w14:paraId="7A1DA87D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>Подложка</w:t>
      </w:r>
      <w:r w:rsidRPr="00C92642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C92642">
        <w:rPr>
          <w:rFonts w:cs="Times New Roman"/>
          <w:b/>
          <w:bCs/>
          <w:color w:val="000000"/>
          <w:kern w:val="0"/>
          <w:szCs w:val="28"/>
          <w:lang w:val="ru-RU"/>
        </w:rPr>
        <w:t>5</w:t>
      </w:r>
    </w:p>
    <w:p w14:paraId="5ED5B8D2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>
        <w:rPr>
          <w:rFonts w:cs="Times New Roman"/>
          <w:color w:val="000000"/>
          <w:kern w:val="0"/>
          <w:szCs w:val="28"/>
          <w:lang w:val="ru-RU"/>
        </w:rPr>
        <w:t xml:space="preserve"> управляющий регистр</w:t>
      </w:r>
    </w:p>
    <w:p w14:paraId="48204268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en-US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DAC1</w:t>
      </w:r>
    </w:p>
    <w:p w14:paraId="18A05BC3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en-US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DAC2</w:t>
      </w:r>
    </w:p>
    <w:p w14:paraId="5AED025C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  <w:lang w:val="en-US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</w:p>
    <w:p w14:paraId="43BA8E32" w14:textId="77777777" w:rsidR="00C92642" w:rsidRDefault="00C92642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</w:p>
    <w:p w14:paraId="7E5604F2" w14:textId="518057F1" w:rsidR="005C3DB3" w:rsidRPr="00E53576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ru-RU"/>
        </w:rPr>
        <w:t xml:space="preserve">Коммутатор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E53576">
        <w:rPr>
          <w:rFonts w:cs="Times New Roman"/>
          <w:b/>
          <w:bCs/>
          <w:color w:val="000000"/>
          <w:kern w:val="0"/>
          <w:szCs w:val="28"/>
          <w:lang w:val="ru-RU"/>
        </w:rPr>
        <w:t>12</w:t>
      </w:r>
    </w:p>
    <w:p w14:paraId="5A1F656E" w14:textId="26A7CBE7" w:rsidR="00A47BA4" w:rsidRDefault="005C3DB3" w:rsidP="005C3DB3">
      <w:pPr>
        <w:ind w:firstLine="851"/>
        <w:rPr>
          <w:rFonts w:cs="Times New Roman"/>
          <w:color w:val="000000"/>
          <w:kern w:val="0"/>
          <w:szCs w:val="28"/>
          <w:lang w:val="ru-RU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Pr="007873AD">
        <w:rPr>
          <w:rFonts w:cs="Times New Roman"/>
          <w:color w:val="000000"/>
          <w:kern w:val="0"/>
          <w:szCs w:val="28"/>
          <w:lang w:val="ru-RU"/>
        </w:rPr>
        <w:t xml:space="preserve"> управляющий регистр</w:t>
      </w:r>
    </w:p>
    <w:p w14:paraId="0E46248E" w14:textId="77777777" w:rsidR="006F665C" w:rsidRPr="007873AD" w:rsidRDefault="006F665C" w:rsidP="005C3DB3">
      <w:pPr>
        <w:ind w:firstLine="851"/>
        <w:rPr>
          <w:rFonts w:cs="Times New Roman"/>
          <w:szCs w:val="28"/>
        </w:rPr>
      </w:pPr>
    </w:p>
    <w:sectPr w:rsidR="006F665C" w:rsidRPr="00787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18"/>
    <w:rsid w:val="000B585B"/>
    <w:rsid w:val="001D72CE"/>
    <w:rsid w:val="00556597"/>
    <w:rsid w:val="005C3DB3"/>
    <w:rsid w:val="006F665C"/>
    <w:rsid w:val="00786744"/>
    <w:rsid w:val="007873AD"/>
    <w:rsid w:val="00831D18"/>
    <w:rsid w:val="008A12EF"/>
    <w:rsid w:val="00A47BA4"/>
    <w:rsid w:val="00C073F2"/>
    <w:rsid w:val="00C37888"/>
    <w:rsid w:val="00C92642"/>
    <w:rsid w:val="00E53576"/>
    <w:rsid w:val="00E819DE"/>
    <w:rsid w:val="00E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0E96"/>
  <w15:chartTrackingRefBased/>
  <w15:docId w15:val="{088DBABC-6690-4F7A-AB06-DB180E79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10</cp:revision>
  <dcterms:created xsi:type="dcterms:W3CDTF">2026-09-02T05:34:00Z</dcterms:created>
  <dcterms:modified xsi:type="dcterms:W3CDTF">2026-09-02T06:13:00Z</dcterms:modified>
</cp:coreProperties>
</file>