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A5925" w14:textId="63EE7E87" w:rsidR="005C3DB3" w:rsidRPr="00786744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</w:rPr>
        <w:t xml:space="preserve">Формирователь развёртки 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XP</w:t>
      </w:r>
      <w:r w:rsidRPr="00786744">
        <w:rPr>
          <w:rFonts w:cs="Times New Roman"/>
          <w:b/>
          <w:bCs/>
          <w:color w:val="000000"/>
          <w:kern w:val="0"/>
          <w:szCs w:val="28"/>
        </w:rPr>
        <w:t>7</w:t>
      </w:r>
      <w:r w:rsidR="008A12EF">
        <w:rPr>
          <w:rFonts w:cs="Times New Roman"/>
          <w:b/>
          <w:bCs/>
          <w:color w:val="000000"/>
          <w:kern w:val="0"/>
          <w:szCs w:val="28"/>
        </w:rPr>
        <w:t xml:space="preserve"> – блок коллектора</w:t>
      </w:r>
    </w:p>
    <w:p w14:paraId="0045CE4E" w14:textId="1B60F6F1" w:rsidR="005C3DB3" w:rsidRPr="007873AD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REG</w:t>
      </w:r>
      <w:r w:rsidR="007873AD" w:rsidRPr="007873AD">
        <w:rPr>
          <w:rFonts w:cs="Times New Roman"/>
          <w:color w:val="000000"/>
          <w:kern w:val="0"/>
          <w:szCs w:val="28"/>
        </w:rPr>
        <w:t xml:space="preserve"> управляющий регистр</w:t>
      </w:r>
    </w:p>
    <w:p w14:paraId="11082AE7" w14:textId="77777777" w:rsidR="005C3DB3" w:rsidRPr="007873AD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DDAC</w:t>
      </w:r>
      <w:r w:rsidRPr="007873AD">
        <w:rPr>
          <w:rFonts w:cs="Times New Roman"/>
          <w:color w:val="000000"/>
          <w:kern w:val="0"/>
          <w:szCs w:val="28"/>
        </w:rPr>
        <w:t xml:space="preserve"> динамический – управление с </w:t>
      </w:r>
      <w:r w:rsidRPr="007873AD">
        <w:rPr>
          <w:rFonts w:cs="Times New Roman"/>
          <w:color w:val="000000"/>
          <w:kern w:val="0"/>
          <w:szCs w:val="28"/>
          <w:lang w:val="en-US"/>
        </w:rPr>
        <w:t>Orange</w:t>
      </w:r>
      <w:r w:rsidRPr="007873AD">
        <w:rPr>
          <w:rFonts w:cs="Times New Roman"/>
          <w:color w:val="000000"/>
          <w:kern w:val="0"/>
          <w:szCs w:val="28"/>
        </w:rPr>
        <w:t xml:space="preserve"> </w:t>
      </w:r>
      <w:r w:rsidRPr="007873AD">
        <w:rPr>
          <w:rFonts w:cs="Times New Roman"/>
          <w:color w:val="000000"/>
          <w:kern w:val="0"/>
          <w:szCs w:val="28"/>
          <w:lang w:val="en-US"/>
        </w:rPr>
        <w:t>Pi</w:t>
      </w:r>
    </w:p>
    <w:p w14:paraId="0162ABFA" w14:textId="77777777" w:rsidR="005C3DB3" w:rsidRPr="007873AD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DAC</w:t>
      </w:r>
      <w:r w:rsidRPr="007873AD">
        <w:rPr>
          <w:rFonts w:cs="Times New Roman"/>
          <w:color w:val="000000"/>
          <w:kern w:val="0"/>
          <w:szCs w:val="28"/>
        </w:rPr>
        <w:t xml:space="preserve"> измерителя напряжения</w:t>
      </w:r>
    </w:p>
    <w:p w14:paraId="416C3F50" w14:textId="02422F55" w:rsidR="005C3DB3" w:rsidRPr="007873AD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ADC</w:t>
      </w:r>
      <w:r w:rsidRPr="007873AD">
        <w:rPr>
          <w:rFonts w:cs="Times New Roman"/>
          <w:color w:val="000000"/>
          <w:kern w:val="0"/>
          <w:szCs w:val="28"/>
        </w:rPr>
        <w:t xml:space="preserve"> </w:t>
      </w:r>
      <w:r w:rsidR="007873AD">
        <w:rPr>
          <w:rFonts w:cs="Times New Roman"/>
          <w:color w:val="000000"/>
          <w:kern w:val="0"/>
          <w:szCs w:val="28"/>
        </w:rPr>
        <w:t xml:space="preserve">измерителя </w:t>
      </w:r>
      <w:r w:rsidRPr="007873AD">
        <w:rPr>
          <w:rFonts w:cs="Times New Roman"/>
          <w:color w:val="000000"/>
          <w:kern w:val="0"/>
          <w:szCs w:val="28"/>
        </w:rPr>
        <w:t>напряжения</w:t>
      </w:r>
    </w:p>
    <w:p w14:paraId="70C5B383" w14:textId="77777777" w:rsidR="005C3DB3" w:rsidRPr="007873AD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</w:rPr>
      </w:pPr>
    </w:p>
    <w:p w14:paraId="6B84A318" w14:textId="6E0C9842" w:rsidR="005C3DB3" w:rsidRPr="00786744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</w:rPr>
        <w:t xml:space="preserve">Измеритель тока 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XP</w:t>
      </w:r>
      <w:r w:rsidRPr="00786744">
        <w:rPr>
          <w:rFonts w:cs="Times New Roman"/>
          <w:b/>
          <w:bCs/>
          <w:color w:val="000000"/>
          <w:kern w:val="0"/>
          <w:szCs w:val="28"/>
        </w:rPr>
        <w:t xml:space="preserve">6 – </w:t>
      </w:r>
      <w:r w:rsidR="008A12EF">
        <w:rPr>
          <w:rFonts w:cs="Times New Roman"/>
          <w:b/>
          <w:bCs/>
          <w:color w:val="000000"/>
          <w:kern w:val="0"/>
          <w:szCs w:val="28"/>
        </w:rPr>
        <w:t>б</w:t>
      </w:r>
      <w:r w:rsidRPr="00786744">
        <w:rPr>
          <w:rFonts w:cs="Times New Roman"/>
          <w:b/>
          <w:bCs/>
          <w:color w:val="000000"/>
          <w:kern w:val="0"/>
          <w:szCs w:val="28"/>
        </w:rPr>
        <w:t>лок коллектора</w:t>
      </w:r>
    </w:p>
    <w:p w14:paraId="5A71CF52" w14:textId="57403A97" w:rsidR="005C3DB3" w:rsidRPr="008A12EF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REG</w:t>
      </w:r>
      <w:r w:rsidR="008A12EF">
        <w:rPr>
          <w:rFonts w:cs="Times New Roman"/>
          <w:b/>
          <w:bCs/>
          <w:color w:val="000000"/>
          <w:kern w:val="0"/>
          <w:szCs w:val="28"/>
        </w:rPr>
        <w:t xml:space="preserve"> </w:t>
      </w:r>
      <w:r w:rsidR="008A12EF">
        <w:rPr>
          <w:rFonts w:cs="Times New Roman"/>
          <w:color w:val="000000"/>
          <w:kern w:val="0"/>
          <w:szCs w:val="28"/>
        </w:rPr>
        <w:t>управляющий регистр</w:t>
      </w:r>
    </w:p>
    <w:p w14:paraId="5B2B6384" w14:textId="77777777" w:rsidR="005C3DB3" w:rsidRPr="00786744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b/>
          <w:bCs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DAC</w:t>
      </w:r>
    </w:p>
    <w:p w14:paraId="2A9599EB" w14:textId="7FA86309" w:rsidR="005C3DB3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ADC</w:t>
      </w:r>
      <w:r w:rsidR="008A12EF">
        <w:rPr>
          <w:rFonts w:cs="Times New Roman"/>
          <w:b/>
          <w:bCs/>
          <w:color w:val="000000"/>
          <w:kern w:val="0"/>
          <w:szCs w:val="28"/>
        </w:rPr>
        <w:t xml:space="preserve"> </w:t>
      </w:r>
      <w:r w:rsidR="008A12EF">
        <w:rPr>
          <w:rFonts w:cs="Times New Roman"/>
          <w:color w:val="000000"/>
          <w:kern w:val="0"/>
          <w:szCs w:val="28"/>
        </w:rPr>
        <w:t>измеритель тока</w:t>
      </w:r>
    </w:p>
    <w:p w14:paraId="79EC4CA6" w14:textId="79456A39" w:rsidR="00E53576" w:rsidRDefault="00E53576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</w:rPr>
      </w:pPr>
    </w:p>
    <w:p w14:paraId="2E333B92" w14:textId="192F407A" w:rsidR="00E53576" w:rsidRPr="00E53576" w:rsidRDefault="00E53576" w:rsidP="00E53576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</w:rPr>
        <w:t>Источник напряжения 3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kV</w:t>
      </w:r>
      <w:r w:rsidRPr="00E53576">
        <w:rPr>
          <w:rFonts w:cs="Times New Roman"/>
          <w:b/>
          <w:bCs/>
          <w:color w:val="000000"/>
          <w:kern w:val="0"/>
          <w:szCs w:val="28"/>
        </w:rPr>
        <w:t xml:space="preserve"> – </w:t>
      </w:r>
      <w:r>
        <w:rPr>
          <w:rFonts w:cs="Times New Roman"/>
          <w:b/>
          <w:bCs/>
          <w:color w:val="000000"/>
          <w:kern w:val="0"/>
          <w:szCs w:val="28"/>
        </w:rPr>
        <w:t>блок коллектора</w:t>
      </w:r>
    </w:p>
    <w:p w14:paraId="38AF96C3" w14:textId="77777777" w:rsidR="00E53576" w:rsidRPr="007873AD" w:rsidRDefault="00E53576" w:rsidP="00E53576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REG</w:t>
      </w:r>
      <w:r w:rsidRPr="007873AD">
        <w:rPr>
          <w:rFonts w:cs="Times New Roman"/>
          <w:color w:val="000000"/>
          <w:kern w:val="0"/>
          <w:szCs w:val="28"/>
        </w:rPr>
        <w:t xml:space="preserve"> управляющий регистр</w:t>
      </w:r>
    </w:p>
    <w:p w14:paraId="483E937A" w14:textId="77777777" w:rsidR="005C3DB3" w:rsidRPr="007873AD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</w:rPr>
      </w:pPr>
    </w:p>
    <w:p w14:paraId="23AC979F" w14:textId="7D774B2E" w:rsidR="005C3DB3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</w:rPr>
        <w:t>Источник напряжения 50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V</w:t>
      </w:r>
      <w:r w:rsidRPr="00786744">
        <w:rPr>
          <w:rFonts w:cs="Times New Roman"/>
          <w:b/>
          <w:bCs/>
          <w:color w:val="000000"/>
          <w:kern w:val="0"/>
          <w:szCs w:val="28"/>
        </w:rPr>
        <w:t xml:space="preserve"> 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XP</w:t>
      </w:r>
      <w:r w:rsidRPr="00786744">
        <w:rPr>
          <w:rFonts w:cs="Times New Roman"/>
          <w:b/>
          <w:bCs/>
          <w:color w:val="000000"/>
          <w:kern w:val="0"/>
          <w:szCs w:val="28"/>
        </w:rPr>
        <w:t>10</w:t>
      </w:r>
      <w:r w:rsidR="00C37888">
        <w:rPr>
          <w:rFonts w:cs="Times New Roman"/>
          <w:b/>
          <w:bCs/>
          <w:color w:val="000000"/>
          <w:kern w:val="0"/>
          <w:szCs w:val="28"/>
        </w:rPr>
        <w:t xml:space="preserve"> – блок коллектора</w:t>
      </w:r>
    </w:p>
    <w:p w14:paraId="2F41829C" w14:textId="1C73F015" w:rsidR="005C3DB3" w:rsidRPr="00EF7614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DDAC</w:t>
      </w:r>
      <w:r w:rsidR="00EF7614">
        <w:rPr>
          <w:rFonts w:cs="Times New Roman"/>
          <w:b/>
          <w:bCs/>
          <w:color w:val="000000"/>
          <w:kern w:val="0"/>
          <w:szCs w:val="28"/>
        </w:rPr>
        <w:t xml:space="preserve"> </w:t>
      </w:r>
      <w:r w:rsidR="00EF7614">
        <w:rPr>
          <w:rFonts w:cs="Times New Roman"/>
          <w:color w:val="000000"/>
          <w:kern w:val="0"/>
          <w:szCs w:val="28"/>
        </w:rPr>
        <w:t xml:space="preserve">динамический – управление с </w:t>
      </w:r>
      <w:r w:rsidR="00EF7614">
        <w:rPr>
          <w:rFonts w:cs="Times New Roman"/>
          <w:color w:val="000000"/>
          <w:kern w:val="0"/>
          <w:szCs w:val="28"/>
          <w:lang w:val="en-US"/>
        </w:rPr>
        <w:t>Orange</w:t>
      </w:r>
      <w:r w:rsidR="00EF7614" w:rsidRPr="00EF7614">
        <w:rPr>
          <w:rFonts w:cs="Times New Roman"/>
          <w:color w:val="000000"/>
          <w:kern w:val="0"/>
          <w:szCs w:val="28"/>
        </w:rPr>
        <w:t xml:space="preserve"> </w:t>
      </w:r>
      <w:r w:rsidR="00EF7614">
        <w:rPr>
          <w:rFonts w:cs="Times New Roman"/>
          <w:color w:val="000000"/>
          <w:kern w:val="0"/>
          <w:szCs w:val="28"/>
          <w:lang w:val="en-US"/>
        </w:rPr>
        <w:t>Pi</w:t>
      </w:r>
    </w:p>
    <w:p w14:paraId="7F3C57F6" w14:textId="42F6F24D" w:rsidR="005C3DB3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</w:rPr>
      </w:pPr>
    </w:p>
    <w:p w14:paraId="05112D2F" w14:textId="77777777" w:rsidR="00C92642" w:rsidRPr="00C92642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</w:rPr>
        <w:t>База</w:t>
      </w:r>
      <w:r w:rsidRPr="00C92642">
        <w:rPr>
          <w:rFonts w:cs="Times New Roman"/>
          <w:b/>
          <w:bCs/>
          <w:color w:val="000000"/>
          <w:kern w:val="0"/>
          <w:szCs w:val="28"/>
        </w:rPr>
        <w:t xml:space="preserve"> 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XP</w:t>
      </w:r>
      <w:r w:rsidRPr="00C92642">
        <w:rPr>
          <w:rFonts w:cs="Times New Roman"/>
          <w:b/>
          <w:bCs/>
          <w:color w:val="000000"/>
          <w:kern w:val="0"/>
          <w:szCs w:val="28"/>
        </w:rPr>
        <w:t>4</w:t>
      </w:r>
    </w:p>
    <w:p w14:paraId="7EFF2987" w14:textId="77777777" w:rsidR="00C92642" w:rsidRPr="00786744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REG</w:t>
      </w:r>
      <w:r>
        <w:rPr>
          <w:rFonts w:cs="Times New Roman"/>
          <w:color w:val="000000"/>
          <w:kern w:val="0"/>
          <w:szCs w:val="28"/>
        </w:rPr>
        <w:t xml:space="preserve"> управляющий регистр</w:t>
      </w:r>
    </w:p>
    <w:p w14:paraId="1DE92EDC" w14:textId="77777777" w:rsidR="00C92642" w:rsidRPr="00C92642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b/>
          <w:bCs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DAC</w:t>
      </w:r>
      <w:r w:rsidRPr="00C92642">
        <w:rPr>
          <w:rFonts w:cs="Times New Roman"/>
          <w:b/>
          <w:bCs/>
          <w:color w:val="000000"/>
          <w:kern w:val="0"/>
          <w:szCs w:val="28"/>
        </w:rPr>
        <w:t>1</w:t>
      </w:r>
    </w:p>
    <w:p w14:paraId="15B7697E" w14:textId="77777777" w:rsidR="00C92642" w:rsidRPr="00C92642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b/>
          <w:bCs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DAC</w:t>
      </w:r>
      <w:r w:rsidRPr="00C92642">
        <w:rPr>
          <w:rFonts w:cs="Times New Roman"/>
          <w:b/>
          <w:bCs/>
          <w:color w:val="000000"/>
          <w:kern w:val="0"/>
          <w:szCs w:val="28"/>
        </w:rPr>
        <w:t>2</w:t>
      </w:r>
    </w:p>
    <w:p w14:paraId="3856C9C3" w14:textId="77777777" w:rsidR="00C92642" w:rsidRPr="00C92642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b/>
          <w:bCs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ADC</w:t>
      </w:r>
    </w:p>
    <w:p w14:paraId="74870026" w14:textId="77777777" w:rsidR="00C92642" w:rsidRPr="00C92642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</w:rPr>
      </w:pPr>
    </w:p>
    <w:p w14:paraId="7A1DA87D" w14:textId="77777777" w:rsidR="00C92642" w:rsidRPr="00C92642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</w:rPr>
        <w:t>Подложка</w:t>
      </w:r>
      <w:r w:rsidRPr="00C92642">
        <w:rPr>
          <w:rFonts w:cs="Times New Roman"/>
          <w:b/>
          <w:bCs/>
          <w:color w:val="000000"/>
          <w:kern w:val="0"/>
          <w:szCs w:val="28"/>
        </w:rPr>
        <w:t xml:space="preserve"> 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XP</w:t>
      </w:r>
      <w:r w:rsidRPr="00C92642">
        <w:rPr>
          <w:rFonts w:cs="Times New Roman"/>
          <w:b/>
          <w:bCs/>
          <w:color w:val="000000"/>
          <w:kern w:val="0"/>
          <w:szCs w:val="28"/>
        </w:rPr>
        <w:t>5</w:t>
      </w:r>
    </w:p>
    <w:p w14:paraId="5ED5B8D2" w14:textId="77777777" w:rsidR="00C92642" w:rsidRPr="00786744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REG</w:t>
      </w:r>
      <w:r>
        <w:rPr>
          <w:rFonts w:cs="Times New Roman"/>
          <w:color w:val="000000"/>
          <w:kern w:val="0"/>
          <w:szCs w:val="28"/>
        </w:rPr>
        <w:t xml:space="preserve"> управляющий регистр</w:t>
      </w:r>
    </w:p>
    <w:p w14:paraId="48204268" w14:textId="77777777" w:rsidR="00C92642" w:rsidRPr="00E44B14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b/>
          <w:bCs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DAC</w:t>
      </w:r>
      <w:r w:rsidRPr="00E44B14">
        <w:rPr>
          <w:rFonts w:cs="Times New Roman"/>
          <w:b/>
          <w:bCs/>
          <w:color w:val="000000"/>
          <w:kern w:val="0"/>
          <w:szCs w:val="28"/>
        </w:rPr>
        <w:t>1</w:t>
      </w:r>
    </w:p>
    <w:p w14:paraId="18A05BC3" w14:textId="77777777" w:rsidR="00C92642" w:rsidRPr="00E44B14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b/>
          <w:bCs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DAC</w:t>
      </w:r>
      <w:r w:rsidRPr="00E44B14">
        <w:rPr>
          <w:rFonts w:cs="Times New Roman"/>
          <w:b/>
          <w:bCs/>
          <w:color w:val="000000"/>
          <w:kern w:val="0"/>
          <w:szCs w:val="28"/>
        </w:rPr>
        <w:t>2</w:t>
      </w:r>
    </w:p>
    <w:p w14:paraId="5AED025C" w14:textId="77777777" w:rsidR="00C92642" w:rsidRPr="00E44B14" w:rsidRDefault="00C92642" w:rsidP="00C92642">
      <w:pPr>
        <w:autoSpaceDE w:val="0"/>
        <w:autoSpaceDN w:val="0"/>
        <w:adjustRightInd w:val="0"/>
        <w:spacing w:before="0" w:after="0" w:line="288" w:lineRule="auto"/>
        <w:ind w:firstLine="851"/>
        <w:rPr>
          <w:rFonts w:cs="Times New Roman"/>
          <w:b/>
          <w:bCs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ADC</w:t>
      </w:r>
    </w:p>
    <w:p w14:paraId="43BA8E32" w14:textId="77777777" w:rsidR="00C92642" w:rsidRDefault="00C92642" w:rsidP="005C3DB3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</w:rPr>
      </w:pPr>
    </w:p>
    <w:p w14:paraId="7E5604F2" w14:textId="518057F1" w:rsidR="005C3DB3" w:rsidRPr="00E53576" w:rsidRDefault="005C3DB3" w:rsidP="005C3DB3">
      <w:pPr>
        <w:autoSpaceDE w:val="0"/>
        <w:autoSpaceDN w:val="0"/>
        <w:adjustRightInd w:val="0"/>
        <w:spacing w:before="0" w:after="0" w:line="288" w:lineRule="auto"/>
        <w:ind w:firstLine="851"/>
        <w:jc w:val="center"/>
        <w:rPr>
          <w:rFonts w:cs="Times New Roman"/>
          <w:b/>
          <w:bCs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</w:rPr>
        <w:t xml:space="preserve">Коммутатор </w:t>
      </w: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XP</w:t>
      </w:r>
      <w:r w:rsidRPr="00E53576">
        <w:rPr>
          <w:rFonts w:cs="Times New Roman"/>
          <w:b/>
          <w:bCs/>
          <w:color w:val="000000"/>
          <w:kern w:val="0"/>
          <w:szCs w:val="28"/>
        </w:rPr>
        <w:t>12</w:t>
      </w:r>
    </w:p>
    <w:p w14:paraId="5A1F656E" w14:textId="26A7CBE7" w:rsidR="00A47BA4" w:rsidRDefault="005C3DB3" w:rsidP="005C3DB3">
      <w:pPr>
        <w:ind w:firstLine="851"/>
        <w:rPr>
          <w:rFonts w:cs="Times New Roman"/>
          <w:color w:val="000000"/>
          <w:kern w:val="0"/>
          <w:szCs w:val="28"/>
        </w:rPr>
      </w:pPr>
      <w:r w:rsidRPr="00786744">
        <w:rPr>
          <w:rFonts w:cs="Times New Roman"/>
          <w:b/>
          <w:bCs/>
          <w:color w:val="000000"/>
          <w:kern w:val="0"/>
          <w:szCs w:val="28"/>
          <w:lang w:val="en-US"/>
        </w:rPr>
        <w:t>REG</w:t>
      </w:r>
      <w:r w:rsidRPr="007873AD">
        <w:rPr>
          <w:rFonts w:cs="Times New Roman"/>
          <w:color w:val="000000"/>
          <w:kern w:val="0"/>
          <w:szCs w:val="28"/>
        </w:rPr>
        <w:t xml:space="preserve"> управляющий регистр</w:t>
      </w:r>
    </w:p>
    <w:p w14:paraId="0E46248E" w14:textId="2BDFEC29" w:rsidR="00E44B14" w:rsidRDefault="00E44B14">
      <w:pPr>
        <w:spacing w:before="0" w:after="16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873B8A3" w14:textId="49DD7FFA" w:rsidR="006F665C" w:rsidRPr="004F3728" w:rsidRDefault="00E44B14" w:rsidP="00E44B14">
      <w:pPr>
        <w:ind w:firstLine="851"/>
        <w:jc w:val="center"/>
        <w:rPr>
          <w:rFonts w:cs="Times New Roman"/>
          <w:b/>
          <w:bCs/>
          <w:szCs w:val="28"/>
        </w:rPr>
      </w:pPr>
      <w:r w:rsidRPr="004F3728">
        <w:rPr>
          <w:rFonts w:cs="Times New Roman"/>
          <w:b/>
          <w:bCs/>
          <w:szCs w:val="28"/>
        </w:rPr>
        <w:lastRenderedPageBreak/>
        <w:t>Диапазоны АЦП</w:t>
      </w:r>
    </w:p>
    <w:p w14:paraId="51836C8A" w14:textId="39D6252B" w:rsidR="004F3728" w:rsidRDefault="004F3728" w:rsidP="007C20C1">
      <w:pPr>
        <w:ind w:firstLine="85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Измеритель тока (блок коллектора)</w:t>
      </w:r>
    </w:p>
    <w:p w14:paraId="05C970A7" w14:textId="2D0B93FF" w:rsidR="00A6611C" w:rsidRDefault="00EB1ACD" w:rsidP="00A6611C">
      <w:pPr>
        <w:ind w:firstLine="851"/>
        <w:rPr>
          <w:rFonts w:cs="Times New Roman"/>
          <w:szCs w:val="28"/>
        </w:rPr>
      </w:pPr>
      <w:r>
        <w:rPr>
          <w:rFonts w:cs="Times New Roman"/>
          <w:szCs w:val="28"/>
        </w:rPr>
        <w:t>Режим большого тока:</w:t>
      </w:r>
    </w:p>
    <w:p w14:paraId="30396ABD" w14:textId="77777777" w:rsidR="00A6611C" w:rsidRPr="00E44B14" w:rsidRDefault="00A6611C" w:rsidP="00A6611C">
      <w:pPr>
        <w:ind w:firstLine="851"/>
        <w:rPr>
          <w:rFonts w:cs="Times New Roman"/>
          <w:szCs w:val="28"/>
        </w:rPr>
      </w:pPr>
    </w:p>
    <w:sectPr w:rsidR="00A6611C" w:rsidRPr="00E44B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18"/>
    <w:rsid w:val="000B585B"/>
    <w:rsid w:val="001D72CE"/>
    <w:rsid w:val="004F3728"/>
    <w:rsid w:val="00556597"/>
    <w:rsid w:val="005C3DB3"/>
    <w:rsid w:val="006F665C"/>
    <w:rsid w:val="00786744"/>
    <w:rsid w:val="007873AD"/>
    <w:rsid w:val="007C20C1"/>
    <w:rsid w:val="00831D18"/>
    <w:rsid w:val="008A12EF"/>
    <w:rsid w:val="00A47BA4"/>
    <w:rsid w:val="00A6611C"/>
    <w:rsid w:val="00C073F2"/>
    <w:rsid w:val="00C37888"/>
    <w:rsid w:val="00C92642"/>
    <w:rsid w:val="00E44B14"/>
    <w:rsid w:val="00E53576"/>
    <w:rsid w:val="00E819DE"/>
    <w:rsid w:val="00EB1ACD"/>
    <w:rsid w:val="00EF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A0E96"/>
  <w15:chartTrackingRefBased/>
  <w15:docId w15:val="{088DBABC-6690-4F7A-AB06-DB180E79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2CE"/>
    <w:pPr>
      <w:spacing w:before="240" w:after="400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Саша</dc:creator>
  <cp:keywords/>
  <dc:description/>
  <cp:lastModifiedBy>Шевченко Саша</cp:lastModifiedBy>
  <cp:revision>15</cp:revision>
  <dcterms:created xsi:type="dcterms:W3CDTF">2026-09-02T05:34:00Z</dcterms:created>
  <dcterms:modified xsi:type="dcterms:W3CDTF">2026-09-15T06:26:00Z</dcterms:modified>
</cp:coreProperties>
</file>