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C2EB" w14:textId="217DB77B" w:rsidR="00814C37" w:rsidRPr="00814C37" w:rsidRDefault="00814C37" w:rsidP="00814C3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b/>
          <w:bCs/>
          <w:sz w:val="28"/>
          <w:szCs w:val="28"/>
          <w:lang w:val="ru-RU"/>
        </w:rPr>
        <w:t>ОКР «Линия-2»</w:t>
      </w:r>
    </w:p>
    <w:p w14:paraId="50F09F71" w14:textId="718E4569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>октябре</w:t>
      </w:r>
      <w:r w:rsidRPr="00814C37">
        <w:rPr>
          <w:rFonts w:ascii="Times New Roman" w:hAnsi="Times New Roman" w:cs="Times New Roman"/>
          <w:sz w:val="28"/>
          <w:szCs w:val="28"/>
          <w:lang w:val="ru-RU"/>
        </w:rPr>
        <w:t xml:space="preserve"> месяце продолжилось выполнение работ по разработке электрических схем и конструкторских документов основных блоков изделия.</w:t>
      </w:r>
    </w:p>
    <w:p w14:paraId="3A21855F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>Выполнено:</w:t>
      </w:r>
    </w:p>
    <w:p w14:paraId="330666C1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>1. Разработаны спецификация и сборочный чертеж на плату формирователя развертки и измерителя напряжения (УШЯИ.411522.033);</w:t>
      </w:r>
    </w:p>
    <w:p w14:paraId="17A0BA68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 xml:space="preserve">2. Ведется разработка и оформление схемы «Источник напряжения 3 </w:t>
      </w:r>
      <w:proofErr w:type="spellStart"/>
      <w:r w:rsidRPr="00814C37">
        <w:rPr>
          <w:rFonts w:ascii="Times New Roman" w:hAnsi="Times New Roman" w:cs="Times New Roman"/>
          <w:sz w:val="28"/>
          <w:szCs w:val="28"/>
          <w:lang w:val="ru-RU"/>
        </w:rPr>
        <w:t>кВ</w:t>
      </w:r>
      <w:proofErr w:type="spellEnd"/>
      <w:r w:rsidRPr="00814C37">
        <w:rPr>
          <w:rFonts w:ascii="Times New Roman" w:hAnsi="Times New Roman" w:cs="Times New Roman"/>
          <w:sz w:val="28"/>
          <w:szCs w:val="28"/>
          <w:lang w:val="ru-RU"/>
        </w:rPr>
        <w:t>», включающей:</w:t>
      </w:r>
    </w:p>
    <w:p w14:paraId="0C1BD56B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>- плату выпрямителя;</w:t>
      </w:r>
    </w:p>
    <w:p w14:paraId="22D70EBD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>- плату (ограничения мощности);</w:t>
      </w:r>
    </w:p>
    <w:p w14:paraId="2F5D2A39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>- плата источника.</w:t>
      </w:r>
    </w:p>
    <w:p w14:paraId="2429A413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>Разработаны схемы электрические, перечень элементов и печатные узлы на плату выпрямителя (УШЯИ.687253.019), плату (ограничения мощности) УШЯИ.687242.236.</w:t>
      </w:r>
    </w:p>
    <w:p w14:paraId="6C883ECC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>3. Разрабатывается схема электрическая и перечень элементов на плату источника.</w:t>
      </w:r>
    </w:p>
    <w:p w14:paraId="41DE0667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>Продолжается разработка алгоритма работы анализатора, в качестве методических указаний по разработке ПО. Описаны режимы работы и функциональные возможности анализатора. Начата работа по описанию типов разверток в канале С и в канале В.</w:t>
      </w:r>
    </w:p>
    <w:p w14:paraId="7DA885A4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>4. Разработан проект таблицы диапазонов измерителя тока (на 80 %).</w:t>
      </w:r>
    </w:p>
    <w:p w14:paraId="451BD7D1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>5. Подготовлено несколько дополнений к указаниям по формированию разверток с помощью контроллера, в т.ч. в импульсных, при тестировании диода и транзистора.</w:t>
      </w:r>
    </w:p>
    <w:p w14:paraId="583354DA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 xml:space="preserve">6. Внесены изменения в алгоритм воздействия ПЛИС контроллера </w:t>
      </w:r>
      <w:r w:rsidRPr="00814C37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Pr="00814C37">
        <w:rPr>
          <w:rFonts w:ascii="Times New Roman" w:hAnsi="Times New Roman" w:cs="Times New Roman"/>
          <w:sz w:val="28"/>
          <w:szCs w:val="28"/>
          <w:lang w:val="ru-RU"/>
        </w:rPr>
        <w:t>32</w:t>
      </w:r>
      <w:r w:rsidRPr="00814C3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814C37">
        <w:rPr>
          <w:rFonts w:ascii="Times New Roman" w:hAnsi="Times New Roman" w:cs="Times New Roman"/>
          <w:sz w:val="28"/>
          <w:szCs w:val="28"/>
          <w:lang w:val="ru-RU"/>
        </w:rPr>
        <w:t xml:space="preserve">4, компьютера </w:t>
      </w:r>
      <w:r w:rsidRPr="00814C37">
        <w:rPr>
          <w:rFonts w:ascii="Times New Roman" w:hAnsi="Times New Roman" w:cs="Times New Roman"/>
          <w:sz w:val="28"/>
          <w:szCs w:val="28"/>
          <w:lang w:val="en-US"/>
        </w:rPr>
        <w:t>ORANGE</w:t>
      </w:r>
      <w:r w:rsidRPr="00814C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4C37">
        <w:rPr>
          <w:rFonts w:ascii="Times New Roman" w:hAnsi="Times New Roman" w:cs="Times New Roman"/>
          <w:sz w:val="28"/>
          <w:szCs w:val="28"/>
          <w:lang w:val="en-US"/>
        </w:rPr>
        <w:t>PI</w:t>
      </w:r>
      <w:r w:rsidRPr="00814C37">
        <w:rPr>
          <w:rFonts w:ascii="Times New Roman" w:hAnsi="Times New Roman" w:cs="Times New Roman"/>
          <w:sz w:val="28"/>
          <w:szCs w:val="28"/>
          <w:lang w:val="ru-RU"/>
        </w:rPr>
        <w:t>5.</w:t>
      </w:r>
    </w:p>
    <w:p w14:paraId="444B0690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814C37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выполнены</w:t>
      </w:r>
      <w:r w:rsidRPr="00814C37">
        <w:rPr>
          <w:rFonts w:ascii="Times New Roman" w:hAnsi="Times New Roman" w:cs="Times New Roman"/>
          <w:sz w:val="28"/>
          <w:szCs w:val="28"/>
          <w:lang w:val="ru-RU"/>
        </w:rPr>
        <w:t xml:space="preserve"> работы опытным производством по изготовлению блоков: дисплея, контроллера, источника напряжения (не изготовлены детали для блоков УШИЯ 467859.024, УШЯИ 411522.032 со сроком выполнения 30.08.2025).</w:t>
      </w:r>
    </w:p>
    <w:p w14:paraId="0D479436" w14:textId="77777777" w:rsidR="00814C37" w:rsidRPr="00814C37" w:rsidRDefault="00814C37" w:rsidP="00814C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4C37">
        <w:rPr>
          <w:rFonts w:ascii="Times New Roman" w:hAnsi="Times New Roman" w:cs="Times New Roman"/>
          <w:sz w:val="28"/>
          <w:szCs w:val="28"/>
          <w:lang w:val="ru-RU"/>
        </w:rPr>
        <w:t>Сроки выполнения календарного плана работ в целом на 2025 год не изменяются.</w:t>
      </w:r>
    </w:p>
    <w:p w14:paraId="0E0DA38D" w14:textId="77777777" w:rsidR="00814C37" w:rsidRPr="00814C37" w:rsidRDefault="00814C37" w:rsidP="00814C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222047" w14:textId="77777777" w:rsidR="00C60D94" w:rsidRPr="00814C37" w:rsidRDefault="00C60D94" w:rsidP="00814C37">
      <w:pPr>
        <w:rPr>
          <w:lang w:val="ru-RU"/>
        </w:rPr>
      </w:pPr>
    </w:p>
    <w:sectPr w:rsidR="00C60D94" w:rsidRPr="00814C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C37"/>
    <w:rsid w:val="001F356B"/>
    <w:rsid w:val="005D58CA"/>
    <w:rsid w:val="006A4F50"/>
    <w:rsid w:val="007763A2"/>
    <w:rsid w:val="00814C37"/>
    <w:rsid w:val="00C6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EF0AD"/>
  <w15:chartTrackingRefBased/>
  <w15:docId w15:val="{61DD5AD7-8375-47BC-8FE9-78691F833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C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C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4C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4C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4C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4C3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4C3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4C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4C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4C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4C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4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4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4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4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4C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4C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4C3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4C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4C3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14C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2025-11-27T13:05:00Z</dcterms:created>
  <dcterms:modified xsi:type="dcterms:W3CDTF">2025-11-27T13:06:00Z</dcterms:modified>
</cp:coreProperties>
</file>