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7202D8">
      <w:pPr>
        <w:rPr>
          <w:b/>
        </w:rPr>
      </w:pPr>
      <w:r w:rsidRPr="007202D8">
        <w:rPr>
          <w:b/>
        </w:rPr>
        <w:t>АДАПТЕР</w:t>
      </w:r>
    </w:p>
    <w:p w:rsidR="007202D8" w:rsidRDefault="007202D8" w:rsidP="007202D8"/>
    <w:p w:rsidR="00397A5A" w:rsidRDefault="00397A5A" w:rsidP="007202D8"/>
    <w:p w:rsidR="00397A5A" w:rsidRPr="00397A5A" w:rsidRDefault="00397A5A" w:rsidP="007202D8">
      <w:pPr>
        <w:rPr>
          <w:sz w:val="32"/>
          <w:szCs w:val="32"/>
        </w:rPr>
      </w:pPr>
      <w:proofErr w:type="spellStart"/>
      <w:proofErr w:type="gramStart"/>
      <w:r w:rsidRPr="00397A5A">
        <w:rPr>
          <w:sz w:val="32"/>
          <w:szCs w:val="32"/>
        </w:rPr>
        <w:t>Ада́птер</w:t>
      </w:r>
      <w:proofErr w:type="spellEnd"/>
      <w:proofErr w:type="gramEnd"/>
      <w:r w:rsidRPr="00397A5A">
        <w:rPr>
          <w:sz w:val="32"/>
          <w:szCs w:val="32"/>
        </w:rPr>
        <w:t xml:space="preserve"> (англ. </w:t>
      </w:r>
      <w:proofErr w:type="spellStart"/>
      <w:r w:rsidRPr="00397A5A">
        <w:rPr>
          <w:sz w:val="32"/>
          <w:szCs w:val="32"/>
        </w:rPr>
        <w:t>adapter</w:t>
      </w:r>
      <w:proofErr w:type="spellEnd"/>
      <w:r w:rsidRPr="00397A5A">
        <w:rPr>
          <w:sz w:val="32"/>
          <w:szCs w:val="32"/>
        </w:rPr>
        <w:t xml:space="preserve">, от лат. </w:t>
      </w:r>
      <w:proofErr w:type="spellStart"/>
      <w:r w:rsidRPr="00397A5A">
        <w:rPr>
          <w:sz w:val="32"/>
          <w:szCs w:val="32"/>
        </w:rPr>
        <w:t>adapto</w:t>
      </w:r>
      <w:proofErr w:type="spellEnd"/>
      <w:r w:rsidRPr="00397A5A">
        <w:rPr>
          <w:sz w:val="32"/>
          <w:szCs w:val="32"/>
        </w:rPr>
        <w:t xml:space="preserve"> — «приспособляю») — приспособление, устройство или деталь, предназначенное для соединения устройств, не имеющих непосредственного способа соединения.</w:t>
      </w:r>
    </w:p>
    <w:p w:rsidR="00397A5A" w:rsidRDefault="00397A5A" w:rsidP="007202D8">
      <w:bookmarkStart w:id="0" w:name="_GoBack"/>
      <w:bookmarkEnd w:id="0"/>
    </w:p>
    <w:p w:rsidR="00397A5A" w:rsidRDefault="00397A5A" w:rsidP="007202D8"/>
    <w:p w:rsidR="007202D8" w:rsidRPr="00133C29" w:rsidRDefault="007202D8" w:rsidP="007202D8">
      <w:pPr>
        <w:rPr>
          <w:b/>
          <w:sz w:val="32"/>
          <w:szCs w:val="32"/>
        </w:rPr>
      </w:pPr>
      <w:r w:rsidRPr="00133C29">
        <w:rPr>
          <w:b/>
          <w:sz w:val="32"/>
          <w:szCs w:val="32"/>
        </w:rPr>
        <w:t>Значение</w:t>
      </w:r>
    </w:p>
    <w:p w:rsidR="007202D8" w:rsidRPr="00133C29" w:rsidRDefault="007202D8" w:rsidP="007202D8">
      <w:pPr>
        <w:rPr>
          <w:sz w:val="32"/>
          <w:szCs w:val="32"/>
        </w:rPr>
      </w:pPr>
      <w:r w:rsidRPr="00133C29">
        <w:rPr>
          <w:sz w:val="32"/>
          <w:szCs w:val="32"/>
        </w:rPr>
        <w:t xml:space="preserve">-  переходник, соединительное устройство </w:t>
      </w:r>
      <w:r w:rsidRPr="00133C29">
        <w:rPr>
          <w:rFonts w:ascii="MS Mincho" w:eastAsia="MS Mincho" w:hAnsi="MS Mincho" w:cs="MS Mincho" w:hint="eastAsia"/>
          <w:sz w:val="32"/>
          <w:szCs w:val="32"/>
        </w:rPr>
        <w:t>◆</w:t>
      </w:r>
      <w:r w:rsidRPr="00133C29">
        <w:rPr>
          <w:sz w:val="32"/>
          <w:szCs w:val="32"/>
        </w:rPr>
        <w:t xml:space="preserve"> </w:t>
      </w:r>
    </w:p>
    <w:p w:rsidR="007202D8" w:rsidRPr="00133C29" w:rsidRDefault="007202D8" w:rsidP="007202D8">
      <w:pPr>
        <w:rPr>
          <w:sz w:val="32"/>
          <w:szCs w:val="32"/>
        </w:rPr>
      </w:pPr>
      <w:r w:rsidRPr="00133C29">
        <w:rPr>
          <w:sz w:val="32"/>
          <w:szCs w:val="32"/>
        </w:rPr>
        <w:t xml:space="preserve">-  устройство для установки на аппаратуру сменных деталей </w:t>
      </w:r>
      <w:r w:rsidRPr="00133C29">
        <w:rPr>
          <w:rFonts w:ascii="MS Mincho" w:eastAsia="MS Mincho" w:hAnsi="MS Mincho" w:cs="MS Mincho" w:hint="eastAsia"/>
          <w:sz w:val="32"/>
          <w:szCs w:val="32"/>
        </w:rPr>
        <w:t>◆</w:t>
      </w:r>
    </w:p>
    <w:p w:rsidR="007202D8" w:rsidRDefault="007202D8" w:rsidP="007202D8"/>
    <w:p w:rsidR="007202D8" w:rsidRDefault="007202D8" w:rsidP="007202D8"/>
    <w:p w:rsidR="007202D8" w:rsidRPr="00133C29" w:rsidRDefault="007202D8" w:rsidP="007202D8">
      <w:pPr>
        <w:rPr>
          <w:b/>
          <w:sz w:val="28"/>
          <w:szCs w:val="28"/>
        </w:rPr>
      </w:pPr>
      <w:r w:rsidRPr="00133C29">
        <w:rPr>
          <w:b/>
          <w:sz w:val="28"/>
          <w:szCs w:val="28"/>
        </w:rPr>
        <w:t>Этимология</w:t>
      </w:r>
    </w:p>
    <w:p w:rsidR="007202D8" w:rsidRDefault="007202D8" w:rsidP="007202D8">
      <w:pPr>
        <w:rPr>
          <w:sz w:val="28"/>
          <w:szCs w:val="28"/>
        </w:rPr>
      </w:pPr>
      <w:r w:rsidRPr="00133C29">
        <w:rPr>
          <w:sz w:val="28"/>
          <w:szCs w:val="28"/>
        </w:rPr>
        <w:t xml:space="preserve">Происходит от франц. </w:t>
      </w:r>
      <w:proofErr w:type="spellStart"/>
      <w:r w:rsidRPr="00133C29">
        <w:rPr>
          <w:sz w:val="28"/>
          <w:szCs w:val="28"/>
        </w:rPr>
        <w:t>adapter</w:t>
      </w:r>
      <w:proofErr w:type="spellEnd"/>
      <w:r w:rsidRPr="00133C29">
        <w:rPr>
          <w:sz w:val="28"/>
          <w:szCs w:val="28"/>
        </w:rPr>
        <w:t xml:space="preserve"> «приспосабливать, адаптировать», далее из лат. </w:t>
      </w:r>
      <w:proofErr w:type="spellStart"/>
      <w:r w:rsidRPr="00133C29">
        <w:rPr>
          <w:sz w:val="28"/>
          <w:szCs w:val="28"/>
        </w:rPr>
        <w:t>adapta</w:t>
      </w:r>
      <w:r w:rsidR="00D56F29">
        <w:rPr>
          <w:sz w:val="28"/>
          <w:szCs w:val="28"/>
        </w:rPr>
        <w:t>re</w:t>
      </w:r>
      <w:proofErr w:type="spellEnd"/>
      <w:r w:rsidR="00D56F29">
        <w:rPr>
          <w:sz w:val="28"/>
          <w:szCs w:val="28"/>
        </w:rPr>
        <w:t xml:space="preserve"> «приспособлять, прилаживать».</w:t>
      </w:r>
    </w:p>
    <w:p w:rsidR="00D56F29" w:rsidRDefault="00D56F29" w:rsidP="007202D8">
      <w:pPr>
        <w:rPr>
          <w:sz w:val="28"/>
          <w:szCs w:val="28"/>
        </w:rPr>
      </w:pPr>
    </w:p>
    <w:p w:rsidR="00D56F29" w:rsidRDefault="00D56F29" w:rsidP="007202D8">
      <w:pPr>
        <w:rPr>
          <w:sz w:val="28"/>
          <w:szCs w:val="28"/>
        </w:rPr>
      </w:pPr>
    </w:p>
    <w:p w:rsidR="00D56F29" w:rsidRDefault="00D56F29" w:rsidP="007202D8">
      <w:pPr>
        <w:rPr>
          <w:sz w:val="28"/>
          <w:szCs w:val="28"/>
        </w:rPr>
      </w:pPr>
      <w:proofErr w:type="spellStart"/>
      <w:r w:rsidRPr="00D56F29">
        <w:rPr>
          <w:sz w:val="28"/>
          <w:szCs w:val="28"/>
        </w:rPr>
        <w:t>Ада́птер-переходни́к</w:t>
      </w:r>
      <w:proofErr w:type="spellEnd"/>
      <w:r w:rsidRPr="00D56F29">
        <w:rPr>
          <w:sz w:val="28"/>
          <w:szCs w:val="28"/>
        </w:rPr>
        <w:t xml:space="preserve"> (</w:t>
      </w:r>
      <w:proofErr w:type="spellStart"/>
      <w:proofErr w:type="gramStart"/>
      <w:r w:rsidRPr="00D56F29">
        <w:rPr>
          <w:sz w:val="28"/>
          <w:szCs w:val="28"/>
        </w:rPr>
        <w:t>ада́птер</w:t>
      </w:r>
      <w:proofErr w:type="spellEnd"/>
      <w:proofErr w:type="gramEnd"/>
      <w:r w:rsidRPr="00D56F29">
        <w:rPr>
          <w:sz w:val="28"/>
          <w:szCs w:val="28"/>
        </w:rPr>
        <w:t xml:space="preserve">, </w:t>
      </w:r>
      <w:proofErr w:type="spellStart"/>
      <w:r w:rsidRPr="00D56F29">
        <w:rPr>
          <w:sz w:val="28"/>
          <w:szCs w:val="28"/>
        </w:rPr>
        <w:t>переходни́к</w:t>
      </w:r>
      <w:proofErr w:type="spellEnd"/>
      <w:r w:rsidRPr="00D56F29">
        <w:rPr>
          <w:sz w:val="28"/>
          <w:szCs w:val="28"/>
        </w:rPr>
        <w:t xml:space="preserve">, </w:t>
      </w:r>
      <w:proofErr w:type="spellStart"/>
      <w:r w:rsidRPr="00D56F29">
        <w:rPr>
          <w:sz w:val="28"/>
          <w:szCs w:val="28"/>
        </w:rPr>
        <w:t>хвостови́к</w:t>
      </w:r>
      <w:proofErr w:type="spellEnd"/>
      <w:r w:rsidRPr="00D56F29">
        <w:rPr>
          <w:sz w:val="28"/>
          <w:szCs w:val="28"/>
        </w:rPr>
        <w:t xml:space="preserve">, </w:t>
      </w:r>
      <w:proofErr w:type="spellStart"/>
      <w:r w:rsidRPr="00D56F29">
        <w:rPr>
          <w:sz w:val="28"/>
          <w:szCs w:val="28"/>
        </w:rPr>
        <w:t>переходно́е</w:t>
      </w:r>
      <w:proofErr w:type="spellEnd"/>
      <w:r w:rsidRPr="00D56F29">
        <w:rPr>
          <w:sz w:val="28"/>
          <w:szCs w:val="28"/>
        </w:rPr>
        <w:t xml:space="preserve"> кольцо́) — приспособление, позволяющее устанавливать на фотоаппарат, </w:t>
      </w:r>
      <w:proofErr w:type="spellStart"/>
      <w:r w:rsidRPr="00D56F29">
        <w:rPr>
          <w:sz w:val="28"/>
          <w:szCs w:val="28"/>
        </w:rPr>
        <w:t>киносъёмочный</w:t>
      </w:r>
      <w:proofErr w:type="spellEnd"/>
      <w:r w:rsidRPr="00D56F29">
        <w:rPr>
          <w:sz w:val="28"/>
          <w:szCs w:val="28"/>
        </w:rPr>
        <w:t xml:space="preserve"> аппарат, видеокамеру или цифровую кинокамеру объективы с типом крепления, не совпадающим с креплением этой камеры. </w:t>
      </w:r>
    </w:p>
    <w:p w:rsidR="00D56F29" w:rsidRPr="00133C29" w:rsidRDefault="00D56F29" w:rsidP="007202D8">
      <w:pPr>
        <w:rPr>
          <w:sz w:val="28"/>
          <w:szCs w:val="28"/>
        </w:rPr>
      </w:pPr>
      <w:r w:rsidRPr="00D56F29">
        <w:rPr>
          <w:sz w:val="28"/>
          <w:szCs w:val="28"/>
        </w:rPr>
        <w:t>Адаптером также может считаться переходное устройство, позволяющее производить съёмку действительного изображения, создаваемого микроскопом и телескопом, а также другими оптическими приборами.</w:t>
      </w:r>
    </w:p>
    <w:sectPr w:rsidR="00D56F29" w:rsidRPr="00133C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6076"/>
    <w:rsid w:val="00133C29"/>
    <w:rsid w:val="00397A5A"/>
    <w:rsid w:val="00434473"/>
    <w:rsid w:val="004F6076"/>
    <w:rsid w:val="007202D8"/>
    <w:rsid w:val="00D5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6</cp:revision>
  <dcterms:created xsi:type="dcterms:W3CDTF">2026-03-16T08:59:00Z</dcterms:created>
  <dcterms:modified xsi:type="dcterms:W3CDTF">2026-03-16T09:06:00Z</dcterms:modified>
</cp:coreProperties>
</file>