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7C16" w:rsidRDefault="00617C16" w:rsidP="00033C2B">
      <w:pPr>
        <w:ind w:firstLine="0"/>
        <w:rPr>
          <w:b/>
          <w:sz w:val="32"/>
          <w:szCs w:val="32"/>
        </w:rPr>
      </w:pPr>
    </w:p>
    <w:p w:rsidR="00617C16" w:rsidRPr="00617C16" w:rsidRDefault="00B444DC" w:rsidP="00033C2B">
      <w:pPr>
        <w:ind w:firstLine="0"/>
        <w:rPr>
          <w:sz w:val="36"/>
          <w:szCs w:val="36"/>
          <w:lang w:val="en-US"/>
        </w:rPr>
      </w:pPr>
      <w:proofErr w:type="gramStart"/>
      <w:r w:rsidRPr="00530BD6">
        <w:rPr>
          <w:b/>
          <w:sz w:val="32"/>
          <w:szCs w:val="32"/>
          <w:lang w:val="en-US"/>
        </w:rPr>
        <w:t>PD1500A</w:t>
      </w:r>
      <w:r w:rsidRPr="00530BD6">
        <w:rPr>
          <w:b/>
          <w:lang w:val="en-US"/>
        </w:rPr>
        <w:t xml:space="preserve"> </w:t>
      </w:r>
      <w:r w:rsidRPr="00530BD6">
        <w:rPr>
          <w:lang w:val="en-US"/>
        </w:rPr>
        <w:t xml:space="preserve"> </w:t>
      </w:r>
      <w:r w:rsidRPr="00530BD6">
        <w:rPr>
          <w:sz w:val="32"/>
          <w:szCs w:val="32"/>
          <w:lang w:val="en-US"/>
        </w:rPr>
        <w:t>Dynamic</w:t>
      </w:r>
      <w:proofErr w:type="gramEnd"/>
      <w:r w:rsidRPr="00530BD6">
        <w:rPr>
          <w:sz w:val="32"/>
          <w:szCs w:val="32"/>
          <w:lang w:val="en-US"/>
        </w:rPr>
        <w:t xml:space="preserve"> Power Device Analyzer/Double-Pulse Tester for discrete IGBT, </w:t>
      </w:r>
      <w:proofErr w:type="spellStart"/>
      <w:r w:rsidRPr="00530BD6">
        <w:rPr>
          <w:sz w:val="32"/>
          <w:szCs w:val="32"/>
          <w:lang w:val="en-US"/>
        </w:rPr>
        <w:t>SiC</w:t>
      </w:r>
      <w:proofErr w:type="spellEnd"/>
      <w:r w:rsidRPr="00530BD6">
        <w:rPr>
          <w:sz w:val="32"/>
          <w:szCs w:val="32"/>
          <w:lang w:val="en-US"/>
        </w:rPr>
        <w:t xml:space="preserve">, and </w:t>
      </w:r>
      <w:proofErr w:type="spellStart"/>
      <w:r w:rsidRPr="00530BD6">
        <w:rPr>
          <w:sz w:val="32"/>
          <w:szCs w:val="32"/>
          <w:lang w:val="en-US"/>
        </w:rPr>
        <w:t>GaN</w:t>
      </w:r>
      <w:proofErr w:type="spellEnd"/>
      <w:r w:rsidRPr="00530BD6">
        <w:rPr>
          <w:sz w:val="32"/>
          <w:szCs w:val="32"/>
          <w:lang w:val="en-US"/>
        </w:rPr>
        <w:t xml:space="preserve"> devices</w:t>
      </w:r>
      <w:r>
        <w:rPr>
          <w:sz w:val="36"/>
          <w:szCs w:val="36"/>
          <w:lang w:val="en-US"/>
        </w:rPr>
        <w:t xml:space="preserve"> </w:t>
      </w:r>
    </w:p>
    <w:p w:rsidR="00617C16" w:rsidRPr="00617C16" w:rsidRDefault="00617C16" w:rsidP="00033C2B">
      <w:pPr>
        <w:ind w:firstLine="0"/>
        <w:rPr>
          <w:sz w:val="36"/>
          <w:szCs w:val="36"/>
          <w:lang w:val="en-US"/>
        </w:rPr>
      </w:pPr>
      <w:r>
        <w:rPr>
          <w:noProof/>
          <w:lang w:eastAsia="ru-RU"/>
        </w:rPr>
        <w:drawing>
          <wp:inline distT="0" distB="0" distL="0" distR="0" wp14:anchorId="6FA4E90F" wp14:editId="707E83F3">
            <wp:extent cx="5905500" cy="839133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1119" cy="838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C16" w:rsidRPr="00617C16" w:rsidRDefault="00617C16" w:rsidP="00033C2B">
      <w:pPr>
        <w:ind w:firstLine="0"/>
        <w:rPr>
          <w:sz w:val="36"/>
          <w:szCs w:val="36"/>
          <w:lang w:val="en-US"/>
        </w:rPr>
      </w:pPr>
    </w:p>
    <w:p w:rsidR="00617C16" w:rsidRPr="00617C16" w:rsidRDefault="00617C16" w:rsidP="00033C2B">
      <w:pPr>
        <w:ind w:firstLine="0"/>
        <w:rPr>
          <w:sz w:val="36"/>
          <w:szCs w:val="36"/>
          <w:lang w:val="en-US"/>
        </w:rPr>
      </w:pPr>
    </w:p>
    <w:p w:rsidR="00B1497F" w:rsidRDefault="00C633A7" w:rsidP="00033C2B">
      <w:pPr>
        <w:ind w:firstLine="0"/>
      </w:pPr>
      <w:bookmarkStart w:id="0" w:name="_GoBack"/>
      <w:bookmarkEnd w:id="0"/>
      <w:r>
        <w:rPr>
          <w:noProof/>
          <w:lang w:eastAsia="ru-RU"/>
        </w:rPr>
        <w:lastRenderedPageBreak/>
        <w:drawing>
          <wp:inline distT="0" distB="0" distL="0" distR="0" wp14:anchorId="104D9040" wp14:editId="0AA3B1A8">
            <wp:extent cx="6645910" cy="1735453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4DC" w:rsidRPr="00401147" w:rsidRDefault="00B444DC" w:rsidP="00B444DC">
      <w:pPr>
        <w:ind w:firstLine="0"/>
        <w:rPr>
          <w:sz w:val="28"/>
          <w:szCs w:val="28"/>
          <w:u w:val="single"/>
        </w:rPr>
      </w:pPr>
      <w:r w:rsidRPr="00401147">
        <w:rPr>
          <w:sz w:val="28"/>
          <w:szCs w:val="28"/>
          <w:u w:val="single"/>
        </w:rPr>
        <w:t xml:space="preserve">Перевод из </w:t>
      </w:r>
      <w:r w:rsidRPr="00401147">
        <w:rPr>
          <w:sz w:val="28"/>
          <w:szCs w:val="28"/>
          <w:u w:val="single"/>
          <w:lang w:val="en-US"/>
        </w:rPr>
        <w:t>data</w:t>
      </w:r>
      <w:r w:rsidRPr="00401147">
        <w:rPr>
          <w:sz w:val="28"/>
          <w:szCs w:val="28"/>
          <w:u w:val="single"/>
        </w:rPr>
        <w:t xml:space="preserve"> </w:t>
      </w:r>
      <w:r w:rsidRPr="00401147">
        <w:rPr>
          <w:sz w:val="28"/>
          <w:szCs w:val="28"/>
          <w:u w:val="single"/>
          <w:lang w:val="en-US"/>
        </w:rPr>
        <w:t>sheet</w:t>
      </w:r>
      <w:r w:rsidRPr="00401147">
        <w:rPr>
          <w:sz w:val="28"/>
          <w:szCs w:val="28"/>
          <w:u w:val="single"/>
        </w:rPr>
        <w:t>:</w:t>
      </w:r>
    </w:p>
    <w:p w:rsidR="00B444DC" w:rsidRPr="00530BD6" w:rsidRDefault="00B444DC" w:rsidP="00B444DC">
      <w:pPr>
        <w:ind w:firstLine="0"/>
        <w:rPr>
          <w:rStyle w:val="rynqvb"/>
          <w:color w:val="3C4043"/>
          <w:sz w:val="28"/>
          <w:szCs w:val="28"/>
          <w:shd w:val="clear" w:color="auto" w:fill="D2E3FC"/>
        </w:rPr>
      </w:pPr>
      <w:r w:rsidRPr="00530BD6">
        <w:rPr>
          <w:rStyle w:val="rynqvb"/>
          <w:color w:val="3C4043"/>
          <w:sz w:val="28"/>
          <w:szCs w:val="28"/>
          <w:shd w:val="clear" w:color="auto" w:fill="FFFFFF"/>
        </w:rPr>
        <w:t xml:space="preserve">Максимальное напряжение питания 1,2 </w:t>
      </w:r>
      <w:proofErr w:type="spellStart"/>
      <w:r w:rsidRPr="00530BD6">
        <w:rPr>
          <w:rStyle w:val="rynqvb"/>
          <w:color w:val="3C4043"/>
          <w:sz w:val="28"/>
          <w:szCs w:val="28"/>
          <w:shd w:val="clear" w:color="auto" w:fill="FFFFFF"/>
        </w:rPr>
        <w:t>кВ</w:t>
      </w:r>
      <w:proofErr w:type="spellEnd"/>
      <w:r w:rsidRPr="00530BD6">
        <w:rPr>
          <w:rStyle w:val="rynqvb"/>
          <w:color w:val="3C4043"/>
          <w:sz w:val="28"/>
          <w:szCs w:val="28"/>
          <w:shd w:val="clear" w:color="auto" w:fill="FFFFFF"/>
        </w:rPr>
        <w:t>;</w:t>
      </w:r>
      <w:r w:rsidRPr="00530BD6">
        <w:rPr>
          <w:color w:val="3C4043"/>
          <w:sz w:val="28"/>
          <w:szCs w:val="28"/>
          <w:shd w:val="clear" w:color="auto" w:fill="FFFFFF"/>
        </w:rPr>
        <w:t xml:space="preserve"> </w:t>
      </w:r>
      <w:r w:rsidRPr="00530BD6">
        <w:rPr>
          <w:rStyle w:val="rynqvb"/>
          <w:color w:val="3C4043"/>
          <w:sz w:val="28"/>
          <w:szCs w:val="28"/>
          <w:shd w:val="clear" w:color="auto" w:fill="FFFFFF"/>
        </w:rPr>
        <w:t xml:space="preserve">возможность </w:t>
      </w:r>
      <w:proofErr w:type="spellStart"/>
      <w:r w:rsidRPr="00530BD6">
        <w:rPr>
          <w:rStyle w:val="rynqvb"/>
          <w:color w:val="3C4043"/>
          <w:sz w:val="28"/>
          <w:szCs w:val="28"/>
          <w:shd w:val="clear" w:color="auto" w:fill="FFFFFF"/>
        </w:rPr>
        <w:t>характеризации</w:t>
      </w:r>
      <w:proofErr w:type="spellEnd"/>
      <w:r w:rsidRPr="00530BD6">
        <w:rPr>
          <w:rStyle w:val="rynqvb"/>
          <w:color w:val="3C4043"/>
          <w:sz w:val="28"/>
          <w:szCs w:val="28"/>
          <w:shd w:val="clear" w:color="auto" w:fill="FFFFFF"/>
        </w:rPr>
        <w:t xml:space="preserve"> устройств с номинальным напряжением 650</w:t>
      </w:r>
      <w:proofErr w:type="gramStart"/>
      <w:r w:rsidRPr="00530BD6">
        <w:rPr>
          <w:rStyle w:val="rynqvb"/>
          <w:color w:val="3C4043"/>
          <w:sz w:val="28"/>
          <w:szCs w:val="28"/>
          <w:shd w:val="clear" w:color="auto" w:fill="FFFFFF"/>
        </w:rPr>
        <w:t xml:space="preserve"> В</w:t>
      </w:r>
      <w:proofErr w:type="gramEnd"/>
      <w:r w:rsidRPr="00530BD6">
        <w:rPr>
          <w:rStyle w:val="rynqvb"/>
          <w:color w:val="3C4043"/>
          <w:sz w:val="28"/>
          <w:szCs w:val="28"/>
          <w:shd w:val="clear" w:color="auto" w:fill="FFFFFF"/>
        </w:rPr>
        <w:t xml:space="preserve">, 1,2 </w:t>
      </w:r>
      <w:proofErr w:type="spellStart"/>
      <w:r w:rsidRPr="00530BD6">
        <w:rPr>
          <w:rStyle w:val="rynqvb"/>
          <w:color w:val="3C4043"/>
          <w:sz w:val="28"/>
          <w:szCs w:val="28"/>
          <w:shd w:val="clear" w:color="auto" w:fill="FFFFFF"/>
        </w:rPr>
        <w:t>кВ</w:t>
      </w:r>
      <w:proofErr w:type="spellEnd"/>
      <w:r w:rsidRPr="00530BD6">
        <w:rPr>
          <w:rStyle w:val="rynqvb"/>
          <w:color w:val="3C4043"/>
          <w:sz w:val="28"/>
          <w:szCs w:val="28"/>
          <w:shd w:val="clear" w:color="auto" w:fill="FFFFFF"/>
        </w:rPr>
        <w:t xml:space="preserve"> и 1,7 </w:t>
      </w:r>
      <w:proofErr w:type="spellStart"/>
      <w:r w:rsidRPr="00530BD6">
        <w:rPr>
          <w:rStyle w:val="rynqvb"/>
          <w:color w:val="3C4043"/>
          <w:sz w:val="28"/>
          <w:szCs w:val="28"/>
          <w:shd w:val="clear" w:color="auto" w:fill="FFFFFF"/>
        </w:rPr>
        <w:t>кВ</w:t>
      </w:r>
      <w:proofErr w:type="spellEnd"/>
      <w:r w:rsidRPr="00530BD6">
        <w:rPr>
          <w:rStyle w:val="rynqvb"/>
          <w:color w:val="3C4043"/>
          <w:sz w:val="28"/>
          <w:szCs w:val="28"/>
          <w:shd w:val="clear" w:color="auto" w:fill="FFFFFF"/>
        </w:rPr>
        <w:t>;</w:t>
      </w:r>
      <w:r w:rsidRPr="00530BD6">
        <w:rPr>
          <w:color w:val="3C4043"/>
          <w:sz w:val="28"/>
          <w:szCs w:val="28"/>
          <w:shd w:val="clear" w:color="auto" w:fill="FFFFFF"/>
        </w:rPr>
        <w:t xml:space="preserve"> </w:t>
      </w:r>
      <w:r w:rsidRPr="00530BD6">
        <w:rPr>
          <w:rStyle w:val="rynqvb"/>
          <w:color w:val="3C4043"/>
          <w:sz w:val="28"/>
          <w:szCs w:val="28"/>
          <w:shd w:val="clear" w:color="auto" w:fill="D2E3FC"/>
        </w:rPr>
        <w:t>ограничительная схема ограничивает максимальное напряжение до 400 В.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699"/>
        <w:gridCol w:w="1372"/>
      </w:tblGrid>
      <w:tr w:rsidR="00B444DC" w:rsidRPr="00B55EF8" w:rsidTr="00AD33C0">
        <w:trPr>
          <w:trHeight w:val="101"/>
        </w:trPr>
        <w:tc>
          <w:tcPr>
            <w:tcW w:w="2699" w:type="dxa"/>
          </w:tcPr>
          <w:p w:rsidR="00B444DC" w:rsidRPr="00530BD6" w:rsidRDefault="00B444DC" w:rsidP="00AD33C0">
            <w:pPr>
              <w:ind w:firstLine="0"/>
              <w:rPr>
                <w:b/>
                <w:sz w:val="28"/>
                <w:szCs w:val="28"/>
              </w:rPr>
            </w:pPr>
            <w:proofErr w:type="spellStart"/>
            <w:r w:rsidRPr="00530BD6">
              <w:rPr>
                <w:b/>
                <w:sz w:val="28"/>
                <w:szCs w:val="28"/>
              </w:rPr>
              <w:t>Max</w:t>
            </w:r>
            <w:proofErr w:type="spellEnd"/>
            <w:r w:rsidRPr="00530BD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30BD6">
              <w:rPr>
                <w:b/>
                <w:sz w:val="28"/>
                <w:szCs w:val="28"/>
              </w:rPr>
              <w:t>Current</w:t>
            </w:r>
            <w:proofErr w:type="spellEnd"/>
            <w:r w:rsidRPr="00530BD6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372" w:type="dxa"/>
          </w:tcPr>
          <w:p w:rsidR="00B444DC" w:rsidRPr="00530BD6" w:rsidRDefault="00B444DC" w:rsidP="00AD33C0">
            <w:pPr>
              <w:ind w:firstLine="0"/>
              <w:rPr>
                <w:b/>
                <w:sz w:val="28"/>
                <w:szCs w:val="28"/>
              </w:rPr>
            </w:pPr>
            <w:r w:rsidRPr="00530BD6">
              <w:rPr>
                <w:b/>
                <w:sz w:val="28"/>
                <w:szCs w:val="28"/>
              </w:rPr>
              <w:t xml:space="preserve">200 A </w:t>
            </w:r>
          </w:p>
        </w:tc>
      </w:tr>
      <w:tr w:rsidR="00B444DC" w:rsidRPr="00B55EF8" w:rsidTr="00AD33C0">
        <w:trPr>
          <w:trHeight w:val="101"/>
        </w:trPr>
        <w:tc>
          <w:tcPr>
            <w:tcW w:w="2699" w:type="dxa"/>
          </w:tcPr>
          <w:p w:rsidR="00B444DC" w:rsidRPr="00530BD6" w:rsidRDefault="00B444DC" w:rsidP="00AD33C0">
            <w:pPr>
              <w:ind w:firstLine="0"/>
              <w:rPr>
                <w:b/>
                <w:sz w:val="28"/>
                <w:szCs w:val="28"/>
              </w:rPr>
            </w:pPr>
            <w:proofErr w:type="spellStart"/>
            <w:r w:rsidRPr="00530BD6">
              <w:rPr>
                <w:b/>
                <w:sz w:val="28"/>
                <w:szCs w:val="28"/>
              </w:rPr>
              <w:t>Min</w:t>
            </w:r>
            <w:proofErr w:type="spellEnd"/>
            <w:r w:rsidRPr="00530BD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30BD6">
              <w:rPr>
                <w:b/>
                <w:sz w:val="28"/>
                <w:szCs w:val="28"/>
              </w:rPr>
              <w:t>Current</w:t>
            </w:r>
            <w:proofErr w:type="spellEnd"/>
            <w:r w:rsidRPr="00530BD6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372" w:type="dxa"/>
          </w:tcPr>
          <w:p w:rsidR="00B444DC" w:rsidRPr="00530BD6" w:rsidRDefault="00B444DC" w:rsidP="00AD33C0">
            <w:pPr>
              <w:ind w:firstLine="0"/>
              <w:rPr>
                <w:b/>
                <w:sz w:val="28"/>
                <w:szCs w:val="28"/>
              </w:rPr>
            </w:pPr>
            <w:r w:rsidRPr="00530BD6">
              <w:rPr>
                <w:b/>
                <w:sz w:val="28"/>
                <w:szCs w:val="28"/>
              </w:rPr>
              <w:t xml:space="preserve">10 A </w:t>
            </w:r>
          </w:p>
        </w:tc>
      </w:tr>
    </w:tbl>
    <w:p w:rsidR="00B1497F" w:rsidRDefault="00B1497F" w:rsidP="00033C2B">
      <w:pPr>
        <w:ind w:firstLine="0"/>
      </w:pPr>
    </w:p>
    <w:p w:rsidR="00530BD6" w:rsidRPr="00530BD6" w:rsidRDefault="00530BD6" w:rsidP="00530BD6">
      <w:pPr>
        <w:ind w:firstLine="0"/>
        <w:rPr>
          <w:lang w:val="en-US"/>
        </w:rPr>
      </w:pPr>
      <w:r w:rsidRPr="00530BD6">
        <w:rPr>
          <w:sz w:val="32"/>
          <w:szCs w:val="32"/>
          <w:lang w:val="en-US"/>
        </w:rPr>
        <w:t xml:space="preserve"> </w:t>
      </w:r>
      <w:proofErr w:type="gramStart"/>
      <w:r w:rsidRPr="00530BD6">
        <w:rPr>
          <w:b/>
          <w:sz w:val="32"/>
          <w:szCs w:val="32"/>
          <w:lang w:val="en-US"/>
        </w:rPr>
        <w:t>PD1500A</w:t>
      </w:r>
      <w:r w:rsidRPr="00530BD6">
        <w:rPr>
          <w:b/>
          <w:lang w:val="en-US"/>
        </w:rPr>
        <w:t xml:space="preserve"> </w:t>
      </w:r>
      <w:r w:rsidRPr="00530BD6">
        <w:rPr>
          <w:lang w:val="en-US"/>
        </w:rPr>
        <w:t xml:space="preserve"> </w:t>
      </w:r>
      <w:r w:rsidRPr="00530BD6">
        <w:rPr>
          <w:sz w:val="32"/>
          <w:szCs w:val="32"/>
          <w:lang w:val="en-US"/>
        </w:rPr>
        <w:t>Dynamic</w:t>
      </w:r>
      <w:proofErr w:type="gramEnd"/>
      <w:r w:rsidRPr="00530BD6">
        <w:rPr>
          <w:sz w:val="32"/>
          <w:szCs w:val="32"/>
          <w:lang w:val="en-US"/>
        </w:rPr>
        <w:t xml:space="preserve"> Power Device Analyzer/Double-Pulse Tester for discrete IGBT, </w:t>
      </w:r>
      <w:proofErr w:type="spellStart"/>
      <w:r w:rsidRPr="00530BD6">
        <w:rPr>
          <w:sz w:val="32"/>
          <w:szCs w:val="32"/>
          <w:lang w:val="en-US"/>
        </w:rPr>
        <w:t>SiC</w:t>
      </w:r>
      <w:proofErr w:type="spellEnd"/>
      <w:r w:rsidRPr="00530BD6">
        <w:rPr>
          <w:sz w:val="32"/>
          <w:szCs w:val="32"/>
          <w:lang w:val="en-US"/>
        </w:rPr>
        <w:t xml:space="preserve">, and </w:t>
      </w:r>
      <w:proofErr w:type="spellStart"/>
      <w:r w:rsidRPr="00530BD6">
        <w:rPr>
          <w:sz w:val="32"/>
          <w:szCs w:val="32"/>
          <w:lang w:val="en-US"/>
        </w:rPr>
        <w:t>GaN</w:t>
      </w:r>
      <w:proofErr w:type="spellEnd"/>
      <w:r w:rsidRPr="00530BD6">
        <w:rPr>
          <w:sz w:val="32"/>
          <w:szCs w:val="32"/>
          <w:lang w:val="en-US"/>
        </w:rPr>
        <w:t xml:space="preserve"> devices</w:t>
      </w:r>
      <w:r>
        <w:rPr>
          <w:sz w:val="36"/>
          <w:szCs w:val="36"/>
          <w:lang w:val="en-US"/>
        </w:rPr>
        <w:t xml:space="preserve">  </w:t>
      </w:r>
    </w:p>
    <w:p w:rsidR="00B1497F" w:rsidRDefault="00B1497F" w:rsidP="00033C2B">
      <w:pPr>
        <w:ind w:firstLine="0"/>
      </w:pPr>
      <w:r>
        <w:rPr>
          <w:noProof/>
          <w:lang w:eastAsia="ru-RU"/>
        </w:rPr>
        <w:drawing>
          <wp:inline distT="0" distB="0" distL="0" distR="0" wp14:anchorId="3B658EB9" wp14:editId="422110FF">
            <wp:extent cx="5515855" cy="5994400"/>
            <wp:effectExtent l="0" t="0" r="889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65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105000"/>
                              </a14:imgEffect>
                              <a14:imgEffect>
                                <a14:brightnessContrast bright="45000" contrast="-47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325" cy="599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97F" w:rsidRDefault="00B1497F" w:rsidP="00033C2B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1A7DF9C3" wp14:editId="6DE36B21">
            <wp:extent cx="5626100" cy="31180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8830" cy="31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3A7" w:rsidRDefault="00C633A7" w:rsidP="00033C2B">
      <w:pPr>
        <w:ind w:firstLine="0"/>
      </w:pPr>
      <w:r>
        <w:rPr>
          <w:noProof/>
          <w:lang w:eastAsia="ru-RU"/>
        </w:rPr>
        <w:drawing>
          <wp:inline distT="0" distB="0" distL="0" distR="0" wp14:anchorId="451559CC" wp14:editId="5F22C3DE">
            <wp:extent cx="5867400" cy="15316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9562" cy="15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147" w:rsidRPr="00401147" w:rsidRDefault="00401147" w:rsidP="00401147">
      <w:pPr>
        <w:ind w:firstLine="0"/>
        <w:rPr>
          <w:sz w:val="28"/>
          <w:szCs w:val="28"/>
          <w:u w:val="single"/>
        </w:rPr>
      </w:pPr>
      <w:r w:rsidRPr="00401147">
        <w:rPr>
          <w:sz w:val="28"/>
          <w:szCs w:val="28"/>
          <w:u w:val="single"/>
        </w:rPr>
        <w:t xml:space="preserve">Перевод из </w:t>
      </w:r>
      <w:r w:rsidRPr="00401147">
        <w:rPr>
          <w:sz w:val="28"/>
          <w:szCs w:val="28"/>
          <w:u w:val="single"/>
          <w:lang w:val="en-US"/>
        </w:rPr>
        <w:t>data</w:t>
      </w:r>
      <w:r w:rsidRPr="00401147">
        <w:rPr>
          <w:sz w:val="28"/>
          <w:szCs w:val="28"/>
          <w:u w:val="single"/>
        </w:rPr>
        <w:t xml:space="preserve"> </w:t>
      </w:r>
      <w:r w:rsidRPr="00401147">
        <w:rPr>
          <w:sz w:val="28"/>
          <w:szCs w:val="28"/>
          <w:u w:val="single"/>
          <w:lang w:val="en-US"/>
        </w:rPr>
        <w:t>sheet</w:t>
      </w:r>
      <w:r w:rsidRPr="00401147">
        <w:rPr>
          <w:sz w:val="28"/>
          <w:szCs w:val="28"/>
          <w:u w:val="single"/>
        </w:rPr>
        <w:t>:</w:t>
      </w:r>
    </w:p>
    <w:p w:rsidR="00401147" w:rsidRPr="00530BD6" w:rsidRDefault="00401147" w:rsidP="00401147">
      <w:pPr>
        <w:ind w:firstLine="0"/>
        <w:rPr>
          <w:rStyle w:val="rynqvb"/>
          <w:color w:val="3C4043"/>
          <w:sz w:val="28"/>
          <w:szCs w:val="28"/>
          <w:shd w:val="clear" w:color="auto" w:fill="D2E3FC"/>
        </w:rPr>
      </w:pPr>
      <w:r w:rsidRPr="00530BD6">
        <w:rPr>
          <w:rStyle w:val="rynqvb"/>
          <w:color w:val="3C4043"/>
          <w:sz w:val="28"/>
          <w:szCs w:val="28"/>
          <w:shd w:val="clear" w:color="auto" w:fill="FFFFFF"/>
        </w:rPr>
        <w:t xml:space="preserve">Максимальное напряжение питания 1,2 </w:t>
      </w:r>
      <w:proofErr w:type="spellStart"/>
      <w:r w:rsidRPr="00530BD6">
        <w:rPr>
          <w:rStyle w:val="rynqvb"/>
          <w:color w:val="3C4043"/>
          <w:sz w:val="28"/>
          <w:szCs w:val="28"/>
          <w:shd w:val="clear" w:color="auto" w:fill="FFFFFF"/>
        </w:rPr>
        <w:t>кВ</w:t>
      </w:r>
      <w:proofErr w:type="spellEnd"/>
      <w:r w:rsidRPr="00530BD6">
        <w:rPr>
          <w:rStyle w:val="rynqvb"/>
          <w:color w:val="3C4043"/>
          <w:sz w:val="28"/>
          <w:szCs w:val="28"/>
          <w:shd w:val="clear" w:color="auto" w:fill="FFFFFF"/>
        </w:rPr>
        <w:t>;</w:t>
      </w:r>
      <w:r w:rsidRPr="00530BD6">
        <w:rPr>
          <w:color w:val="3C4043"/>
          <w:sz w:val="28"/>
          <w:szCs w:val="28"/>
          <w:shd w:val="clear" w:color="auto" w:fill="FFFFFF"/>
        </w:rPr>
        <w:t xml:space="preserve"> </w:t>
      </w:r>
      <w:r w:rsidRPr="00530BD6">
        <w:rPr>
          <w:rStyle w:val="rynqvb"/>
          <w:color w:val="3C4043"/>
          <w:sz w:val="28"/>
          <w:szCs w:val="28"/>
          <w:shd w:val="clear" w:color="auto" w:fill="FFFFFF"/>
        </w:rPr>
        <w:t xml:space="preserve">возможность </w:t>
      </w:r>
      <w:proofErr w:type="spellStart"/>
      <w:r w:rsidRPr="00530BD6">
        <w:rPr>
          <w:rStyle w:val="rynqvb"/>
          <w:color w:val="3C4043"/>
          <w:sz w:val="28"/>
          <w:szCs w:val="28"/>
          <w:shd w:val="clear" w:color="auto" w:fill="FFFFFF"/>
        </w:rPr>
        <w:t>характеризации</w:t>
      </w:r>
      <w:proofErr w:type="spellEnd"/>
      <w:r w:rsidRPr="00530BD6">
        <w:rPr>
          <w:rStyle w:val="rynqvb"/>
          <w:color w:val="3C4043"/>
          <w:sz w:val="28"/>
          <w:szCs w:val="28"/>
          <w:shd w:val="clear" w:color="auto" w:fill="FFFFFF"/>
        </w:rPr>
        <w:t xml:space="preserve"> устройств с номинальным напряжением 650</w:t>
      </w:r>
      <w:proofErr w:type="gramStart"/>
      <w:r w:rsidRPr="00530BD6">
        <w:rPr>
          <w:rStyle w:val="rynqvb"/>
          <w:color w:val="3C4043"/>
          <w:sz w:val="28"/>
          <w:szCs w:val="28"/>
          <w:shd w:val="clear" w:color="auto" w:fill="FFFFFF"/>
        </w:rPr>
        <w:t xml:space="preserve"> В</w:t>
      </w:r>
      <w:proofErr w:type="gramEnd"/>
      <w:r w:rsidRPr="00530BD6">
        <w:rPr>
          <w:rStyle w:val="rynqvb"/>
          <w:color w:val="3C4043"/>
          <w:sz w:val="28"/>
          <w:szCs w:val="28"/>
          <w:shd w:val="clear" w:color="auto" w:fill="FFFFFF"/>
        </w:rPr>
        <w:t xml:space="preserve">, 1,2 </w:t>
      </w:r>
      <w:proofErr w:type="spellStart"/>
      <w:r w:rsidRPr="00530BD6">
        <w:rPr>
          <w:rStyle w:val="rynqvb"/>
          <w:color w:val="3C4043"/>
          <w:sz w:val="28"/>
          <w:szCs w:val="28"/>
          <w:shd w:val="clear" w:color="auto" w:fill="FFFFFF"/>
        </w:rPr>
        <w:t>кВ</w:t>
      </w:r>
      <w:proofErr w:type="spellEnd"/>
      <w:r w:rsidRPr="00530BD6">
        <w:rPr>
          <w:rStyle w:val="rynqvb"/>
          <w:color w:val="3C4043"/>
          <w:sz w:val="28"/>
          <w:szCs w:val="28"/>
          <w:shd w:val="clear" w:color="auto" w:fill="FFFFFF"/>
        </w:rPr>
        <w:t xml:space="preserve"> и 1,7 </w:t>
      </w:r>
      <w:proofErr w:type="spellStart"/>
      <w:r w:rsidRPr="00530BD6">
        <w:rPr>
          <w:rStyle w:val="rynqvb"/>
          <w:color w:val="3C4043"/>
          <w:sz w:val="28"/>
          <w:szCs w:val="28"/>
          <w:shd w:val="clear" w:color="auto" w:fill="FFFFFF"/>
        </w:rPr>
        <w:t>кВ</w:t>
      </w:r>
      <w:proofErr w:type="spellEnd"/>
      <w:r w:rsidRPr="00530BD6">
        <w:rPr>
          <w:rStyle w:val="rynqvb"/>
          <w:color w:val="3C4043"/>
          <w:sz w:val="28"/>
          <w:szCs w:val="28"/>
          <w:shd w:val="clear" w:color="auto" w:fill="FFFFFF"/>
        </w:rPr>
        <w:t>;</w:t>
      </w:r>
      <w:r w:rsidRPr="00530BD6">
        <w:rPr>
          <w:color w:val="3C4043"/>
          <w:sz w:val="28"/>
          <w:szCs w:val="28"/>
          <w:shd w:val="clear" w:color="auto" w:fill="FFFFFF"/>
        </w:rPr>
        <w:t xml:space="preserve"> </w:t>
      </w:r>
      <w:r w:rsidRPr="00530BD6">
        <w:rPr>
          <w:rStyle w:val="rynqvb"/>
          <w:color w:val="3C4043"/>
          <w:sz w:val="28"/>
          <w:szCs w:val="28"/>
          <w:shd w:val="clear" w:color="auto" w:fill="D2E3FC"/>
        </w:rPr>
        <w:t>ограничительная схема ограничивает максимальное напряжение до 400 В.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699"/>
        <w:gridCol w:w="1372"/>
      </w:tblGrid>
      <w:tr w:rsidR="00401147" w:rsidRPr="00B55EF8" w:rsidTr="00530BD6">
        <w:trPr>
          <w:trHeight w:val="101"/>
        </w:trPr>
        <w:tc>
          <w:tcPr>
            <w:tcW w:w="2699" w:type="dxa"/>
          </w:tcPr>
          <w:p w:rsidR="00401147" w:rsidRPr="00530BD6" w:rsidRDefault="00401147" w:rsidP="00AD33C0">
            <w:pPr>
              <w:ind w:firstLine="0"/>
              <w:rPr>
                <w:b/>
                <w:sz w:val="28"/>
                <w:szCs w:val="28"/>
              </w:rPr>
            </w:pPr>
            <w:proofErr w:type="spellStart"/>
            <w:r w:rsidRPr="00530BD6">
              <w:rPr>
                <w:b/>
                <w:sz w:val="28"/>
                <w:szCs w:val="28"/>
              </w:rPr>
              <w:t>Max</w:t>
            </w:r>
            <w:proofErr w:type="spellEnd"/>
            <w:r w:rsidRPr="00530BD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30BD6">
              <w:rPr>
                <w:b/>
                <w:sz w:val="28"/>
                <w:szCs w:val="28"/>
              </w:rPr>
              <w:t>Current</w:t>
            </w:r>
            <w:proofErr w:type="spellEnd"/>
            <w:r w:rsidRPr="00530BD6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372" w:type="dxa"/>
          </w:tcPr>
          <w:p w:rsidR="00401147" w:rsidRPr="00530BD6" w:rsidRDefault="00401147" w:rsidP="00AD33C0">
            <w:pPr>
              <w:ind w:firstLine="0"/>
              <w:rPr>
                <w:b/>
                <w:sz w:val="28"/>
                <w:szCs w:val="28"/>
              </w:rPr>
            </w:pPr>
            <w:r w:rsidRPr="00530BD6">
              <w:rPr>
                <w:b/>
                <w:sz w:val="28"/>
                <w:szCs w:val="28"/>
              </w:rPr>
              <w:t xml:space="preserve">200 A </w:t>
            </w:r>
          </w:p>
        </w:tc>
      </w:tr>
      <w:tr w:rsidR="00401147" w:rsidRPr="00B55EF8" w:rsidTr="00530BD6">
        <w:trPr>
          <w:trHeight w:val="101"/>
        </w:trPr>
        <w:tc>
          <w:tcPr>
            <w:tcW w:w="2699" w:type="dxa"/>
          </w:tcPr>
          <w:p w:rsidR="00401147" w:rsidRPr="00530BD6" w:rsidRDefault="00401147" w:rsidP="00AD33C0">
            <w:pPr>
              <w:ind w:firstLine="0"/>
              <w:rPr>
                <w:b/>
                <w:sz w:val="28"/>
                <w:szCs w:val="28"/>
              </w:rPr>
            </w:pPr>
            <w:proofErr w:type="spellStart"/>
            <w:r w:rsidRPr="00530BD6">
              <w:rPr>
                <w:b/>
                <w:sz w:val="28"/>
                <w:szCs w:val="28"/>
              </w:rPr>
              <w:t>Min</w:t>
            </w:r>
            <w:proofErr w:type="spellEnd"/>
            <w:r w:rsidRPr="00530BD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30BD6">
              <w:rPr>
                <w:b/>
                <w:sz w:val="28"/>
                <w:szCs w:val="28"/>
              </w:rPr>
              <w:t>Current</w:t>
            </w:r>
            <w:proofErr w:type="spellEnd"/>
            <w:r w:rsidRPr="00530BD6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372" w:type="dxa"/>
          </w:tcPr>
          <w:p w:rsidR="00401147" w:rsidRPr="00530BD6" w:rsidRDefault="00401147" w:rsidP="00AD33C0">
            <w:pPr>
              <w:ind w:firstLine="0"/>
              <w:rPr>
                <w:b/>
                <w:sz w:val="28"/>
                <w:szCs w:val="28"/>
              </w:rPr>
            </w:pPr>
            <w:r w:rsidRPr="00530BD6">
              <w:rPr>
                <w:b/>
                <w:sz w:val="28"/>
                <w:szCs w:val="28"/>
              </w:rPr>
              <w:t xml:space="preserve">10 A </w:t>
            </w:r>
          </w:p>
        </w:tc>
      </w:tr>
    </w:tbl>
    <w:p w:rsidR="00401147" w:rsidRDefault="00401147" w:rsidP="00033C2B">
      <w:pPr>
        <w:ind w:firstLine="0"/>
      </w:pPr>
    </w:p>
    <w:sectPr w:rsidR="00401147" w:rsidSect="00033C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altName w:val="Arial Narrow"/>
    <w:panose1 w:val="020B05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4B4"/>
    <w:rsid w:val="00033C2B"/>
    <w:rsid w:val="00401147"/>
    <w:rsid w:val="00434473"/>
    <w:rsid w:val="00530BD6"/>
    <w:rsid w:val="00617C16"/>
    <w:rsid w:val="008F14B4"/>
    <w:rsid w:val="00B1497F"/>
    <w:rsid w:val="00B444DC"/>
    <w:rsid w:val="00C633A7"/>
    <w:rsid w:val="00E6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3C2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33C2B"/>
    <w:rPr>
      <w:rFonts w:ascii="Tahoma" w:hAnsi="Tahoma" w:cs="Tahoma"/>
      <w:sz w:val="16"/>
      <w:szCs w:val="16"/>
    </w:rPr>
  </w:style>
  <w:style w:type="character" w:customStyle="1" w:styleId="rynqvb">
    <w:name w:val="rynqvb"/>
    <w:basedOn w:val="a0"/>
    <w:rsid w:val="00401147"/>
  </w:style>
  <w:style w:type="paragraph" w:customStyle="1" w:styleId="Default">
    <w:name w:val="Default"/>
    <w:rsid w:val="00530BD6"/>
    <w:pPr>
      <w:autoSpaceDE w:val="0"/>
      <w:autoSpaceDN w:val="0"/>
      <w:adjustRightInd w:val="0"/>
      <w:ind w:firstLine="0"/>
      <w:jc w:val="left"/>
    </w:pPr>
    <w:rPr>
      <w:rFonts w:ascii="Arial Narrow" w:hAnsi="Arial Narrow" w:cs="Arial Narrow"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3C2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33C2B"/>
    <w:rPr>
      <w:rFonts w:ascii="Tahoma" w:hAnsi="Tahoma" w:cs="Tahoma"/>
      <w:sz w:val="16"/>
      <w:szCs w:val="16"/>
    </w:rPr>
  </w:style>
  <w:style w:type="character" w:customStyle="1" w:styleId="rynqvb">
    <w:name w:val="rynqvb"/>
    <w:basedOn w:val="a0"/>
    <w:rsid w:val="00401147"/>
  </w:style>
  <w:style w:type="paragraph" w:customStyle="1" w:styleId="Default">
    <w:name w:val="Default"/>
    <w:rsid w:val="00530BD6"/>
    <w:pPr>
      <w:autoSpaceDE w:val="0"/>
      <w:autoSpaceDN w:val="0"/>
      <w:adjustRightInd w:val="0"/>
      <w:ind w:firstLine="0"/>
      <w:jc w:val="left"/>
    </w:pPr>
    <w:rPr>
      <w:rFonts w:ascii="Arial Narrow" w:hAnsi="Arial Narrow" w:cs="Arial Narrow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11</cp:revision>
  <dcterms:created xsi:type="dcterms:W3CDTF">2026-02-24T11:06:00Z</dcterms:created>
  <dcterms:modified xsi:type="dcterms:W3CDTF">2026-03-16T16:03:00Z</dcterms:modified>
</cp:coreProperties>
</file>