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6F80" w:rsidRPr="00414504" w:rsidRDefault="00414504" w:rsidP="00414504">
      <w:pPr>
        <w:jc w:val="center"/>
        <w:rPr>
          <w:rFonts w:ascii="Times New Roman" w:hAnsi="Times New Roman" w:cs="Times New Roman"/>
          <w:sz w:val="32"/>
          <w:szCs w:val="32"/>
        </w:rPr>
      </w:pPr>
      <w:r w:rsidRPr="00414504">
        <w:rPr>
          <w:rFonts w:ascii="Times New Roman" w:hAnsi="Times New Roman" w:cs="Times New Roman"/>
          <w:sz w:val="32"/>
          <w:szCs w:val="32"/>
        </w:rPr>
        <w:t>Регистровая схема измерителя (табличный вариант)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16"/>
        <w:gridCol w:w="3387"/>
        <w:gridCol w:w="893"/>
        <w:gridCol w:w="1122"/>
        <w:gridCol w:w="1313"/>
        <w:gridCol w:w="2340"/>
      </w:tblGrid>
      <w:tr w:rsidR="00003E78" w:rsidRPr="000F3467" w:rsidTr="00AF37CE">
        <w:tc>
          <w:tcPr>
            <w:tcW w:w="520" w:type="dxa"/>
          </w:tcPr>
          <w:p w:rsidR="00003E78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497" w:type="dxa"/>
          </w:tcPr>
          <w:p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блока</w:t>
            </w:r>
          </w:p>
        </w:tc>
        <w:tc>
          <w:tcPr>
            <w:tcW w:w="900" w:type="dxa"/>
          </w:tcPr>
          <w:p w:rsidR="00003E78" w:rsidRPr="00412EC3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412EC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ADC</w:t>
            </w:r>
          </w:p>
        </w:tc>
        <w:tc>
          <w:tcPr>
            <w:tcW w:w="949" w:type="dxa"/>
          </w:tcPr>
          <w:p w:rsidR="00003E78" w:rsidRPr="00412EC3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12EC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DAC</w:t>
            </w:r>
          </w:p>
        </w:tc>
        <w:tc>
          <w:tcPr>
            <w:tcW w:w="1330" w:type="dxa"/>
            <w:tcBorders>
              <w:right w:val="single" w:sz="24" w:space="0" w:color="auto"/>
            </w:tcBorders>
          </w:tcPr>
          <w:p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3E78">
              <w:rPr>
                <w:rFonts w:ascii="Times New Roman" w:hAnsi="Times New Roman" w:cs="Times New Roman"/>
                <w:sz w:val="28"/>
                <w:szCs w:val="28"/>
              </w:rPr>
              <w:t>Регистр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упр.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:rsidR="00AF37CE" w:rsidRDefault="00AF37CE" w:rsidP="00AF3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Импульсы синхронные с сигналом стробирования</w:t>
            </w:r>
          </w:p>
        </w:tc>
      </w:tr>
      <w:tr w:rsidR="00003E78" w:rsidRPr="000F3467" w:rsidTr="00AF37CE">
        <w:tc>
          <w:tcPr>
            <w:tcW w:w="520" w:type="dxa"/>
          </w:tcPr>
          <w:p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97" w:type="dxa"/>
          </w:tcPr>
          <w:p w:rsidR="00003E78" w:rsidRPr="002423BF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Источник напряжения</w:t>
            </w:r>
          </w:p>
        </w:tc>
        <w:tc>
          <w:tcPr>
            <w:tcW w:w="900" w:type="dxa"/>
          </w:tcPr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─</w:t>
            </w:r>
          </w:p>
        </w:tc>
        <w:tc>
          <w:tcPr>
            <w:tcW w:w="949" w:type="dxa"/>
          </w:tcPr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─</w:t>
            </w:r>
          </w:p>
        </w:tc>
        <w:tc>
          <w:tcPr>
            <w:tcW w:w="1330" w:type="dxa"/>
            <w:tcBorders>
              <w:right w:val="single" w:sz="24" w:space="0" w:color="auto"/>
            </w:tcBorders>
          </w:tcPr>
          <w:p w:rsidR="00003E78" w:rsidRPr="000F3467" w:rsidRDefault="00003E78" w:rsidP="00003E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24р.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E78" w:rsidRPr="000F3467" w:rsidTr="00AF37CE">
        <w:tc>
          <w:tcPr>
            <w:tcW w:w="520" w:type="dxa"/>
          </w:tcPr>
          <w:p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497" w:type="dxa"/>
          </w:tcPr>
          <w:p w:rsidR="00003E78" w:rsidRPr="002423BF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Коммутатор</w:t>
            </w:r>
          </w:p>
        </w:tc>
        <w:tc>
          <w:tcPr>
            <w:tcW w:w="900" w:type="dxa"/>
          </w:tcPr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─</w:t>
            </w:r>
          </w:p>
        </w:tc>
        <w:tc>
          <w:tcPr>
            <w:tcW w:w="949" w:type="dxa"/>
          </w:tcPr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─</w:t>
            </w:r>
          </w:p>
        </w:tc>
        <w:tc>
          <w:tcPr>
            <w:tcW w:w="1330" w:type="dxa"/>
            <w:tcBorders>
              <w:right w:val="single" w:sz="24" w:space="0" w:color="auto"/>
            </w:tcBorders>
          </w:tcPr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р.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E78" w:rsidRPr="000F3467" w:rsidTr="00AF37CE">
        <w:tc>
          <w:tcPr>
            <w:tcW w:w="520" w:type="dxa"/>
          </w:tcPr>
          <w:p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97" w:type="dxa"/>
          </w:tcPr>
          <w:p w:rsidR="00003E78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Формирователь развертки</w:t>
            </w:r>
          </w:p>
          <w:p w:rsidR="00003E78" w:rsidRPr="002423BF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Измеритель напряжения</w:t>
            </w:r>
          </w:p>
        </w:tc>
        <w:tc>
          <w:tcPr>
            <w:tcW w:w="900" w:type="dxa"/>
          </w:tcPr>
          <w:p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р.</w:t>
            </w:r>
          </w:p>
        </w:tc>
        <w:tc>
          <w:tcPr>
            <w:tcW w:w="949" w:type="dxa"/>
          </w:tcPr>
          <w:p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р.</w:t>
            </w:r>
          </w:p>
          <w:p w:rsidR="00491B45" w:rsidRPr="00491B45" w:rsidRDefault="00491B45" w:rsidP="00890A7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91B45">
              <w:rPr>
                <w:rFonts w:ascii="Times New Roman" w:hAnsi="Times New Roman" w:cs="Times New Roman"/>
              </w:rPr>
              <w:t>Динамич</w:t>
            </w:r>
            <w:proofErr w:type="spellEnd"/>
            <w:r w:rsidRPr="00491B45">
              <w:rPr>
                <w:rFonts w:ascii="Times New Roman" w:hAnsi="Times New Roman" w:cs="Times New Roman"/>
              </w:rPr>
              <w:t>.</w:t>
            </w:r>
          </w:p>
          <w:p w:rsidR="00491B45" w:rsidRDefault="00491B45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р.</w:t>
            </w:r>
          </w:p>
        </w:tc>
        <w:tc>
          <w:tcPr>
            <w:tcW w:w="1330" w:type="dxa"/>
            <w:tcBorders>
              <w:right w:val="single" w:sz="24" w:space="0" w:color="auto"/>
            </w:tcBorders>
          </w:tcPr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24-32 р.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E78" w:rsidRPr="000F3467" w:rsidTr="00AF37CE">
        <w:tc>
          <w:tcPr>
            <w:tcW w:w="520" w:type="dxa"/>
          </w:tcPr>
          <w:p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497" w:type="dxa"/>
          </w:tcPr>
          <w:p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Источник-измеритель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(канал базы)</w:t>
            </w:r>
          </w:p>
        </w:tc>
        <w:tc>
          <w:tcPr>
            <w:tcW w:w="900" w:type="dxa"/>
          </w:tcPr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р.</w:t>
            </w:r>
          </w:p>
        </w:tc>
        <w:tc>
          <w:tcPr>
            <w:tcW w:w="949" w:type="dxa"/>
          </w:tcPr>
          <w:p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р.</w:t>
            </w:r>
          </w:p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р.</w:t>
            </w:r>
          </w:p>
        </w:tc>
        <w:tc>
          <w:tcPr>
            <w:tcW w:w="1330" w:type="dxa"/>
            <w:tcBorders>
              <w:right w:val="single" w:sz="24" w:space="0" w:color="auto"/>
            </w:tcBorders>
          </w:tcPr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 р.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E78" w:rsidRPr="000F3467" w:rsidTr="00AF37CE">
        <w:tc>
          <w:tcPr>
            <w:tcW w:w="520" w:type="dxa"/>
          </w:tcPr>
          <w:p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497" w:type="dxa"/>
          </w:tcPr>
          <w:p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Источник-измеритель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(дополнительный канал)</w:t>
            </w:r>
          </w:p>
        </w:tc>
        <w:tc>
          <w:tcPr>
            <w:tcW w:w="900" w:type="dxa"/>
          </w:tcPr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р.</w:t>
            </w:r>
          </w:p>
        </w:tc>
        <w:tc>
          <w:tcPr>
            <w:tcW w:w="949" w:type="dxa"/>
          </w:tcPr>
          <w:p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р.</w:t>
            </w:r>
          </w:p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р.</w:t>
            </w:r>
          </w:p>
        </w:tc>
        <w:tc>
          <w:tcPr>
            <w:tcW w:w="1330" w:type="dxa"/>
            <w:tcBorders>
              <w:right w:val="single" w:sz="24" w:space="0" w:color="auto"/>
            </w:tcBorders>
          </w:tcPr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 р.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E78" w:rsidRPr="000F3467" w:rsidTr="00AF37CE">
        <w:tc>
          <w:tcPr>
            <w:tcW w:w="520" w:type="dxa"/>
          </w:tcPr>
          <w:p w:rsidR="00003E78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497" w:type="dxa"/>
            <w:tcBorders>
              <w:bottom w:val="single" w:sz="24" w:space="0" w:color="auto"/>
            </w:tcBorders>
          </w:tcPr>
          <w:p w:rsidR="00003E78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003E78" w:rsidRPr="002423BF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Измеритель тока</w:t>
            </w:r>
          </w:p>
          <w:p w:rsidR="00003E78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Опторазвязка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 10 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003E78" w:rsidRPr="002423BF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(на микросхемах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TFDU</w:t>
            </w:r>
            <w:r w:rsidRPr="002423BF">
              <w:rPr>
                <w:rFonts w:ascii="Times New Roman" w:hAnsi="Times New Roman" w:cs="Times New Roman"/>
                <w:sz w:val="28"/>
                <w:szCs w:val="28"/>
              </w:rPr>
              <w:t>6103-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</w:t>
            </w:r>
            <w:r w:rsidRPr="002423B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2423BF">
              <w:rPr>
                <w:rFonts w:ascii="Times New Roman" w:hAnsi="Times New Roman" w:cs="Times New Roman"/>
                <w:sz w:val="28"/>
                <w:szCs w:val="28"/>
              </w:rPr>
              <w:t xml:space="preserve"> – 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линий связи.</w:t>
            </w:r>
          </w:p>
        </w:tc>
        <w:tc>
          <w:tcPr>
            <w:tcW w:w="900" w:type="dxa"/>
            <w:tcBorders>
              <w:bottom w:val="single" w:sz="24" w:space="0" w:color="auto"/>
            </w:tcBorders>
          </w:tcPr>
          <w:p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р.</w:t>
            </w:r>
          </w:p>
        </w:tc>
        <w:tc>
          <w:tcPr>
            <w:tcW w:w="949" w:type="dxa"/>
            <w:tcBorders>
              <w:bottom w:val="single" w:sz="24" w:space="0" w:color="auto"/>
            </w:tcBorders>
          </w:tcPr>
          <w:p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─</w:t>
            </w:r>
          </w:p>
        </w:tc>
        <w:tc>
          <w:tcPr>
            <w:tcW w:w="1330" w:type="dxa"/>
            <w:tcBorders>
              <w:bottom w:val="single" w:sz="24" w:space="0" w:color="auto"/>
              <w:right w:val="single" w:sz="24" w:space="0" w:color="auto"/>
            </w:tcBorders>
          </w:tcPr>
          <w:p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р.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E78" w:rsidRPr="000F3467" w:rsidTr="00AF37CE">
        <w:tc>
          <w:tcPr>
            <w:tcW w:w="520" w:type="dxa"/>
          </w:tcPr>
          <w:p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497" w:type="dxa"/>
            <w:tcBorders>
              <w:top w:val="single" w:sz="24" w:space="0" w:color="auto"/>
            </w:tcBorders>
          </w:tcPr>
          <w:p w:rsidR="00003E78" w:rsidRPr="00003E78" w:rsidRDefault="00003E78" w:rsidP="00003E7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03E78">
              <w:rPr>
                <w:rFonts w:ascii="Times New Roman" w:hAnsi="Times New Roman" w:cs="Times New Roman"/>
                <w:b/>
                <w:sz w:val="28"/>
                <w:szCs w:val="28"/>
              </w:rPr>
              <w:t>Формирователь импульсов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200</w:t>
            </w:r>
            <w:proofErr w:type="gram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 А</w:t>
            </w:r>
            <w:proofErr w:type="gramEnd"/>
          </w:p>
        </w:tc>
        <w:tc>
          <w:tcPr>
            <w:tcW w:w="900" w:type="dxa"/>
            <w:tcBorders>
              <w:top w:val="single" w:sz="24" w:space="0" w:color="auto"/>
            </w:tcBorders>
          </w:tcPr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9" w:type="dxa"/>
            <w:tcBorders>
              <w:top w:val="single" w:sz="24" w:space="0" w:color="auto"/>
            </w:tcBorders>
          </w:tcPr>
          <w:p w:rsidR="00491B45" w:rsidRPr="00491B45" w:rsidRDefault="00003E78" w:rsidP="00491B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12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proofErr w:type="gramEnd"/>
            <w:r w:rsidR="00491B45" w:rsidRPr="00491B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91B45" w:rsidRPr="00491B45">
              <w:rPr>
                <w:rFonts w:ascii="Times New Roman" w:hAnsi="Times New Roman" w:cs="Times New Roman"/>
              </w:rPr>
              <w:t>Динамич</w:t>
            </w:r>
            <w:proofErr w:type="spellEnd"/>
            <w:r w:rsidR="00491B45" w:rsidRPr="00491B45">
              <w:rPr>
                <w:rFonts w:ascii="Times New Roman" w:hAnsi="Times New Roman" w:cs="Times New Roman"/>
              </w:rPr>
              <w:t>.</w:t>
            </w:r>
          </w:p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0" w:type="dxa"/>
            <w:tcBorders>
              <w:top w:val="single" w:sz="24" w:space="0" w:color="auto"/>
            </w:tcBorders>
          </w:tcPr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8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proofErr w:type="gramEnd"/>
          </w:p>
        </w:tc>
        <w:tc>
          <w:tcPr>
            <w:tcW w:w="2375" w:type="dxa"/>
          </w:tcPr>
          <w:p w:rsidR="00003E78" w:rsidRDefault="00AF37CE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100, 50, 20, 10мкс</w:t>
            </w:r>
          </w:p>
        </w:tc>
      </w:tr>
    </w:tbl>
    <w:p w:rsidR="00414504" w:rsidRDefault="00414504">
      <w:pPr>
        <w:rPr>
          <w:rFonts w:ascii="Times New Roman" w:hAnsi="Times New Roman" w:cs="Times New Roman"/>
          <w:sz w:val="28"/>
          <w:szCs w:val="28"/>
        </w:rPr>
      </w:pPr>
    </w:p>
    <w:p w:rsidR="00414504" w:rsidRDefault="00414504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414504" w:rsidRPr="000F3467" w:rsidRDefault="00414504">
      <w:pPr>
        <w:rPr>
          <w:rFonts w:ascii="Times New Roman" w:hAnsi="Times New Roman" w:cs="Times New Roman"/>
          <w:sz w:val="28"/>
          <w:szCs w:val="28"/>
        </w:rPr>
      </w:pPr>
    </w:p>
    <w:p w:rsidR="00414504" w:rsidRPr="000F3467" w:rsidRDefault="00414504">
      <w:pPr>
        <w:rPr>
          <w:rFonts w:ascii="Times New Roman" w:hAnsi="Times New Roman" w:cs="Times New Roman"/>
          <w:sz w:val="28"/>
          <w:szCs w:val="28"/>
        </w:rPr>
      </w:pPr>
    </w:p>
    <w:sectPr w:rsidR="00414504" w:rsidRPr="000F34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6296"/>
    <w:rsid w:val="00003E78"/>
    <w:rsid w:val="000F3467"/>
    <w:rsid w:val="00116F80"/>
    <w:rsid w:val="002423BF"/>
    <w:rsid w:val="00412EC3"/>
    <w:rsid w:val="00414504"/>
    <w:rsid w:val="00491B45"/>
    <w:rsid w:val="0079553C"/>
    <w:rsid w:val="00A16296"/>
    <w:rsid w:val="00AF3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F34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F34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9</cp:revision>
  <cp:lastPrinted>2025-03-13T10:58:00Z</cp:lastPrinted>
  <dcterms:created xsi:type="dcterms:W3CDTF">2025-03-13T09:11:00Z</dcterms:created>
  <dcterms:modified xsi:type="dcterms:W3CDTF">2025-04-24T14:46:00Z</dcterms:modified>
</cp:coreProperties>
</file>