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C64" w:rsidRDefault="00024C64" w:rsidP="00024C64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Уточнение з</w:t>
      </w:r>
      <w:r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адач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C31DBB">
        <w:rPr>
          <w:rFonts w:ascii="Times New Roman" w:hAnsi="Times New Roman" w:cs="Times New Roman"/>
          <w:b/>
          <w:sz w:val="24"/>
          <w:szCs w:val="24"/>
        </w:rPr>
        <w:t>формирован</w:t>
      </w:r>
      <w:r>
        <w:rPr>
          <w:rFonts w:ascii="Times New Roman" w:hAnsi="Times New Roman" w:cs="Times New Roman"/>
          <w:b/>
          <w:sz w:val="24"/>
          <w:szCs w:val="24"/>
        </w:rPr>
        <w:t>ию</w:t>
      </w:r>
    </w:p>
    <w:p w:rsidR="00A13DD2" w:rsidRDefault="00024C64" w:rsidP="00024C64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C31DBB">
        <w:rPr>
          <w:rFonts w:ascii="Times New Roman" w:hAnsi="Times New Roman" w:cs="Times New Roman"/>
          <w:b/>
          <w:sz w:val="24"/>
          <w:szCs w:val="24"/>
        </w:rPr>
        <w:t>импульс</w:t>
      </w:r>
      <w:r>
        <w:rPr>
          <w:rFonts w:ascii="Times New Roman" w:hAnsi="Times New Roman" w:cs="Times New Roman"/>
          <w:b/>
          <w:sz w:val="24"/>
          <w:szCs w:val="24"/>
        </w:rPr>
        <w:t>ных разверток  (</w:t>
      </w:r>
      <w:r w:rsidRPr="00024C64">
        <w:rPr>
          <w:rFonts w:ascii="Times New Roman" w:hAnsi="Times New Roman" w:cs="Times New Roman"/>
          <w:sz w:val="24"/>
          <w:szCs w:val="24"/>
        </w:rPr>
        <w:t>от 23.04.25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24C64">
        <w:rPr>
          <w:rFonts w:ascii="Times New Roman" w:hAnsi="Times New Roman" w:cs="Times New Roman"/>
          <w:sz w:val="24"/>
          <w:szCs w:val="24"/>
        </w:rPr>
        <w:t>.</w:t>
      </w:r>
    </w:p>
    <w:p w:rsidR="004C2DB7" w:rsidRDefault="004C2DB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файле (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Fорм</w:t>
      </w:r>
      <w:proofErr w:type="gramStart"/>
      <w:r w:rsidRPr="00024C64">
        <w:rPr>
          <w:rFonts w:ascii="Times New Roman" w:hAnsi="Times New Roman" w:cs="Times New Roman"/>
          <w:sz w:val="24"/>
          <w:szCs w:val="24"/>
        </w:rPr>
        <w:t>.и</w:t>
      </w:r>
      <w:proofErr w:type="gramEnd"/>
      <w:r w:rsidRPr="00024C64">
        <w:rPr>
          <w:rFonts w:ascii="Times New Roman" w:hAnsi="Times New Roman" w:cs="Times New Roman"/>
          <w:sz w:val="24"/>
          <w:szCs w:val="24"/>
        </w:rPr>
        <w:t>спыт.сигн.с</w:t>
      </w:r>
      <w:proofErr w:type="spellEnd"/>
      <w:r w:rsidRPr="00024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пом.контроллера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были изложены задачи по формированию </w:t>
      </w:r>
      <w:r w:rsidRPr="004C2DB7">
        <w:rPr>
          <w:rFonts w:ascii="Times New Roman" w:hAnsi="Times New Roman" w:cs="Times New Roman"/>
          <w:sz w:val="24"/>
          <w:szCs w:val="24"/>
        </w:rPr>
        <w:t>импульсных разверток</w:t>
      </w:r>
      <w:r>
        <w:rPr>
          <w:rFonts w:ascii="Times New Roman" w:hAnsi="Times New Roman" w:cs="Times New Roman"/>
          <w:sz w:val="24"/>
          <w:szCs w:val="24"/>
        </w:rPr>
        <w:t xml:space="preserve"> в канале С. </w:t>
      </w:r>
    </w:p>
    <w:p w:rsidR="004C2DB7" w:rsidRDefault="004C2DB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Импульсы</w:t>
      </w:r>
      <w:r w:rsidRPr="004C2D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канале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используются при тестировании двухполюсников (диодов). При тестировании транзисторов в режиме импульсной развертки, импульсы должны формироваться в канале базы (затвора). </w:t>
      </w:r>
    </w:p>
    <w:p w:rsidR="006E3D5F" w:rsidRDefault="006E3D5F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C2DB7">
        <w:rPr>
          <w:rFonts w:ascii="Times New Roman" w:hAnsi="Times New Roman" w:cs="Times New Roman"/>
          <w:b/>
          <w:sz w:val="24"/>
          <w:szCs w:val="24"/>
        </w:rPr>
        <w:t>1</w:t>
      </w:r>
      <w:proofErr w:type="gramStart"/>
      <w:r w:rsidR="00F404E6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</w:t>
      </w:r>
      <w:proofErr w:type="gramEnd"/>
      <w:r w:rsidRPr="00C31DBB">
        <w:rPr>
          <w:rFonts w:ascii="Times New Roman" w:hAnsi="Times New Roman" w:cs="Times New Roman"/>
          <w:b/>
          <w:sz w:val="24"/>
          <w:szCs w:val="24"/>
        </w:rPr>
        <w:t xml:space="preserve"> реж</w:t>
      </w:r>
      <w:r>
        <w:rPr>
          <w:rFonts w:ascii="Times New Roman" w:hAnsi="Times New Roman" w:cs="Times New Roman"/>
          <w:b/>
          <w:sz w:val="24"/>
          <w:szCs w:val="24"/>
        </w:rPr>
        <w:t>име</w:t>
      </w:r>
      <w:r w:rsidRPr="00C31DBB">
        <w:rPr>
          <w:rFonts w:ascii="Times New Roman" w:hAnsi="Times New Roman" w:cs="Times New Roman"/>
          <w:b/>
          <w:sz w:val="24"/>
          <w:szCs w:val="24"/>
        </w:rPr>
        <w:t xml:space="preserve"> «Высоко</w:t>
      </w:r>
      <w:r>
        <w:rPr>
          <w:rFonts w:ascii="Times New Roman" w:hAnsi="Times New Roman" w:cs="Times New Roman"/>
          <w:b/>
          <w:sz w:val="24"/>
          <w:szCs w:val="24"/>
        </w:rPr>
        <w:t>го</w:t>
      </w:r>
      <w:r w:rsidRPr="00C31DBB">
        <w:rPr>
          <w:rFonts w:ascii="Times New Roman" w:hAnsi="Times New Roman" w:cs="Times New Roman"/>
          <w:b/>
          <w:sz w:val="24"/>
          <w:szCs w:val="24"/>
        </w:rPr>
        <w:t xml:space="preserve"> напряжени</w:t>
      </w:r>
      <w:r>
        <w:rPr>
          <w:rFonts w:ascii="Times New Roman" w:hAnsi="Times New Roman" w:cs="Times New Roman"/>
          <w:b/>
          <w:sz w:val="24"/>
          <w:szCs w:val="24"/>
        </w:rPr>
        <w:t>я</w:t>
      </w:r>
      <w:r w:rsidRPr="00C31DBB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A6D17" w:rsidRDefault="004C2DB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формирования импульсного испытательного сигнала в канале базы (затвора) контроллер должен сформировать </w:t>
      </w:r>
      <w:r w:rsidR="006E3D5F">
        <w:rPr>
          <w:rFonts w:ascii="Times New Roman" w:hAnsi="Times New Roman" w:cs="Times New Roman"/>
          <w:sz w:val="24"/>
          <w:szCs w:val="24"/>
        </w:rPr>
        <w:t>специальные импульсы для этих каналов, соответствующие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</w:rPr>
        <w:t>по длительности и по положению на временной оси («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6E3D5F">
        <w:rPr>
          <w:rFonts w:ascii="Times New Roman" w:hAnsi="Times New Roman" w:cs="Times New Roman"/>
          <w:sz w:val="24"/>
          <w:szCs w:val="24"/>
        </w:rPr>
        <w:t xml:space="preserve">») импульсам 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+  </w:t>
      </w:r>
      <w:r w:rsidR="006E3D5F">
        <w:rPr>
          <w:rFonts w:ascii="Times New Roman" w:hAnsi="Times New Roman" w:cs="Times New Roman"/>
          <w:sz w:val="24"/>
          <w:szCs w:val="24"/>
        </w:rPr>
        <w:t>и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6E3D5F" w:rsidRPr="006E3D5F">
        <w:rPr>
          <w:rFonts w:ascii="Times New Roman" w:hAnsi="Times New Roman" w:cs="Times New Roman"/>
          <w:sz w:val="24"/>
          <w:szCs w:val="24"/>
        </w:rPr>
        <w:t>-</w:t>
      </w:r>
      <w:r w:rsidR="006E3D5F">
        <w:rPr>
          <w:rFonts w:ascii="Times New Roman" w:hAnsi="Times New Roman" w:cs="Times New Roman"/>
          <w:sz w:val="24"/>
          <w:szCs w:val="24"/>
        </w:rPr>
        <w:t>, но без дополнительных сигналов (импульсов) предназначенных для размагничивания сердечника трансформатора.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0497" w:rsidRPr="0082050F" w:rsidRDefault="00DA6D1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Импульсные сигналы, для каналов базы и затвора можно назвать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Pr="006E3D5F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A6D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Pr="00DA6D1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A6D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Pr="006E3D5F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DA6D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Pr="00DA6D1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 опуская приставку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82050F">
        <w:rPr>
          <w:rFonts w:ascii="Times New Roman" w:hAnsi="Times New Roman" w:cs="Times New Roman"/>
          <w:sz w:val="24"/>
          <w:szCs w:val="24"/>
        </w:rPr>
        <w:t>, поскольку здесь отсутствуют размагничивающие импульсы</w:t>
      </w:r>
      <w:r>
        <w:rPr>
          <w:rFonts w:ascii="Times New Roman" w:hAnsi="Times New Roman" w:cs="Times New Roman"/>
          <w:sz w:val="24"/>
          <w:szCs w:val="24"/>
        </w:rPr>
        <w:t>.</w:t>
      </w:r>
      <w:r w:rsidR="0082050F">
        <w:rPr>
          <w:rFonts w:ascii="Times New Roman" w:hAnsi="Times New Roman" w:cs="Times New Roman"/>
          <w:sz w:val="24"/>
          <w:szCs w:val="24"/>
        </w:rPr>
        <w:t xml:space="preserve"> Сигналы 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82050F" w:rsidRPr="006E3D5F">
        <w:rPr>
          <w:rFonts w:ascii="Times New Roman" w:hAnsi="Times New Roman" w:cs="Times New Roman"/>
          <w:sz w:val="24"/>
          <w:szCs w:val="24"/>
        </w:rPr>
        <w:t>+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2050F" w:rsidRPr="00DA6D17">
        <w:rPr>
          <w:rFonts w:ascii="Times New Roman" w:hAnsi="Times New Roman" w:cs="Times New Roman"/>
          <w:sz w:val="24"/>
          <w:szCs w:val="24"/>
        </w:rPr>
        <w:t xml:space="preserve">, 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82050F" w:rsidRPr="00DA6D17">
        <w:rPr>
          <w:rFonts w:ascii="Times New Roman" w:hAnsi="Times New Roman" w:cs="Times New Roman"/>
          <w:sz w:val="24"/>
          <w:szCs w:val="24"/>
        </w:rPr>
        <w:t>-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2050F">
        <w:rPr>
          <w:rFonts w:ascii="Times New Roman" w:hAnsi="Times New Roman" w:cs="Times New Roman"/>
          <w:sz w:val="24"/>
          <w:szCs w:val="24"/>
        </w:rPr>
        <w:t xml:space="preserve"> (</w:t>
      </w:r>
      <w:r w:rsidR="0082050F" w:rsidRPr="0082050F">
        <w:rPr>
          <w:rFonts w:ascii="Times New Roman" w:hAnsi="Times New Roman" w:cs="Times New Roman"/>
          <w:b/>
          <w:sz w:val="24"/>
          <w:szCs w:val="24"/>
        </w:rPr>
        <w:t xml:space="preserve">не </w:t>
      </w:r>
      <w:proofErr w:type="spellStart"/>
      <w:r w:rsidR="0082050F">
        <w:rPr>
          <w:rFonts w:ascii="Times New Roman" w:hAnsi="Times New Roman" w:cs="Times New Roman"/>
          <w:sz w:val="24"/>
          <w:szCs w:val="24"/>
        </w:rPr>
        <w:t>парафазные</w:t>
      </w:r>
      <w:proofErr w:type="spellEnd"/>
      <w:r w:rsidR="0082050F">
        <w:rPr>
          <w:rFonts w:ascii="Times New Roman" w:hAnsi="Times New Roman" w:cs="Times New Roman"/>
          <w:sz w:val="24"/>
          <w:szCs w:val="24"/>
        </w:rPr>
        <w:t xml:space="preserve">) поступают на плату базы, а сигналы 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82050F" w:rsidRPr="006E3D5F">
        <w:rPr>
          <w:rFonts w:ascii="Times New Roman" w:hAnsi="Times New Roman" w:cs="Times New Roman"/>
          <w:sz w:val="24"/>
          <w:szCs w:val="24"/>
        </w:rPr>
        <w:t>+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2050F" w:rsidRPr="00DA6D17">
        <w:rPr>
          <w:rFonts w:ascii="Times New Roman" w:hAnsi="Times New Roman" w:cs="Times New Roman"/>
          <w:sz w:val="24"/>
          <w:szCs w:val="24"/>
        </w:rPr>
        <w:t xml:space="preserve">, 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82050F" w:rsidRPr="00DA6D17">
        <w:rPr>
          <w:rFonts w:ascii="Times New Roman" w:hAnsi="Times New Roman" w:cs="Times New Roman"/>
          <w:sz w:val="24"/>
          <w:szCs w:val="24"/>
        </w:rPr>
        <w:t>-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2050F">
        <w:rPr>
          <w:rFonts w:ascii="Times New Roman" w:hAnsi="Times New Roman" w:cs="Times New Roman"/>
          <w:sz w:val="24"/>
          <w:szCs w:val="24"/>
        </w:rPr>
        <w:t xml:space="preserve"> (</w:t>
      </w:r>
      <w:r w:rsidR="0082050F" w:rsidRPr="0082050F">
        <w:rPr>
          <w:rFonts w:ascii="Times New Roman" w:hAnsi="Times New Roman" w:cs="Times New Roman"/>
          <w:b/>
          <w:sz w:val="24"/>
          <w:szCs w:val="24"/>
        </w:rPr>
        <w:t xml:space="preserve">не </w:t>
      </w:r>
      <w:proofErr w:type="spellStart"/>
      <w:r w:rsidR="0082050F">
        <w:rPr>
          <w:rFonts w:ascii="Times New Roman" w:hAnsi="Times New Roman" w:cs="Times New Roman"/>
          <w:sz w:val="24"/>
          <w:szCs w:val="24"/>
        </w:rPr>
        <w:t>парафазные</w:t>
      </w:r>
      <w:proofErr w:type="spellEnd"/>
      <w:r w:rsidR="0082050F">
        <w:rPr>
          <w:rFonts w:ascii="Times New Roman" w:hAnsi="Times New Roman" w:cs="Times New Roman"/>
          <w:sz w:val="24"/>
          <w:szCs w:val="24"/>
        </w:rPr>
        <w:t>) ─ на плату затвора.</w:t>
      </w:r>
    </w:p>
    <w:p w:rsidR="004C2DB7" w:rsidRDefault="006E3D5F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упомянутые</w:t>
      </w:r>
      <w:r w:rsidRPr="006E3D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сигналы представлены на рисунке 2 в файле (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Fорм</w:t>
      </w:r>
      <w:proofErr w:type="gramStart"/>
      <w:r w:rsidRPr="00024C64">
        <w:rPr>
          <w:rFonts w:ascii="Times New Roman" w:hAnsi="Times New Roman" w:cs="Times New Roman"/>
          <w:sz w:val="24"/>
          <w:szCs w:val="24"/>
        </w:rPr>
        <w:t>.и</w:t>
      </w:r>
      <w:proofErr w:type="gramEnd"/>
      <w:r w:rsidRPr="00024C64">
        <w:rPr>
          <w:rFonts w:ascii="Times New Roman" w:hAnsi="Times New Roman" w:cs="Times New Roman"/>
          <w:sz w:val="24"/>
          <w:szCs w:val="24"/>
        </w:rPr>
        <w:t>спыт.сигн.с</w:t>
      </w:r>
      <w:proofErr w:type="spellEnd"/>
      <w:r w:rsidRPr="00024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пом.контроллера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r w:rsidR="009A0497">
        <w:rPr>
          <w:rFonts w:ascii="Times New Roman" w:hAnsi="Times New Roman" w:cs="Times New Roman"/>
          <w:sz w:val="24"/>
          <w:szCs w:val="24"/>
        </w:rPr>
        <w:t xml:space="preserve"> Длительность импульсов (</w:t>
      </w:r>
      <w:r w:rsidR="0082050F" w:rsidRPr="0082050F">
        <w:rPr>
          <w:rFonts w:ascii="Times New Roman" w:hAnsi="Times New Roman" w:cs="Times New Roman"/>
          <w:i/>
          <w:sz w:val="24"/>
          <w:szCs w:val="24"/>
        </w:rPr>
        <w:t xml:space="preserve">на рисунке </w:t>
      </w:r>
      <w:r w:rsidR="009A0497" w:rsidRPr="0082050F">
        <w:rPr>
          <w:rFonts w:ascii="Times New Roman" w:hAnsi="Times New Roman" w:cs="Times New Roman"/>
          <w:i/>
          <w:sz w:val="24"/>
          <w:szCs w:val="24"/>
          <w:lang w:val="en-US"/>
        </w:rPr>
        <w:t>ENS</w:t>
      </w:r>
      <w:r w:rsidR="009A0497" w:rsidRPr="0082050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A0497" w:rsidRPr="0082050F">
        <w:rPr>
          <w:rFonts w:ascii="Times New Roman" w:hAnsi="Times New Roman" w:cs="Times New Roman"/>
          <w:i/>
          <w:sz w:val="24"/>
          <w:szCs w:val="24"/>
          <w:lang w:val="en-US"/>
        </w:rPr>
        <w:t>Imp</w:t>
      </w:r>
      <w:r w:rsidR="009A0497" w:rsidRPr="0082050F">
        <w:rPr>
          <w:rFonts w:ascii="Times New Roman" w:hAnsi="Times New Roman" w:cs="Times New Roman"/>
          <w:i/>
          <w:sz w:val="24"/>
          <w:szCs w:val="24"/>
        </w:rPr>
        <w:t xml:space="preserve">+  и  </w:t>
      </w:r>
      <w:r w:rsidR="009A0497" w:rsidRPr="0082050F">
        <w:rPr>
          <w:rFonts w:ascii="Times New Roman" w:hAnsi="Times New Roman" w:cs="Times New Roman"/>
          <w:i/>
          <w:sz w:val="24"/>
          <w:szCs w:val="24"/>
          <w:lang w:val="en-US"/>
        </w:rPr>
        <w:t>ENS</w:t>
      </w:r>
      <w:r w:rsidR="009A0497" w:rsidRPr="0082050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A0497" w:rsidRPr="0082050F">
        <w:rPr>
          <w:rFonts w:ascii="Times New Roman" w:hAnsi="Times New Roman" w:cs="Times New Roman"/>
          <w:i/>
          <w:sz w:val="24"/>
          <w:szCs w:val="24"/>
          <w:lang w:val="en-US"/>
        </w:rPr>
        <w:t>Imp</w:t>
      </w:r>
      <w:r w:rsidR="009A0497" w:rsidRPr="0082050F">
        <w:rPr>
          <w:rFonts w:ascii="Times New Roman" w:hAnsi="Times New Roman" w:cs="Times New Roman"/>
          <w:i/>
          <w:sz w:val="24"/>
          <w:szCs w:val="24"/>
        </w:rPr>
        <w:t>-</w:t>
      </w:r>
      <w:r w:rsidR="009A0497">
        <w:rPr>
          <w:rFonts w:ascii="Times New Roman" w:hAnsi="Times New Roman" w:cs="Times New Roman"/>
          <w:sz w:val="24"/>
          <w:szCs w:val="24"/>
        </w:rPr>
        <w:t>) в этом режиме определяется выбранным диапазоном выходного напряжения, т.е. программно:</w:t>
      </w:r>
    </w:p>
    <w:p w:rsidR="009A0497" w:rsidRDefault="009A049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диапазоне ±30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длительность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д.б</w:t>
      </w:r>
      <w:proofErr w:type="spellEnd"/>
      <w:r>
        <w:rPr>
          <w:rFonts w:ascii="Times New Roman" w:hAnsi="Times New Roman" w:cs="Times New Roman"/>
          <w:sz w:val="24"/>
          <w:szCs w:val="24"/>
        </w:rPr>
        <w:t>.  0,2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9A0497" w:rsidRDefault="009A0497" w:rsidP="009A049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диапазоне ±300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длительность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д.б</w:t>
      </w:r>
      <w:proofErr w:type="spellEnd"/>
      <w:r>
        <w:rPr>
          <w:rFonts w:ascii="Times New Roman" w:hAnsi="Times New Roman" w:cs="Times New Roman"/>
          <w:sz w:val="24"/>
          <w:szCs w:val="24"/>
        </w:rPr>
        <w:t>. 0,5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9A0497" w:rsidRDefault="009A0497" w:rsidP="009A049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диапазоне ±300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длительность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д.б</w:t>
      </w:r>
      <w:proofErr w:type="spellEnd"/>
      <w:r>
        <w:rPr>
          <w:rFonts w:ascii="Times New Roman" w:hAnsi="Times New Roman" w:cs="Times New Roman"/>
          <w:sz w:val="24"/>
          <w:szCs w:val="24"/>
        </w:rPr>
        <w:t>. 1,0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E3D5F" w:rsidRDefault="006E3D5F" w:rsidP="006E3D5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04E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В</w:t>
      </w:r>
      <w:proofErr w:type="gramEnd"/>
      <w:r w:rsidRPr="00C31DBB">
        <w:rPr>
          <w:rFonts w:ascii="Times New Roman" w:hAnsi="Times New Roman" w:cs="Times New Roman"/>
          <w:b/>
          <w:sz w:val="24"/>
          <w:szCs w:val="24"/>
        </w:rPr>
        <w:t xml:space="preserve"> реж</w:t>
      </w:r>
      <w:r>
        <w:rPr>
          <w:rFonts w:ascii="Times New Roman" w:hAnsi="Times New Roman" w:cs="Times New Roman"/>
          <w:b/>
          <w:sz w:val="24"/>
          <w:szCs w:val="24"/>
        </w:rPr>
        <w:t>име</w:t>
      </w:r>
      <w:r w:rsidRPr="00C31DBB">
        <w:rPr>
          <w:rFonts w:ascii="Times New Roman" w:hAnsi="Times New Roman" w:cs="Times New Roman"/>
          <w:b/>
          <w:sz w:val="24"/>
          <w:szCs w:val="24"/>
        </w:rPr>
        <w:t xml:space="preserve"> «</w:t>
      </w:r>
      <w:r>
        <w:rPr>
          <w:rFonts w:ascii="Times New Roman" w:hAnsi="Times New Roman" w:cs="Times New Roman"/>
          <w:b/>
          <w:sz w:val="24"/>
          <w:szCs w:val="24"/>
        </w:rPr>
        <w:t>Большого</w:t>
      </w:r>
      <w:r w:rsidRPr="00C31DB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тока</w:t>
      </w:r>
      <w:r w:rsidRPr="00C31DBB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282AF3" w:rsidRDefault="009A049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режиме Большого тока длительность испытательных импульсов 100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, 50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, 20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, 10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устанавливается программно оператором. </w:t>
      </w:r>
    </w:p>
    <w:p w:rsidR="00DA6D17" w:rsidRDefault="00282AF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Этот сигнал должен поступать</w:t>
      </w:r>
      <w:r w:rsidR="00DA6D17">
        <w:rPr>
          <w:rFonts w:ascii="Times New Roman" w:hAnsi="Times New Roman" w:cs="Times New Roman"/>
          <w:sz w:val="24"/>
          <w:szCs w:val="24"/>
        </w:rPr>
        <w:t xml:space="preserve"> в виде парафазного сигнала</w:t>
      </w:r>
      <w:r>
        <w:rPr>
          <w:rFonts w:ascii="Times New Roman" w:hAnsi="Times New Roman" w:cs="Times New Roman"/>
          <w:sz w:val="24"/>
          <w:szCs w:val="24"/>
        </w:rPr>
        <w:t xml:space="preserve"> на 3 платы</w:t>
      </w:r>
      <w:r w:rsidR="00DA6D17">
        <w:rPr>
          <w:rFonts w:ascii="Times New Roman" w:hAnsi="Times New Roman" w:cs="Times New Roman"/>
          <w:sz w:val="24"/>
          <w:szCs w:val="24"/>
        </w:rPr>
        <w:t>:</w:t>
      </w:r>
    </w:p>
    <w:p w:rsidR="00DA6D17" w:rsidRDefault="00DA6D1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источник большого тока,</w:t>
      </w:r>
    </w:p>
    <w:p w:rsidR="00DA6D17" w:rsidRDefault="00DA6D1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канал базы,</w:t>
      </w:r>
    </w:p>
    <w:p w:rsidR="00282AF3" w:rsidRDefault="00DA6D1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404E6">
        <w:rPr>
          <w:rFonts w:ascii="Times New Roman" w:hAnsi="Times New Roman" w:cs="Times New Roman"/>
          <w:sz w:val="24"/>
          <w:szCs w:val="24"/>
        </w:rPr>
        <w:t xml:space="preserve"> канал затвора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282A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3D5F" w:rsidRDefault="00282AF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Импульсный сигнал, формируемый в этом режиме, можно обозначить просто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</w:rPr>
        <w:t>, поскольку с</w:t>
      </w:r>
      <w:r w:rsidR="009A0497">
        <w:rPr>
          <w:rFonts w:ascii="Times New Roman" w:hAnsi="Times New Roman" w:cs="Times New Roman"/>
          <w:sz w:val="24"/>
          <w:szCs w:val="24"/>
        </w:rPr>
        <w:t xml:space="preserve">игнал </w:t>
      </w:r>
      <w:r w:rsidR="009A0497"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в этом режиме не формируется.</w:t>
      </w:r>
    </w:p>
    <w:p w:rsidR="00282AF3" w:rsidRPr="009A0497" w:rsidRDefault="00282AF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формирования  этого сигнала, с привязкой к сигналу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, изложены ранее в файле (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Fорм</w:t>
      </w:r>
      <w:proofErr w:type="gramStart"/>
      <w:r w:rsidRPr="00024C64">
        <w:rPr>
          <w:rFonts w:ascii="Times New Roman" w:hAnsi="Times New Roman" w:cs="Times New Roman"/>
          <w:sz w:val="24"/>
          <w:szCs w:val="24"/>
        </w:rPr>
        <w:t>.и</w:t>
      </w:r>
      <w:proofErr w:type="gramEnd"/>
      <w:r w:rsidRPr="00024C64">
        <w:rPr>
          <w:rFonts w:ascii="Times New Roman" w:hAnsi="Times New Roman" w:cs="Times New Roman"/>
          <w:sz w:val="24"/>
          <w:szCs w:val="24"/>
        </w:rPr>
        <w:t>спыт.сигн.с</w:t>
      </w:r>
      <w:proofErr w:type="spellEnd"/>
      <w:r w:rsidRPr="00024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пом.контроллера</w:t>
      </w:r>
      <w:proofErr w:type="spellEnd"/>
      <w:r>
        <w:rPr>
          <w:rFonts w:ascii="Times New Roman" w:hAnsi="Times New Roman" w:cs="Times New Roman"/>
          <w:sz w:val="24"/>
          <w:szCs w:val="24"/>
        </w:rPr>
        <w:t>) рисунки 4 и 5.</w:t>
      </w:r>
    </w:p>
    <w:p w:rsidR="004C2DB7" w:rsidRDefault="0082050F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Важным условием является то, что этот сигнал должен заканчиваться через 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2,5</w:t>
      </w:r>
      <w:r>
        <w:rPr>
          <w:rFonts w:ascii="Times New Roman" w:hAnsi="Times New Roman" w:cs="Times New Roman"/>
          <w:sz w:val="24"/>
          <w:szCs w:val="24"/>
          <w:highlight w:val="yellow"/>
        </w:rPr>
        <w:t> 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÷</w:t>
      </w:r>
      <w:r>
        <w:rPr>
          <w:rFonts w:ascii="Times New Roman" w:hAnsi="Times New Roman" w:cs="Times New Roman"/>
          <w:sz w:val="24"/>
          <w:szCs w:val="24"/>
          <w:highlight w:val="yellow"/>
        </w:rPr>
        <w:t> 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3 </w:t>
      </w:r>
      <w:proofErr w:type="spellStart"/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после того фронта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, который формирует запуск АЦП (сигнал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154DB3" w:rsidRDefault="00154DB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54DB3" w:rsidRPr="00EF675A" w:rsidRDefault="00154DB3" w:rsidP="004C2DB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675A">
        <w:rPr>
          <w:rFonts w:ascii="Times New Roman" w:hAnsi="Times New Roman" w:cs="Times New Roman"/>
          <w:b/>
          <w:sz w:val="32"/>
          <w:szCs w:val="32"/>
        </w:rPr>
        <w:t>Уточнение 2</w:t>
      </w:r>
      <w:r w:rsidR="00EF675A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EF675A">
        <w:rPr>
          <w:rFonts w:ascii="Times New Roman" w:hAnsi="Times New Roman" w:cs="Times New Roman"/>
          <w:b/>
          <w:sz w:val="24"/>
          <w:szCs w:val="24"/>
        </w:rPr>
        <w:t>от 24.04.2025.</w:t>
      </w:r>
    </w:p>
    <w:p w:rsidR="004C2DB7" w:rsidRPr="00EF675A" w:rsidRDefault="00154DB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u w:val="dash"/>
        </w:rPr>
      </w:pP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В режиме «тестирование диода»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импульс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ы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 100 </w:t>
      </w:r>
      <w:proofErr w:type="spellStart"/>
      <w:r w:rsidRPr="00EF675A">
        <w:rPr>
          <w:rFonts w:ascii="Times New Roman" w:hAnsi="Times New Roman" w:cs="Times New Roman"/>
          <w:sz w:val="24"/>
          <w:szCs w:val="24"/>
          <w:u w:val="dash"/>
        </w:rPr>
        <w:t>мкс</w:t>
      </w:r>
      <w:proofErr w:type="spellEnd"/>
      <w:r w:rsidRPr="00EF675A">
        <w:rPr>
          <w:rFonts w:ascii="Times New Roman" w:hAnsi="Times New Roman" w:cs="Times New Roman"/>
          <w:sz w:val="24"/>
          <w:szCs w:val="24"/>
          <w:u w:val="dash"/>
        </w:rPr>
        <w:t>, 50 </w:t>
      </w:r>
      <w:proofErr w:type="spellStart"/>
      <w:r w:rsidRPr="00EF675A">
        <w:rPr>
          <w:rFonts w:ascii="Times New Roman" w:hAnsi="Times New Roman" w:cs="Times New Roman"/>
          <w:sz w:val="24"/>
          <w:szCs w:val="24"/>
          <w:u w:val="dash"/>
        </w:rPr>
        <w:t>мкс</w:t>
      </w:r>
      <w:proofErr w:type="spellEnd"/>
      <w:r w:rsidRPr="00EF675A">
        <w:rPr>
          <w:rFonts w:ascii="Times New Roman" w:hAnsi="Times New Roman" w:cs="Times New Roman"/>
          <w:sz w:val="24"/>
          <w:szCs w:val="24"/>
          <w:u w:val="dash"/>
        </w:rPr>
        <w:t>, 20 </w:t>
      </w:r>
      <w:proofErr w:type="spellStart"/>
      <w:r w:rsidRPr="00EF675A">
        <w:rPr>
          <w:rFonts w:ascii="Times New Roman" w:hAnsi="Times New Roman" w:cs="Times New Roman"/>
          <w:sz w:val="24"/>
          <w:szCs w:val="24"/>
          <w:u w:val="dash"/>
        </w:rPr>
        <w:t>мкс</w:t>
      </w:r>
      <w:proofErr w:type="spellEnd"/>
      <w:r w:rsidRPr="00EF675A">
        <w:rPr>
          <w:rFonts w:ascii="Times New Roman" w:hAnsi="Times New Roman" w:cs="Times New Roman"/>
          <w:sz w:val="24"/>
          <w:szCs w:val="24"/>
          <w:u w:val="dash"/>
        </w:rPr>
        <w:t>, 10 </w:t>
      </w:r>
      <w:proofErr w:type="spellStart"/>
      <w:r w:rsidRPr="00EF675A">
        <w:rPr>
          <w:rFonts w:ascii="Times New Roman" w:hAnsi="Times New Roman" w:cs="Times New Roman"/>
          <w:sz w:val="24"/>
          <w:szCs w:val="24"/>
          <w:u w:val="dash"/>
        </w:rPr>
        <w:t>мкс</w:t>
      </w:r>
      <w:proofErr w:type="spellEnd"/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 (активн.1) должны поступать только на плату «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источник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а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 большого тока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».</w:t>
      </w:r>
    </w:p>
    <w:p w:rsidR="00154DB3" w:rsidRPr="00EF675A" w:rsidRDefault="00154DB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u w:val="dash"/>
        </w:rPr>
      </w:pP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В режиме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«тестирование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транзистора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»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импульсы 100 </w:t>
      </w:r>
      <w:proofErr w:type="spellStart"/>
      <w:r w:rsidRPr="00EF675A">
        <w:rPr>
          <w:rFonts w:ascii="Times New Roman" w:hAnsi="Times New Roman" w:cs="Times New Roman"/>
          <w:sz w:val="24"/>
          <w:szCs w:val="24"/>
          <w:u w:val="dash"/>
        </w:rPr>
        <w:t>мкс</w:t>
      </w:r>
      <w:proofErr w:type="spellEnd"/>
      <w:r w:rsidRPr="00EF675A">
        <w:rPr>
          <w:rFonts w:ascii="Times New Roman" w:hAnsi="Times New Roman" w:cs="Times New Roman"/>
          <w:sz w:val="24"/>
          <w:szCs w:val="24"/>
          <w:u w:val="dash"/>
        </w:rPr>
        <w:t>, 50 </w:t>
      </w:r>
      <w:proofErr w:type="spellStart"/>
      <w:r w:rsidRPr="00EF675A">
        <w:rPr>
          <w:rFonts w:ascii="Times New Roman" w:hAnsi="Times New Roman" w:cs="Times New Roman"/>
          <w:sz w:val="24"/>
          <w:szCs w:val="24"/>
          <w:u w:val="dash"/>
        </w:rPr>
        <w:t>мкс</w:t>
      </w:r>
      <w:proofErr w:type="spellEnd"/>
      <w:r w:rsidRPr="00EF675A">
        <w:rPr>
          <w:rFonts w:ascii="Times New Roman" w:hAnsi="Times New Roman" w:cs="Times New Roman"/>
          <w:sz w:val="24"/>
          <w:szCs w:val="24"/>
          <w:u w:val="dash"/>
        </w:rPr>
        <w:t>, 20 </w:t>
      </w:r>
      <w:proofErr w:type="spellStart"/>
      <w:r w:rsidRPr="00EF675A">
        <w:rPr>
          <w:rFonts w:ascii="Times New Roman" w:hAnsi="Times New Roman" w:cs="Times New Roman"/>
          <w:sz w:val="24"/>
          <w:szCs w:val="24"/>
          <w:u w:val="dash"/>
        </w:rPr>
        <w:t>мкс</w:t>
      </w:r>
      <w:proofErr w:type="spellEnd"/>
      <w:r w:rsidRPr="00EF675A">
        <w:rPr>
          <w:rFonts w:ascii="Times New Roman" w:hAnsi="Times New Roman" w:cs="Times New Roman"/>
          <w:sz w:val="24"/>
          <w:szCs w:val="24"/>
          <w:u w:val="dash"/>
        </w:rPr>
        <w:t>, 10 </w:t>
      </w:r>
      <w:proofErr w:type="spellStart"/>
      <w:r w:rsidRPr="00EF675A">
        <w:rPr>
          <w:rFonts w:ascii="Times New Roman" w:hAnsi="Times New Roman" w:cs="Times New Roman"/>
          <w:sz w:val="24"/>
          <w:szCs w:val="24"/>
          <w:u w:val="dash"/>
        </w:rPr>
        <w:t>мкс</w:t>
      </w:r>
      <w:proofErr w:type="spellEnd"/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 (активн.1) должны поступать на плату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 «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канал базы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» и 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на плату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«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канал затвора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». При этом на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плату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«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источника большого тока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» на проводе, по которому в другом режиме передавались импульсы, долже</w:t>
      </w:r>
      <w:r w:rsidR="00F404E6" w:rsidRPr="00EF675A">
        <w:rPr>
          <w:rFonts w:ascii="Times New Roman" w:hAnsi="Times New Roman" w:cs="Times New Roman"/>
          <w:sz w:val="24"/>
          <w:szCs w:val="24"/>
          <w:u w:val="dash"/>
        </w:rPr>
        <w:t>н присутствовать высокий уровень «лог.1».</w:t>
      </w:r>
    </w:p>
    <w:p w:rsidR="00024C64" w:rsidRPr="00024C64" w:rsidRDefault="00F404E6" w:rsidP="00024C6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Режимы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«тестирование диода»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 и 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>«тестирование транзистора»</w:t>
      </w:r>
      <w:r w:rsidRPr="00EF675A">
        <w:rPr>
          <w:rFonts w:ascii="Times New Roman" w:hAnsi="Times New Roman" w:cs="Times New Roman"/>
          <w:sz w:val="24"/>
          <w:szCs w:val="24"/>
          <w:u w:val="dash"/>
        </w:rPr>
        <w:t xml:space="preserve"> задаются программно.</w:t>
      </w:r>
      <w:bookmarkStart w:id="0" w:name="_GoBack"/>
      <w:bookmarkEnd w:id="0"/>
    </w:p>
    <w:sectPr w:rsidR="00024C64" w:rsidRPr="00024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B31"/>
    <w:rsid w:val="00024C64"/>
    <w:rsid w:val="00154DB3"/>
    <w:rsid w:val="00282AF3"/>
    <w:rsid w:val="00295B31"/>
    <w:rsid w:val="004C2DB7"/>
    <w:rsid w:val="006E3D5F"/>
    <w:rsid w:val="0082050F"/>
    <w:rsid w:val="009A0497"/>
    <w:rsid w:val="00A13DD2"/>
    <w:rsid w:val="00DA6D17"/>
    <w:rsid w:val="00EF675A"/>
    <w:rsid w:val="00F4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5</cp:revision>
  <dcterms:created xsi:type="dcterms:W3CDTF">2025-04-23T12:21:00Z</dcterms:created>
  <dcterms:modified xsi:type="dcterms:W3CDTF">2025-04-24T15:03:00Z</dcterms:modified>
</cp:coreProperties>
</file>