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F80" w:rsidRPr="00414504" w:rsidRDefault="00414504" w:rsidP="00414504">
      <w:pPr>
        <w:jc w:val="center"/>
        <w:rPr>
          <w:rFonts w:ascii="Times New Roman" w:hAnsi="Times New Roman" w:cs="Times New Roman"/>
          <w:sz w:val="32"/>
          <w:szCs w:val="32"/>
        </w:rPr>
      </w:pPr>
      <w:r w:rsidRPr="00414504">
        <w:rPr>
          <w:rFonts w:ascii="Times New Roman" w:hAnsi="Times New Roman" w:cs="Times New Roman"/>
          <w:sz w:val="32"/>
          <w:szCs w:val="32"/>
        </w:rPr>
        <w:t>Регистровая схема измерителя (табличный вариант)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8"/>
        <w:gridCol w:w="3110"/>
        <w:gridCol w:w="1181"/>
        <w:gridCol w:w="1251"/>
        <w:gridCol w:w="1270"/>
        <w:gridCol w:w="2251"/>
      </w:tblGrid>
      <w:tr w:rsidR="00003E78" w:rsidRPr="000F3467" w:rsidTr="00AF37CE">
        <w:tc>
          <w:tcPr>
            <w:tcW w:w="520" w:type="dxa"/>
          </w:tcPr>
          <w:p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97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блока</w:t>
            </w:r>
          </w:p>
        </w:tc>
        <w:tc>
          <w:tcPr>
            <w:tcW w:w="900" w:type="dxa"/>
          </w:tcPr>
          <w:p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ADC</w:t>
            </w:r>
          </w:p>
        </w:tc>
        <w:tc>
          <w:tcPr>
            <w:tcW w:w="949" w:type="dxa"/>
          </w:tcPr>
          <w:p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DAC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3E78"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AF37CE" w:rsidRDefault="00AF37CE" w:rsidP="00AF3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Импульсы синхронные с сигналом стробирования</w:t>
            </w: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97" w:type="dxa"/>
          </w:tcPr>
          <w:p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  <w:r w:rsidR="00622C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3000В</w:t>
            </w:r>
          </w:p>
        </w:tc>
        <w:tc>
          <w:tcPr>
            <w:tcW w:w="900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003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97" w:type="dxa"/>
          </w:tcPr>
          <w:p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Коммутатор</w:t>
            </w:r>
          </w:p>
        </w:tc>
        <w:tc>
          <w:tcPr>
            <w:tcW w:w="900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7" w:type="dxa"/>
          </w:tcPr>
          <w:p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Формирователь развертки</w:t>
            </w:r>
          </w:p>
          <w:p w:rsidR="00003E78" w:rsidRPr="002423BF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напряжения</w:t>
            </w:r>
          </w:p>
        </w:tc>
        <w:tc>
          <w:tcPr>
            <w:tcW w:w="900" w:type="dxa"/>
          </w:tcPr>
          <w:p w:rsidR="00003E78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:rsidR="00622C11" w:rsidRPr="00622C11" w:rsidRDefault="00622C11" w:rsidP="00890A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AD5443.</w:t>
            </w:r>
          </w:p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:rsidR="00491B45" w:rsidRPr="00491B45" w:rsidRDefault="00491B45" w:rsidP="00890A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1B45">
              <w:rPr>
                <w:rFonts w:ascii="Times New Roman" w:hAnsi="Times New Roman" w:cs="Times New Roman"/>
              </w:rPr>
              <w:t>Динамич</w:t>
            </w:r>
            <w:proofErr w:type="spellEnd"/>
            <w:r w:rsidRPr="00491B45">
              <w:rPr>
                <w:rFonts w:ascii="Times New Roman" w:hAnsi="Times New Roman" w:cs="Times New Roman"/>
              </w:rPr>
              <w:t>.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24-32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97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(канал базы)</w:t>
            </w:r>
          </w:p>
        </w:tc>
        <w:tc>
          <w:tcPr>
            <w:tcW w:w="900" w:type="dxa"/>
          </w:tcPr>
          <w:p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:rsidR="00622C11" w:rsidRDefault="00622C11" w:rsidP="00622C11">
            <w:pPr>
              <w:tabs>
                <w:tab w:val="center" w:pos="5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AD5531</w:t>
            </w:r>
          </w:p>
          <w:p w:rsidR="00003E78" w:rsidRDefault="00622C11" w:rsidP="00622C11">
            <w:pPr>
              <w:tabs>
                <w:tab w:val="center" w:pos="5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03E78"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  <w:p w:rsidR="00622C11" w:rsidRPr="00622C11" w:rsidRDefault="00622C11" w:rsidP="00890A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ПЛИС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97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(дополнительный канал)</w:t>
            </w:r>
          </w:p>
        </w:tc>
        <w:tc>
          <w:tcPr>
            <w:tcW w:w="900" w:type="dxa"/>
          </w:tcPr>
          <w:p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AD5531</w:t>
            </w:r>
          </w:p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  <w:p w:rsidR="00622C11" w:rsidRPr="000F3467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ПЛИС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97" w:type="dxa"/>
            <w:tcBorders>
              <w:bottom w:val="single" w:sz="24" w:space="0" w:color="auto"/>
            </w:tcBorders>
          </w:tcPr>
          <w:p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тока</w:t>
            </w:r>
          </w:p>
          <w:p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Опторазвязка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10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03E78" w:rsidRPr="002423BF" w:rsidRDefault="00003E78" w:rsidP="00622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2423BF">
              <w:rPr>
                <w:rFonts w:ascii="Times New Roman" w:hAnsi="Times New Roman" w:cs="Times New Roman"/>
                <w:sz w:val="28"/>
                <w:szCs w:val="28"/>
              </w:rPr>
              <w:t xml:space="preserve">– 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линий связи.</w:t>
            </w:r>
          </w:p>
        </w:tc>
        <w:tc>
          <w:tcPr>
            <w:tcW w:w="900" w:type="dxa"/>
            <w:tcBorders>
              <w:bottom w:val="single" w:sz="24" w:space="0" w:color="auto"/>
            </w:tcBorders>
          </w:tcPr>
          <w:p w:rsidR="00003E78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  <w:tcBorders>
              <w:bottom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bottom w:val="single" w:sz="24" w:space="0" w:color="auto"/>
              <w:righ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:rsidTr="00AF37CE">
        <w:tc>
          <w:tcPr>
            <w:tcW w:w="520" w:type="dxa"/>
          </w:tcPr>
          <w:p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97" w:type="dxa"/>
            <w:tcBorders>
              <w:top w:val="single" w:sz="24" w:space="0" w:color="auto"/>
            </w:tcBorders>
          </w:tcPr>
          <w:p w:rsidR="00003E78" w:rsidRPr="00003E78" w:rsidRDefault="00622C11" w:rsidP="00003E7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50В  </w:t>
            </w: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003E78">
              <w:rPr>
                <w:rFonts w:ascii="Times New Roman" w:hAnsi="Times New Roman" w:cs="Times New Roman"/>
                <w:b/>
                <w:sz w:val="28"/>
                <w:szCs w:val="28"/>
              </w:rPr>
              <w:t>200 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900" w:type="dxa"/>
            <w:tcBorders>
              <w:top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24" w:space="0" w:color="auto"/>
            </w:tcBorders>
          </w:tcPr>
          <w:p w:rsidR="00622C11" w:rsidRDefault="00622C11" w:rsidP="00491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AD5443.</w:t>
            </w:r>
          </w:p>
          <w:p w:rsidR="00491B45" w:rsidRPr="00491B45" w:rsidRDefault="00003E78" w:rsidP="00491B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 w:rsidR="00491B45" w:rsidRPr="00491B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91B45" w:rsidRPr="00491B45">
              <w:rPr>
                <w:rFonts w:ascii="Times New Roman" w:hAnsi="Times New Roman" w:cs="Times New Roman"/>
              </w:rPr>
              <w:t>Динамич</w:t>
            </w:r>
            <w:proofErr w:type="spellEnd"/>
            <w:r w:rsidR="00491B45" w:rsidRPr="00491B45">
              <w:rPr>
                <w:rFonts w:ascii="Times New Roman" w:hAnsi="Times New Roman" w:cs="Times New Roman"/>
              </w:rPr>
              <w:t>.</w:t>
            </w:r>
          </w:p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0" w:type="dxa"/>
            <w:tcBorders>
              <w:top w:val="single" w:sz="24" w:space="0" w:color="auto"/>
            </w:tcBorders>
          </w:tcPr>
          <w:p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</w:p>
        </w:tc>
        <w:tc>
          <w:tcPr>
            <w:tcW w:w="2375" w:type="dxa"/>
          </w:tcPr>
          <w:p w:rsidR="00003E78" w:rsidRDefault="00AF37CE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100, 50, 20, 10мкс</w:t>
            </w:r>
          </w:p>
        </w:tc>
      </w:tr>
    </w:tbl>
    <w:p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p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sectPr w:rsidR="00414504" w:rsidRPr="000F3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296"/>
    <w:rsid w:val="00003E78"/>
    <w:rsid w:val="000F3467"/>
    <w:rsid w:val="00116F80"/>
    <w:rsid w:val="002423BF"/>
    <w:rsid w:val="00412EC3"/>
    <w:rsid w:val="00414504"/>
    <w:rsid w:val="00491B45"/>
    <w:rsid w:val="00622C11"/>
    <w:rsid w:val="0079553C"/>
    <w:rsid w:val="00A16296"/>
    <w:rsid w:val="00AF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34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34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10</cp:revision>
  <cp:lastPrinted>2025-03-13T10:58:00Z</cp:lastPrinted>
  <dcterms:created xsi:type="dcterms:W3CDTF">2025-03-13T09:11:00Z</dcterms:created>
  <dcterms:modified xsi:type="dcterms:W3CDTF">2025-09-29T08:53:00Z</dcterms:modified>
</cp:coreProperties>
</file>